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3E" w:rsidRDefault="0031633E" w:rsidP="0031633E">
      <w:pPr>
        <w:pStyle w:val="ConsPlusTitle"/>
        <w:jc w:val="center"/>
      </w:pPr>
      <w:r>
        <w:t>ПЕРЕЧЕНЬ</w:t>
      </w:r>
    </w:p>
    <w:p w:rsidR="0031633E" w:rsidRDefault="0031633E" w:rsidP="0031633E">
      <w:pPr>
        <w:pStyle w:val="ConsPlusTitle"/>
        <w:jc w:val="center"/>
      </w:pPr>
      <w:r>
        <w:t>КАТЕГОРИЙ ГРАЖДАН, ИМЕЮЩИХ ПРАВО НА ПРЕДОСТАВЛЕНИЕ ЖИЛЫХ</w:t>
      </w:r>
    </w:p>
    <w:p w:rsidR="0031633E" w:rsidRDefault="0031633E" w:rsidP="0031633E">
      <w:pPr>
        <w:pStyle w:val="ConsPlusTitle"/>
        <w:jc w:val="center"/>
      </w:pPr>
      <w:r>
        <w:t>ПОМЕЩЕНИЙ ПО ДОГОВОРАМ СОЦИАЛЬНОГО НАЙМА ИЗ ЖИЛИЩНОГО ФОНДА</w:t>
      </w:r>
    </w:p>
    <w:p w:rsidR="0031633E" w:rsidRDefault="0031633E" w:rsidP="0031633E">
      <w:pPr>
        <w:pStyle w:val="ConsPlusTitle"/>
        <w:jc w:val="center"/>
      </w:pPr>
      <w:r>
        <w:t>ТЮМЕНСКОЙ ОБЛАСТИ</w:t>
      </w:r>
    </w:p>
    <w:p w:rsidR="0031633E" w:rsidRDefault="0031633E" w:rsidP="0031633E">
      <w:pPr>
        <w:pStyle w:val="ConsPlusNormal"/>
        <w:jc w:val="both"/>
      </w:pPr>
    </w:p>
    <w:p w:rsidR="0031633E" w:rsidRDefault="0031633E" w:rsidP="0031633E">
      <w:pPr>
        <w:pStyle w:val="ConsPlusNormal"/>
        <w:ind w:firstLine="540"/>
        <w:jc w:val="both"/>
      </w:pPr>
      <w:r>
        <w:t>1. Инвалиды и участники Великой Отечественной войны, инвалиды и участники боевых действий на территориях других госуда</w:t>
      </w:r>
      <w:proofErr w:type="gramStart"/>
      <w:r>
        <w:t>рств в с</w:t>
      </w:r>
      <w:proofErr w:type="gramEnd"/>
      <w:r>
        <w:t xml:space="preserve">оответствии с </w:t>
      </w:r>
      <w:hyperlink r:id="rId4" w:history="1">
        <w:r>
          <w:rPr>
            <w:color w:val="0000FF"/>
          </w:rPr>
          <w:t>Законом</w:t>
        </w:r>
      </w:hyperlink>
      <w:r>
        <w:t xml:space="preserve"> Российской Федерации от 12.01.1995 N 5-ФЗ "О ветеранах".</w:t>
      </w:r>
    </w:p>
    <w:p w:rsidR="0031633E" w:rsidRDefault="0031633E" w:rsidP="0031633E">
      <w:pPr>
        <w:pStyle w:val="ConsPlusNormal"/>
        <w:ind w:firstLine="540"/>
        <w:jc w:val="both"/>
      </w:pPr>
      <w:r>
        <w:t xml:space="preserve">1.1. Согласно </w:t>
      </w:r>
      <w:hyperlink r:id="rId5" w:history="1">
        <w:r>
          <w:rPr>
            <w:color w:val="0000FF"/>
          </w:rPr>
          <w:t>пункту 1 статьи 2</w:t>
        </w:r>
      </w:hyperlink>
      <w:r>
        <w:t xml:space="preserve"> Закона Российской Федерации от 12.01.1995 N 5-ФЗ "О ветеранах" к участникам Великой Отечественной войны относятся:</w:t>
      </w:r>
    </w:p>
    <w:p w:rsidR="0031633E" w:rsidRDefault="0031633E" w:rsidP="0031633E">
      <w:pPr>
        <w:pStyle w:val="ConsPlusNormal"/>
        <w:ind w:firstLine="540"/>
        <w:jc w:val="both"/>
      </w:pPr>
      <w:proofErr w:type="gramStart"/>
      <w:r>
        <w:t>а) 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период гражданской войны, период Великой Отечественной войны или период других боевых операций по защите Отечества, а также партизаны и члены подпольных организаций, действовавших в период гражданской войны</w:t>
      </w:r>
      <w:proofErr w:type="gramEnd"/>
      <w:r>
        <w:t xml:space="preserve"> или период Великой Отечественной войны на временно оккупированных территориях СССР;</w:t>
      </w:r>
    </w:p>
    <w:p w:rsidR="0031633E" w:rsidRDefault="0031633E" w:rsidP="0031633E">
      <w:pPr>
        <w:pStyle w:val="ConsPlusNormal"/>
        <w:ind w:firstLine="540"/>
        <w:jc w:val="both"/>
      </w:pPr>
      <w:proofErr w:type="gramStart"/>
      <w:r>
        <w:t>б)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проходившие в период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  <w:proofErr w:type="gramEnd"/>
    </w:p>
    <w:p w:rsidR="0031633E" w:rsidRDefault="0031633E" w:rsidP="0031633E">
      <w:pPr>
        <w:pStyle w:val="ConsPlusNormal"/>
        <w:ind w:firstLine="540"/>
        <w:jc w:val="both"/>
      </w:pPr>
      <w:proofErr w:type="gramStart"/>
      <w:r>
        <w:t>в) лица вольнонаемного состава армии и флота, войск и органов внутренних дел, органов государственной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указанный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</w:t>
      </w:r>
      <w:proofErr w:type="gramEnd"/>
      <w:r>
        <w:t xml:space="preserve"> действующей армии;</w:t>
      </w:r>
    </w:p>
    <w:p w:rsidR="0031633E" w:rsidRDefault="0031633E" w:rsidP="0031633E">
      <w:pPr>
        <w:pStyle w:val="ConsPlusNormal"/>
        <w:ind w:firstLine="540"/>
        <w:jc w:val="both"/>
      </w:pPr>
      <w:r>
        <w:t>г) сотрудники разведки, контрразведки, выполнявшие в период Великой Отечественной войны специальные задания в воинских частях, входивших в состав действующей армии, в тылу противника или на территориях других государств;</w:t>
      </w:r>
    </w:p>
    <w:p w:rsidR="0031633E" w:rsidRDefault="0031633E" w:rsidP="0031633E">
      <w:pPr>
        <w:pStyle w:val="ConsPlusNormal"/>
        <w:ind w:firstLine="540"/>
        <w:jc w:val="both"/>
      </w:pPr>
      <w:proofErr w:type="spellStart"/>
      <w:proofErr w:type="gramStart"/>
      <w:r>
        <w:t>д</w:t>
      </w:r>
      <w:proofErr w:type="spellEnd"/>
      <w:r>
        <w:t>) 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операционных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</w:t>
      </w:r>
      <w:proofErr w:type="gramEnd"/>
      <w:r>
        <w:t xml:space="preserve">, ТАСС, </w:t>
      </w:r>
      <w:proofErr w:type="spellStart"/>
      <w:r>
        <w:t>Совинформбюро</w:t>
      </w:r>
      <w:proofErr w:type="spellEnd"/>
      <w:r>
        <w:t xml:space="preserve"> и радио, кинооператоры Центральной студии документальных фильмов (кинохроники), командированные в период Великой Отечественной войны в действующую армию;</w:t>
      </w:r>
    </w:p>
    <w:p w:rsidR="0031633E" w:rsidRDefault="0031633E" w:rsidP="0031633E">
      <w:pPr>
        <w:pStyle w:val="ConsPlusNormal"/>
        <w:ind w:firstLine="540"/>
        <w:jc w:val="both"/>
      </w:pPr>
      <w:proofErr w:type="gramStart"/>
      <w:r>
        <w:t>е)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а</w:t>
      </w:r>
      <w:proofErr w:type="gramEnd"/>
      <w:r>
        <w:t xml:space="preserve"> </w:t>
      </w:r>
      <w:proofErr w:type="gramStart"/>
      <w:r>
        <w:t>также принимавшие участие в боевых операциях по ликвидации националистического подполья на территориях Украины, Белоруссии, Литвы, Латвии и Эстонии в период с 1 января 1944 года по 31 декабря 1951 года.</w:t>
      </w:r>
      <w:proofErr w:type="gramEnd"/>
      <w:r>
        <w:t xml:space="preserve"> </w:t>
      </w:r>
      <w:proofErr w:type="gramStart"/>
      <w:r>
        <w:t xml:space="preserve">Лица, принимавшие участие в операциях по боевому тралению в подразделениях, не входивших в состав действующего флота, в период Великой Отечественной войны, а также привлекавшиеся организациями </w:t>
      </w:r>
      <w:proofErr w:type="spellStart"/>
      <w:r>
        <w:t>Осоавиахима</w:t>
      </w:r>
      <w:proofErr w:type="spellEnd"/>
      <w:r>
        <w:t xml:space="preserve"> СССР и органами местной власти к разминированию территорий и объектов, сбору боеприпасов и военной техники в период с 22 июня 1941 года по 9 мая 1945 года;</w:t>
      </w:r>
      <w:proofErr w:type="gramEnd"/>
    </w:p>
    <w:p w:rsidR="0031633E" w:rsidRDefault="0031633E" w:rsidP="0031633E">
      <w:pPr>
        <w:pStyle w:val="ConsPlusNormal"/>
        <w:ind w:firstLine="540"/>
        <w:jc w:val="both"/>
      </w:pPr>
      <w:r>
        <w:t>ж) лица, принимавшие участие в боевых действиях против фашистской Герман</w:t>
      </w:r>
      <w:proofErr w:type="gramStart"/>
      <w:r>
        <w:t>ии и ее</w:t>
      </w:r>
      <w:proofErr w:type="gramEnd"/>
      <w:r>
        <w:t xml:space="preserve"> союзников в составе партизанских отрядов, подпольных групп, других антифашистских формирований в период Великой Отечественной войны на территориях других государств;</w:t>
      </w:r>
    </w:p>
    <w:p w:rsidR="0031633E" w:rsidRDefault="0031633E" w:rsidP="0031633E">
      <w:pPr>
        <w:pStyle w:val="ConsPlusNormal"/>
        <w:ind w:firstLine="540"/>
        <w:jc w:val="both"/>
      </w:pPr>
      <w:proofErr w:type="spellStart"/>
      <w:proofErr w:type="gramStart"/>
      <w:r>
        <w:lastRenderedPageBreak/>
        <w:t>з</w:t>
      </w:r>
      <w:proofErr w:type="spellEnd"/>
      <w:r>
        <w:t>) военнослужащие, в том числе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 военнослужащие, награжденные орденами или медалями СССР за службу в указанный период;</w:t>
      </w:r>
      <w:proofErr w:type="gramEnd"/>
    </w:p>
    <w:p w:rsidR="0031633E" w:rsidRDefault="0031633E" w:rsidP="0031633E">
      <w:pPr>
        <w:pStyle w:val="ConsPlusNormal"/>
        <w:ind w:firstLine="540"/>
        <w:jc w:val="both"/>
      </w:pPr>
      <w:r>
        <w:t>и) лица, награжденные медалью "За оборону Ленинграда", инвалиды с детства вследствие ранения, контузии или увечья, связанных с боевыми действиями в период Великой Отечественной войны 1941 - 1945 годов.</w:t>
      </w:r>
    </w:p>
    <w:p w:rsidR="0031633E" w:rsidRDefault="0031633E" w:rsidP="0031633E">
      <w:pPr>
        <w:pStyle w:val="ConsPlusNormal"/>
        <w:ind w:firstLine="540"/>
        <w:jc w:val="both"/>
      </w:pPr>
      <w:r>
        <w:t xml:space="preserve">1.2. Согласно </w:t>
      </w:r>
      <w:hyperlink r:id="rId6" w:history="1">
        <w:r>
          <w:rPr>
            <w:color w:val="0000FF"/>
          </w:rPr>
          <w:t>статье 4</w:t>
        </w:r>
      </w:hyperlink>
      <w:r>
        <w:t xml:space="preserve"> Закона Российской Федерации от 12.01.1995 N 5-ФЗ "О ветеранах" к инвалидам Великой Отечественной войны и инвалидам боевых действий относятся:</w:t>
      </w:r>
    </w:p>
    <w:p w:rsidR="0031633E" w:rsidRDefault="0031633E" w:rsidP="0031633E">
      <w:pPr>
        <w:pStyle w:val="ConsPlusNormal"/>
        <w:ind w:firstLine="540"/>
        <w:jc w:val="both"/>
      </w:pPr>
      <w:proofErr w:type="gramStart"/>
      <w:r>
        <w:t>1) 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армии, партизаны, члены подпольных организаций, действовавших в период гражданской войны или период Великой Отечественной войны на временно оккупированных территориях СССР, рабочие и служащие, работавшие в районах боевых действий, ставшие</w:t>
      </w:r>
      <w:proofErr w:type="gramEnd"/>
      <w:r>
        <w:t xml:space="preserve"> инвалидами вследствие ранения, контузии, увечья или заболевания, полученных в период гражданской войны или период Великой Отечественной войны в районах боевых действий, и приравненные по пенсионному обеспечению к военнослужащим воинских частей, входивших в состав действующей армии;</w:t>
      </w:r>
    </w:p>
    <w:p w:rsidR="0031633E" w:rsidRDefault="0031633E" w:rsidP="0031633E">
      <w:pPr>
        <w:pStyle w:val="ConsPlusNormal"/>
        <w:ind w:firstLine="540"/>
        <w:jc w:val="both"/>
      </w:pPr>
      <w:r>
        <w:t>2) военнослужащие, ставшие инвалидами вследствие ранения, контузии, увечья или заболевания, полученных при защите Отечества или исполнении обязанностей военной службы на фронте, в районах боевых действий в периоды, указанные в настоящем Федеральном законе;</w:t>
      </w:r>
    </w:p>
    <w:p w:rsidR="0031633E" w:rsidRDefault="0031633E" w:rsidP="0031633E">
      <w:pPr>
        <w:pStyle w:val="ConsPlusNormal"/>
        <w:ind w:firstLine="540"/>
        <w:jc w:val="both"/>
      </w:pPr>
      <w:r>
        <w:t>3)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ставшие инвалидами вследствие ранения, контузии, увечья или заболевания, полученных при исполнении служебных обязанностей в районах боевых действий;</w:t>
      </w:r>
    </w:p>
    <w:p w:rsidR="0031633E" w:rsidRDefault="0031633E" w:rsidP="0031633E">
      <w:pPr>
        <w:pStyle w:val="ConsPlusNormal"/>
        <w:ind w:firstLine="540"/>
        <w:jc w:val="both"/>
      </w:pPr>
      <w:proofErr w:type="gramStart"/>
      <w:r>
        <w:t>4) военнослужащие, лица рядового и начальствующего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ставшие инвалидами вследствие ранения, контузии, увечья или заболевания, полученных при выполнении боевых заданий в период с 22 июня 1941 года по 31 декабря 1951 года, а также при разминировании территорий и объектов на территории СССР</w:t>
      </w:r>
      <w:proofErr w:type="gramEnd"/>
      <w:r>
        <w:t xml:space="preserve"> и </w:t>
      </w:r>
      <w:proofErr w:type="gramStart"/>
      <w:r>
        <w:t>территориях</w:t>
      </w:r>
      <w:proofErr w:type="gramEnd"/>
      <w:r>
        <w:t xml:space="preserve"> других государств, включая операции по боевому тралению в период с 22 июня 1941 года по 31 декабря 1957 года согласно решениям Правительства СССР;</w:t>
      </w:r>
    </w:p>
    <w:p w:rsidR="0031633E" w:rsidRDefault="0031633E" w:rsidP="0031633E">
      <w:pPr>
        <w:pStyle w:val="ConsPlusNormal"/>
        <w:ind w:firstLine="540"/>
        <w:jc w:val="both"/>
      </w:pPr>
      <w:r>
        <w:t xml:space="preserve">5) лица, привлекавшиеся организациями </w:t>
      </w:r>
      <w:proofErr w:type="spellStart"/>
      <w:r>
        <w:t>Осоавиахима</w:t>
      </w:r>
      <w:proofErr w:type="spellEnd"/>
      <w:r>
        <w:t xml:space="preserve"> СССР и органами местной власти к сбору боеприпасов и военной техники, разминированию территорий и объектов в период с 22 июня 1941 года по декабрь 1951 года и ставшие инвалидами вследствие ранения, контузии или увечья, полученных в указанный период;</w:t>
      </w:r>
    </w:p>
    <w:p w:rsidR="0031633E" w:rsidRDefault="0031633E" w:rsidP="0031633E">
      <w:pPr>
        <w:pStyle w:val="ConsPlusNormal"/>
        <w:ind w:firstLine="540"/>
        <w:jc w:val="both"/>
      </w:pPr>
      <w:r>
        <w:t>6) лица, обслуживавшие действующие воинские части Вооруженных Сил СССР и Вооруженных Сил Российской Федерации, находившиеся на территориях других государств, и ставшие инвалидами вследствие ранения, контузии, увечья или заболевания, полученных в период ведения в этих государствах боевых действий.</w:t>
      </w:r>
    </w:p>
    <w:p w:rsidR="0031633E" w:rsidRDefault="0031633E" w:rsidP="0031633E">
      <w:pPr>
        <w:pStyle w:val="ConsPlusNormal"/>
        <w:ind w:firstLine="540"/>
        <w:jc w:val="both"/>
      </w:pPr>
      <w:r>
        <w:t xml:space="preserve">2. Граждане, являющиеся нетрудоспособными членами семей погибших (умерших) инвалидов войны, участников Великой Отечественной войны и ветеранов боевых действий на территориях других государств, состоявшие на иждивении и получающие (имеющие право на получение) пенсии по случаю потери кормильца в соответствии с пенсионным законодательством Российской Федерации; </w:t>
      </w:r>
      <w:proofErr w:type="gramStart"/>
      <w:r>
        <w:t>родители, не вступившая (не вступивший) в повторный брак супруга (супруг) погибшего инвалида, участника Великой Отечественной войны, ветерана боевых действий на территориях других государств; родители, не вступившая (не вступивший) в повторный брак и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государств.</w:t>
      </w:r>
      <w:proofErr w:type="gramEnd"/>
    </w:p>
    <w:p w:rsidR="0031633E" w:rsidRDefault="0031633E" w:rsidP="0031633E">
      <w:pPr>
        <w:pStyle w:val="ConsPlusNormal"/>
        <w:ind w:firstLine="540"/>
        <w:jc w:val="both"/>
      </w:pPr>
      <w:r>
        <w:t xml:space="preserve">3. </w:t>
      </w:r>
      <w:proofErr w:type="gramStart"/>
      <w:r>
        <w:t>Инвалиды первой и второй групп, вставшие на учет нуждающихся в жилых помещениях после 1 января 2005 года.</w:t>
      </w:r>
      <w:proofErr w:type="gramEnd"/>
    </w:p>
    <w:p w:rsidR="0031633E" w:rsidRDefault="0031633E" w:rsidP="0031633E">
      <w:pPr>
        <w:pStyle w:val="ConsPlusNormal"/>
        <w:ind w:firstLine="540"/>
        <w:jc w:val="both"/>
      </w:pPr>
      <w:r>
        <w:t>4. Граждане - жертвы политических репрессий.</w:t>
      </w:r>
    </w:p>
    <w:p w:rsidR="0031633E" w:rsidRDefault="0031633E" w:rsidP="0031633E">
      <w:pPr>
        <w:pStyle w:val="ConsPlusNormal"/>
        <w:ind w:firstLine="540"/>
        <w:jc w:val="both"/>
      </w:pPr>
      <w:r>
        <w:t>5. Граждане, работающие в организациях бюджетной сферы.</w:t>
      </w:r>
    </w:p>
    <w:p w:rsidR="00600DA3" w:rsidRDefault="0031633E" w:rsidP="0031633E">
      <w:pPr>
        <w:pStyle w:val="ConsPlusNormal"/>
        <w:ind w:firstLine="540"/>
        <w:jc w:val="both"/>
      </w:pPr>
      <w:r>
        <w:t>6. Иные граждане, определенные областными целевыми программами.</w:t>
      </w:r>
    </w:p>
    <w:sectPr w:rsidR="0060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33E"/>
    <w:rsid w:val="0031633E"/>
    <w:rsid w:val="0060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3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163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721CADA9D6E38EA94ECEB11E300382B8D0692194F6A90CBD4F63D2112CDCC1CDD1685C91547EB7A1X0E" TargetMode="External"/><Relationship Id="rId5" Type="http://schemas.openxmlformats.org/officeDocument/2006/relationships/hyperlink" Target="consultantplus://offline/ref=7E721CADA9D6E38EA94ECEB11E300382B8D0692194F6A90CBD4F63D2112CDCC1CDD1685C91547AB7A1X0E" TargetMode="External"/><Relationship Id="rId4" Type="http://schemas.openxmlformats.org/officeDocument/2006/relationships/hyperlink" Target="consultantplus://offline/ref=7E721CADA9D6E38EA94ECEB11E300382B8D0692194F6A90CBD4F63D211A2X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1297</Words>
  <Characters>7399</Characters>
  <Application>Microsoft Office Word</Application>
  <DocSecurity>0</DocSecurity>
  <Lines>61</Lines>
  <Paragraphs>17</Paragraphs>
  <ScaleCrop>false</ScaleCrop>
  <Company>ДФ Тюменской области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АСФР</dc:creator>
  <cp:keywords/>
  <dc:description/>
  <cp:lastModifiedBy>АСФР</cp:lastModifiedBy>
  <cp:revision>2</cp:revision>
  <dcterms:created xsi:type="dcterms:W3CDTF">2016-12-02T04:33:00Z</dcterms:created>
  <dcterms:modified xsi:type="dcterms:W3CDTF">2016-12-02T04:33:00Z</dcterms:modified>
</cp:coreProperties>
</file>