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BB" w:rsidRDefault="00DA78BB">
      <w:pPr>
        <w:pStyle w:val="ConsPlusTitlePage"/>
      </w:pPr>
      <w:bookmarkStart w:id="0" w:name="_GoBack"/>
      <w:bookmarkEnd w:id="0"/>
    </w:p>
    <w:p w:rsidR="00DA78BB" w:rsidRDefault="00DA78BB">
      <w:pPr>
        <w:pStyle w:val="ConsPlusNormal"/>
        <w:jc w:val="both"/>
        <w:outlineLvl w:val="0"/>
      </w:pPr>
    </w:p>
    <w:p w:rsidR="00DA78BB" w:rsidRDefault="00DA78B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A78BB" w:rsidRDefault="00DA78BB">
      <w:pPr>
        <w:pStyle w:val="ConsPlusTitle"/>
        <w:jc w:val="center"/>
      </w:pPr>
    </w:p>
    <w:p w:rsidR="00DA78BB" w:rsidRDefault="00DA78BB">
      <w:pPr>
        <w:pStyle w:val="ConsPlusTitle"/>
        <w:jc w:val="center"/>
      </w:pPr>
      <w:r>
        <w:t>ПОСТАНОВЛЕНИЕ</w:t>
      </w:r>
    </w:p>
    <w:p w:rsidR="00DA78BB" w:rsidRDefault="00DA78BB">
      <w:pPr>
        <w:pStyle w:val="ConsPlusTitle"/>
        <w:jc w:val="center"/>
      </w:pPr>
      <w:r>
        <w:t>от 23 января 2016 г. N 32</w:t>
      </w:r>
    </w:p>
    <w:p w:rsidR="00DA78BB" w:rsidRDefault="00DA78BB">
      <w:pPr>
        <w:pStyle w:val="ConsPlusTitle"/>
        <w:jc w:val="center"/>
      </w:pPr>
    </w:p>
    <w:p w:rsidR="00DA78BB" w:rsidRDefault="00DA78BB">
      <w:pPr>
        <w:pStyle w:val="ConsPlusTitle"/>
        <w:jc w:val="center"/>
      </w:pPr>
      <w:r>
        <w:t>ОБ УТВЕРЖДЕНИИ ПЕРЕЧНЯ</w:t>
      </w:r>
    </w:p>
    <w:p w:rsidR="00DA78BB" w:rsidRDefault="00DA78BB">
      <w:pPr>
        <w:pStyle w:val="ConsPlusTitle"/>
        <w:jc w:val="center"/>
      </w:pPr>
      <w:r>
        <w:t>ФОРМАТОВ, ПРЕДНАЗНАЧЕННЫХ ИСКЛЮЧИТЕЛЬНО ДЛЯ ИСПОЛЬЗОВАНИЯ</w:t>
      </w:r>
    </w:p>
    <w:p w:rsidR="00DA78BB" w:rsidRDefault="00DA78BB">
      <w:pPr>
        <w:pStyle w:val="ConsPlusTitle"/>
        <w:jc w:val="center"/>
      </w:pPr>
      <w:r>
        <w:t>СЛЕПЫМИ И СЛАБОВИДЯЩИМИ (РЕЛЬЕФНО-ТОЧЕЧНЫМ ШРИФТОМ</w:t>
      </w:r>
    </w:p>
    <w:p w:rsidR="00DA78BB" w:rsidRDefault="00DA78BB">
      <w:pPr>
        <w:pStyle w:val="ConsPlusTitle"/>
        <w:jc w:val="center"/>
      </w:pPr>
      <w:r>
        <w:t>И ДРУГИМИ СПЕЦИАЛЬНЫМИ СПОСОБАМИ), ПЕРЕЧНЯ БИБЛИОТЕК,</w:t>
      </w:r>
    </w:p>
    <w:p w:rsidR="00DA78BB" w:rsidRDefault="00DA78BB">
      <w:pPr>
        <w:pStyle w:val="ConsPlusTitle"/>
        <w:jc w:val="center"/>
      </w:pPr>
      <w:r>
        <w:t>ПРЕДОСТАВЛЯЮЩИХ СЛЕПЫМ И СЛАБОВИДЯЩИМ ДОСТУП</w:t>
      </w:r>
    </w:p>
    <w:p w:rsidR="00DA78BB" w:rsidRDefault="00DA78BB">
      <w:pPr>
        <w:pStyle w:val="ConsPlusTitle"/>
        <w:jc w:val="center"/>
      </w:pPr>
      <w:r>
        <w:t>ЧЕРЕЗ ИНФОРМАЦИОННО-ТЕЛЕКОММУНИКАЦИОННЫЕ СЕТИ К ЭКЗЕМПЛЯРАМ</w:t>
      </w:r>
    </w:p>
    <w:p w:rsidR="00DA78BB" w:rsidRDefault="00DA78BB">
      <w:pPr>
        <w:pStyle w:val="ConsPlusTitle"/>
        <w:jc w:val="center"/>
      </w:pPr>
      <w:r>
        <w:t>ПРОИЗВЕДЕНИЙ, СОЗДАННЫХ В ФОРМАТАХ, ПРЕДНАЗНАЧЕННЫХ</w:t>
      </w:r>
    </w:p>
    <w:p w:rsidR="00DA78BB" w:rsidRDefault="00DA78BB">
      <w:pPr>
        <w:pStyle w:val="ConsPlusTitle"/>
        <w:jc w:val="center"/>
      </w:pPr>
      <w:r>
        <w:t>ИСКЛЮЧИТЕЛЬНО ДЛЯ ИСПОЛЬЗОВАНИЯ СЛЕПЫМИ И СЛАБОВИДЯЩИМИ</w:t>
      </w:r>
    </w:p>
    <w:p w:rsidR="00DA78BB" w:rsidRDefault="00DA78BB">
      <w:pPr>
        <w:pStyle w:val="ConsPlusTitle"/>
        <w:jc w:val="center"/>
      </w:pPr>
      <w:r>
        <w:t>(РЕЛЬЕФНО-ТОЧЕЧНЫМ ШРИФТОМ И ДРУГИМИ СПЕЦИАЛЬНЫМИ</w:t>
      </w:r>
    </w:p>
    <w:p w:rsidR="00DA78BB" w:rsidRDefault="00DA78BB">
      <w:pPr>
        <w:pStyle w:val="ConsPlusTitle"/>
        <w:jc w:val="center"/>
      </w:pPr>
      <w:r>
        <w:t>СПОСОБАМИ), А ТАКЖЕ ПРАВИЛ ПРЕДОСТАВЛЕНИЯ БИБЛИОТЕКАМИ</w:t>
      </w:r>
    </w:p>
    <w:p w:rsidR="00DA78BB" w:rsidRDefault="00DA78BB">
      <w:pPr>
        <w:pStyle w:val="ConsPlusTitle"/>
        <w:jc w:val="center"/>
      </w:pPr>
      <w:r>
        <w:t>ДОСТУПА СЛЕПЫМ И СЛАБОВИДЯЩИМ К ЭКЗЕМПЛЯРАМ ПРОИЗВЕДЕНИЙ,</w:t>
      </w:r>
    </w:p>
    <w:p w:rsidR="00DA78BB" w:rsidRDefault="00DA78BB">
      <w:pPr>
        <w:pStyle w:val="ConsPlusTitle"/>
        <w:jc w:val="center"/>
      </w:pPr>
      <w:r>
        <w:t>СОЗДАННЫХ В ФОРМАТАХ, ПРЕДНАЗНАЧЕННЫХ ИСКЛЮЧИТЕЛЬНО</w:t>
      </w:r>
    </w:p>
    <w:p w:rsidR="00DA78BB" w:rsidRDefault="00DA78BB">
      <w:pPr>
        <w:pStyle w:val="ConsPlusTitle"/>
        <w:jc w:val="center"/>
      </w:pPr>
      <w:r>
        <w:t>ДЛЯ ИСПОЛЬЗОВАНИЯ СЛЕПЫМИ И СЛАБОВИДЯЩИМИ</w:t>
      </w:r>
    </w:p>
    <w:p w:rsidR="00DA78BB" w:rsidRDefault="00DA78BB">
      <w:pPr>
        <w:pStyle w:val="ConsPlusTitle"/>
        <w:jc w:val="center"/>
      </w:pPr>
      <w:r>
        <w:t>(РЕЛЬЕФНО-ТОЧЕЧНЫМ ШРИФТОМ И ДРУГИМИ СПЕЦИАЛЬНЫМИ</w:t>
      </w:r>
    </w:p>
    <w:p w:rsidR="00DA78BB" w:rsidRDefault="00DA78BB">
      <w:pPr>
        <w:pStyle w:val="ConsPlusTitle"/>
        <w:jc w:val="center"/>
      </w:pPr>
      <w:r>
        <w:t>СПОСОБАМИ), ЧЕРЕЗ ИНФОРМАЦИОННО-ТЕЛЕКОММУНИКАЦИОННЫЕ СЕТИ</w:t>
      </w:r>
    </w:p>
    <w:p w:rsidR="00DA78BB" w:rsidRDefault="00DA78BB">
      <w:pPr>
        <w:pStyle w:val="ConsPlusNormal"/>
        <w:jc w:val="center"/>
      </w:pPr>
    </w:p>
    <w:p w:rsidR="00DA78BB" w:rsidRDefault="00DA78B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 статьи 1274</w:t>
        </w:r>
      </w:hyperlink>
      <w:r>
        <w:t xml:space="preserve"> Гражданского кодекса Российской Федерации Правительство Российской Федерации постановляет:</w:t>
      </w:r>
    </w:p>
    <w:p w:rsidR="00DA78BB" w:rsidRDefault="00DA78BB">
      <w:pPr>
        <w:pStyle w:val="ConsPlusNormal"/>
        <w:ind w:firstLine="540"/>
        <w:jc w:val="both"/>
      </w:pPr>
      <w:r>
        <w:t>Утвердить прилагаемые:</w:t>
      </w:r>
    </w:p>
    <w:p w:rsidR="00DA78BB" w:rsidRDefault="00DA78BB">
      <w:pPr>
        <w:pStyle w:val="ConsPlusNormal"/>
        <w:ind w:firstLine="540"/>
        <w:jc w:val="both"/>
      </w:pPr>
      <w:hyperlink w:anchor="P41" w:history="1">
        <w:r>
          <w:rPr>
            <w:color w:val="0000FF"/>
          </w:rPr>
          <w:t>перечень</w:t>
        </w:r>
      </w:hyperlink>
      <w:r>
        <w:t xml:space="preserve"> форматов, предназначенных исключительно для использования слепыми и слабовидящими (рельефно-точечным шрифтом и другими специальными способами);</w:t>
      </w:r>
    </w:p>
    <w:p w:rsidR="00DA78BB" w:rsidRDefault="00DA78BB">
      <w:pPr>
        <w:pStyle w:val="ConsPlusNormal"/>
        <w:ind w:firstLine="540"/>
        <w:jc w:val="both"/>
      </w:pPr>
      <w:hyperlink w:anchor="P61" w:history="1">
        <w:r>
          <w:rPr>
            <w:color w:val="0000FF"/>
          </w:rPr>
          <w:t>перечень</w:t>
        </w:r>
      </w:hyperlink>
      <w:r>
        <w:t xml:space="preserve"> библиотек, предоставляющих слепым и слабовидящим доступ через информационно-телекоммуникационные сети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способами);</w:t>
      </w:r>
    </w:p>
    <w:p w:rsidR="00DA78BB" w:rsidRDefault="00DA78BB">
      <w:pPr>
        <w:pStyle w:val="ConsPlusNormal"/>
        <w:ind w:firstLine="540"/>
        <w:jc w:val="both"/>
      </w:pPr>
      <w:hyperlink w:anchor="P82" w:history="1">
        <w:r>
          <w:rPr>
            <w:color w:val="0000FF"/>
          </w:rPr>
          <w:t>Правила</w:t>
        </w:r>
      </w:hyperlink>
      <w:r>
        <w:t xml:space="preserve"> предоставления библиотеками доступа слепым и слабовидящим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через информационно-телекоммуникационные сети.</w:t>
      </w: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jc w:val="right"/>
      </w:pPr>
      <w:r>
        <w:t>Председатель Правительства</w:t>
      </w:r>
    </w:p>
    <w:p w:rsidR="00DA78BB" w:rsidRDefault="00DA78BB">
      <w:pPr>
        <w:pStyle w:val="ConsPlusNormal"/>
        <w:jc w:val="right"/>
      </w:pPr>
      <w:r>
        <w:t>Российской Федерации</w:t>
      </w:r>
    </w:p>
    <w:p w:rsidR="00DA78BB" w:rsidRDefault="00DA78BB">
      <w:pPr>
        <w:pStyle w:val="ConsPlusNormal"/>
        <w:jc w:val="right"/>
      </w:pPr>
      <w:r>
        <w:t>Д.МЕДВЕДЕВ</w:t>
      </w: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jc w:val="right"/>
        <w:outlineLvl w:val="0"/>
      </w:pPr>
      <w:r>
        <w:t>Утвержден</w:t>
      </w:r>
    </w:p>
    <w:p w:rsidR="00DA78BB" w:rsidRDefault="00DA78BB">
      <w:pPr>
        <w:pStyle w:val="ConsPlusNormal"/>
        <w:jc w:val="right"/>
      </w:pPr>
      <w:r>
        <w:t>постановлением Правительства</w:t>
      </w:r>
    </w:p>
    <w:p w:rsidR="00DA78BB" w:rsidRDefault="00DA78BB">
      <w:pPr>
        <w:pStyle w:val="ConsPlusNormal"/>
        <w:jc w:val="right"/>
      </w:pPr>
      <w:r>
        <w:t>Российской Федерации</w:t>
      </w:r>
    </w:p>
    <w:p w:rsidR="00DA78BB" w:rsidRDefault="00DA78BB">
      <w:pPr>
        <w:pStyle w:val="ConsPlusNormal"/>
        <w:jc w:val="right"/>
      </w:pPr>
      <w:r>
        <w:t>от 23 января 2016 г. N 32</w:t>
      </w:r>
    </w:p>
    <w:p w:rsidR="00DA78BB" w:rsidRDefault="00DA78BB">
      <w:pPr>
        <w:pStyle w:val="ConsPlusNormal"/>
        <w:jc w:val="right"/>
      </w:pPr>
    </w:p>
    <w:p w:rsidR="00DA78BB" w:rsidRDefault="00DA78BB">
      <w:pPr>
        <w:pStyle w:val="ConsPlusTitle"/>
        <w:jc w:val="center"/>
      </w:pPr>
      <w:bookmarkStart w:id="1" w:name="P41"/>
      <w:bookmarkEnd w:id="1"/>
      <w:r>
        <w:t>ПЕРЕЧЕНЬ</w:t>
      </w:r>
    </w:p>
    <w:p w:rsidR="00DA78BB" w:rsidRDefault="00DA78BB">
      <w:pPr>
        <w:pStyle w:val="ConsPlusTitle"/>
        <w:jc w:val="center"/>
      </w:pPr>
      <w:r>
        <w:t>ФОРМАТОВ, ПРЕДНАЗНАЧЕННЫХ ИСКЛЮЧИТЕЛЬНО ДЛЯ ИСПОЛЬЗОВАНИЯ</w:t>
      </w:r>
    </w:p>
    <w:p w:rsidR="00DA78BB" w:rsidRDefault="00DA78BB">
      <w:pPr>
        <w:pStyle w:val="ConsPlusTitle"/>
        <w:jc w:val="center"/>
      </w:pPr>
      <w:r>
        <w:t>СЛЕПЫМИ И СЛАБОВИДЯЩИМИ (РЕЛЬЕФНО-ТОЧЕЧНЫМ ШРИФТОМ</w:t>
      </w:r>
    </w:p>
    <w:p w:rsidR="00DA78BB" w:rsidRDefault="00DA78BB">
      <w:pPr>
        <w:pStyle w:val="ConsPlusTitle"/>
        <w:jc w:val="center"/>
      </w:pPr>
      <w:r>
        <w:t>И ДРУГИМИ СПЕЦИАЛЬНЫМИ СПОСОБАМИ)</w:t>
      </w:r>
    </w:p>
    <w:p w:rsidR="00DA78BB" w:rsidRDefault="00DA78BB">
      <w:pPr>
        <w:pStyle w:val="ConsPlusNormal"/>
        <w:jc w:val="center"/>
      </w:pPr>
    </w:p>
    <w:p w:rsidR="00DA78BB" w:rsidRDefault="00DA78BB">
      <w:pPr>
        <w:pStyle w:val="ConsPlusNormal"/>
        <w:ind w:firstLine="540"/>
        <w:jc w:val="both"/>
      </w:pPr>
      <w:r>
        <w:t>1. Рельефно-точечный шрифт Брайля, предназначенный для письма и чтения слепых и слабовидящих, в печатном формате</w:t>
      </w:r>
    </w:p>
    <w:p w:rsidR="00DA78BB" w:rsidRDefault="00DA78BB">
      <w:pPr>
        <w:pStyle w:val="ConsPlusNormal"/>
        <w:ind w:firstLine="540"/>
        <w:jc w:val="both"/>
      </w:pPr>
      <w:bookmarkStart w:id="2" w:name="P47"/>
      <w:bookmarkEnd w:id="2"/>
      <w:r>
        <w:t>2. Рельефно-точечный шрифт Брайля, предназначенный для письма и чтения слепых и слабовидящих, в цифровом формате</w:t>
      </w:r>
    </w:p>
    <w:p w:rsidR="00DA78BB" w:rsidRDefault="00DA78BB">
      <w:pPr>
        <w:pStyle w:val="ConsPlusNormal"/>
        <w:ind w:firstLine="540"/>
        <w:jc w:val="both"/>
      </w:pPr>
      <w:r>
        <w:t xml:space="preserve">3. "Говорящие" книги, созданные на магнитных 4-дорожечных кассетах со скоростью воспроизведения 2,38 сантиметра в секунду для прослушивания на </w:t>
      </w:r>
      <w:proofErr w:type="spellStart"/>
      <w:r>
        <w:t>тифломагнитофоне</w:t>
      </w:r>
      <w:proofErr w:type="spellEnd"/>
      <w:r>
        <w:t>: специальный формат аудиозаписей, обеспечивающий техническую и (или) программную защиту произведений от несанкционированного прослушивания</w:t>
      </w:r>
    </w:p>
    <w:p w:rsidR="00DA78BB" w:rsidRDefault="00DA78BB">
      <w:pPr>
        <w:pStyle w:val="ConsPlusNormal"/>
        <w:ind w:firstLine="540"/>
        <w:jc w:val="both"/>
      </w:pPr>
      <w:bookmarkStart w:id="3" w:name="P49"/>
      <w:bookmarkEnd w:id="3"/>
      <w:r>
        <w:t xml:space="preserve">4. "Говорящие" книги, записанные в цифровом </w:t>
      </w:r>
      <w:proofErr w:type="spellStart"/>
      <w:r>
        <w:t>криптозащищенном</w:t>
      </w:r>
      <w:proofErr w:type="spellEnd"/>
      <w:r>
        <w:t xml:space="preserve"> </w:t>
      </w:r>
      <w:proofErr w:type="spellStart"/>
      <w:r>
        <w:t>аудиоформате</w:t>
      </w:r>
      <w:proofErr w:type="spellEnd"/>
      <w:r>
        <w:t xml:space="preserve"> для прослушивания на </w:t>
      </w:r>
      <w:proofErr w:type="spellStart"/>
      <w:r>
        <w:t>тифлофлэшплеере</w:t>
      </w:r>
      <w:proofErr w:type="spellEnd"/>
      <w:r>
        <w:t>: электронные аудиокниги, файлы которых созданы с помощью специального программного обеспечения и оснащены криптозащитой, которая осуществляется с применением 3-проходного поточного блочного шифрования МРЗ по алгоритму ХХТЕА с длиной ключа 128 бит</w:t>
      </w:r>
    </w:p>
    <w:p w:rsidR="00DA78BB" w:rsidRDefault="00DA78BB">
      <w:pPr>
        <w:pStyle w:val="ConsPlusNormal"/>
        <w:ind w:firstLine="540"/>
        <w:jc w:val="both"/>
      </w:pPr>
      <w:r>
        <w:t xml:space="preserve">5. Рельефная графика: карты, схемы, чертежи, рисунки, изготавливаемые рельефно-графическим способом с помощью рельефных, гладких, точечных, штриховых и </w:t>
      </w:r>
      <w:proofErr w:type="gramStart"/>
      <w:r>
        <w:t>штрих-пунктирных</w:t>
      </w:r>
      <w:proofErr w:type="gramEnd"/>
      <w:r>
        <w:t xml:space="preserve"> линий</w:t>
      </w: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jc w:val="right"/>
        <w:outlineLvl w:val="0"/>
      </w:pPr>
      <w:r>
        <w:t>Утвержден</w:t>
      </w:r>
    </w:p>
    <w:p w:rsidR="00DA78BB" w:rsidRDefault="00DA78BB">
      <w:pPr>
        <w:pStyle w:val="ConsPlusNormal"/>
        <w:jc w:val="right"/>
      </w:pPr>
      <w:r>
        <w:t>постановлением Правительства</w:t>
      </w:r>
    </w:p>
    <w:p w:rsidR="00DA78BB" w:rsidRDefault="00DA78BB">
      <w:pPr>
        <w:pStyle w:val="ConsPlusNormal"/>
        <w:jc w:val="right"/>
      </w:pPr>
      <w:r>
        <w:t>Российской Федерации</w:t>
      </w:r>
    </w:p>
    <w:p w:rsidR="00DA78BB" w:rsidRDefault="00DA78BB">
      <w:pPr>
        <w:pStyle w:val="ConsPlusNormal"/>
        <w:jc w:val="right"/>
      </w:pPr>
      <w:r>
        <w:t>от 23 января 2016 г. N 32</w:t>
      </w:r>
    </w:p>
    <w:p w:rsidR="00DA78BB" w:rsidRDefault="00DA78BB">
      <w:pPr>
        <w:pStyle w:val="ConsPlusNormal"/>
        <w:jc w:val="center"/>
      </w:pPr>
    </w:p>
    <w:p w:rsidR="00DA78BB" w:rsidRDefault="00DA78BB">
      <w:pPr>
        <w:pStyle w:val="ConsPlusTitle"/>
        <w:jc w:val="center"/>
      </w:pPr>
      <w:bookmarkStart w:id="4" w:name="P61"/>
      <w:bookmarkEnd w:id="4"/>
      <w:r>
        <w:t>ПЕРЕЧЕНЬ</w:t>
      </w:r>
    </w:p>
    <w:p w:rsidR="00DA78BB" w:rsidRDefault="00DA78BB">
      <w:pPr>
        <w:pStyle w:val="ConsPlusTitle"/>
        <w:jc w:val="center"/>
      </w:pPr>
      <w:r>
        <w:t>БИБЛИОТЕК, ПРЕДОСТАВЛЯЮЩИХ СЛЕПЫМ И СЛАБОВИДЯЩИМ ДОСТУП</w:t>
      </w:r>
    </w:p>
    <w:p w:rsidR="00DA78BB" w:rsidRDefault="00DA78BB">
      <w:pPr>
        <w:pStyle w:val="ConsPlusTitle"/>
        <w:jc w:val="center"/>
      </w:pPr>
      <w:r>
        <w:t>ЧЕРЕЗ ИНФОРМАЦИОННО-ТЕЛЕКОММУНИКАЦИОННЫЕ СЕТИ К ЭКЗЕМПЛЯРАМ</w:t>
      </w:r>
    </w:p>
    <w:p w:rsidR="00DA78BB" w:rsidRDefault="00DA78BB">
      <w:pPr>
        <w:pStyle w:val="ConsPlusTitle"/>
        <w:jc w:val="center"/>
      </w:pPr>
      <w:r>
        <w:t>ПРОИЗВЕДЕНИЙ, СОЗДАННЫХ В ФОРМАТАХ, ПРЕДНАЗНАЧЕННЫХ</w:t>
      </w:r>
    </w:p>
    <w:p w:rsidR="00DA78BB" w:rsidRDefault="00DA78BB">
      <w:pPr>
        <w:pStyle w:val="ConsPlusTitle"/>
        <w:jc w:val="center"/>
      </w:pPr>
      <w:r>
        <w:t>ИСКЛЮЧИТЕЛЬНО ДЛЯ ИСПОЛЬЗОВАНИЯ СЛЕПЫМИ И СЛАБОВИДЯЩИМИ</w:t>
      </w:r>
    </w:p>
    <w:p w:rsidR="00DA78BB" w:rsidRDefault="00DA78BB">
      <w:pPr>
        <w:pStyle w:val="ConsPlusTitle"/>
        <w:jc w:val="center"/>
      </w:pPr>
      <w:r>
        <w:t>(РЕЛЬЕФНО-ТОЧЕЧНЫМ ШРИФТОМ И ДРУГИМИ</w:t>
      </w:r>
    </w:p>
    <w:p w:rsidR="00DA78BB" w:rsidRDefault="00DA78BB">
      <w:pPr>
        <w:pStyle w:val="ConsPlusTitle"/>
        <w:jc w:val="center"/>
      </w:pPr>
      <w:r>
        <w:t>СПЕЦИАЛЬНЫМИ СПОСОБАМИ)</w:t>
      </w:r>
    </w:p>
    <w:p w:rsidR="00DA78BB" w:rsidRDefault="00DA78BB">
      <w:pPr>
        <w:pStyle w:val="ConsPlusNormal"/>
        <w:jc w:val="center"/>
      </w:pPr>
    </w:p>
    <w:p w:rsidR="00DA78BB" w:rsidRDefault="00DA78BB">
      <w:pPr>
        <w:pStyle w:val="ConsPlusNormal"/>
        <w:ind w:firstLine="540"/>
        <w:jc w:val="both"/>
      </w:pPr>
      <w:r>
        <w:t>1. Специальные библиотеки для слепых и слабовидящих, учрежденные органами государственной власти, органами местного самоуправления</w:t>
      </w:r>
    </w:p>
    <w:p w:rsidR="00DA78BB" w:rsidRDefault="00DA78BB">
      <w:pPr>
        <w:pStyle w:val="ConsPlusNormal"/>
        <w:ind w:firstLine="540"/>
        <w:jc w:val="both"/>
      </w:pPr>
      <w:r>
        <w:t>2. Общедоступные библиотеки, имеющие специальные подразделения для обслуживания слепых и слабовидящих, учрежденные органами государственной власти, органами местного самоуправления</w:t>
      </w:r>
    </w:p>
    <w:p w:rsidR="00DA78BB" w:rsidRDefault="00DA78BB">
      <w:pPr>
        <w:pStyle w:val="ConsPlusNormal"/>
        <w:ind w:firstLine="540"/>
        <w:jc w:val="both"/>
      </w:pPr>
      <w:r>
        <w:t>3. Библиотеки образовательных организаций, в которых обучаются слепые и слабовидящие</w:t>
      </w: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jc w:val="right"/>
        <w:outlineLvl w:val="0"/>
      </w:pPr>
      <w:r>
        <w:t>Утверждены</w:t>
      </w:r>
    </w:p>
    <w:p w:rsidR="00DA78BB" w:rsidRDefault="00DA78BB">
      <w:pPr>
        <w:pStyle w:val="ConsPlusNormal"/>
        <w:jc w:val="right"/>
      </w:pPr>
      <w:r>
        <w:t>постановлением Правительства</w:t>
      </w:r>
    </w:p>
    <w:p w:rsidR="00DA78BB" w:rsidRDefault="00DA78BB">
      <w:pPr>
        <w:pStyle w:val="ConsPlusNormal"/>
        <w:jc w:val="right"/>
      </w:pPr>
      <w:r>
        <w:t>Российской Федерации</w:t>
      </w:r>
    </w:p>
    <w:p w:rsidR="00DA78BB" w:rsidRDefault="00DA78BB">
      <w:pPr>
        <w:pStyle w:val="ConsPlusNormal"/>
        <w:jc w:val="right"/>
      </w:pPr>
      <w:r>
        <w:t>от 23 января 2016 г. N 32</w:t>
      </w:r>
    </w:p>
    <w:p w:rsidR="00DA78BB" w:rsidRDefault="00DA78BB">
      <w:pPr>
        <w:pStyle w:val="ConsPlusNormal"/>
        <w:jc w:val="center"/>
      </w:pPr>
    </w:p>
    <w:p w:rsidR="00DA78BB" w:rsidRDefault="00DA78BB">
      <w:pPr>
        <w:pStyle w:val="ConsPlusTitle"/>
        <w:jc w:val="center"/>
      </w:pPr>
      <w:bookmarkStart w:id="5" w:name="P82"/>
      <w:bookmarkEnd w:id="5"/>
      <w:r>
        <w:t>ПРАВИЛА</w:t>
      </w:r>
    </w:p>
    <w:p w:rsidR="00DA78BB" w:rsidRDefault="00DA78BB">
      <w:pPr>
        <w:pStyle w:val="ConsPlusTitle"/>
        <w:jc w:val="center"/>
      </w:pPr>
      <w:r>
        <w:t>ПРЕДОСТАВЛЕНИЯ БИБЛИОТЕКАМИ ДОСТУПА СЛЕПЫМ</w:t>
      </w:r>
    </w:p>
    <w:p w:rsidR="00DA78BB" w:rsidRDefault="00DA78BB">
      <w:pPr>
        <w:pStyle w:val="ConsPlusTitle"/>
        <w:jc w:val="center"/>
      </w:pPr>
      <w:r>
        <w:t>И СЛАБОВИДЯЩИМ К ЭКЗЕМПЛЯРАМ ПРОИЗВЕДЕНИЙ, СОЗДАННЫХ</w:t>
      </w:r>
    </w:p>
    <w:p w:rsidR="00DA78BB" w:rsidRDefault="00DA78BB">
      <w:pPr>
        <w:pStyle w:val="ConsPlusTitle"/>
        <w:jc w:val="center"/>
      </w:pPr>
      <w:r>
        <w:lastRenderedPageBreak/>
        <w:t>В ФОРМАТАХ, ПРЕДНАЗНАЧЕННЫХ ИСКЛЮЧИТЕЛЬНО ДЛЯ ИСПОЛЬЗОВАНИЯ</w:t>
      </w:r>
    </w:p>
    <w:p w:rsidR="00DA78BB" w:rsidRDefault="00DA78BB">
      <w:pPr>
        <w:pStyle w:val="ConsPlusTitle"/>
        <w:jc w:val="center"/>
      </w:pPr>
      <w:r>
        <w:t>СЛЕПЫМИ И СЛАБОВИДЯЩИМИ (РЕЛЬЕФНО-ТОЧЕЧНЫМ</w:t>
      </w:r>
    </w:p>
    <w:p w:rsidR="00DA78BB" w:rsidRDefault="00DA78BB">
      <w:pPr>
        <w:pStyle w:val="ConsPlusTitle"/>
        <w:jc w:val="center"/>
      </w:pPr>
      <w:r>
        <w:t>ШРИФТОМ И ДРУГИМИ СПЕЦИАЛЬНЫМИ СПОСОБАМИ),</w:t>
      </w:r>
    </w:p>
    <w:p w:rsidR="00DA78BB" w:rsidRDefault="00DA78BB">
      <w:pPr>
        <w:pStyle w:val="ConsPlusTitle"/>
        <w:jc w:val="center"/>
      </w:pPr>
      <w:r>
        <w:t>ЧЕРЕЗ ИНФОРМАЦИОННО-ТЕЛЕКОММУНИКАЦИОННЫЕ СЕТИ</w:t>
      </w:r>
    </w:p>
    <w:p w:rsidR="00DA78BB" w:rsidRDefault="00DA78BB">
      <w:pPr>
        <w:pStyle w:val="ConsPlusNormal"/>
        <w:jc w:val="center"/>
      </w:pPr>
    </w:p>
    <w:p w:rsidR="00DA78BB" w:rsidRDefault="00DA78BB">
      <w:pPr>
        <w:pStyle w:val="ConsPlusNormal"/>
        <w:ind w:firstLine="540"/>
        <w:jc w:val="both"/>
      </w:pPr>
      <w:r>
        <w:t xml:space="preserve">1. Настоящие Правила регулируют отношения, связанные с предоставлением доступа слепым и слабовидящим (далее - пользователи) к экземплярам правомерно обнародованных произведений, созданных в форматах, предназначенных исключительно для использования слепыми и слабовидящими, указанных в </w:t>
      </w:r>
      <w:hyperlink w:anchor="P47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9" w:history="1">
        <w:r>
          <w:rPr>
            <w:color w:val="0000FF"/>
          </w:rPr>
          <w:t>4</w:t>
        </w:r>
      </w:hyperlink>
      <w:r>
        <w:t xml:space="preserve"> перечня форматов, предназначенных исключительно для использования слепыми и слабовидящими (рельефно-точечным шрифтом и другими специальными способами) (далее - специальные форматы), утвержденного постановлением Правительства Российской Федерации от 23 января 2016 г. N 32, через информационно-телекоммуникационные сети.</w:t>
      </w:r>
    </w:p>
    <w:p w:rsidR="00DA78BB" w:rsidRDefault="00DA78BB">
      <w:pPr>
        <w:pStyle w:val="ConsPlusNormal"/>
        <w:ind w:firstLine="540"/>
        <w:jc w:val="both"/>
      </w:pPr>
      <w:r>
        <w:t xml:space="preserve">Доступ пользователям к экземплярам произведений, созданных в специальных форматах, предоставляют библиотеки, указанные в </w:t>
      </w:r>
      <w:hyperlink w:anchor="P61" w:history="1">
        <w:r>
          <w:rPr>
            <w:color w:val="0000FF"/>
          </w:rPr>
          <w:t>перечне</w:t>
        </w:r>
      </w:hyperlink>
      <w:r>
        <w:t xml:space="preserve"> библиотек, предоставляющих слепым и слабовидящим доступ через информационно-телекоммуникационные сети к экземплярам произведений, созданных в </w:t>
      </w:r>
      <w:hyperlink w:anchor="P41" w:history="1">
        <w:r>
          <w:rPr>
            <w:color w:val="0000FF"/>
          </w:rPr>
          <w:t>форматах</w:t>
        </w:r>
      </w:hyperlink>
      <w:r>
        <w:t>, предназначенных исключительно для использования слепыми и слабовидящими (рельефно-точечным шрифтом и другими специальными способами) (далее - библиотеки), утвержденном постановлением Правительства Российской Федерации от 23 января 2016 г. N 32.</w:t>
      </w:r>
    </w:p>
    <w:p w:rsidR="00DA78BB" w:rsidRDefault="00DA78BB">
      <w:pPr>
        <w:pStyle w:val="ConsPlusNormal"/>
        <w:ind w:firstLine="540"/>
        <w:jc w:val="both"/>
      </w:pPr>
      <w:r>
        <w:t xml:space="preserve">2. Доступ пользователей к экземплярам произведений, созданных в специальных форматах, через информационно-телекоммуникационные сети может предоставляться библиотеками как в помещении библиотеки, так и в режиме удаленного доступа из любой точки, в которой присутствует подключение к информационно-телекоммуникационным сетям и существует возможность использования </w:t>
      </w:r>
      <w:proofErr w:type="spellStart"/>
      <w:r>
        <w:t>тифлотехнических</w:t>
      </w:r>
      <w:proofErr w:type="spellEnd"/>
      <w:r>
        <w:t xml:space="preserve"> средств, указанных в </w:t>
      </w:r>
      <w:hyperlink w:anchor="P117" w:history="1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DA78BB" w:rsidRDefault="00DA78BB">
      <w:pPr>
        <w:pStyle w:val="ConsPlusNormal"/>
        <w:ind w:firstLine="540"/>
        <w:jc w:val="both"/>
      </w:pPr>
      <w:r>
        <w:t>3. Для получения доступа через информационно-телекоммуникационные сети к экземплярам произведений, созданных в специальных форматах, пользователь должен быть зарегистрирован как пользователь библиотеки, обеспечивающей указанный доступ.</w:t>
      </w:r>
    </w:p>
    <w:p w:rsidR="00DA78BB" w:rsidRDefault="00DA78BB">
      <w:pPr>
        <w:pStyle w:val="ConsPlusNormal"/>
        <w:ind w:firstLine="540"/>
        <w:jc w:val="both"/>
      </w:pPr>
      <w:bookmarkStart w:id="6" w:name="P94"/>
      <w:bookmarkEnd w:id="6"/>
      <w:r>
        <w:t>4. Для регистрации в качестве пользователя библиотеки необходимо представить в библиотеку:</w:t>
      </w:r>
    </w:p>
    <w:p w:rsidR="00DA78BB" w:rsidRDefault="00DA78BB">
      <w:pPr>
        <w:pStyle w:val="ConsPlusNormal"/>
        <w:ind w:firstLine="540"/>
        <w:jc w:val="both"/>
      </w:pPr>
      <w:r>
        <w:t>документ, удостоверяющий личность (для несовершеннолетних в возрасте до 14 лет - документ, удостоверяющий личность их законных представителей (родителей, усыновителей, опекунов);</w:t>
      </w:r>
    </w:p>
    <w:p w:rsidR="00DA78BB" w:rsidRDefault="00DA78BB">
      <w:pPr>
        <w:pStyle w:val="ConsPlusNormal"/>
        <w:ind w:firstLine="540"/>
        <w:jc w:val="both"/>
      </w:pPr>
      <w:r>
        <w:t>документ, подтверждающий необходимость пользования экземплярами произведений, созданных в специальных форматах (справка об инвалидности по зрению, справка от врача о наличии заболеваний органов зрения или членский билет Общероссийской общественной организации инвалидов "Всероссийское ордена Трудового Красного Знамени общество слепых").</w:t>
      </w:r>
    </w:p>
    <w:p w:rsidR="00DA78BB" w:rsidRDefault="00DA78BB">
      <w:pPr>
        <w:pStyle w:val="ConsPlusNormal"/>
        <w:ind w:firstLine="540"/>
        <w:jc w:val="both"/>
      </w:pPr>
      <w:r>
        <w:t>Пользователь может подать указанные документы лично, через уполномоченного представителя, по факсимильной связи, по электронной почте или с использованием иных средств связи.</w:t>
      </w:r>
    </w:p>
    <w:p w:rsidR="00DA78BB" w:rsidRDefault="00DA78BB">
      <w:pPr>
        <w:pStyle w:val="ConsPlusNormal"/>
        <w:ind w:firstLine="540"/>
        <w:jc w:val="both"/>
      </w:pPr>
      <w:r>
        <w:t>По факсимильной связи и электронной почте в библиотеку представляются копии указанных документов.</w:t>
      </w:r>
    </w:p>
    <w:p w:rsidR="00DA78BB" w:rsidRDefault="00DA78BB">
      <w:pPr>
        <w:pStyle w:val="ConsPlusNormal"/>
        <w:ind w:firstLine="540"/>
        <w:jc w:val="both"/>
      </w:pPr>
      <w:r>
        <w:t xml:space="preserve">5. В течение одного рабочего дня со дня получения документов, указанных в </w:t>
      </w:r>
      <w:hyperlink w:anchor="P94" w:history="1">
        <w:r>
          <w:rPr>
            <w:color w:val="0000FF"/>
          </w:rPr>
          <w:t>пункте 4</w:t>
        </w:r>
      </w:hyperlink>
      <w:r>
        <w:t xml:space="preserve"> настоящих Правил, между библиотекой или образовательной организацией (в случае если библиотека является структурным подразделением образовательной организации) и пользователем заключается договор на библиотечное обслуживание, в том числе на обслуживание пользователей в режиме онлайн (далее - договор на обслуживание).</w:t>
      </w:r>
    </w:p>
    <w:p w:rsidR="00DA78BB" w:rsidRDefault="00DA78BB">
      <w:pPr>
        <w:pStyle w:val="ConsPlusNormal"/>
        <w:ind w:firstLine="540"/>
        <w:jc w:val="both"/>
      </w:pPr>
      <w:r>
        <w:t>За несовершеннолетних, не достигших 14 лет, договор на обслуживание заключают их законные представители (родители, усыновители, опекуны).</w:t>
      </w:r>
    </w:p>
    <w:p w:rsidR="00DA78BB" w:rsidRDefault="00DA78BB">
      <w:pPr>
        <w:pStyle w:val="ConsPlusNormal"/>
        <w:ind w:firstLine="540"/>
        <w:jc w:val="both"/>
      </w:pPr>
      <w:r>
        <w:t>Несовершеннолетние в возрасте от 14 до 18 лет, за исключением несовершеннолетних, приобретших дееспособность в полном объеме, заключают договор на обслуживание с письменного согласия своих законных представителей (родителей, усыновителей или попечителей).</w:t>
      </w:r>
    </w:p>
    <w:p w:rsidR="00DA78BB" w:rsidRDefault="00DA78BB">
      <w:pPr>
        <w:pStyle w:val="ConsPlusNormal"/>
        <w:ind w:firstLine="540"/>
        <w:jc w:val="both"/>
      </w:pPr>
      <w:r>
        <w:t xml:space="preserve">Существенным условием договора на обслуживание является обязательство пользователя не </w:t>
      </w:r>
      <w:r>
        <w:lastRenderedPageBreak/>
        <w:t>передавать копии экземпляров произведений, созданных в специальных форматах, третьим лицам.</w:t>
      </w:r>
    </w:p>
    <w:p w:rsidR="00DA78BB" w:rsidRDefault="00DA78BB">
      <w:pPr>
        <w:pStyle w:val="ConsPlusNormal"/>
        <w:ind w:firstLine="540"/>
        <w:jc w:val="both"/>
      </w:pPr>
      <w:bookmarkStart w:id="7" w:name="P103"/>
      <w:bookmarkEnd w:id="7"/>
      <w:r>
        <w:t>6. После заключения договора на обслуживание сотрудник библиотеки (далее - библиотекарь) самостоятельно осуществляет регистрацию пользователя библиотеки.</w:t>
      </w:r>
    </w:p>
    <w:p w:rsidR="00DA78BB" w:rsidRDefault="00DA78BB">
      <w:pPr>
        <w:pStyle w:val="ConsPlusNormal"/>
        <w:ind w:firstLine="540"/>
        <w:jc w:val="both"/>
      </w:pPr>
      <w:r>
        <w:t xml:space="preserve">Библиотекарь вводит данные документов, указанных в </w:t>
      </w:r>
      <w:hyperlink w:anchor="P94" w:history="1">
        <w:r>
          <w:rPr>
            <w:color w:val="0000FF"/>
          </w:rPr>
          <w:t>пункте 4</w:t>
        </w:r>
      </w:hyperlink>
      <w:r>
        <w:t xml:space="preserve"> настоящих Правил, в базу данных пользователей библиотеки и предоставляет пользователю персональные логин и пароль доступа к базе данных, содержащей экземпляры произведений, созданных в специальных форматах, а также инструкцию по библиотечному обслуживанию пользователя в режиме онлайн.</w:t>
      </w:r>
    </w:p>
    <w:p w:rsidR="00DA78BB" w:rsidRDefault="00DA78BB">
      <w:pPr>
        <w:pStyle w:val="ConsPlusNormal"/>
        <w:ind w:firstLine="540"/>
        <w:jc w:val="both"/>
      </w:pPr>
      <w:r>
        <w:t>Пользователь может получить логин и пароль доступа к экземплярам произведений, созданных в специальных форматах, а также инструкцию по библиотечному обслуживанию пользователя в режиме онлайн как при личном посещении библиотеки, так и по электронной почте.</w:t>
      </w:r>
    </w:p>
    <w:p w:rsidR="00DA78BB" w:rsidRDefault="00DA78BB">
      <w:pPr>
        <w:pStyle w:val="ConsPlusNormal"/>
        <w:ind w:firstLine="540"/>
        <w:jc w:val="both"/>
      </w:pPr>
      <w:r>
        <w:t>Способ получения указанных логина, пароля и инструкции (лично в помещении библиотеки или по электронной почте) определяется пользователем.</w:t>
      </w:r>
    </w:p>
    <w:p w:rsidR="00DA78BB" w:rsidRDefault="00DA78BB">
      <w:pPr>
        <w:pStyle w:val="ConsPlusNormal"/>
        <w:ind w:firstLine="540"/>
        <w:jc w:val="both"/>
      </w:pPr>
      <w:r>
        <w:t>7. Инструкция по библиотечному обслуживанию пользователя в режиме онлайн содержит необходимую для пользователя информацию:</w:t>
      </w:r>
    </w:p>
    <w:p w:rsidR="00DA78BB" w:rsidRDefault="00DA78BB">
      <w:pPr>
        <w:pStyle w:val="ConsPlusNormal"/>
        <w:ind w:firstLine="540"/>
        <w:jc w:val="both"/>
      </w:pPr>
      <w:r>
        <w:t>а) по установке и настройке программы в информационно-телекоммуникационной сети, позволяющей осуществить доступ к базе данных экземпляров произведений, созданных в специальных форматах;</w:t>
      </w:r>
    </w:p>
    <w:p w:rsidR="00DA78BB" w:rsidRDefault="00DA78BB">
      <w:pPr>
        <w:pStyle w:val="ConsPlusNormal"/>
        <w:ind w:firstLine="540"/>
        <w:jc w:val="both"/>
      </w:pPr>
      <w:r>
        <w:t>б) о сетевом адресе базы данных экземпляров произведений, созданных в специальных форматах, в информационно-телекоммуникационной сети;</w:t>
      </w:r>
    </w:p>
    <w:p w:rsidR="00DA78BB" w:rsidRDefault="00DA78BB">
      <w:pPr>
        <w:pStyle w:val="ConsPlusNormal"/>
        <w:ind w:firstLine="540"/>
        <w:jc w:val="both"/>
      </w:pPr>
      <w:r>
        <w:t>в) по осуществлению входа в базу данных экземпляров произведений, созданных в специальных форматах, по персональным логину и паролю;</w:t>
      </w:r>
    </w:p>
    <w:p w:rsidR="00DA78BB" w:rsidRDefault="00DA78BB">
      <w:pPr>
        <w:pStyle w:val="ConsPlusNormal"/>
        <w:ind w:firstLine="540"/>
        <w:jc w:val="both"/>
      </w:pPr>
      <w:r>
        <w:t>г) по организации поиска, отбора и копирования экземпляров произведений, созданных в специальных форматах, в базе данных.</w:t>
      </w:r>
    </w:p>
    <w:p w:rsidR="00DA78BB" w:rsidRDefault="00DA78BB">
      <w:pPr>
        <w:pStyle w:val="ConsPlusNormal"/>
        <w:ind w:firstLine="540"/>
        <w:jc w:val="both"/>
      </w:pPr>
      <w:r>
        <w:t xml:space="preserve">8. База данных экземпляров произведений, созданных в специальных форматах, размещается библиотекой в информационно-телекоммуникационной сети в виде самостоятельного информационного ресурса по адресу, указанному в инструкции по библиотечному обслуживанию пользователя в режиме онлайн, выданной пользователю в соответствии с </w:t>
      </w:r>
      <w:hyperlink w:anchor="P103" w:history="1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DA78BB" w:rsidRDefault="00DA78BB">
      <w:pPr>
        <w:pStyle w:val="ConsPlusNormal"/>
        <w:ind w:firstLine="540"/>
        <w:jc w:val="both"/>
      </w:pPr>
      <w:r>
        <w:t xml:space="preserve">После получения персональных логина и пароля пользователь самостоятельно вводит их в базу данных экземпляров произведений, созданных в специальных форматах, и начинает поиск и копирование выбранных экземпляров произведений для последующего их использования на специальном оборудовании, указанном в </w:t>
      </w:r>
      <w:hyperlink w:anchor="P117" w:history="1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DA78BB" w:rsidRDefault="00DA78BB">
      <w:pPr>
        <w:pStyle w:val="ConsPlusNormal"/>
        <w:ind w:firstLine="540"/>
        <w:jc w:val="both"/>
      </w:pPr>
      <w:r>
        <w:t>9. В случае возникновения у пользователя вопросов, связанных с использованием экземпляров произведений, созданных в специальных форматах, пользователь может обратиться за необходимой консультацией к библиотекарю.</w:t>
      </w:r>
    </w:p>
    <w:p w:rsidR="00DA78BB" w:rsidRDefault="00DA78BB">
      <w:pPr>
        <w:pStyle w:val="ConsPlusNormal"/>
        <w:ind w:firstLine="540"/>
        <w:jc w:val="both"/>
      </w:pPr>
      <w:r>
        <w:t>Консультации могут быть предоставлены пользователю или его уполномоченному представителю при посещении библиотеки, по телефону, по электронной почте или с использованием иных средств связи.</w:t>
      </w:r>
    </w:p>
    <w:p w:rsidR="00DA78BB" w:rsidRDefault="00DA78BB">
      <w:pPr>
        <w:pStyle w:val="ConsPlusNormal"/>
        <w:ind w:firstLine="540"/>
        <w:jc w:val="both"/>
      </w:pPr>
      <w:r>
        <w:t>Способ предоставления консультации (при посещении библиотеки, по телефону, по электронной почте или с использованием иных средств связи) определяется пользователем.</w:t>
      </w:r>
    </w:p>
    <w:p w:rsidR="00DA78BB" w:rsidRDefault="00DA78BB">
      <w:pPr>
        <w:pStyle w:val="ConsPlusNormal"/>
        <w:ind w:firstLine="540"/>
        <w:jc w:val="both"/>
      </w:pPr>
      <w:bookmarkStart w:id="8" w:name="P117"/>
      <w:bookmarkEnd w:id="8"/>
      <w:r>
        <w:t xml:space="preserve">10. Доступ пользователя к базам данных экземпляров произведений, созданных в специальных форматах, возможен только при наличии следующих программных и аппаратных </w:t>
      </w:r>
      <w:proofErr w:type="spellStart"/>
      <w:r>
        <w:t>тифлотехнических</w:t>
      </w:r>
      <w:proofErr w:type="spellEnd"/>
      <w:r>
        <w:t xml:space="preserve"> средств:</w:t>
      </w:r>
    </w:p>
    <w:p w:rsidR="00DA78BB" w:rsidRDefault="00DA78BB">
      <w:pPr>
        <w:pStyle w:val="ConsPlusNormal"/>
        <w:ind w:firstLine="540"/>
        <w:jc w:val="both"/>
      </w:pPr>
      <w:r>
        <w:t xml:space="preserve">а) программы экранного доступа, осуществляющие считывание цифровой информации и обеспечивающие ее звуковое и (или) тактильное представление с помощью программ синтеза речи и путем вывода на </w:t>
      </w:r>
      <w:proofErr w:type="spellStart"/>
      <w:r>
        <w:t>брайлевский</w:t>
      </w:r>
      <w:proofErr w:type="spellEnd"/>
      <w:r>
        <w:t xml:space="preserve"> дисплей;</w:t>
      </w:r>
    </w:p>
    <w:p w:rsidR="00DA78BB" w:rsidRDefault="00DA78BB">
      <w:pPr>
        <w:pStyle w:val="ConsPlusNormal"/>
        <w:ind w:firstLine="540"/>
        <w:jc w:val="both"/>
      </w:pPr>
      <w:r>
        <w:t xml:space="preserve">б) компьютерные специальные рабочие места для инвалидов по зрению в соответствии с требованиями, определенными </w:t>
      </w:r>
      <w:hyperlink r:id="rId5" w:history="1">
        <w:r>
          <w:rPr>
            <w:color w:val="0000FF"/>
          </w:rPr>
          <w:t>ГОСТ Р 51645-2000</w:t>
        </w:r>
      </w:hyperlink>
      <w:r>
        <w:t xml:space="preserve"> "Государственный стандарт Российской Федерации. Рабочее место для инвалида по зрению типовое специальное компьютерное. Технические требования к оборудованию и к производственной среде";</w:t>
      </w:r>
    </w:p>
    <w:p w:rsidR="00DA78BB" w:rsidRDefault="00DA78BB">
      <w:pPr>
        <w:pStyle w:val="ConsPlusNormal"/>
        <w:ind w:firstLine="540"/>
        <w:jc w:val="both"/>
      </w:pPr>
      <w:r>
        <w:t xml:space="preserve">в) </w:t>
      </w:r>
      <w:proofErr w:type="spellStart"/>
      <w:r>
        <w:t>тифлофлешплееры</w:t>
      </w:r>
      <w:proofErr w:type="spellEnd"/>
      <w:r>
        <w:t>;</w:t>
      </w:r>
    </w:p>
    <w:p w:rsidR="00DA78BB" w:rsidRDefault="00DA78BB">
      <w:pPr>
        <w:pStyle w:val="ConsPlusNormal"/>
        <w:ind w:firstLine="540"/>
        <w:jc w:val="both"/>
      </w:pPr>
      <w:r>
        <w:t>г) мобильные цифровые устройства с программным обеспечением для воспроизведения цифровых "говорящих" книг с криптозащитой.</w:t>
      </w: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ind w:firstLine="540"/>
        <w:jc w:val="both"/>
      </w:pPr>
    </w:p>
    <w:p w:rsidR="00DA78BB" w:rsidRDefault="00DA78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121B" w:rsidRDefault="0057121B"/>
    <w:sectPr w:rsidR="0057121B" w:rsidSect="0099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BB"/>
    <w:rsid w:val="0057121B"/>
    <w:rsid w:val="00DA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19C0-15D0-4DE0-828C-23B51FA3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8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BD4E934BE1D92F60026C40AF2C77DDBE7EACDB45C8B0761986AD53B55FL" TargetMode="External"/><Relationship Id="rId4" Type="http://schemas.openxmlformats.org/officeDocument/2006/relationships/hyperlink" Target="consultantplus://offline/ref=B2BD4E934BE1D92F60027355AA2C77DDBD7BA6DC46C0ED7C11DFA15158FC99D9944EC3BBDAB45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2017-04-21T11:57:00Z</dcterms:created>
  <dcterms:modified xsi:type="dcterms:W3CDTF">2017-04-21T11:57:00Z</dcterms:modified>
</cp:coreProperties>
</file>