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5A3" w:rsidRDefault="004505A3">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4505A3" w:rsidRDefault="004505A3">
      <w:pPr>
        <w:pStyle w:val="ConsPlusNormal"/>
        <w:jc w:val="both"/>
        <w:outlineLvl w:val="0"/>
      </w:pPr>
    </w:p>
    <w:p w:rsidR="004505A3" w:rsidRDefault="004505A3">
      <w:pPr>
        <w:pStyle w:val="ConsPlusTitle"/>
        <w:jc w:val="center"/>
        <w:outlineLvl w:val="0"/>
      </w:pPr>
      <w:r>
        <w:t>МИНИСТЕРСТВО СТРОИТЕЛЬСТВА И ЖИЛИЩНО-КОММУНАЛЬНОГО</w:t>
      </w:r>
    </w:p>
    <w:p w:rsidR="004505A3" w:rsidRDefault="004505A3">
      <w:pPr>
        <w:pStyle w:val="ConsPlusTitle"/>
        <w:jc w:val="center"/>
      </w:pPr>
      <w:r>
        <w:t>ХОЗЯЙСТВА РОССИЙСКОЙ ФЕДЕРАЦИИ</w:t>
      </w:r>
    </w:p>
    <w:p w:rsidR="004505A3" w:rsidRDefault="004505A3">
      <w:pPr>
        <w:pStyle w:val="ConsPlusTitle"/>
        <w:jc w:val="center"/>
      </w:pPr>
      <w:r>
        <w:t>N 1037/пр</w:t>
      </w:r>
    </w:p>
    <w:p w:rsidR="004505A3" w:rsidRDefault="004505A3">
      <w:pPr>
        <w:pStyle w:val="ConsPlusTitle"/>
        <w:jc w:val="center"/>
      </w:pPr>
    </w:p>
    <w:p w:rsidR="004505A3" w:rsidRDefault="004505A3">
      <w:pPr>
        <w:pStyle w:val="ConsPlusTitle"/>
        <w:jc w:val="center"/>
      </w:pPr>
      <w:r>
        <w:t>МИНИСТЕРСТВО ТРУДА И СОЦИАЛЬНОЙ ЗАЩИТЫ РОССИЙСКОЙ ФЕДЕРАЦИИ</w:t>
      </w:r>
    </w:p>
    <w:p w:rsidR="004505A3" w:rsidRDefault="004505A3">
      <w:pPr>
        <w:pStyle w:val="ConsPlusTitle"/>
        <w:jc w:val="center"/>
      </w:pPr>
      <w:r>
        <w:t>N 857</w:t>
      </w:r>
    </w:p>
    <w:p w:rsidR="004505A3" w:rsidRDefault="004505A3">
      <w:pPr>
        <w:pStyle w:val="ConsPlusTitle"/>
        <w:jc w:val="center"/>
      </w:pPr>
    </w:p>
    <w:p w:rsidR="004505A3" w:rsidRDefault="004505A3">
      <w:pPr>
        <w:pStyle w:val="ConsPlusTitle"/>
        <w:jc w:val="center"/>
      </w:pPr>
      <w:r>
        <w:t>ПРИКАЗ</w:t>
      </w:r>
    </w:p>
    <w:p w:rsidR="004505A3" w:rsidRDefault="004505A3">
      <w:pPr>
        <w:pStyle w:val="ConsPlusTitle"/>
        <w:jc w:val="center"/>
      </w:pPr>
      <w:r>
        <w:t>от 30 декабря 2016 года</w:t>
      </w:r>
    </w:p>
    <w:p w:rsidR="004505A3" w:rsidRDefault="004505A3">
      <w:pPr>
        <w:pStyle w:val="ConsPlusTitle"/>
        <w:jc w:val="center"/>
      </w:pPr>
    </w:p>
    <w:p w:rsidR="004505A3" w:rsidRDefault="004505A3">
      <w:pPr>
        <w:pStyle w:val="ConsPlusTitle"/>
        <w:jc w:val="center"/>
      </w:pPr>
      <w:r>
        <w:t>ОБ УТВЕРЖДЕНИИ МЕТОДИЧЕСКИХ РЕКОМЕНДАЦИЙ</w:t>
      </w:r>
    </w:p>
    <w:p w:rsidR="004505A3" w:rsidRDefault="004505A3">
      <w:pPr>
        <w:pStyle w:val="ConsPlusTitle"/>
        <w:jc w:val="center"/>
      </w:pPr>
      <w:r>
        <w:t>ПО ПРИМЕНЕНИЮ ПРАВИЛ ПРЕДОСТАВЛЕНИЯ СУБСИДИЙ НА ОПЛАТУ</w:t>
      </w:r>
    </w:p>
    <w:p w:rsidR="004505A3" w:rsidRDefault="004505A3">
      <w:pPr>
        <w:pStyle w:val="ConsPlusTitle"/>
        <w:jc w:val="center"/>
      </w:pPr>
      <w:r>
        <w:t>ЖИЛОГО ПОМЕЩЕНИЯ И КОММУНАЛЬНЫХ УСЛУГ, УТВЕРЖДЕННЫХ</w:t>
      </w:r>
    </w:p>
    <w:p w:rsidR="004505A3" w:rsidRDefault="004505A3">
      <w:pPr>
        <w:pStyle w:val="ConsPlusTitle"/>
        <w:jc w:val="center"/>
      </w:pPr>
      <w:r>
        <w:t>ПОСТАНОВЛЕНИЕМ ПРАВИТЕЛЬСТВА РОССИЙСКОЙ ФЕДЕРАЦИИ</w:t>
      </w:r>
    </w:p>
    <w:p w:rsidR="004505A3" w:rsidRDefault="004505A3">
      <w:pPr>
        <w:pStyle w:val="ConsPlusTitle"/>
        <w:jc w:val="center"/>
      </w:pPr>
      <w:r>
        <w:t>ОТ 14 ДЕКАБРЯ 2005 Г. N 761</w:t>
      </w:r>
    </w:p>
    <w:p w:rsidR="004505A3" w:rsidRDefault="004505A3">
      <w:pPr>
        <w:pStyle w:val="ConsPlusNormal"/>
      </w:pPr>
    </w:p>
    <w:p w:rsidR="004505A3" w:rsidRDefault="004505A3">
      <w:pPr>
        <w:pStyle w:val="ConsPlusNormal"/>
        <w:ind w:firstLine="540"/>
        <w:jc w:val="both"/>
      </w:pPr>
      <w:r>
        <w:t xml:space="preserve">В соответствии с </w:t>
      </w:r>
      <w:hyperlink r:id="rId6" w:history="1">
        <w:r>
          <w:rPr>
            <w:color w:val="0000FF"/>
          </w:rPr>
          <w:t>пунктом 7</w:t>
        </w:r>
      </w:hyperlink>
      <w:r>
        <w:t xml:space="preserve"> плана мероприятий по реализации Федерального закона от 25 декабря 2012 г.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утвержденного распоряжением Правительства Российской Федерации от 30 апреля 2013 г. N 720-р (Собрание законодательства Российской Федерации, 2013, N 20, ст. 2519; N 36, ст. 4644), приказываем:</w:t>
      </w:r>
    </w:p>
    <w:p w:rsidR="004505A3" w:rsidRDefault="004505A3">
      <w:pPr>
        <w:pStyle w:val="ConsPlusNormal"/>
        <w:ind w:firstLine="540"/>
        <w:jc w:val="both"/>
      </w:pPr>
      <w:r>
        <w:t xml:space="preserve">1. Утвердить </w:t>
      </w:r>
      <w:hyperlink w:anchor="P46" w:history="1">
        <w:r>
          <w:rPr>
            <w:color w:val="0000FF"/>
          </w:rPr>
          <w:t>Методические рекомендации</w:t>
        </w:r>
      </w:hyperlink>
      <w:r>
        <w:t xml:space="preserve">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согласно приложению к настоящему приказу.</w:t>
      </w:r>
    </w:p>
    <w:p w:rsidR="004505A3" w:rsidRDefault="004505A3">
      <w:pPr>
        <w:pStyle w:val="ConsPlusNormal"/>
        <w:ind w:firstLine="540"/>
        <w:jc w:val="both"/>
      </w:pPr>
      <w:r>
        <w:t>2. Признать не подлежащими применению:</w:t>
      </w:r>
    </w:p>
    <w:p w:rsidR="004505A3" w:rsidRDefault="004505A3">
      <w:pPr>
        <w:pStyle w:val="ConsPlusNormal"/>
        <w:ind w:firstLine="540"/>
        <w:jc w:val="both"/>
      </w:pPr>
      <w:hyperlink r:id="rId7" w:history="1">
        <w:r>
          <w:rPr>
            <w:color w:val="0000FF"/>
          </w:rPr>
          <w:t>приказ</w:t>
        </w:r>
      </w:hyperlink>
      <w:r>
        <w:t xml:space="preserve"> Министерства регионального развития Российской Федерации и Министерства здравоохранения и социального развития Российской Федерации от 26 мая 2006 г. N 58/403 "Об утверждении Методических рекомендаций по применению Правил предоставления субсидий на оплату жилого помещения и коммунальных услуг";</w:t>
      </w:r>
    </w:p>
    <w:p w:rsidR="004505A3" w:rsidRDefault="004505A3">
      <w:pPr>
        <w:pStyle w:val="ConsPlusNormal"/>
        <w:ind w:firstLine="540"/>
        <w:jc w:val="both"/>
      </w:pPr>
      <w:hyperlink r:id="rId8" w:history="1">
        <w:r>
          <w:rPr>
            <w:color w:val="0000FF"/>
          </w:rPr>
          <w:t>приказ</w:t>
        </w:r>
      </w:hyperlink>
      <w:r>
        <w:t xml:space="preserve"> Министерства регионального развития Российской Федерации и Министерства труда и социальной защиты Российской Федерации от 23 августа 2013 г. N 359/382а "О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утвержденные приказом Министерства регионального развития Российской Федерации и Министерства здравоохранения и социального развития Российской Федерации от 26 мая 2006 г. N 58/403".</w:t>
      </w:r>
    </w:p>
    <w:p w:rsidR="004505A3" w:rsidRDefault="004505A3">
      <w:pPr>
        <w:pStyle w:val="ConsPlusNormal"/>
      </w:pPr>
    </w:p>
    <w:p w:rsidR="004505A3" w:rsidRDefault="004505A3">
      <w:pPr>
        <w:pStyle w:val="ConsPlusNormal"/>
        <w:jc w:val="right"/>
      </w:pPr>
      <w:r>
        <w:t>Министр строительства</w:t>
      </w:r>
    </w:p>
    <w:p w:rsidR="004505A3" w:rsidRDefault="004505A3">
      <w:pPr>
        <w:pStyle w:val="ConsPlusNormal"/>
        <w:jc w:val="right"/>
      </w:pPr>
      <w:r>
        <w:t>и жилищно-коммунального хозяйства</w:t>
      </w:r>
    </w:p>
    <w:p w:rsidR="004505A3" w:rsidRDefault="004505A3">
      <w:pPr>
        <w:pStyle w:val="ConsPlusNormal"/>
        <w:jc w:val="right"/>
      </w:pPr>
      <w:r>
        <w:t>Российской Федерации</w:t>
      </w:r>
    </w:p>
    <w:p w:rsidR="004505A3" w:rsidRDefault="004505A3">
      <w:pPr>
        <w:pStyle w:val="ConsPlusNormal"/>
        <w:jc w:val="right"/>
      </w:pPr>
      <w:r>
        <w:t>М.А.МЕНЬ</w:t>
      </w:r>
    </w:p>
    <w:p w:rsidR="004505A3" w:rsidRDefault="004505A3">
      <w:pPr>
        <w:pStyle w:val="ConsPlusNormal"/>
      </w:pPr>
    </w:p>
    <w:p w:rsidR="004505A3" w:rsidRDefault="004505A3">
      <w:pPr>
        <w:pStyle w:val="ConsPlusNormal"/>
        <w:jc w:val="right"/>
      </w:pPr>
      <w:r>
        <w:t>Министр</w:t>
      </w:r>
    </w:p>
    <w:p w:rsidR="004505A3" w:rsidRDefault="004505A3">
      <w:pPr>
        <w:pStyle w:val="ConsPlusNormal"/>
        <w:jc w:val="right"/>
      </w:pPr>
      <w:r>
        <w:t>труда и социальной защиты</w:t>
      </w:r>
    </w:p>
    <w:p w:rsidR="004505A3" w:rsidRDefault="004505A3">
      <w:pPr>
        <w:pStyle w:val="ConsPlusNormal"/>
        <w:jc w:val="right"/>
      </w:pPr>
      <w:r>
        <w:t>Российской Федерации</w:t>
      </w:r>
    </w:p>
    <w:p w:rsidR="004505A3" w:rsidRDefault="004505A3">
      <w:pPr>
        <w:pStyle w:val="ConsPlusNormal"/>
        <w:jc w:val="right"/>
      </w:pPr>
      <w:r>
        <w:t>М.А.ТОПИЛИН</w:t>
      </w:r>
    </w:p>
    <w:p w:rsidR="004505A3" w:rsidRDefault="004505A3">
      <w:pPr>
        <w:pStyle w:val="ConsPlusNormal"/>
      </w:pPr>
    </w:p>
    <w:p w:rsidR="004505A3" w:rsidRDefault="004505A3">
      <w:pPr>
        <w:pStyle w:val="ConsPlusNormal"/>
      </w:pPr>
    </w:p>
    <w:p w:rsidR="004505A3" w:rsidRDefault="004505A3">
      <w:pPr>
        <w:pStyle w:val="ConsPlusNormal"/>
      </w:pPr>
    </w:p>
    <w:p w:rsidR="004505A3" w:rsidRDefault="004505A3">
      <w:pPr>
        <w:pStyle w:val="ConsPlusNormal"/>
      </w:pPr>
    </w:p>
    <w:p w:rsidR="004505A3" w:rsidRDefault="004505A3">
      <w:pPr>
        <w:pStyle w:val="ConsPlusNormal"/>
      </w:pPr>
    </w:p>
    <w:p w:rsidR="004505A3" w:rsidRDefault="004505A3">
      <w:pPr>
        <w:pStyle w:val="ConsPlusNormal"/>
        <w:jc w:val="right"/>
        <w:outlineLvl w:val="0"/>
      </w:pPr>
      <w:r>
        <w:t>Утверждены</w:t>
      </w:r>
    </w:p>
    <w:p w:rsidR="004505A3" w:rsidRDefault="004505A3">
      <w:pPr>
        <w:pStyle w:val="ConsPlusNormal"/>
        <w:jc w:val="right"/>
      </w:pPr>
      <w:r>
        <w:t>приказом Министерства строительства</w:t>
      </w:r>
    </w:p>
    <w:p w:rsidR="004505A3" w:rsidRDefault="004505A3">
      <w:pPr>
        <w:pStyle w:val="ConsPlusNormal"/>
        <w:jc w:val="right"/>
      </w:pPr>
      <w:r>
        <w:t>и жилищно-коммунального хозяйства</w:t>
      </w:r>
    </w:p>
    <w:p w:rsidR="004505A3" w:rsidRDefault="004505A3">
      <w:pPr>
        <w:pStyle w:val="ConsPlusNormal"/>
        <w:jc w:val="right"/>
      </w:pPr>
      <w:r>
        <w:t>Российской Федерации</w:t>
      </w:r>
    </w:p>
    <w:p w:rsidR="004505A3" w:rsidRDefault="004505A3">
      <w:pPr>
        <w:pStyle w:val="ConsPlusNormal"/>
        <w:jc w:val="right"/>
      </w:pPr>
      <w:r>
        <w:t>и Министерства труда</w:t>
      </w:r>
    </w:p>
    <w:p w:rsidR="004505A3" w:rsidRDefault="004505A3">
      <w:pPr>
        <w:pStyle w:val="ConsPlusNormal"/>
        <w:jc w:val="right"/>
      </w:pPr>
      <w:r>
        <w:t>и социальной защиты</w:t>
      </w:r>
    </w:p>
    <w:p w:rsidR="004505A3" w:rsidRDefault="004505A3">
      <w:pPr>
        <w:pStyle w:val="ConsPlusNormal"/>
        <w:jc w:val="right"/>
      </w:pPr>
      <w:r>
        <w:t>Российской Федерации</w:t>
      </w:r>
    </w:p>
    <w:p w:rsidR="004505A3" w:rsidRDefault="004505A3">
      <w:pPr>
        <w:pStyle w:val="ConsPlusNormal"/>
        <w:jc w:val="right"/>
      </w:pPr>
      <w:r>
        <w:t>от 30 декабря 2016 г. N 1037/857</w:t>
      </w:r>
    </w:p>
    <w:p w:rsidR="004505A3" w:rsidRDefault="004505A3">
      <w:pPr>
        <w:pStyle w:val="ConsPlusNormal"/>
      </w:pPr>
    </w:p>
    <w:p w:rsidR="004505A3" w:rsidRDefault="004505A3">
      <w:pPr>
        <w:pStyle w:val="ConsPlusTitle"/>
        <w:jc w:val="center"/>
      </w:pPr>
      <w:bookmarkStart w:id="1" w:name="P46"/>
      <w:bookmarkEnd w:id="1"/>
      <w:r>
        <w:t>МЕТОДИЧЕСКИЕ РЕКОМЕНДАЦИИ</w:t>
      </w:r>
    </w:p>
    <w:p w:rsidR="004505A3" w:rsidRDefault="004505A3">
      <w:pPr>
        <w:pStyle w:val="ConsPlusTitle"/>
        <w:jc w:val="center"/>
      </w:pPr>
      <w:r>
        <w:t>ПО ПРИМЕНЕНИЮ ПРАВИЛ ПРЕДОСТАВЛЕНИЯ СУБСИДИЙ НА ОПЛАТУ</w:t>
      </w:r>
    </w:p>
    <w:p w:rsidR="004505A3" w:rsidRDefault="004505A3">
      <w:pPr>
        <w:pStyle w:val="ConsPlusTitle"/>
        <w:jc w:val="center"/>
      </w:pPr>
      <w:r>
        <w:t>ЖИЛОГО ПОМЕЩЕНИЯ И КОММУНАЛЬНЫХ УСЛУГ, УТВЕРЖДЕННЫХ</w:t>
      </w:r>
    </w:p>
    <w:p w:rsidR="004505A3" w:rsidRDefault="004505A3">
      <w:pPr>
        <w:pStyle w:val="ConsPlusTitle"/>
        <w:jc w:val="center"/>
      </w:pPr>
      <w:r>
        <w:t>ПОСТАНОВЛЕНИЕМ ПРАВИТЕЛЬСТВА РОССИЙСКОЙ ФЕДЕРАЦИИ</w:t>
      </w:r>
    </w:p>
    <w:p w:rsidR="004505A3" w:rsidRDefault="004505A3">
      <w:pPr>
        <w:pStyle w:val="ConsPlusTitle"/>
        <w:jc w:val="center"/>
      </w:pPr>
      <w:r>
        <w:t>ОТ 14 ДЕКАБРЯ 2005 Г. N 761</w:t>
      </w:r>
    </w:p>
    <w:p w:rsidR="004505A3" w:rsidRDefault="004505A3">
      <w:pPr>
        <w:pStyle w:val="ConsPlusNormal"/>
      </w:pPr>
    </w:p>
    <w:p w:rsidR="004505A3" w:rsidRDefault="004505A3">
      <w:pPr>
        <w:pStyle w:val="ConsPlusNormal"/>
        <w:jc w:val="center"/>
        <w:outlineLvl w:val="1"/>
      </w:pPr>
      <w:r>
        <w:t>I. Общие положения</w:t>
      </w:r>
    </w:p>
    <w:p w:rsidR="004505A3" w:rsidRDefault="004505A3">
      <w:pPr>
        <w:pStyle w:val="ConsPlusNormal"/>
      </w:pPr>
    </w:p>
    <w:p w:rsidR="004505A3" w:rsidRDefault="004505A3">
      <w:pPr>
        <w:pStyle w:val="ConsPlusNormal"/>
        <w:ind w:firstLine="540"/>
        <w:jc w:val="both"/>
      </w:pPr>
      <w:r>
        <w:t xml:space="preserve">1. Субсидии на оплату жилых помещений и коммунальных услуг предоставляются гражданам на основании </w:t>
      </w:r>
      <w:hyperlink r:id="rId9" w:history="1">
        <w:r>
          <w:rPr>
            <w:color w:val="0000FF"/>
          </w:rPr>
          <w:t>статьи 159</w:t>
        </w:r>
      </w:hyperlink>
      <w:r>
        <w:t xml:space="preserve"> Жилищного кодекса Российской Федерации (Собрание законодательства Российской Федерации, 2005, N 1, ст. 14; 2006, N 1, ст. 10, N 52, ст. 5498; 2007, N 1, ст. 13, ст. 14, ст. 21, N 43, ст. 5084; 2008, N 17, ст. 1756, N 20, ст. 2251, N 30, ст. 3616; 2009, N 23, ст. 2776, N 39, ст. 4542, N 48, ст. 5711, N 51, ст. 6153; 2010, N 19, ст. 2278, N 31, ст. 4206, N 49, ст. 6424; 2011, N 23, ст. 3263, N 30, ст. 4590; N 49, ст. 7027, ст. 7061, N 50, ст. 7337, ст. 7343, ст. 7359; 2012, N 10, ст. 1163, N 14, ст. 1552, N 24, ст. 3072, N 26, ст. 3446, N 27, ст. 3587, N 31, ст. 4322, N 53, ст. 7596; 2013, N 14, ст. 1646, N 27, ст. 3477, N 52, ст. 6982; 2014, N 23, ст. 2937, N 26, ст. 3388, ст. 3406, N 30, ст. 4218, ст. 4256, ст. 4264, N 49, ст. 6928; 2015, N 1, ст. 11, ст. 38, ст. 52, N 27, ст. 3967, N 29, ст. 4362, N 45, ст. 6208, N 48, ст. 6724; 2016, N 1, ст. 19, ст. 24, N 5, ст. 559, N 23, ст. 3299, N 27, ст. 4200, ст. 4237, ст. 4288, ст. 4294, ст. 4305, N 28, ст. 4558) и </w:t>
      </w:r>
      <w:hyperlink r:id="rId10" w:history="1">
        <w:r>
          <w:rPr>
            <w:color w:val="0000FF"/>
          </w:rPr>
          <w:t>Правил</w:t>
        </w:r>
      </w:hyperlink>
      <w: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(Собрание законодательства Российской Федерации, 2005, N 51, ст. 5547; 2007, N 26, ст. 3184; 2009, N 2, ст. 213; 2013, N 12, ст. 1324; 2014, N 32, ст. 4507; 2015, N 1, ст. 262).</w:t>
      </w:r>
    </w:p>
    <w:p w:rsidR="004505A3" w:rsidRDefault="004505A3">
      <w:pPr>
        <w:pStyle w:val="ConsPlusNormal"/>
        <w:ind w:firstLine="540"/>
        <w:jc w:val="both"/>
      </w:pPr>
      <w:r>
        <w:t>2. Настоящие Методические рекомендации по применению Правил предоставления субсидий на оплату жилого помещения и коммунальных услуг (далее - Рекомендации) разработаны в соответствии с:</w:t>
      </w:r>
    </w:p>
    <w:p w:rsidR="004505A3" w:rsidRDefault="004505A3">
      <w:pPr>
        <w:pStyle w:val="ConsPlusNormal"/>
        <w:ind w:firstLine="540"/>
        <w:jc w:val="both"/>
      </w:pPr>
      <w:r>
        <w:t xml:space="preserve">2.1. Жилищным </w:t>
      </w:r>
      <w:hyperlink r:id="rId11" w:history="1">
        <w:r>
          <w:rPr>
            <w:color w:val="0000FF"/>
          </w:rPr>
          <w:t>кодексом</w:t>
        </w:r>
      </w:hyperlink>
      <w:r>
        <w:t xml:space="preserve"> Российской Федерации (далее - Жилищный кодекс);</w:t>
      </w:r>
    </w:p>
    <w:p w:rsidR="004505A3" w:rsidRDefault="004505A3">
      <w:pPr>
        <w:pStyle w:val="ConsPlusNormal"/>
        <w:ind w:firstLine="540"/>
        <w:jc w:val="both"/>
      </w:pPr>
      <w:r>
        <w:t xml:space="preserve">2.2. </w:t>
      </w:r>
      <w:hyperlink r:id="rId12" w:history="1">
        <w:r>
          <w:rPr>
            <w:color w:val="0000FF"/>
          </w:rPr>
          <w:t>постановлением</w:t>
        </w:r>
      </w:hyperlink>
      <w:r>
        <w:t xml:space="preserve"> Правительства Российской Федерации от 14 декабря 2005 г. N 761 "О предоставлении субсидий на оплату жилого помещения и коммунальных услуг" (далее - Постановление) и утвержденными им </w:t>
      </w:r>
      <w:hyperlink r:id="rId13" w:history="1">
        <w:r>
          <w:rPr>
            <w:color w:val="0000FF"/>
          </w:rPr>
          <w:t>Правилами</w:t>
        </w:r>
      </w:hyperlink>
      <w:r>
        <w:t xml:space="preserve"> предоставления субсидий на оплату жилого помещения и коммунальных услуг (далее - Правила);</w:t>
      </w:r>
    </w:p>
    <w:p w:rsidR="004505A3" w:rsidRDefault="004505A3">
      <w:pPr>
        <w:pStyle w:val="ConsPlusNormal"/>
        <w:ind w:firstLine="540"/>
        <w:jc w:val="both"/>
      </w:pPr>
      <w:r>
        <w:t xml:space="preserve">2.3. Федеральным </w:t>
      </w:r>
      <w:hyperlink r:id="rId14" w:history="1">
        <w:r>
          <w:rPr>
            <w:color w:val="0000FF"/>
          </w:rPr>
          <w:t>законом</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2002, N 19, ст. 1792, N 30, ст. 3024, N 50, ст. 4930; 2003, N 27, ст. 2709; 2004, N 25, ст. 2484, N 50, ст. 4950; 2005, N 1, ст. 17, ст. 25, N 30, ст. 3104; 2006, N 1, ст. 10, ст. 13, ст. 14, N 23, ст. 2380, N 29, ст. 3124, N 30, ст. 3287; N 31, ст. 3427, ст. 3452, N 44, ст. 4537, N 50, ст. 5279; 2007, N 1, ст. 21, N 10, ст. 1151, N 13, ст. 1464, N 18, ст. 2117, N 21, ст. 2455, N 26, ст. 3074, N 30, ст. 3747, ст. 3805, ст. 3808, N 43, ст. 5084, N 46, ст. 5553; 2008, N 13, ст. 1186, N 29, ст. 3418; N 30, ст. 3597, ст. 3613, ст. 3616, N 48, ст. 5516, N 49, ст. 5747, N 52, ст. 6229, ст. 6236; 2009, N 7, ст. 772, N 14, ст. 1576, N 29, ст. 3612, N 48, ст. 5711, N 51, ст. 6156, ст. 6163; 2010, N 14, ст. 1549, N 15, ст. 1736, ст. 1738, N 19, ст. 2291, N 23, ст. 2800, N 31, ст. 4160, N 40, ст. 4969, N 41, ст. 5190, N 46, ст. 5918, N 47, ст. 6030, ст. 6031, N 49, ст. 6409, N 52, ст. 6984, ст. 6991; 2011, N 1, ст. 18, N 17, ст. 2310, N 27, ст. 3868, ст. 3881, N 29, ст. 4283, N 30, ст. 4572, ст. 4590, ст. 4594, N 31, ст. 4703, N 48, ст. </w:t>
      </w:r>
      <w:r>
        <w:lastRenderedPageBreak/>
        <w:t>6727, ст. 6730, ст. 6732, N 49, ст. 7039, ст. 7042, N 50, ст. 6954, ст. 6957, ст. 6967, N 53, ст. 7596; 2012, N 10, ст. 1158, ст. 1163; N 18, ст. 2126, N 19, ст. 2274, N 31, ст. 4326, N 49, ст. 6755, N 50, ст. 6954, ст. 6957, ст. 6967, N 53, ст. 7596; 2013, N 14, ст. 1638, ст. 1663, N 19, ст. 2329, ст. 2331, N 23, ст. 2875, ст. 2876, ст. 2878, N 27, ст. 3468, ст. 3470, ст. 3477, N 40, ст. 5034, N 43, ст. 5454, N 44, ст. 5642, N 48, ст. 6165, N 51, ст. 6679, ст. 6691, N 52, ст. 6981, ст. 7010; 2014, N 8, ст. 739, N 11, ст. 1093, ст. 1094, N 14, ст. 1562, N 22, ст. 2770, N 26, ст. 3371, ст. 3397, N 30, ст. 4256, ст. 4257, N 42, ст. 5615, N 43, ст. 5799, N 45, ст. 6138; 2015, N 1, ст. 11, ст. 72, N 6, ст. 884, N 10, ст. 1393, N 13, ст. 1807, ст. 1808, N 14, ст. 2016, ст. 2017, N 27, ст. 3947, ст. 3965, N 29, ст. 4359, ст. 4380, N 41, ст. 5628, ст. 5639, N 45, ст. 6204, N 48, ст. 6720; 2016, N 1, ст. 66, ст. 67, N 11, ст. 1493, N 23, ст. 3283, N 26, ст. 3866, N 27, ст. 4222, ст. 4231);</w:t>
      </w:r>
    </w:p>
    <w:p w:rsidR="004505A3" w:rsidRDefault="004505A3">
      <w:pPr>
        <w:pStyle w:val="ConsPlusNormal"/>
        <w:ind w:firstLine="540"/>
        <w:jc w:val="both"/>
      </w:pPr>
      <w:r>
        <w:t xml:space="preserve">2.4. Федеральным </w:t>
      </w:r>
      <w:hyperlink r:id="rId15"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N 33, ст. 3368; 2005, N 1, ст. 9, ст. 12, ст. 17, ст. 25, ст. 37, N 17, ст. 1480, N 27, ст. 2708; N 30, ст. 3104, ст. 3108, N 42, ст. 4216; 2006, N 1, ст. 9, ст. 10, ст. 17, N 6, ст. 636, N 8, ст. 852, N 23, ст. 2380, N 30, ст. 3296, N 31, ст. 3427, ст. 3452, N 43, ст. 4412, N 49, ст. 5088, N 50, ст. 5279; 2007, N 1, ст. 21, N 10, ст. 1151, N 18, ст. 2117, N 21, ст. 2455, N 25, ст. 2977; N 26, ст. 3074, N 30, ст. 3801, N 43, ст. 5084, N 45, ст. 5430, N 46, ст. 5553, ст. 5556; 2008, N 24, ст. 2790, N 30, ст. 3616, N 48, ст. 5517, N 49, ст. 5744, N 52, ст. 6229, N 52, ст. 6236; 2009, N 19, ст. 2280, N 48, ст. 5711, ст. 5733; N 52, ст. 6441; 2010, N 15, ст. 1736, N 19, ст. 2291, N 31, ст. 4160, ст. 4206, N 40, ст. 4969, N 45, ст. 5751, N 49, ст. 6409, ст. 6411; 2011, N 1, ст. 54, N 13, ст. 1685, N 17, ст. 2310, N 19, ст. 2705, N 29, ст. 4283, N 30, ст. 4572, ст. 4590, ст. 4591, ст. 4594, ст. 4595, N 31, ст. 4703, N 48, ст. 6730, N 49, ст. 7015, ст. 7039, ст. 7070, N 50, ст. 7353, ст. 7359; 2012, N 26, ст. 3444, ст. 3446, N 27, ст. 3587, N 29, ст. 3990, N 31, ст. 4326, N 43, ст. 5786, N 50, ст. 6967, N 53, ст. 7596, ст. 7614; 2013, N 14, ст. 1663, N 19, ст. 2325, N 19, ст. 2329, ст. 2331, N 27, ст. 3468, ст. 3477; N 43, ст. 5454, N 44, ст. 5633, ст. 5642, N 48, ст. 6165, N 51, ст. 6690, N 52, ст. 6961, ст. 6981, ст. 7008; 2014, N 22, ст. 2770; N 26, ст. 3371; N 30, ст. 4218, 4257; 2015, N 13, ст. 1808; 2013, N 51, ст. 6690; 2015, N 41, ст. 5642; 2014, N 14, ст. 1562, N 22, ст. 2770, N 26, ст. 3371, ст. 3377, N 30, ст. 4218, ст. 4235, ст. 4257, N 40, ст. 5321, N 42, ст. 5615, N 43, ст. 5799, N 52, ст. 7542, ст. 7558; 2015, N 1, ст. 7, ст. 9, ст. 11, ст. 52, ст. 72, N 6, ст. 886, N 10, ст. 1393, N 13, ст. 1807, ст. 1808, N 27, ст. 3978, ст. 3995, N 41, ст. 5642, N 45, ст. 6204, N 48, ст. 6723; 2016, N 1, ст. 66, ст. 67, N 7, ст. 905, N 23, ст. 3295, N 26, ст. 3866, N 27, ст. 4231).</w:t>
      </w:r>
    </w:p>
    <w:p w:rsidR="004505A3" w:rsidRDefault="004505A3">
      <w:pPr>
        <w:pStyle w:val="ConsPlusNormal"/>
        <w:ind w:firstLine="540"/>
        <w:jc w:val="both"/>
      </w:pPr>
      <w:r>
        <w:t>3. Рекомендации разработаны для оказания методической помощи:</w:t>
      </w:r>
    </w:p>
    <w:p w:rsidR="004505A3" w:rsidRDefault="004505A3">
      <w:pPr>
        <w:pStyle w:val="ConsPlusNormal"/>
        <w:ind w:firstLine="540"/>
        <w:jc w:val="both"/>
      </w:pPr>
      <w:r>
        <w:t>3.1. органам государственной власти субъектов Российской Федерации, уполномоченным устанавливать размеры региональных стандартов (</w:t>
      </w:r>
      <w:hyperlink r:id="rId16" w:history="1">
        <w:r>
          <w:rPr>
            <w:color w:val="0000FF"/>
          </w:rPr>
          <w:t>часть 1</w:t>
        </w:r>
      </w:hyperlink>
      <w:r>
        <w:t xml:space="preserve"> и </w:t>
      </w:r>
      <w:hyperlink r:id="rId17" w:history="1">
        <w:r>
          <w:rPr>
            <w:color w:val="0000FF"/>
          </w:rPr>
          <w:t>6 статьи 159</w:t>
        </w:r>
      </w:hyperlink>
      <w:r>
        <w:t xml:space="preserve"> Жилищного кодекса, </w:t>
      </w:r>
      <w:hyperlink r:id="rId18" w:history="1">
        <w:r>
          <w:rPr>
            <w:color w:val="0000FF"/>
          </w:rPr>
          <w:t>пункт 21</w:t>
        </w:r>
      </w:hyperlink>
      <w:r>
        <w:t xml:space="preserve"> Правил, </w:t>
      </w:r>
      <w:hyperlink w:anchor="P564" w:history="1">
        <w:r>
          <w:rPr>
            <w:color w:val="0000FF"/>
          </w:rPr>
          <w:t>раздел IX</w:t>
        </w:r>
      </w:hyperlink>
      <w:r>
        <w:t xml:space="preserve"> Рекомендаций), финансировать расходы на предоставление субсидий на оплату жилого помещения и коммунальных услуг (далее - субсидии);</w:t>
      </w:r>
    </w:p>
    <w:p w:rsidR="004505A3" w:rsidRDefault="004505A3">
      <w:pPr>
        <w:pStyle w:val="ConsPlusNormal"/>
        <w:ind w:firstLine="540"/>
        <w:jc w:val="both"/>
      </w:pPr>
      <w:r>
        <w:t>3.2. органам местного самоуправления, имеющим право устанавливать размеры местных стандартов (</w:t>
      </w:r>
      <w:hyperlink r:id="rId19" w:history="1">
        <w:r>
          <w:rPr>
            <w:color w:val="0000FF"/>
          </w:rPr>
          <w:t>часть 11 статьи 159</w:t>
        </w:r>
      </w:hyperlink>
      <w:r>
        <w:t xml:space="preserve"> Жилищного кодекса, </w:t>
      </w:r>
      <w:hyperlink r:id="rId20" w:history="1">
        <w:r>
          <w:rPr>
            <w:color w:val="0000FF"/>
          </w:rPr>
          <w:t>пункт 31</w:t>
        </w:r>
      </w:hyperlink>
      <w:r>
        <w:t xml:space="preserve"> Правил) и обязанным финансировать возникающие в связи с этим дополнительные расходы, связанные с предоставлением субсидий, за счет средств местного бюджета;</w:t>
      </w:r>
    </w:p>
    <w:p w:rsidR="004505A3" w:rsidRDefault="004505A3">
      <w:pPr>
        <w:pStyle w:val="ConsPlusNormal"/>
        <w:ind w:firstLine="540"/>
        <w:jc w:val="both"/>
      </w:pPr>
      <w:r>
        <w:t xml:space="preserve">3.3. органам местного самоуправления, органам государственной власти городов федерального значения Москвы, Санкт-Петербурга и Севастополя, а в случаях, указанных в </w:t>
      </w:r>
      <w:hyperlink r:id="rId21" w:history="1">
        <w:r>
          <w:rPr>
            <w:color w:val="0000FF"/>
          </w:rPr>
          <w:t>разделе VII</w:t>
        </w:r>
      </w:hyperlink>
      <w:r>
        <w:t xml:space="preserve"> Правил федеральным органам исполнительной власти, в которых законом предусмотрена военная служба, уполномоченным устанавливать в соответствии с </w:t>
      </w:r>
      <w:hyperlink r:id="rId22" w:history="1">
        <w:r>
          <w:rPr>
            <w:color w:val="0000FF"/>
          </w:rPr>
          <w:t>пунктами 53</w:t>
        </w:r>
      </w:hyperlink>
      <w:r>
        <w:t xml:space="preserve">, </w:t>
      </w:r>
      <w:hyperlink r:id="rId23" w:history="1">
        <w:r>
          <w:rPr>
            <w:color w:val="0000FF"/>
          </w:rPr>
          <w:t>70</w:t>
        </w:r>
      </w:hyperlink>
      <w:r>
        <w:t xml:space="preserve"> и </w:t>
      </w:r>
      <w:hyperlink r:id="rId24" w:history="1">
        <w:r>
          <w:rPr>
            <w:color w:val="0000FF"/>
          </w:rPr>
          <w:t>71</w:t>
        </w:r>
      </w:hyperlink>
      <w:r>
        <w:t xml:space="preserve"> Правил порядок перечисления (выплаты, вручения) гражданам субсидии (далее - Порядок перечисления);</w:t>
      </w:r>
    </w:p>
    <w:p w:rsidR="004505A3" w:rsidRDefault="004505A3">
      <w:pPr>
        <w:pStyle w:val="ConsPlusNormal"/>
        <w:ind w:firstLine="540"/>
        <w:jc w:val="both"/>
      </w:pPr>
      <w:r>
        <w:t xml:space="preserve">3.4. уполномоченным органам, предоставляющим гражданам субсидии и обеспечивающим их перечисление (выплату, вручение) в соответствии с Порядком перечисления. В соответствии с </w:t>
      </w:r>
      <w:hyperlink r:id="rId25" w:history="1">
        <w:r>
          <w:rPr>
            <w:color w:val="0000FF"/>
          </w:rPr>
          <w:t>пунктом 7</w:t>
        </w:r>
      </w:hyperlink>
      <w:r>
        <w:t xml:space="preserve"> Правил уполномоченными органами являются: органы исполнительной власти субъекта Российской Федерации или управомоченные ими государственные учреждения, а в отношении лиц, указанных в </w:t>
      </w:r>
      <w:hyperlink r:id="rId26" w:history="1">
        <w:r>
          <w:rPr>
            <w:color w:val="0000FF"/>
          </w:rPr>
          <w:t>пункте 51</w:t>
        </w:r>
      </w:hyperlink>
      <w:r>
        <w:t xml:space="preserve"> Правил, - федеральные органы исполнительной власти, в которых законом предусмотрена военная служба (далее - уполномоченные органы). 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w:t>
      </w:r>
      <w:r>
        <w:lastRenderedPageBreak/>
        <w:t>принятию решений о предоставлении субсидий;</w:t>
      </w:r>
    </w:p>
    <w:p w:rsidR="004505A3" w:rsidRDefault="004505A3">
      <w:pPr>
        <w:pStyle w:val="ConsPlusNormal"/>
        <w:ind w:firstLine="540"/>
        <w:jc w:val="both"/>
      </w:pPr>
      <w:r>
        <w:t>3.5. органам местного самоуправления, органам государственной власти городов федерального значения Москвы, Санкт-Петербурга и Севастополя, федеральным органам исполнительной власти, в которых законом предусмотрена военная служба, осуществляющим обеспечение предоставления субсидий в соответствии с утвержденным ими порядком финансирования расходов на обеспечение предоставления субсидий.</w:t>
      </w:r>
    </w:p>
    <w:p w:rsidR="004505A3" w:rsidRDefault="004505A3">
      <w:pPr>
        <w:pStyle w:val="ConsPlusNormal"/>
        <w:ind w:firstLine="540"/>
        <w:jc w:val="both"/>
      </w:pPr>
      <w:r>
        <w:t>4. В рамках осуществления функций по предоставлению субсидий и расчета субсидий уполномоченным органам рекомендуется:</w:t>
      </w:r>
    </w:p>
    <w:p w:rsidR="004505A3" w:rsidRDefault="004505A3">
      <w:pPr>
        <w:pStyle w:val="ConsPlusNormal"/>
        <w:ind w:firstLine="540"/>
        <w:jc w:val="both"/>
      </w:pPr>
      <w:r>
        <w:t xml:space="preserve">4.1. принимать и рассматривать (приостанавливать рассмотрение с обязательным уведомлением гражданина) заявления граждан о предоставлении субсидии с приложенными к нему документами (их копиями) в соответствии с требованиями, установленными </w:t>
      </w:r>
      <w:hyperlink r:id="rId27" w:history="1">
        <w:r>
          <w:rPr>
            <w:color w:val="0000FF"/>
          </w:rPr>
          <w:t>пунктом 8</w:t>
        </w:r>
      </w:hyperlink>
      <w:r>
        <w:t xml:space="preserve"> Правил;</w:t>
      </w:r>
    </w:p>
    <w:p w:rsidR="004505A3" w:rsidRDefault="004505A3">
      <w:pPr>
        <w:pStyle w:val="ConsPlusNormal"/>
        <w:ind w:firstLine="540"/>
        <w:jc w:val="both"/>
      </w:pPr>
      <w:r>
        <w:t>4.2. консультировать граждан по вопросам предоставления субсидий;</w:t>
      </w:r>
    </w:p>
    <w:p w:rsidR="004505A3" w:rsidRDefault="004505A3">
      <w:pPr>
        <w:pStyle w:val="ConsPlusNormal"/>
        <w:ind w:firstLine="540"/>
        <w:jc w:val="both"/>
      </w:pPr>
      <w:r>
        <w:t>4.3. определять полноту и достоверность представленных гражданами документов;</w:t>
      </w:r>
    </w:p>
    <w:p w:rsidR="004505A3" w:rsidRDefault="004505A3">
      <w:pPr>
        <w:pStyle w:val="ConsPlusNormal"/>
        <w:ind w:firstLine="540"/>
        <w:jc w:val="both"/>
      </w:pPr>
      <w:r>
        <w:t>4.4. устанавливать право гражданина (заявителя) и совместно с ним проживающих членов его семьи на субсидию в соответствии с условиями предоставления субсидий;</w:t>
      </w:r>
    </w:p>
    <w:p w:rsidR="004505A3" w:rsidRDefault="004505A3">
      <w:pPr>
        <w:pStyle w:val="ConsPlusNormal"/>
        <w:ind w:firstLine="540"/>
        <w:jc w:val="both"/>
      </w:pPr>
      <w:r>
        <w:t>4.5. определять состав семьи получателя субсидии;</w:t>
      </w:r>
    </w:p>
    <w:p w:rsidR="004505A3" w:rsidRDefault="004505A3">
      <w:pPr>
        <w:pStyle w:val="ConsPlusNormal"/>
        <w:ind w:firstLine="540"/>
        <w:jc w:val="both"/>
      </w:pPr>
      <w:r>
        <w:t>4.6. производить учет доходов, расчет совокупного дохода семьи и одиноко проживающего гражданина, среднедушевого дохода семьи;</w:t>
      </w:r>
    </w:p>
    <w:p w:rsidR="004505A3" w:rsidRDefault="004505A3">
      <w:pPr>
        <w:pStyle w:val="ConsPlusNormal"/>
        <w:ind w:firstLine="540"/>
        <w:jc w:val="both"/>
      </w:pPr>
      <w:r>
        <w:t>4.7. производить расчет прожиточного минимума семьи;</w:t>
      </w:r>
    </w:p>
    <w:p w:rsidR="004505A3" w:rsidRDefault="004505A3">
      <w:pPr>
        <w:pStyle w:val="ConsPlusNormal"/>
        <w:ind w:firstLine="540"/>
        <w:jc w:val="both"/>
      </w:pPr>
      <w:r>
        <w:t>4.8. определять расходы граждан на оплату жилого помещения и коммунальных услуг, соответствующие условиям предоставления субсидий;</w:t>
      </w:r>
    </w:p>
    <w:p w:rsidR="004505A3" w:rsidRDefault="004505A3">
      <w:pPr>
        <w:pStyle w:val="ConsPlusNormal"/>
        <w:ind w:firstLine="540"/>
        <w:jc w:val="both"/>
      </w:pPr>
      <w:r>
        <w:t>4.9. рассчитывать размер субсидии;</w:t>
      </w:r>
    </w:p>
    <w:p w:rsidR="004505A3" w:rsidRDefault="004505A3">
      <w:pPr>
        <w:pStyle w:val="ConsPlusNormal"/>
        <w:ind w:firstLine="540"/>
        <w:jc w:val="both"/>
      </w:pPr>
      <w:r>
        <w:t>4.10. принимать решение о предоставлении гражданину (заявителю) субсидии или отказе в ее предоставлении и доводить принятое решение до гражданина;</w:t>
      </w:r>
    </w:p>
    <w:p w:rsidR="004505A3" w:rsidRDefault="004505A3">
      <w:pPr>
        <w:pStyle w:val="ConsPlusNormal"/>
        <w:ind w:firstLine="540"/>
        <w:jc w:val="both"/>
      </w:pPr>
      <w:r>
        <w:t>4.11. формировать в отношении каждого заявителя персональное дело включающее документы, необходимые для принятия соответствующего решения;</w:t>
      </w:r>
    </w:p>
    <w:p w:rsidR="004505A3" w:rsidRDefault="004505A3">
      <w:pPr>
        <w:pStyle w:val="ConsPlusNormal"/>
        <w:ind w:firstLine="540"/>
        <w:jc w:val="both"/>
      </w:pPr>
      <w:r>
        <w:t>4.12. организовать перечисление субсидии гражданину (заявителю, получателю субсидии) на его банковский счет или доставку иным способом в соответствии с Порядком перечисления;</w:t>
      </w:r>
    </w:p>
    <w:p w:rsidR="004505A3" w:rsidRDefault="004505A3">
      <w:pPr>
        <w:pStyle w:val="ConsPlusNormal"/>
        <w:ind w:firstLine="540"/>
        <w:jc w:val="both"/>
      </w:pPr>
      <w:r>
        <w:t xml:space="preserve">4.13. производить перерасчет размеров субсидий при изменении региональных стандартов, в том числе в связи с принятием решений, указанных в </w:t>
      </w:r>
      <w:hyperlink r:id="rId28" w:history="1">
        <w:r>
          <w:rPr>
            <w:color w:val="0000FF"/>
          </w:rPr>
          <w:t>подпункте "а" пункта 22(1)</w:t>
        </w:r>
      </w:hyperlink>
      <w:r>
        <w:t xml:space="preserve"> Правил (в случае, указанном в </w:t>
      </w:r>
      <w:hyperlink r:id="rId29" w:history="1">
        <w:r>
          <w:rPr>
            <w:color w:val="0000FF"/>
          </w:rPr>
          <w:t>пункте 31</w:t>
        </w:r>
      </w:hyperlink>
      <w:r>
        <w:t xml:space="preserve"> Правил - местных стандартов), значений,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установленных Жилищным </w:t>
      </w:r>
      <w:hyperlink r:id="rId30" w:history="1">
        <w:r>
          <w:rPr>
            <w:color w:val="0000FF"/>
          </w:rPr>
          <w:t>кодексом</w:t>
        </w:r>
      </w:hyperlink>
      <w:r>
        <w:t xml:space="preserve"> и </w:t>
      </w:r>
      <w:hyperlink r:id="rId31" w:history="1">
        <w:r>
          <w:rPr>
            <w:color w:val="0000FF"/>
          </w:rPr>
          <w:t>Правилами</w:t>
        </w:r>
      </w:hyperlink>
      <w:r>
        <w:t>;</w:t>
      </w:r>
    </w:p>
    <w:p w:rsidR="004505A3" w:rsidRDefault="004505A3">
      <w:pPr>
        <w:pStyle w:val="ConsPlusNormal"/>
        <w:ind w:firstLine="540"/>
        <w:jc w:val="both"/>
      </w:pPr>
      <w:r>
        <w:t>4.14. производить перерасчет размеров субсидий при возникновении в семьях заявителей документально подтвержденных обстоятельств, влияющих на условия предоставления субсидий и размер субсидий;</w:t>
      </w:r>
    </w:p>
    <w:p w:rsidR="004505A3" w:rsidRDefault="004505A3">
      <w:pPr>
        <w:pStyle w:val="ConsPlusNormal"/>
        <w:ind w:firstLine="540"/>
        <w:jc w:val="both"/>
      </w:pPr>
      <w:r>
        <w:t>4.15. контролировать своевременность и полноту оплаты получателями субсидий жилого помещения и/или коммунальных услуг;</w:t>
      </w:r>
    </w:p>
    <w:p w:rsidR="004505A3" w:rsidRDefault="004505A3">
      <w:pPr>
        <w:pStyle w:val="ConsPlusNormal"/>
        <w:ind w:firstLine="540"/>
        <w:jc w:val="both"/>
      </w:pPr>
      <w:r>
        <w:t>4.16. выяснять причины несвоевременной и (или) неполной оплаты гражданином (заявителем) жилого помещения и коммунальных услуг;</w:t>
      </w:r>
    </w:p>
    <w:p w:rsidR="004505A3" w:rsidRDefault="004505A3">
      <w:pPr>
        <w:pStyle w:val="ConsPlusNormal"/>
        <w:ind w:firstLine="540"/>
        <w:jc w:val="both"/>
      </w:pPr>
      <w:r>
        <w:t>4.17. принимать решение о приостановлении и (или) прекращении предоставления субсидий и осуществлять его реализацию;</w:t>
      </w:r>
    </w:p>
    <w:p w:rsidR="004505A3" w:rsidRDefault="004505A3">
      <w:pPr>
        <w:pStyle w:val="ConsPlusNormal"/>
        <w:ind w:firstLine="540"/>
        <w:jc w:val="both"/>
      </w:pPr>
      <w:r>
        <w:t>4.18. проверять при необходимости представленные заявителем сведения и документы;</w:t>
      </w:r>
    </w:p>
    <w:p w:rsidR="004505A3" w:rsidRDefault="004505A3">
      <w:pPr>
        <w:pStyle w:val="ConsPlusNormal"/>
        <w:ind w:firstLine="540"/>
        <w:jc w:val="both"/>
      </w:pPr>
      <w:r>
        <w:t>4.19. сравнивать размеры предоставленной субсидий с фактическими платежами гражданина (заявителя) за жилое помещение и коммунальные услуги (ежемесячно или по окончании периода предоставления субсидии) и результаты перерасчета субсидии отражать в персональном деле;</w:t>
      </w:r>
    </w:p>
    <w:p w:rsidR="004505A3" w:rsidRDefault="004505A3">
      <w:pPr>
        <w:pStyle w:val="ConsPlusNormal"/>
        <w:ind w:firstLine="540"/>
        <w:jc w:val="both"/>
      </w:pPr>
      <w:r>
        <w:t>4.20. организовать возврат необоснованно полученных гражданами средств субсидий.</w:t>
      </w:r>
    </w:p>
    <w:p w:rsidR="004505A3" w:rsidRDefault="004505A3">
      <w:pPr>
        <w:pStyle w:val="ConsPlusNormal"/>
        <w:ind w:firstLine="540"/>
        <w:jc w:val="both"/>
      </w:pPr>
      <w:r>
        <w:t>5. Рекомендуется проводить профилактическую работу с должностными лицами уполномоченных органов об ответственности за распространение или незаконное использование конфиденциальной информации, ставшей известной им в связи с решением вопросов о предоставлении субсидий.</w:t>
      </w:r>
    </w:p>
    <w:p w:rsidR="004505A3" w:rsidRDefault="004505A3">
      <w:pPr>
        <w:pStyle w:val="ConsPlusNormal"/>
      </w:pPr>
    </w:p>
    <w:p w:rsidR="004505A3" w:rsidRDefault="004505A3">
      <w:pPr>
        <w:pStyle w:val="ConsPlusNormal"/>
        <w:jc w:val="center"/>
        <w:outlineLvl w:val="1"/>
      </w:pPr>
      <w:bookmarkStart w:id="2" w:name="P89"/>
      <w:bookmarkEnd w:id="2"/>
      <w:r>
        <w:t>II. Условия предоставления гражданам субсидий</w:t>
      </w:r>
    </w:p>
    <w:p w:rsidR="004505A3" w:rsidRDefault="004505A3">
      <w:pPr>
        <w:pStyle w:val="ConsPlusNormal"/>
      </w:pPr>
    </w:p>
    <w:p w:rsidR="004505A3" w:rsidRDefault="004505A3">
      <w:pPr>
        <w:pStyle w:val="ConsPlusNormal"/>
        <w:ind w:firstLine="540"/>
        <w:jc w:val="both"/>
      </w:pPr>
      <w:r>
        <w:t>6. Субсидию рекомендуется предоставлять гражданину (заявителю) при одновременном его соответствии следующим условиям:</w:t>
      </w:r>
    </w:p>
    <w:p w:rsidR="004505A3" w:rsidRDefault="004505A3">
      <w:pPr>
        <w:pStyle w:val="ConsPlusNormal"/>
        <w:ind w:firstLine="540"/>
        <w:jc w:val="both"/>
      </w:pPr>
      <w:r>
        <w:t>6.1. наличие гражданства Российской Федерации или распространение на иностранного гражданина соответствующего международного договора Российской Федерации;</w:t>
      </w:r>
    </w:p>
    <w:p w:rsidR="004505A3" w:rsidRDefault="004505A3">
      <w:pPr>
        <w:pStyle w:val="ConsPlusNormal"/>
        <w:ind w:firstLine="540"/>
        <w:jc w:val="both"/>
      </w:pPr>
      <w:r>
        <w:t xml:space="preserve">6.2. наличие основания пользования заявителем жилым помещением в соответствии с </w:t>
      </w:r>
      <w:hyperlink r:id="rId32" w:history="1">
        <w:r>
          <w:rPr>
            <w:color w:val="0000FF"/>
          </w:rPr>
          <w:t>пунктами 3</w:t>
        </w:r>
      </w:hyperlink>
      <w:r>
        <w:t xml:space="preserve"> и </w:t>
      </w:r>
      <w:hyperlink r:id="rId33" w:history="1">
        <w:r>
          <w:rPr>
            <w:color w:val="0000FF"/>
          </w:rPr>
          <w:t>5</w:t>
        </w:r>
      </w:hyperlink>
      <w:r>
        <w:t xml:space="preserve"> Правил;</w:t>
      </w:r>
    </w:p>
    <w:p w:rsidR="004505A3" w:rsidRDefault="004505A3">
      <w:pPr>
        <w:pStyle w:val="ConsPlusNormal"/>
        <w:ind w:firstLine="540"/>
        <w:jc w:val="both"/>
      </w:pPr>
      <w:r>
        <w:t>6.3. наличие регистрационного учета (регистрации) по месту жительства в жилом помещении, для оплаты которого гражданин обращается за субсидией;</w:t>
      </w:r>
    </w:p>
    <w:p w:rsidR="004505A3" w:rsidRDefault="004505A3">
      <w:pPr>
        <w:pStyle w:val="ConsPlusNormal"/>
        <w:ind w:firstLine="540"/>
        <w:jc w:val="both"/>
      </w:pPr>
      <w:r>
        <w:t>6.4. отсутствие задолженности по оплате жилого помещения и коммунальных услуг или заключение и (или) выполнение гражданами соглашений по ее погашению;</w:t>
      </w:r>
    </w:p>
    <w:p w:rsidR="004505A3" w:rsidRDefault="004505A3">
      <w:pPr>
        <w:pStyle w:val="ConsPlusNormal"/>
        <w:ind w:firstLine="540"/>
        <w:jc w:val="both"/>
      </w:pPr>
      <w:r>
        <w:t>6.5. превышение расходов семьи на оплату жилого помещения и коммунальных услуг, рассчитанных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над величиной, эквивалентной максимально допустимой доле расходов граждан на оплату жилого помещения и коммунальных услуг в совокупном доходе семьи.</w:t>
      </w:r>
    </w:p>
    <w:p w:rsidR="004505A3" w:rsidRDefault="004505A3">
      <w:pPr>
        <w:pStyle w:val="ConsPlusNormal"/>
        <w:ind w:firstLine="540"/>
        <w:jc w:val="both"/>
      </w:pPr>
      <w:r>
        <w:t xml:space="preserve">7. В соответствии с </w:t>
      </w:r>
      <w:hyperlink r:id="rId34" w:history="1">
        <w:r>
          <w:rPr>
            <w:color w:val="0000FF"/>
          </w:rPr>
          <w:t>пунктом 1</w:t>
        </w:r>
      </w:hyperlink>
      <w:r>
        <w:t xml:space="preserve"> Правил субсидия предоставляется заявителю, являющемуся гражданином:</w:t>
      </w:r>
    </w:p>
    <w:p w:rsidR="004505A3" w:rsidRDefault="004505A3">
      <w:pPr>
        <w:pStyle w:val="ConsPlusNormal"/>
        <w:ind w:firstLine="540"/>
        <w:jc w:val="both"/>
      </w:pPr>
      <w:bookmarkStart w:id="3" w:name="P98"/>
      <w:bookmarkEnd w:id="3"/>
      <w:r>
        <w:t>7.1. Российской Федерации;</w:t>
      </w:r>
    </w:p>
    <w:p w:rsidR="004505A3" w:rsidRDefault="004505A3">
      <w:pPr>
        <w:pStyle w:val="ConsPlusNormal"/>
        <w:ind w:firstLine="540"/>
        <w:jc w:val="both"/>
      </w:pPr>
      <w:bookmarkStart w:id="4" w:name="P99"/>
      <w:bookmarkEnd w:id="4"/>
      <w:r>
        <w:t>7.2. иностранного государства, если это предусмотрено международным договором Российской Федерации.</w:t>
      </w:r>
    </w:p>
    <w:p w:rsidR="004505A3" w:rsidRDefault="004505A3">
      <w:pPr>
        <w:pStyle w:val="ConsPlusNormal"/>
        <w:ind w:firstLine="540"/>
        <w:jc w:val="both"/>
      </w:pPr>
      <w:r>
        <w:t xml:space="preserve">8. В случае, если заявитель соответствует условиям </w:t>
      </w:r>
      <w:hyperlink r:id="rId35" w:history="1">
        <w:r>
          <w:rPr>
            <w:color w:val="0000FF"/>
          </w:rPr>
          <w:t>пункта 1</w:t>
        </w:r>
      </w:hyperlink>
      <w:r>
        <w:t xml:space="preserve"> Правил (</w:t>
      </w:r>
      <w:hyperlink w:anchor="P98" w:history="1">
        <w:r>
          <w:rPr>
            <w:color w:val="0000FF"/>
          </w:rPr>
          <w:t>пункты 7.1</w:t>
        </w:r>
      </w:hyperlink>
      <w:r>
        <w:t xml:space="preserve"> и </w:t>
      </w:r>
      <w:hyperlink w:anchor="P99" w:history="1">
        <w:r>
          <w:rPr>
            <w:color w:val="0000FF"/>
          </w:rPr>
          <w:t>7.2</w:t>
        </w:r>
      </w:hyperlink>
      <w:r>
        <w:t xml:space="preserve"> Рекомендаций), а кто-либо из членов его семьи не соответствует им, рекомендуется предоставлять субсидию заявителю с учетом членов семьи, которые соответствуют указанным условиям.</w:t>
      </w:r>
    </w:p>
    <w:p w:rsidR="004505A3" w:rsidRDefault="004505A3">
      <w:pPr>
        <w:pStyle w:val="ConsPlusNormal"/>
        <w:ind w:firstLine="540"/>
        <w:jc w:val="both"/>
      </w:pPr>
      <w:r>
        <w:t xml:space="preserve">9. В случае, если заявитель не соответствует условиям </w:t>
      </w:r>
      <w:hyperlink r:id="rId36" w:history="1">
        <w:r>
          <w:rPr>
            <w:color w:val="0000FF"/>
          </w:rPr>
          <w:t>пункта 1</w:t>
        </w:r>
      </w:hyperlink>
      <w:r>
        <w:t xml:space="preserve"> Правил (</w:t>
      </w:r>
      <w:hyperlink w:anchor="P98" w:history="1">
        <w:r>
          <w:rPr>
            <w:color w:val="0000FF"/>
          </w:rPr>
          <w:t>пункты 7.1</w:t>
        </w:r>
      </w:hyperlink>
      <w:r>
        <w:t xml:space="preserve"> и </w:t>
      </w:r>
      <w:hyperlink w:anchor="P99" w:history="1">
        <w:r>
          <w:rPr>
            <w:color w:val="0000FF"/>
          </w:rPr>
          <w:t>7.2</w:t>
        </w:r>
      </w:hyperlink>
      <w:r>
        <w:t xml:space="preserve"> Рекомендаций), рекомендуется принимать решение об отказе в предоставлении субсидии по данному заявлению, независимо от соответствия указанным условиям членов его семьи.</w:t>
      </w:r>
    </w:p>
    <w:p w:rsidR="004505A3" w:rsidRDefault="004505A3">
      <w:pPr>
        <w:pStyle w:val="ConsPlusNormal"/>
        <w:ind w:firstLine="540"/>
        <w:jc w:val="both"/>
      </w:pPr>
      <w:r>
        <w:t xml:space="preserve">10. В соответствии со </w:t>
      </w:r>
      <w:hyperlink r:id="rId37" w:history="1">
        <w:r>
          <w:rPr>
            <w:color w:val="0000FF"/>
          </w:rPr>
          <w:t>статьей 159</w:t>
        </w:r>
      </w:hyperlink>
      <w:r>
        <w:t xml:space="preserve"> Жилищного кодекса и указанными </w:t>
      </w:r>
      <w:hyperlink r:id="rId38" w:history="1">
        <w:r>
          <w:rPr>
            <w:color w:val="0000FF"/>
          </w:rPr>
          <w:t>Правилами</w:t>
        </w:r>
      </w:hyperlink>
      <w:r>
        <w:t xml:space="preserve"> у лица без гражданства, в том числе имеющему вид на жительство, право на субсидию отсутствует.</w:t>
      </w:r>
    </w:p>
    <w:p w:rsidR="004505A3" w:rsidRDefault="004505A3">
      <w:pPr>
        <w:pStyle w:val="ConsPlusNormal"/>
        <w:ind w:firstLine="540"/>
        <w:jc w:val="both"/>
      </w:pPr>
      <w:bookmarkStart w:id="5" w:name="P103"/>
      <w:bookmarkEnd w:id="5"/>
      <w:r>
        <w:t xml:space="preserve">11. Рекомендуется предоставлять субсидии гражданам, указанным в </w:t>
      </w:r>
      <w:hyperlink r:id="rId39" w:history="1">
        <w:r>
          <w:rPr>
            <w:color w:val="0000FF"/>
          </w:rPr>
          <w:t>пунктах 3</w:t>
        </w:r>
      </w:hyperlink>
      <w:r>
        <w:t xml:space="preserve"> и </w:t>
      </w:r>
      <w:hyperlink r:id="rId40" w:history="1">
        <w:r>
          <w:rPr>
            <w:color w:val="0000FF"/>
          </w:rPr>
          <w:t>5</w:t>
        </w:r>
      </w:hyperlink>
      <w:r>
        <w:t xml:space="preserve"> Правил, с учетом постоянно проживающих с ними членов их семей.</w:t>
      </w:r>
    </w:p>
    <w:p w:rsidR="004505A3" w:rsidRDefault="004505A3">
      <w:pPr>
        <w:pStyle w:val="ConsPlusNormal"/>
        <w:ind w:firstLine="540"/>
        <w:jc w:val="both"/>
      </w:pPr>
      <w:bookmarkStart w:id="6" w:name="P104"/>
      <w:bookmarkEnd w:id="6"/>
      <w:r>
        <w:t xml:space="preserve">11.1. В случае, если заявитель не представил по собственной инициативе документы, содержащие сведения о лицах, зарегистрированных совместно с заявителем по месту его жительства в жилом помещении, в отношении оплаты жилищных и коммунальных услуг в котором заявитель обратился за получением субсидии, рекомендуется уполномоченным органам получать указанные сведения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осуществляемого в соответствии с </w:t>
      </w:r>
      <w:hyperlink r:id="rId41" w:history="1">
        <w:r>
          <w:rPr>
            <w:color w:val="0000FF"/>
          </w:rPr>
          <w:t>Положением</w:t>
        </w:r>
      </w:hyperlink>
      <w:r>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"О единой системе межведомственного электронного взаимодействия" (Собрание законодательства Российской Федерации, 2010, N 38, ст. 4823; 2011, N 24, ст. 3503, N 49, ст. 7284; 2013, N 45, ст. 5827; 2014, N 12, ст. 1303; N 42, ст. 5746, N 48, ст. 6862, ст. 6876, N 50, ст. 7113; 2016, N 34, ст. 5243), и другими нормативными правовыми актами от территориальных органов федерального органа исполнительной власти, осуществляющих регистрационный учет граждан Российской Федерации по месту пребывания и по месту жительства в пределах Российской Федерации.</w:t>
      </w:r>
    </w:p>
    <w:p w:rsidR="004505A3" w:rsidRDefault="004505A3">
      <w:pPr>
        <w:pStyle w:val="ConsPlusNormal"/>
        <w:ind w:firstLine="540"/>
        <w:jc w:val="both"/>
      </w:pPr>
      <w:r>
        <w:t xml:space="preserve">11.2. В случае наличия у уполномоченного органа сомнения в достоверности содержащихся в заявлении сведений о проживающих совместно с заявителем и зарегистрированных по месту жительства совместно с ним членах его семьи, рекомендуется уполномоченному органу </w:t>
      </w:r>
      <w:r>
        <w:lastRenderedPageBreak/>
        <w:t>осуществить проверку достоверности содержащихся в заявлении сведений и выяснить наличие или отсутствие факта проживания и регистрации члена семьи заявителя по месту жительства совместно с заявителем путем направления официальных запросов:</w:t>
      </w:r>
    </w:p>
    <w:p w:rsidR="004505A3" w:rsidRDefault="004505A3">
      <w:pPr>
        <w:pStyle w:val="ConsPlusNormal"/>
        <w:ind w:firstLine="540"/>
        <w:jc w:val="both"/>
      </w:pPr>
      <w:r>
        <w:t>а) в территориальные органы федерального органа исполнительной власти, осуществляющего регистрационный учет граждан Российской Федерации по месту пребывания и по месту жительства в пределах Российской Федерации;</w:t>
      </w:r>
    </w:p>
    <w:p w:rsidR="004505A3" w:rsidRDefault="004505A3">
      <w:pPr>
        <w:pStyle w:val="ConsPlusNormal"/>
        <w:ind w:firstLine="540"/>
        <w:jc w:val="both"/>
      </w:pPr>
      <w:r>
        <w:t>б) органы внутренних дел;</w:t>
      </w:r>
    </w:p>
    <w:p w:rsidR="004505A3" w:rsidRDefault="004505A3">
      <w:pPr>
        <w:pStyle w:val="ConsPlusNormal"/>
        <w:ind w:firstLine="540"/>
        <w:jc w:val="both"/>
      </w:pPr>
      <w:r>
        <w:t>в) другие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и другие органы и организации.</w:t>
      </w:r>
    </w:p>
    <w:p w:rsidR="004505A3" w:rsidRDefault="004505A3">
      <w:pPr>
        <w:pStyle w:val="ConsPlusNormal"/>
        <w:ind w:firstLine="540"/>
        <w:jc w:val="both"/>
      </w:pPr>
      <w:r>
        <w:t xml:space="preserve">11.3. Если из полученного на основании межведомственного запроса ответа от территориального органа федерального органа исполнительной власти, осуществляющего регистрационный учет граждан Российской Федерации по месту пребывания и по месту жительства в пределах Российской Федерации, следует, что сведения о лицах, зарегистрированных совместно с заявителем по месту его жительства, не соответствуют сведениям, содержащимся в заявлении или в документах, представленных заявителем в уполномоченный орган по собственной инициативе </w:t>
      </w:r>
      <w:hyperlink r:id="rId42" w:history="1">
        <w:r>
          <w:rPr>
            <w:color w:val="0000FF"/>
          </w:rPr>
          <w:t>(пункт 8(2)</w:t>
        </w:r>
      </w:hyperlink>
      <w:r>
        <w:t xml:space="preserve"> Правил), рекомендуется уполномоченному органу сделать вывод о том, что сведения о проживающих совместно с заявителем по месту жительства членах его семьи и иных лиц, содержащиеся в представленных заявителем документах, имеют признаки недостоверности.</w:t>
      </w:r>
    </w:p>
    <w:p w:rsidR="004505A3" w:rsidRDefault="004505A3">
      <w:pPr>
        <w:pStyle w:val="ConsPlusNormal"/>
        <w:ind w:firstLine="540"/>
        <w:jc w:val="both"/>
      </w:pPr>
      <w:bookmarkStart w:id="7" w:name="P110"/>
      <w:bookmarkEnd w:id="7"/>
      <w:r>
        <w:t>11.4. В случае наличия разногласий между заявителем и проживающими совместно с заявителем по месту жительства лицами по вопросу принадлежности к одной семье, рекомендуется факт наличия (отсутствия или прекращения) такой принадлежности устанавливать в судебном порядке (</w:t>
      </w:r>
      <w:hyperlink r:id="rId43" w:history="1">
        <w:r>
          <w:rPr>
            <w:color w:val="0000FF"/>
          </w:rPr>
          <w:t>подпункт "е" пункта 8</w:t>
        </w:r>
      </w:hyperlink>
      <w:r>
        <w:t xml:space="preserve"> Правил).</w:t>
      </w:r>
    </w:p>
    <w:p w:rsidR="004505A3" w:rsidRDefault="004505A3">
      <w:pPr>
        <w:pStyle w:val="ConsPlusNormal"/>
        <w:ind w:firstLine="540"/>
        <w:jc w:val="both"/>
      </w:pPr>
      <w:r>
        <w:t>12. Пользователем жилого помещения в государственном или муниципальном жилищном фонде рекомендуется признавать лицо, пользующееся указанным жилым помещением в качестве:</w:t>
      </w:r>
    </w:p>
    <w:p w:rsidR="004505A3" w:rsidRDefault="004505A3">
      <w:pPr>
        <w:pStyle w:val="ConsPlusNormal"/>
        <w:ind w:firstLine="540"/>
        <w:jc w:val="both"/>
      </w:pPr>
      <w:bookmarkStart w:id="8" w:name="P112"/>
      <w:bookmarkEnd w:id="8"/>
      <w:r>
        <w:t>12.1. нанимателя жилого помещения по договору социального найма договору найма, договору найма жилого помещения жилищного фонда социального использования или договору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 или лица из состава его семьи;</w:t>
      </w:r>
    </w:p>
    <w:p w:rsidR="004505A3" w:rsidRDefault="004505A3">
      <w:pPr>
        <w:pStyle w:val="ConsPlusNormal"/>
        <w:ind w:firstLine="540"/>
        <w:jc w:val="both"/>
      </w:pPr>
      <w:bookmarkStart w:id="9" w:name="P113"/>
      <w:bookmarkEnd w:id="9"/>
      <w:r>
        <w:t>12.2. ссудополучателя по договору безвозмездного пользования жилым помещением для социальной защиты отдельных категорий граждан или лица из состава его семьи;</w:t>
      </w:r>
    </w:p>
    <w:p w:rsidR="004505A3" w:rsidRDefault="004505A3">
      <w:pPr>
        <w:pStyle w:val="ConsPlusNormal"/>
        <w:ind w:firstLine="540"/>
        <w:jc w:val="both"/>
      </w:pPr>
      <w:r>
        <w:t xml:space="preserve">12.3. бывшего члена семьи, указанного в </w:t>
      </w:r>
      <w:hyperlink w:anchor="P112" w:history="1">
        <w:r>
          <w:rPr>
            <w:color w:val="0000FF"/>
          </w:rPr>
          <w:t>пунктах 12.1</w:t>
        </w:r>
      </w:hyperlink>
      <w:r>
        <w:t xml:space="preserve"> - </w:t>
      </w:r>
      <w:hyperlink w:anchor="P113" w:history="1">
        <w:r>
          <w:rPr>
            <w:color w:val="0000FF"/>
          </w:rPr>
          <w:t>12.2</w:t>
        </w:r>
      </w:hyperlink>
      <w:r>
        <w:t xml:space="preserve"> Рекомендаций нанимателя или ссудополучателя.</w:t>
      </w:r>
    </w:p>
    <w:p w:rsidR="004505A3" w:rsidRDefault="004505A3">
      <w:pPr>
        <w:pStyle w:val="ConsPlusNormal"/>
        <w:ind w:firstLine="540"/>
        <w:jc w:val="both"/>
      </w:pPr>
      <w:r>
        <w:t>13. Если гражданин заявляет одно основание пользования жилым помещением, а фактически проживает по другому основанию, не дающему ему право на субсидию, то уполномоченному органу при наличии документально подтвержденных сведений рекомендуется отказать в предоставлении (прекратить выплату) субсидии на основании представления гражданином заведомо недостоверных сведений.</w:t>
      </w:r>
    </w:p>
    <w:p w:rsidR="004505A3" w:rsidRDefault="004505A3">
      <w:pPr>
        <w:pStyle w:val="ConsPlusNormal"/>
        <w:ind w:firstLine="540"/>
        <w:jc w:val="both"/>
      </w:pPr>
      <w:r>
        <w:t>14. Ввиду того, что установление правовых оснований владения и пользования гражданами жилыми помещениями не входит в функции уполномоченных органов, уполномоченным органам рекомендуется осуществлять только прием и проверку документов, подтверждающих эти основания.</w:t>
      </w:r>
    </w:p>
    <w:p w:rsidR="004505A3" w:rsidRDefault="004505A3">
      <w:pPr>
        <w:pStyle w:val="ConsPlusNormal"/>
        <w:ind w:firstLine="540"/>
        <w:jc w:val="both"/>
      </w:pPr>
      <w:r>
        <w:t>15. Уполномоченному органу рекомендуется отказать в предоставлении субсидии заявителю, предоставившему неполные и (или) заведомо недостоверные сведения.</w:t>
      </w:r>
    </w:p>
    <w:p w:rsidR="004505A3" w:rsidRDefault="004505A3">
      <w:pPr>
        <w:pStyle w:val="ConsPlusNormal"/>
        <w:ind w:firstLine="540"/>
        <w:jc w:val="both"/>
      </w:pPr>
      <w:r>
        <w:t xml:space="preserve">Под предоставлением неполных сведений рекомендуется понимать отсутствие сведений, которые обязан представить заявитель в соответствии с </w:t>
      </w:r>
      <w:hyperlink r:id="rId44" w:history="1">
        <w:r>
          <w:rPr>
            <w:color w:val="0000FF"/>
          </w:rPr>
          <w:t>пунктами 8</w:t>
        </w:r>
      </w:hyperlink>
      <w:r>
        <w:t xml:space="preserve"> и </w:t>
      </w:r>
      <w:hyperlink r:id="rId45" w:history="1">
        <w:r>
          <w:rPr>
            <w:color w:val="0000FF"/>
          </w:rPr>
          <w:t>8(1)</w:t>
        </w:r>
      </w:hyperlink>
      <w:r>
        <w:t xml:space="preserve"> Правил.</w:t>
      </w:r>
    </w:p>
    <w:p w:rsidR="004505A3" w:rsidRDefault="004505A3">
      <w:pPr>
        <w:pStyle w:val="ConsPlusNormal"/>
        <w:ind w:firstLine="540"/>
        <w:jc w:val="both"/>
      </w:pPr>
      <w:r>
        <w:t>Под предоставлением заведомо недостоверных сведений рекомендуется понимать явное несоответствие сведений, указанных в заявлении и в предоставленных заявителем документах фактическим обстоятельствам, о котором заявителю известно в момент предоставления заявления и соответствующих документов.</w:t>
      </w:r>
    </w:p>
    <w:p w:rsidR="004505A3" w:rsidRDefault="004505A3">
      <w:pPr>
        <w:pStyle w:val="ConsPlusNormal"/>
        <w:ind w:firstLine="540"/>
        <w:jc w:val="both"/>
      </w:pPr>
      <w:r>
        <w:lastRenderedPageBreak/>
        <w:t>16. В случае возникновения у уполномоченного органа сомнений в подлинности представленных заявителем (</w:t>
      </w:r>
      <w:hyperlink r:id="rId46" w:history="1">
        <w:r>
          <w:rPr>
            <w:color w:val="0000FF"/>
          </w:rPr>
          <w:t>пункты 8</w:t>
        </w:r>
      </w:hyperlink>
      <w:r>
        <w:t xml:space="preserve">, </w:t>
      </w:r>
      <w:hyperlink r:id="rId47" w:history="1">
        <w:r>
          <w:rPr>
            <w:color w:val="0000FF"/>
          </w:rPr>
          <w:t>8(2)</w:t>
        </w:r>
      </w:hyperlink>
      <w:r>
        <w:t xml:space="preserve">, </w:t>
      </w:r>
      <w:hyperlink r:id="rId48" w:history="1">
        <w:r>
          <w:rPr>
            <w:color w:val="0000FF"/>
          </w:rPr>
          <w:t>9</w:t>
        </w:r>
      </w:hyperlink>
      <w:r>
        <w:t xml:space="preserve">, </w:t>
      </w:r>
      <w:hyperlink r:id="rId49" w:history="1">
        <w:r>
          <w:rPr>
            <w:color w:val="0000FF"/>
          </w:rPr>
          <w:t>27</w:t>
        </w:r>
      </w:hyperlink>
      <w:r>
        <w:t xml:space="preserve"> и </w:t>
      </w:r>
      <w:hyperlink r:id="rId50" w:history="1">
        <w:r>
          <w:rPr>
            <w:color w:val="0000FF"/>
          </w:rPr>
          <w:t>48</w:t>
        </w:r>
      </w:hyperlink>
      <w:r>
        <w:t xml:space="preserve"> Правил) документов, полноте и достоверности содержащихся в них сведений рекомендуется уполномоченному органу провести их проверку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rsidR="004505A3" w:rsidRDefault="004505A3">
      <w:pPr>
        <w:pStyle w:val="ConsPlusNormal"/>
        <w:ind w:firstLine="540"/>
        <w:jc w:val="both"/>
      </w:pPr>
      <w:r>
        <w:t xml:space="preserve">16.1. Если в течение срока, установленного для принятия решения о предоставлении субсидии или об отказе в ее предоставлении </w:t>
      </w:r>
      <w:hyperlink r:id="rId51" w:history="1">
        <w:r>
          <w:rPr>
            <w:color w:val="0000FF"/>
          </w:rPr>
          <w:t>(пункты 13(2)</w:t>
        </w:r>
      </w:hyperlink>
      <w:r>
        <w:t xml:space="preserve"> и </w:t>
      </w:r>
      <w:hyperlink r:id="rId52" w:history="1">
        <w:r>
          <w:rPr>
            <w:color w:val="0000FF"/>
          </w:rPr>
          <w:t>42</w:t>
        </w:r>
      </w:hyperlink>
      <w:r>
        <w:t xml:space="preserve"> Правил), уполномоченный орган не получил ответов на официальные запросы, уполномоченному органу рекомендуется:</w:t>
      </w:r>
    </w:p>
    <w:p w:rsidR="004505A3" w:rsidRDefault="004505A3">
      <w:pPr>
        <w:pStyle w:val="ConsPlusNormal"/>
        <w:ind w:firstLine="540"/>
        <w:jc w:val="both"/>
      </w:pPr>
      <w:r>
        <w:t xml:space="preserve">а) оценить подлинность, полноту и достоверность имеющихся у него, представленных заявителем (в том числе, добровольно в соответствии с </w:t>
      </w:r>
      <w:hyperlink r:id="rId53" w:history="1">
        <w:r>
          <w:rPr>
            <w:color w:val="0000FF"/>
          </w:rPr>
          <w:t>пунктом 8(2)</w:t>
        </w:r>
      </w:hyperlink>
      <w:r>
        <w:t xml:space="preserve"> Правил) и полученных из других источников документов и содержащихся в них сведений;</w:t>
      </w:r>
    </w:p>
    <w:p w:rsidR="004505A3" w:rsidRDefault="004505A3">
      <w:pPr>
        <w:pStyle w:val="ConsPlusNormal"/>
        <w:ind w:firstLine="540"/>
        <w:jc w:val="both"/>
      </w:pPr>
      <w:r>
        <w:t>б) принять решение о предоставлении субсидии или об отказе в предоставлении субсидии исходя из имеющихся у него документов.</w:t>
      </w:r>
    </w:p>
    <w:p w:rsidR="004505A3" w:rsidRDefault="004505A3">
      <w:pPr>
        <w:pStyle w:val="ConsPlusNormal"/>
        <w:ind w:firstLine="540"/>
        <w:jc w:val="both"/>
      </w:pPr>
      <w:r>
        <w:t xml:space="preserve">17. В случае, если в семье есть несколько членов, соответствующих всем условиям предоставления субсидий, указанным в </w:t>
      </w:r>
      <w:hyperlink r:id="rId54" w:history="1">
        <w:r>
          <w:rPr>
            <w:color w:val="0000FF"/>
          </w:rPr>
          <w:t>пунктах 1</w:t>
        </w:r>
      </w:hyperlink>
      <w:r>
        <w:t xml:space="preserve"> - </w:t>
      </w:r>
      <w:hyperlink r:id="rId55" w:history="1">
        <w:r>
          <w:rPr>
            <w:color w:val="0000FF"/>
          </w:rPr>
          <w:t>6</w:t>
        </w:r>
      </w:hyperlink>
      <w:r>
        <w:t xml:space="preserve"> Правил (см. </w:t>
      </w:r>
      <w:hyperlink w:anchor="P89" w:history="1">
        <w:r>
          <w:rPr>
            <w:color w:val="0000FF"/>
          </w:rPr>
          <w:t>раздел II</w:t>
        </w:r>
      </w:hyperlink>
      <w:r>
        <w:t xml:space="preserve"> Рекомендаций), заявителем на субсидию может быть любой из них.</w:t>
      </w:r>
    </w:p>
    <w:p w:rsidR="004505A3" w:rsidRDefault="004505A3">
      <w:pPr>
        <w:pStyle w:val="ConsPlusNormal"/>
        <w:ind w:firstLine="540"/>
        <w:jc w:val="both"/>
      </w:pPr>
      <w:r>
        <w:t>18. Определение прав на субсидии граждан, проживающих в коммунальной квартире по самостоятельным основаниям и являющимися членами различных семей, а также расчет размера их субсидий, рекомендуется производить раздельно.</w:t>
      </w:r>
    </w:p>
    <w:p w:rsidR="004505A3" w:rsidRDefault="004505A3">
      <w:pPr>
        <w:pStyle w:val="ConsPlusNormal"/>
        <w:ind w:firstLine="540"/>
        <w:jc w:val="both"/>
      </w:pPr>
      <w:r>
        <w:t xml:space="preserve">19. Если граждане, не относящиеся к членам одной семьи, определяемым в соответствии с </w:t>
      </w:r>
      <w:hyperlink r:id="rId56" w:history="1">
        <w:r>
          <w:rPr>
            <w:color w:val="0000FF"/>
          </w:rPr>
          <w:t>пунктом 18</w:t>
        </w:r>
      </w:hyperlink>
      <w:r>
        <w:t xml:space="preserve"> Правил, проживают в одном жилом помещении по разным основаниям (например, собственники, наниматели, и другие лица, указанные в </w:t>
      </w:r>
      <w:hyperlink r:id="rId57" w:history="1">
        <w:r>
          <w:rPr>
            <w:color w:val="0000FF"/>
          </w:rPr>
          <w:t>пунктах 3</w:t>
        </w:r>
      </w:hyperlink>
      <w:r>
        <w:t xml:space="preserve"> и </w:t>
      </w:r>
      <w:hyperlink r:id="rId58" w:history="1">
        <w:r>
          <w:rPr>
            <w:color w:val="0000FF"/>
          </w:rPr>
          <w:t>5</w:t>
        </w:r>
      </w:hyperlink>
      <w:r>
        <w:t xml:space="preserve"> Правил), то определение их прав на субсидии и расчет размера субсидий рекомендуется производить раздельно.</w:t>
      </w:r>
    </w:p>
    <w:p w:rsidR="004505A3" w:rsidRDefault="004505A3">
      <w:pPr>
        <w:pStyle w:val="ConsPlusNormal"/>
        <w:ind w:firstLine="540"/>
        <w:jc w:val="both"/>
      </w:pPr>
      <w:r>
        <w:t xml:space="preserve">20. При выяснении и оценке оснований пользования гражданами жилыми помещениями рекомендуется учитывать требования Гражданского </w:t>
      </w:r>
      <w:hyperlink r:id="rId59" w:history="1">
        <w:r>
          <w:rPr>
            <w:color w:val="0000FF"/>
          </w:rPr>
          <w:t>кодекса</w:t>
        </w:r>
      </w:hyperlink>
      <w:r>
        <w:t xml:space="preserve"> Российской Федерации (Собрание законодательства Российской Федерации, 1994, N 32, ст. 3301; 1996, N 5, ст. 410, ст. 411, N 9, ст. 773, N 34, ст. 4025, ст. 4026; 1997, N 43, ст. 4903; 1999, N 28, ст. 3471, N 51, ст. 6288; 2001, N 17, ст. 1644, N 21, ст. 2063; 2002, N 12, ст. 1093, N 48, ст. 4737, ст. 4746; 2003, N 2, ст. 160, ст. 167, N 13, ст. 1179, N 46, ст. 4434, N 52, ст. 5034; 2004, N 27, ст. 2711, N 31, ст. 3233; 2005, N 1, ст. 15, ст. 18, ст. 39, ст. 43, ст. 45, N 13, ст. 1080, N 19, ст. 1752, N 27, ст. 2722, N 30, ст. 3100, ст. 3120; 2006, N 2, ст. 171, N 3, ст. 282, N 6, ст. 636, N 23, ст. 2380, N 27, ст. 2881, N 31, ст. 3437, N 45, ст. 4627, N 50, ст. 5279, N 52, ст. 5497, ст. 5498; 2007, N 1, ст. 21, ст. 39, N 5, ст. 558, N 7, ст. 834, N 17, ст. 1929, N 22, ст. 2562, N 27, ст. 3213, N 31, ст. 3993, ст. 4015, N 41, ст. 4845, N 44, ст. 5282, N 45, ст. 5428, N 49, ст. 6048, ст. 6079, N 50, ст. 6246, ст. 6247; 2008, N 17, ст. 1756, N 20, ст. 2253, N 29, ст. 3418, N 30, ст. 3579, ст. 3616, ст. 3617, N 42, ст. 4698, N 52, ст. 6235; 2009, N 1, ст. 14, ст. 16, ст. 19, ст. 20, ст. 23, N 7, ст. 775, N 15, ст. 1778, N 26, ст. 3130, N 29, ст. 3582, ст. 3618, N 52, ст. 6428; 2010, N 19, ст. 2291, N 31, ст. 4163; 2011, N 7, ст. 901, N 15, ст. 2038, N 30, ст. 4564, ст. 4596, N 43, ст. 5972, N 48, ст. 6730, ст. 7014, ст. 7015, ст. 7041, N 50, ст. 7335, ст. 7347; 2012, N 25, ст. 3268, N 50, ст. 6954, ст. 6963, N 53, ст. 7607, ст. 7627; 2013, N 7, ст. 609, N 19, ст. 2327, N 26, ст. 3207, N 27, ст. 3434, ст. 3459, ст. 3477, N 30, ст. 4078, ст. 4084, ст. 5641, N 44, ст. 5641, N 49, ст. 6346, N 51, ст. 6683, ст. 6687, ст. 6699, N 52, ст. 6981; 2014, N 11, ст. 1100, N 19, ст. 2304, ст. 2334, N 26, ст. 3377, N 30, ст. 4218, ст. 4223, ст. 4225, N 43, ст. 5799, N 52, ст. 7543; 2015, N 1, ст. 13, ст. 52, ст. 65, N 10, ст. 1412, N 14, ст. 2020, ст. 2022, N 21, ст. 2985, N 27, ст. 3945, ст. 3976, ст. 3977, ст. 4000, ст. 4001, N 29, ст. 4342, ст. 4384, ст. 4394; 2016, N 1, ст. 77, N 5, ст. 559, N 14, ст. 1909, N 22, ст. 3094, N 27, ст. 4169, ст. 4248, ст. 4266, ст. 4287) (далее - Гражданский кодекс) о том, что договор найма жилого помещения заключается в письменной форме (</w:t>
      </w:r>
      <w:hyperlink r:id="rId60" w:history="1">
        <w:r>
          <w:rPr>
            <w:color w:val="0000FF"/>
          </w:rPr>
          <w:t>статья 674</w:t>
        </w:r>
      </w:hyperlink>
      <w:r>
        <w:t xml:space="preserve"> Гражданского кодекса) на срок, не превышающий 5 лет (</w:t>
      </w:r>
      <w:hyperlink r:id="rId61" w:history="1">
        <w:r>
          <w:rPr>
            <w:color w:val="0000FF"/>
          </w:rPr>
          <w:t>статья 683</w:t>
        </w:r>
      </w:hyperlink>
      <w:r>
        <w:t xml:space="preserve"> Гражданского кодекса). Сведения о гражданах, постоянно проживающих в жилом помещении вместе с нанимателем, указываются в договоре найма (</w:t>
      </w:r>
      <w:hyperlink r:id="rId62" w:history="1">
        <w:r>
          <w:rPr>
            <w:color w:val="0000FF"/>
          </w:rPr>
          <w:t>статья 677</w:t>
        </w:r>
      </w:hyperlink>
      <w:r>
        <w:t xml:space="preserve"> Гражданского кодекса). При этом в договоре найма размер платы за жилое помещение устанавливается по соглашению сторон (</w:t>
      </w:r>
      <w:hyperlink r:id="rId63" w:history="1">
        <w:r>
          <w:rPr>
            <w:color w:val="0000FF"/>
          </w:rPr>
          <w:t>статья 682</w:t>
        </w:r>
      </w:hyperlink>
      <w:r>
        <w:t xml:space="preserve"> Гражданского кодекса).</w:t>
      </w:r>
    </w:p>
    <w:p w:rsidR="004505A3" w:rsidRDefault="004505A3">
      <w:pPr>
        <w:pStyle w:val="ConsPlusNormal"/>
        <w:ind w:firstLine="540"/>
        <w:jc w:val="both"/>
      </w:pPr>
      <w:r>
        <w:t xml:space="preserve">21. При оценке документов, подтверждающих правовые основания владения и пользования заявителем жилым помещением, в котором он зарегистрирован по месту жительства, </w:t>
      </w:r>
      <w:r>
        <w:lastRenderedPageBreak/>
        <w:t>рекомендуется учитывать, что в соответствии с законодательством договор найма не может быть заключен между:</w:t>
      </w:r>
    </w:p>
    <w:p w:rsidR="004505A3" w:rsidRDefault="004505A3">
      <w:pPr>
        <w:pStyle w:val="ConsPlusNormal"/>
        <w:ind w:firstLine="540"/>
        <w:jc w:val="both"/>
      </w:pPr>
      <w:r>
        <w:t xml:space="preserve">21.1. супругами, поскольку доходы обоих являются их общим имуществом согласно </w:t>
      </w:r>
      <w:hyperlink r:id="rId64" w:history="1">
        <w:r>
          <w:rPr>
            <w:color w:val="0000FF"/>
          </w:rPr>
          <w:t>статье 34</w:t>
        </w:r>
      </w:hyperlink>
      <w:r>
        <w:t xml:space="preserve"> Семейного кодекса Российской Федерации (Собрание законодательства Российской Федерации, 1996, N 1, ст. 16; 1997, N 46, ст. 5243; 1998, N 26, ст. 3014; 2000, N 2, ст. 153; 2004, N 35, ст. 3607; 2005, N 1, ст. 11; 2006, N 23, ст. 2378, N 52, ст. 5497; 2007, N 1, ст. 21, N 30, ст. 3808; 2008, N 17, ст. 1756, N 27, ст. 3124; 2010, N 52, ст. 7001; 2011, N 19, ст. 2715; N 49, ст. 6165; 2014, N 19, ст. 2331, N 45, ст. 6143; 2015, N 17, ст. 2476, N 29, ст. 4363, ст. 4366, N 48, ст. 6724; 2016, N 1, ст. 11, ст. 77) (далее - Семейный кодекс), за исключением случаев, когда брачным договором установлено иное (</w:t>
      </w:r>
      <w:hyperlink r:id="rId65" w:history="1">
        <w:r>
          <w:rPr>
            <w:color w:val="0000FF"/>
          </w:rPr>
          <w:t>статья 42</w:t>
        </w:r>
      </w:hyperlink>
      <w:r>
        <w:t xml:space="preserve"> Семейного кодекса);</w:t>
      </w:r>
    </w:p>
    <w:p w:rsidR="004505A3" w:rsidRDefault="004505A3">
      <w:pPr>
        <w:pStyle w:val="ConsPlusNormal"/>
        <w:ind w:firstLine="540"/>
        <w:jc w:val="both"/>
      </w:pPr>
      <w:r>
        <w:t>21.2. родителями и несовершеннолетними детьми, поскольку родители обязаны содержать своих несовершеннолетних детей (</w:t>
      </w:r>
      <w:hyperlink r:id="rId66" w:history="1">
        <w:r>
          <w:rPr>
            <w:color w:val="0000FF"/>
          </w:rPr>
          <w:t>статья 80</w:t>
        </w:r>
      </w:hyperlink>
      <w:r>
        <w:t xml:space="preserve"> Семейного кодекса);</w:t>
      </w:r>
    </w:p>
    <w:p w:rsidR="004505A3" w:rsidRDefault="004505A3">
      <w:pPr>
        <w:pStyle w:val="ConsPlusNormal"/>
        <w:ind w:firstLine="540"/>
        <w:jc w:val="both"/>
      </w:pPr>
      <w:r>
        <w:t>21.3. опекуном, попечителем, а также их супругами и близкими родственниками и опекаемым, поскольку они не вправе совершать сделки с подопечным (</w:t>
      </w:r>
      <w:hyperlink r:id="rId67" w:history="1">
        <w:r>
          <w:rPr>
            <w:color w:val="0000FF"/>
          </w:rPr>
          <w:t>статья 37</w:t>
        </w:r>
      </w:hyperlink>
      <w:r>
        <w:t xml:space="preserve"> Гражданского кодекса);</w:t>
      </w:r>
    </w:p>
    <w:p w:rsidR="004505A3" w:rsidRDefault="004505A3">
      <w:pPr>
        <w:pStyle w:val="ConsPlusNormal"/>
        <w:ind w:firstLine="540"/>
        <w:jc w:val="both"/>
      </w:pPr>
      <w:r>
        <w:t xml:space="preserve">21.4. наймодателем и нанимателем, если предметом (объектом) договора социального найма, договора найма, договора найма жилого помещения жилищного фонда социального использования или договора найма специализированного жилого помещения является доля в праве собственности на жилое помещение, часть комнаты, смежная комната или помещение вспомогательного использования в квартире или в жилом доме, поскольку такие помещения не отвечают признакам изолированного помещения и в соответствии со </w:t>
      </w:r>
      <w:hyperlink r:id="rId68" w:history="1">
        <w:r>
          <w:rPr>
            <w:color w:val="0000FF"/>
          </w:rPr>
          <w:t>статьями 15</w:t>
        </w:r>
      </w:hyperlink>
      <w:r>
        <w:t xml:space="preserve">, </w:t>
      </w:r>
      <w:hyperlink r:id="rId69" w:history="1">
        <w:r>
          <w:rPr>
            <w:color w:val="0000FF"/>
          </w:rPr>
          <w:t>16</w:t>
        </w:r>
      </w:hyperlink>
      <w:r>
        <w:t xml:space="preserve">, </w:t>
      </w:r>
      <w:hyperlink r:id="rId70" w:history="1">
        <w:r>
          <w:rPr>
            <w:color w:val="0000FF"/>
          </w:rPr>
          <w:t>62</w:t>
        </w:r>
      </w:hyperlink>
      <w:r>
        <w:t xml:space="preserve"> и </w:t>
      </w:r>
      <w:hyperlink r:id="rId71" w:history="1">
        <w:r>
          <w:rPr>
            <w:color w:val="0000FF"/>
          </w:rPr>
          <w:t>91.5</w:t>
        </w:r>
      </w:hyperlink>
      <w:r>
        <w:t xml:space="preserve"> Жилищного кодекса и </w:t>
      </w:r>
      <w:hyperlink r:id="rId72" w:history="1">
        <w:r>
          <w:rPr>
            <w:color w:val="0000FF"/>
          </w:rPr>
          <w:t>статьей 673</w:t>
        </w:r>
      </w:hyperlink>
      <w:r>
        <w:t xml:space="preserve"> Гражданского кодекса не могут быть самостоятельными объектами жилищных прав (сдаваться в наем, поднаем или в безвозмездное пользование);</w:t>
      </w:r>
    </w:p>
    <w:p w:rsidR="004505A3" w:rsidRDefault="004505A3">
      <w:pPr>
        <w:pStyle w:val="ConsPlusNormal"/>
        <w:ind w:firstLine="540"/>
        <w:jc w:val="both"/>
      </w:pPr>
      <w:r>
        <w:t>21.5. сособственниками такого жилого помещения.</w:t>
      </w:r>
    </w:p>
    <w:p w:rsidR="004505A3" w:rsidRDefault="004505A3">
      <w:pPr>
        <w:pStyle w:val="ConsPlusNormal"/>
        <w:ind w:firstLine="540"/>
        <w:jc w:val="both"/>
      </w:pPr>
      <w:bookmarkStart w:id="10" w:name="P134"/>
      <w:bookmarkEnd w:id="10"/>
      <w:r>
        <w:t xml:space="preserve">22. Поскольку граждане, признанные безвестно отсутствующими, умершие или объявленные умершими снимаются с регистрационного учета по месту жительства, граждане, проходящие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осужденные к лишению свободы, оставаясь зарегистрированными по месту жительства в жилых помещениях, и граждане, находящиеся на принудительном лечении по решению суда, не могут обратиться в уполномоченные органы с заявлением о получении субсидий, в соответствии с </w:t>
      </w:r>
      <w:hyperlink r:id="rId73" w:history="1">
        <w:r>
          <w:rPr>
            <w:color w:val="0000FF"/>
          </w:rPr>
          <w:t>частью 7 статьи 159</w:t>
        </w:r>
      </w:hyperlink>
      <w:r>
        <w:t xml:space="preserve"> Жилищного кодекса устанавливается особый порядок предоставления субсидий членам их семей, что предусмотрено в </w:t>
      </w:r>
      <w:hyperlink r:id="rId74" w:history="1">
        <w:r>
          <w:rPr>
            <w:color w:val="0000FF"/>
          </w:rPr>
          <w:t>пункте 5</w:t>
        </w:r>
      </w:hyperlink>
      <w:r>
        <w:t xml:space="preserve"> Правил.</w:t>
      </w:r>
    </w:p>
    <w:p w:rsidR="004505A3" w:rsidRDefault="004505A3">
      <w:pPr>
        <w:pStyle w:val="ConsPlusNormal"/>
        <w:ind w:firstLine="540"/>
        <w:jc w:val="both"/>
      </w:pPr>
      <w:r>
        <w:t xml:space="preserve">22.1. Установленный в </w:t>
      </w:r>
      <w:hyperlink r:id="rId75" w:history="1">
        <w:r>
          <w:rPr>
            <w:color w:val="0000FF"/>
          </w:rPr>
          <w:t>пункте 5</w:t>
        </w:r>
      </w:hyperlink>
      <w:r>
        <w:t xml:space="preserve"> Правил особый порядок рекомендуется применять в отношении членов семей:</w:t>
      </w:r>
    </w:p>
    <w:p w:rsidR="004505A3" w:rsidRDefault="004505A3">
      <w:pPr>
        <w:pStyle w:val="ConsPlusNormal"/>
        <w:ind w:firstLine="540"/>
        <w:jc w:val="both"/>
      </w:pPr>
      <w:bookmarkStart w:id="11" w:name="P136"/>
      <w:bookmarkEnd w:id="11"/>
      <w:r>
        <w:t>а) лица,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 до дня истечения срока военной службы по призыву;</w:t>
      </w:r>
    </w:p>
    <w:p w:rsidR="004505A3" w:rsidRDefault="004505A3">
      <w:pPr>
        <w:pStyle w:val="ConsPlusNormal"/>
        <w:ind w:firstLine="540"/>
        <w:jc w:val="both"/>
      </w:pPr>
      <w:r>
        <w:t>б) лица, осужденного к лишению свободы - до дня освобождения от отбывания наказания в виде лишения свободы;</w:t>
      </w:r>
    </w:p>
    <w:p w:rsidR="004505A3" w:rsidRDefault="004505A3">
      <w:pPr>
        <w:pStyle w:val="ConsPlusNormal"/>
        <w:ind w:firstLine="540"/>
        <w:jc w:val="both"/>
      </w:pPr>
      <w:bookmarkStart w:id="12" w:name="P138"/>
      <w:bookmarkEnd w:id="12"/>
      <w:r>
        <w:t>в) лица, находящегося на принудительном лечении по решению суда - до дня окончания принудительного лечения (выписки). Сведения об окончании принудительного лечения (выписки) такого лица сообщаются заявителем при подаче заявления о предоставлении субсидии или получаются уполномоченным органом на основании межведомственных запросов;</w:t>
      </w:r>
    </w:p>
    <w:p w:rsidR="004505A3" w:rsidRDefault="004505A3">
      <w:pPr>
        <w:pStyle w:val="ConsPlusNormal"/>
        <w:ind w:firstLine="540"/>
        <w:jc w:val="both"/>
      </w:pPr>
      <w:r>
        <w:t xml:space="preserve">г) лица, признанного безвестно отсутствующим, либо умершего или объявленного умершим, а также лиц, указанных в </w:t>
      </w:r>
      <w:hyperlink w:anchor="P136" w:history="1">
        <w:r>
          <w:rPr>
            <w:color w:val="0000FF"/>
          </w:rPr>
          <w:t>подпунктах "а"</w:t>
        </w:r>
      </w:hyperlink>
      <w:r>
        <w:t xml:space="preserve"> - </w:t>
      </w:r>
      <w:hyperlink w:anchor="P138" w:history="1">
        <w:r>
          <w:rPr>
            <w:color w:val="0000FF"/>
          </w:rPr>
          <w:t>"в"</w:t>
        </w:r>
      </w:hyperlink>
      <w:r>
        <w:t xml:space="preserve"> настоящего пункта - до возникновения у другого лица статуса нанимателя жилого помещения по договору найма в частном жилищном фонде, члена жилищного или жилищно-строительного кооператива или собственника жилого помещения.</w:t>
      </w:r>
    </w:p>
    <w:p w:rsidR="004505A3" w:rsidRDefault="004505A3">
      <w:pPr>
        <w:pStyle w:val="ConsPlusNormal"/>
        <w:ind w:firstLine="540"/>
        <w:jc w:val="both"/>
      </w:pPr>
      <w:r>
        <w:t xml:space="preserve">22.2. При решении вопроса о предоставлении субсидий членам семей лиц, указанных в </w:t>
      </w:r>
      <w:hyperlink r:id="rId76" w:history="1">
        <w:r>
          <w:rPr>
            <w:color w:val="0000FF"/>
          </w:rPr>
          <w:t>пункте 5</w:t>
        </w:r>
      </w:hyperlink>
      <w:r>
        <w:t xml:space="preserve"> Правил, рекомендуется исходить из факта непосредственного проживания такого лица в заявленном жилом помещении и потребления им жилищно-коммунальных услуг.</w:t>
      </w:r>
    </w:p>
    <w:p w:rsidR="004505A3" w:rsidRDefault="004505A3">
      <w:pPr>
        <w:pStyle w:val="ConsPlusNormal"/>
        <w:ind w:firstLine="540"/>
        <w:jc w:val="both"/>
      </w:pPr>
      <w:r>
        <w:t xml:space="preserve">23. В случаях, предусмотренных в </w:t>
      </w:r>
      <w:hyperlink w:anchor="P103" w:history="1">
        <w:r>
          <w:rPr>
            <w:color w:val="0000FF"/>
          </w:rPr>
          <w:t>пунктах 11</w:t>
        </w:r>
      </w:hyperlink>
      <w:r>
        <w:t xml:space="preserve"> и </w:t>
      </w:r>
      <w:hyperlink w:anchor="P134" w:history="1">
        <w:r>
          <w:rPr>
            <w:color w:val="0000FF"/>
          </w:rPr>
          <w:t>22</w:t>
        </w:r>
      </w:hyperlink>
      <w:r>
        <w:t xml:space="preserve"> Рекомендаций, вместо граждан, указанных в </w:t>
      </w:r>
      <w:hyperlink r:id="rId77" w:history="1">
        <w:r>
          <w:rPr>
            <w:color w:val="0000FF"/>
          </w:rPr>
          <w:t>пунктах 3</w:t>
        </w:r>
      </w:hyperlink>
      <w:r>
        <w:t xml:space="preserve"> и </w:t>
      </w:r>
      <w:hyperlink r:id="rId78" w:history="1">
        <w:r>
          <w:rPr>
            <w:color w:val="0000FF"/>
          </w:rPr>
          <w:t>5</w:t>
        </w:r>
      </w:hyperlink>
      <w:r>
        <w:t xml:space="preserve"> Правил, рекомендуется принимать заявления о предоставлении субсидии от:</w:t>
      </w:r>
    </w:p>
    <w:p w:rsidR="004505A3" w:rsidRDefault="004505A3">
      <w:pPr>
        <w:pStyle w:val="ConsPlusNormal"/>
        <w:ind w:firstLine="540"/>
        <w:jc w:val="both"/>
      </w:pPr>
      <w:r>
        <w:lastRenderedPageBreak/>
        <w:t>23.1. уполномоченных ими лиц на основании доверенности, оформленной в соответствии с законодательством Российской Федерации;</w:t>
      </w:r>
    </w:p>
    <w:p w:rsidR="004505A3" w:rsidRDefault="004505A3">
      <w:pPr>
        <w:pStyle w:val="ConsPlusNormal"/>
        <w:ind w:firstLine="540"/>
        <w:jc w:val="both"/>
      </w:pPr>
      <w:r>
        <w:t>23.2. законных представителей несовершеннолетних детей или недееспособных граждан (родители, усыновители, опекуны, попечители).</w:t>
      </w:r>
    </w:p>
    <w:p w:rsidR="004505A3" w:rsidRDefault="004505A3">
      <w:pPr>
        <w:pStyle w:val="ConsPlusNormal"/>
        <w:ind w:firstLine="540"/>
        <w:jc w:val="both"/>
      </w:pPr>
      <w:r>
        <w:t xml:space="preserve">24. Субсидия предоставляется по месту жительства заявителя с учетом особенностей, установленных </w:t>
      </w:r>
      <w:hyperlink r:id="rId79" w:history="1">
        <w:r>
          <w:rPr>
            <w:color w:val="0000FF"/>
          </w:rPr>
          <w:t>подпунктом "а" пункта 8</w:t>
        </w:r>
      </w:hyperlink>
      <w:r>
        <w:t xml:space="preserve"> Правил для заявителя, проходящего военную службу по контракту. Подтверждением места жительства заявителя является его регистрация по месту жительства в соответствии с </w:t>
      </w:r>
      <w:hyperlink r:id="rId80" w:history="1">
        <w:r>
          <w:rPr>
            <w:color w:val="0000FF"/>
          </w:rPr>
          <w:t>Правилами</w:t>
        </w:r>
      </w:hyperlink>
      <w:r>
        <w:t xml:space="preserve">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 постановлением Правительства Российской Федерации от 17 июля 1995 г. N 713 (Собрание законодательства Российской Федерации, 1995, N 30, ст. 2939; 1996, N 18, ст. 2144; 1997, N 8, ст. 952, N 11, ст. 1328; 2000, N 13, ст. 1370; 2002, N 34, ст. 3294; 2004, N 52, ст. 5493; 2008, N 14, ст. 1412; 2010, N 37, ст. 4701, N 46, ст. 6024; 2011, N 44, ст. 6282; 2012, N 17, ст. 1986, N 22, ст. 2866; 2014, N 26, ст. 3577, N 34, ст. 4667; 2015, N 1, ст. 262, N 11, ст. 1601; 2016, N 7, ст. 982).</w:t>
      </w:r>
    </w:p>
    <w:p w:rsidR="004505A3" w:rsidRDefault="004505A3">
      <w:pPr>
        <w:pStyle w:val="ConsPlusNormal"/>
        <w:ind w:firstLine="540"/>
        <w:jc w:val="both"/>
      </w:pPr>
      <w:r>
        <w:t xml:space="preserve">25. Рекомендуется учитывать, что гражданин, пользующийся несколькими жилыми помещениями по основаниям, указанным в </w:t>
      </w:r>
      <w:hyperlink r:id="rId81" w:history="1">
        <w:r>
          <w:rPr>
            <w:color w:val="0000FF"/>
          </w:rPr>
          <w:t>пунктах 3</w:t>
        </w:r>
      </w:hyperlink>
      <w:r>
        <w:t xml:space="preserve"> и </w:t>
      </w:r>
      <w:hyperlink r:id="rId82" w:history="1">
        <w:r>
          <w:rPr>
            <w:color w:val="0000FF"/>
          </w:rPr>
          <w:t>5</w:t>
        </w:r>
      </w:hyperlink>
      <w:r>
        <w:t xml:space="preserve"> Правил, может претендовать на субсидию для оплаты жилого помещения, в котором он зарегистрирован по месту жительства.</w:t>
      </w:r>
    </w:p>
    <w:p w:rsidR="004505A3" w:rsidRDefault="004505A3">
      <w:pPr>
        <w:pStyle w:val="ConsPlusNormal"/>
        <w:ind w:firstLine="540"/>
        <w:jc w:val="both"/>
      </w:pPr>
      <w:r>
        <w:t>26. При расчете субсидии не рекомендуется исключать из состава семьи заявителя ее членов, зарегистрированных по месту жительства в данном жилом помещении, которые временно проживают в другом жилом помещении в том же или в другом населенном пункте и зарегистрированы в нем по месту пребывания.</w:t>
      </w:r>
    </w:p>
    <w:p w:rsidR="004505A3" w:rsidRDefault="004505A3">
      <w:pPr>
        <w:pStyle w:val="ConsPlusNormal"/>
        <w:ind w:firstLine="540"/>
        <w:jc w:val="both"/>
      </w:pPr>
      <w:r>
        <w:t xml:space="preserve">27. Рекомендуется учитывать, что возможность предоставления субсидий гражданам по месту их временного пребывания </w:t>
      </w:r>
      <w:hyperlink r:id="rId83" w:history="1">
        <w:r>
          <w:rPr>
            <w:color w:val="0000FF"/>
          </w:rPr>
          <w:t>Правилами</w:t>
        </w:r>
      </w:hyperlink>
      <w:r>
        <w:t xml:space="preserve"> не предусмотрена.</w:t>
      </w:r>
    </w:p>
    <w:p w:rsidR="004505A3" w:rsidRDefault="004505A3">
      <w:pPr>
        <w:pStyle w:val="ConsPlusNormal"/>
        <w:ind w:firstLine="540"/>
        <w:jc w:val="both"/>
      </w:pPr>
      <w:r>
        <w:t xml:space="preserve">28. Если жилое помещение находится в общей долевой собственности нескольких лиц, не являющихся членами одной семьи (например, разведенные супруги), и в соответствии со </w:t>
      </w:r>
      <w:hyperlink r:id="rId84" w:history="1">
        <w:r>
          <w:rPr>
            <w:color w:val="0000FF"/>
          </w:rPr>
          <w:t>статьей 249</w:t>
        </w:r>
      </w:hyperlink>
      <w:r>
        <w:t xml:space="preserve"> Гражданского кодекса каждый из них в зависимости от размера своей доли в праве собственности заключил с управляющей организацией отдельный договор управления многоквартирным домом и вносит раздельно плату за жилое помещение и коммунальные услуги, то субсидии рекомендуется предоставлять таким лицам при отсутствии у них задолженности по оплате жилых помещений и коммунальных услуг по заключенным ими отдельным договорам или при заключении и (или) выполнении такими гражданами соглашений по ее погашению. Аналогичный подход рекомендуется использовать также при наличии самостоятельных обязательств таких лиц перед товариществом собственников жилья, жилищным или жилищно-строительным кооперативом (например, при отдельном членстве в таких организациях).</w:t>
      </w:r>
    </w:p>
    <w:p w:rsidR="004505A3" w:rsidRDefault="004505A3">
      <w:pPr>
        <w:pStyle w:val="ConsPlusNormal"/>
        <w:ind w:firstLine="540"/>
        <w:jc w:val="both"/>
      </w:pPr>
      <w:r>
        <w:t>29. Рекомендуется считать должниками граждан, имеющих задолженность по оплате жилых помещений и коммунальных услуг при условии, что они на момент обращения с заявлением о получении субсидии не полностью внесли плату за жилые помещения и коммунальные услуги:</w:t>
      </w:r>
    </w:p>
    <w:p w:rsidR="004505A3" w:rsidRDefault="004505A3">
      <w:pPr>
        <w:pStyle w:val="ConsPlusNormal"/>
        <w:ind w:firstLine="540"/>
        <w:jc w:val="both"/>
      </w:pPr>
      <w:r>
        <w:t>29.1. за истекший и/или предшествующие ему прожитые месяцы - при обращении с заявлением с десятого числа по последнее число текущего месяца;</w:t>
      </w:r>
    </w:p>
    <w:p w:rsidR="004505A3" w:rsidRDefault="004505A3">
      <w:pPr>
        <w:pStyle w:val="ConsPlusNormal"/>
        <w:ind w:firstLine="540"/>
        <w:jc w:val="both"/>
      </w:pPr>
      <w:r>
        <w:t>29.2. за месяц, предшествующий истекшему и/или более ранние прожитые месяцы - при обращении с заявлением с первого до десятого числа текущего месяца.</w:t>
      </w:r>
    </w:p>
    <w:p w:rsidR="004505A3" w:rsidRDefault="004505A3">
      <w:pPr>
        <w:pStyle w:val="ConsPlusNormal"/>
        <w:ind w:firstLine="540"/>
        <w:jc w:val="both"/>
      </w:pPr>
      <w:r>
        <w:t xml:space="preserve">30. Если договором управления многоквартирным домом установлен срок внесения платы за жилые помещения и коммунальные услуги, отличающийся от срока, установленного </w:t>
      </w:r>
      <w:hyperlink r:id="rId85" w:history="1">
        <w:r>
          <w:rPr>
            <w:color w:val="0000FF"/>
          </w:rPr>
          <w:t>частью 1 статьи 155</w:t>
        </w:r>
      </w:hyperlink>
      <w:r>
        <w:t xml:space="preserve"> Жилищного кодекса, то рекомендуется считать должниками граждан, имеющих задолженность по оплате жилых помещений и коммунальные услуги, при условии, что они не полностью внесли плату за жилые помещения и коммунальные услуги за те месяцы, срок оплаты которых в соответствии с договором управления истек на момент обращения с заявлением о получении субсидии.</w:t>
      </w:r>
    </w:p>
    <w:p w:rsidR="004505A3" w:rsidRDefault="004505A3">
      <w:pPr>
        <w:pStyle w:val="ConsPlusNormal"/>
        <w:ind w:firstLine="540"/>
        <w:jc w:val="both"/>
      </w:pPr>
      <w:r>
        <w:t>31. В случае наличия у заявителя задолженности по всем или некоторым видам оплаты жилого помещения и коммунальных услуг, рекомендуется уполномоченным органам разъяснить право заявителя на обращение за субсидией после погашения заявителем такой задолженности или заключения соглашения с кредиторами о ее погашении:</w:t>
      </w:r>
    </w:p>
    <w:p w:rsidR="004505A3" w:rsidRDefault="004505A3">
      <w:pPr>
        <w:pStyle w:val="ConsPlusNormal"/>
        <w:ind w:firstLine="540"/>
        <w:jc w:val="both"/>
      </w:pPr>
      <w:bookmarkStart w:id="13" w:name="P154"/>
      <w:bookmarkEnd w:id="13"/>
      <w:r>
        <w:t xml:space="preserve">31.1. с управляющей организацией - при управлении многоквартирным домом </w:t>
      </w:r>
      <w:r>
        <w:lastRenderedPageBreak/>
        <w:t>управляющей организацией;</w:t>
      </w:r>
    </w:p>
    <w:p w:rsidR="004505A3" w:rsidRDefault="004505A3">
      <w:pPr>
        <w:pStyle w:val="ConsPlusNormal"/>
        <w:ind w:firstLine="540"/>
        <w:jc w:val="both"/>
      </w:pPr>
      <w:r>
        <w:t>31.2. с органом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 при управлении многоквартирным домом соответствующей организацией;</w:t>
      </w:r>
    </w:p>
    <w:p w:rsidR="004505A3" w:rsidRDefault="004505A3">
      <w:pPr>
        <w:pStyle w:val="ConsPlusNormal"/>
        <w:ind w:firstLine="540"/>
        <w:jc w:val="both"/>
      </w:pPr>
      <w:bookmarkStart w:id="14" w:name="P156"/>
      <w:bookmarkEnd w:id="14"/>
      <w:r>
        <w:t>31.3. с лицами, оказывающими услуги по содержанию и (или) выполнению работ по ремонту общего имущества, ресурсоснабжающими организациями, осуществляющими на основании договоров соответствующие виды деятельности - при непосредственном управлении многоквартирным домом или при проживании в жилом доме.</w:t>
      </w:r>
    </w:p>
    <w:p w:rsidR="004505A3" w:rsidRDefault="004505A3">
      <w:pPr>
        <w:pStyle w:val="ConsPlusNormal"/>
        <w:ind w:firstLine="540"/>
        <w:jc w:val="both"/>
      </w:pPr>
      <w:r>
        <w:t>32. Если гражданин на момент предоставления субсидии не имел задолженности по оплате за жилое помещение и коммунальные услуги, а в период предоставления субсидии в результате проведенных перерасчетов за прошлые периоды выявилась задолженность, образованная не по вине гражданина (например, вследствие счетной ошибки или применения неверных цен и тарифов), уполномоченному органу рекомендуется при предоставлении субсидий наличие такой задолженности не учитывать.</w:t>
      </w:r>
    </w:p>
    <w:p w:rsidR="004505A3" w:rsidRDefault="004505A3">
      <w:pPr>
        <w:pStyle w:val="ConsPlusNormal"/>
      </w:pPr>
    </w:p>
    <w:p w:rsidR="004505A3" w:rsidRDefault="004505A3">
      <w:pPr>
        <w:pStyle w:val="ConsPlusNormal"/>
        <w:jc w:val="center"/>
        <w:outlineLvl w:val="1"/>
      </w:pPr>
      <w:r>
        <w:t>III. Определение состава семьи получателя</w:t>
      </w:r>
    </w:p>
    <w:p w:rsidR="004505A3" w:rsidRDefault="004505A3">
      <w:pPr>
        <w:pStyle w:val="ConsPlusNormal"/>
        <w:jc w:val="center"/>
      </w:pPr>
      <w:r>
        <w:t>субсидии (заявителя)</w:t>
      </w:r>
    </w:p>
    <w:p w:rsidR="004505A3" w:rsidRDefault="004505A3">
      <w:pPr>
        <w:pStyle w:val="ConsPlusNormal"/>
      </w:pPr>
    </w:p>
    <w:p w:rsidR="004505A3" w:rsidRDefault="004505A3">
      <w:pPr>
        <w:pStyle w:val="ConsPlusNormal"/>
        <w:ind w:firstLine="540"/>
        <w:jc w:val="both"/>
      </w:pPr>
      <w:r>
        <w:t xml:space="preserve">33. Состав семьи получателя субсидии рекомендуется определять из числа совместно проживающих с ним членов его семьи, включая самого заявителя, в соответствии с требованиями, установленными </w:t>
      </w:r>
      <w:hyperlink r:id="rId86" w:history="1">
        <w:r>
          <w:rPr>
            <w:color w:val="0000FF"/>
          </w:rPr>
          <w:t>Правилами</w:t>
        </w:r>
      </w:hyperlink>
      <w:r>
        <w:t>.</w:t>
      </w:r>
    </w:p>
    <w:p w:rsidR="004505A3" w:rsidRDefault="004505A3">
      <w:pPr>
        <w:pStyle w:val="ConsPlusNormal"/>
        <w:ind w:firstLine="540"/>
        <w:jc w:val="both"/>
      </w:pPr>
      <w:r>
        <w:t xml:space="preserve">34. При определении состава семьи нанимателя жилого помещения по договору социального найма рекомендуется уполномоченным органам руководствоваться положениями </w:t>
      </w:r>
      <w:hyperlink r:id="rId87" w:history="1">
        <w:r>
          <w:rPr>
            <w:color w:val="0000FF"/>
          </w:rPr>
          <w:t>статьи 69</w:t>
        </w:r>
      </w:hyperlink>
      <w:r>
        <w:t xml:space="preserve"> Жилищного кодекса и </w:t>
      </w:r>
      <w:hyperlink r:id="rId88" w:history="1">
        <w:r>
          <w:rPr>
            <w:color w:val="0000FF"/>
          </w:rPr>
          <w:t>подпункта "а" пункта 18</w:t>
        </w:r>
      </w:hyperlink>
      <w:r>
        <w:t xml:space="preserve"> Правил, согласно которым к членам семьи нанимателя относятся проживающие совместно с ним его супруга, а также дети и родители данного нанимателя. При этом другие родственники, нетрудоспособные иждивенцы при оформлении субсидии могут быть признаны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4505A3" w:rsidRDefault="004505A3">
      <w:pPr>
        <w:pStyle w:val="ConsPlusNormal"/>
        <w:ind w:firstLine="540"/>
        <w:jc w:val="both"/>
      </w:pPr>
      <w:r>
        <w:t xml:space="preserve">35. При определении членов семьи собственника жилого помещения рекомендуется уполномоченным органам руководствоваться положениями </w:t>
      </w:r>
      <w:hyperlink r:id="rId89" w:history="1">
        <w:r>
          <w:rPr>
            <w:color w:val="0000FF"/>
          </w:rPr>
          <w:t>статьи 31</w:t>
        </w:r>
      </w:hyperlink>
      <w:r>
        <w:t xml:space="preserve"> Жилищного кодекса и </w:t>
      </w:r>
      <w:hyperlink r:id="rId90" w:history="1">
        <w:r>
          <w:rPr>
            <w:color w:val="0000FF"/>
          </w:rPr>
          <w:t>подпункта "б" пункта 18</w:t>
        </w:r>
      </w:hyperlink>
      <w:r>
        <w:t xml:space="preserve"> Правил, согласно которым к членам семьи собственника относятся проживающие совместно с данным собственником в принадлежащем ему жилом помещении его супруга, а также дети и родители данного собственника. При этом рекомендуется по заявлению собственника учитывать в качестве членов семьи других родственников, нетрудоспособных иждивенцев и в исключительных случаях иных граждан, если они вселены собственником в жилое помещение в качестве членов своей семьи.</w:t>
      </w:r>
    </w:p>
    <w:p w:rsidR="004505A3" w:rsidRDefault="004505A3">
      <w:pPr>
        <w:pStyle w:val="ConsPlusNormal"/>
        <w:ind w:firstLine="540"/>
        <w:jc w:val="both"/>
      </w:pPr>
      <w:r>
        <w:t xml:space="preserve">36. К членам семьи иных граждан, указанных в </w:t>
      </w:r>
      <w:hyperlink r:id="rId91" w:history="1">
        <w:r>
          <w:rPr>
            <w:color w:val="0000FF"/>
          </w:rPr>
          <w:t>пунктах 3</w:t>
        </w:r>
      </w:hyperlink>
      <w:r>
        <w:t xml:space="preserve"> и </w:t>
      </w:r>
      <w:hyperlink r:id="rId92" w:history="1">
        <w:r>
          <w:rPr>
            <w:color w:val="0000FF"/>
          </w:rPr>
          <w:t>5</w:t>
        </w:r>
      </w:hyperlink>
      <w:r>
        <w:t xml:space="preserve"> Правил, согласно </w:t>
      </w:r>
      <w:hyperlink r:id="rId93" w:history="1">
        <w:r>
          <w:rPr>
            <w:color w:val="0000FF"/>
          </w:rPr>
          <w:t>подпункту "в" пункта 18</w:t>
        </w:r>
      </w:hyperlink>
      <w:r>
        <w:t xml:space="preserve"> Правил в соответствии со </w:t>
      </w:r>
      <w:hyperlink r:id="rId94" w:history="1">
        <w:r>
          <w:rPr>
            <w:color w:val="0000FF"/>
          </w:rPr>
          <w:t>статьей 2</w:t>
        </w:r>
      </w:hyperlink>
      <w:r>
        <w:t xml:space="preserve"> Семейного кодекса, рекомендуется уполномоченным органам относить супругов, родителей, в том числе усыновителей, и детей (независимо от возраста), в том числе усыновленных, а в случаях и в пределах, предусмотренных семейным законодательством, других родственников и иных лиц.</w:t>
      </w:r>
    </w:p>
    <w:p w:rsidR="004505A3" w:rsidRDefault="004505A3">
      <w:pPr>
        <w:pStyle w:val="ConsPlusNormal"/>
        <w:ind w:firstLine="540"/>
        <w:jc w:val="both"/>
      </w:pPr>
      <w:bookmarkStart w:id="15" w:name="P166"/>
      <w:bookmarkEnd w:id="15"/>
      <w:r>
        <w:t xml:space="preserve">37. Указанных в </w:t>
      </w:r>
      <w:hyperlink r:id="rId95" w:history="1">
        <w:r>
          <w:rPr>
            <w:color w:val="0000FF"/>
          </w:rPr>
          <w:t>пункте 5</w:t>
        </w:r>
      </w:hyperlink>
      <w:r>
        <w:t xml:space="preserve"> Правил граждан,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находящихся на принудительном лечении по решению суда, рекомендуется учитывать, как членов семьи заявителя:</w:t>
      </w:r>
    </w:p>
    <w:p w:rsidR="004505A3" w:rsidRDefault="004505A3">
      <w:pPr>
        <w:pStyle w:val="ConsPlusNormal"/>
        <w:ind w:firstLine="540"/>
        <w:jc w:val="both"/>
      </w:pPr>
      <w:r>
        <w:t xml:space="preserve">а) при определении численного состав семьи для применения установленных региональных стандартов стоимости жилищно-коммунальных услуг с учетом положений </w:t>
      </w:r>
      <w:hyperlink r:id="rId96" w:history="1">
        <w:r>
          <w:rPr>
            <w:color w:val="0000FF"/>
          </w:rPr>
          <w:t>пункта 22</w:t>
        </w:r>
      </w:hyperlink>
      <w:r>
        <w:t xml:space="preserve"> Правил (в случае, если указанные граждане не сняты с регистрации по месту жительства в жилом помещении, в котором зарегистрирован заявитель);</w:t>
      </w:r>
    </w:p>
    <w:p w:rsidR="004505A3" w:rsidRDefault="004505A3">
      <w:pPr>
        <w:pStyle w:val="ConsPlusNormal"/>
        <w:ind w:firstLine="540"/>
        <w:jc w:val="both"/>
      </w:pPr>
      <w:r>
        <w:t xml:space="preserve">б) при определении доходов заявителя и членов его семьи, учитываемых при решении вопроса о предоставлении субсидии с учетом положений </w:t>
      </w:r>
      <w:hyperlink r:id="rId97" w:history="1">
        <w:r>
          <w:rPr>
            <w:color w:val="0000FF"/>
          </w:rPr>
          <w:t>пункта 42.1</w:t>
        </w:r>
      </w:hyperlink>
      <w:r>
        <w:t xml:space="preserve"> Правил;</w:t>
      </w:r>
    </w:p>
    <w:p w:rsidR="004505A3" w:rsidRDefault="004505A3">
      <w:pPr>
        <w:pStyle w:val="ConsPlusNormal"/>
        <w:ind w:firstLine="540"/>
        <w:jc w:val="both"/>
      </w:pPr>
      <w:r>
        <w:lastRenderedPageBreak/>
        <w:t>в) при сравнении размера предоставляемой заявителю субсидии с фактическими расходами семьи заявителя на оплату жилого помещения и коммунальных услуг (в случае, если указанные граждане не сняты с регистрации по месту жительства в жилом помещении, в котором зарегистрирован заявитель).</w:t>
      </w:r>
    </w:p>
    <w:p w:rsidR="004505A3" w:rsidRDefault="004505A3">
      <w:pPr>
        <w:pStyle w:val="ConsPlusNormal"/>
        <w:ind w:firstLine="540"/>
        <w:jc w:val="both"/>
      </w:pPr>
      <w:r>
        <w:t>38. При наличии разногласий между заявителем (получателем субсидии) и проживающими совместно с ним по месту жительства лицами, в том числе родственниками (свойственниками), по вопросу принадлежности к одной семье уполномоченному органу рекомендуется учитывать в качестве членов семьи заявителя (получателя субсидии) лиц, признанных таковыми в судебном порядке. В случае признания в судебном порядке факта отсутствия или прекращения принадлежности лиц, проживающих совместно с заявителем по месту жительства, к одной семье с заявителем, рекомендуется уполномоченному органу не учитывать таких лиц в качестве членов семьи заявителя.</w:t>
      </w:r>
    </w:p>
    <w:p w:rsidR="004505A3" w:rsidRDefault="004505A3">
      <w:pPr>
        <w:pStyle w:val="ConsPlusNormal"/>
        <w:ind w:firstLine="540"/>
        <w:jc w:val="both"/>
      </w:pPr>
      <w:r>
        <w:t>39. Рекомендуется учитывать, что несовершеннолетние граждане, приобретшие дееспособность в результате вступления в брак (</w:t>
      </w:r>
      <w:hyperlink r:id="rId98" w:history="1">
        <w:r>
          <w:rPr>
            <w:color w:val="0000FF"/>
          </w:rPr>
          <w:t>пункт 2 статьи 21</w:t>
        </w:r>
      </w:hyperlink>
      <w:r>
        <w:t xml:space="preserve"> Гражданского кодекса), имеют те же права, что и граждане, вступившие в брак по достижении брачного возраста.</w:t>
      </w:r>
    </w:p>
    <w:p w:rsidR="004505A3" w:rsidRDefault="004505A3">
      <w:pPr>
        <w:pStyle w:val="ConsPlusNormal"/>
        <w:ind w:firstLine="540"/>
        <w:jc w:val="both"/>
      </w:pPr>
      <w:r>
        <w:t>40. Разведенных супругов, в том числе проживающих в одном жилом помещении, не рекомендуется считать членами одной семьи.</w:t>
      </w:r>
    </w:p>
    <w:p w:rsidR="004505A3" w:rsidRDefault="004505A3">
      <w:pPr>
        <w:pStyle w:val="ConsPlusNormal"/>
        <w:ind w:firstLine="540"/>
        <w:jc w:val="both"/>
      </w:pPr>
      <w:r>
        <w:t xml:space="preserve">41. В случае, если граждане не являются членами семьи получателя субсидии, при этом соответствуют всем условиям предоставления субсидий, указанным в </w:t>
      </w:r>
      <w:hyperlink r:id="rId99" w:history="1">
        <w:r>
          <w:rPr>
            <w:color w:val="0000FF"/>
          </w:rPr>
          <w:t>пунктах 1</w:t>
        </w:r>
      </w:hyperlink>
      <w:r>
        <w:t xml:space="preserve"> - </w:t>
      </w:r>
      <w:hyperlink r:id="rId100" w:history="1">
        <w:r>
          <w:rPr>
            <w:color w:val="0000FF"/>
          </w:rPr>
          <w:t>6</w:t>
        </w:r>
      </w:hyperlink>
      <w:r>
        <w:t xml:space="preserve"> Правил, и имеют самостоятельное право на субсидию, уполномоченным органам рекомендуется принимать заявления таких граждан о предоставлении субсидий (</w:t>
      </w:r>
      <w:hyperlink w:anchor="P89" w:history="1">
        <w:r>
          <w:rPr>
            <w:color w:val="0000FF"/>
          </w:rPr>
          <w:t>раздел II</w:t>
        </w:r>
      </w:hyperlink>
      <w:r>
        <w:t xml:space="preserve"> Рекомендаций).</w:t>
      </w:r>
    </w:p>
    <w:p w:rsidR="004505A3" w:rsidRDefault="004505A3">
      <w:pPr>
        <w:pStyle w:val="ConsPlusNormal"/>
      </w:pPr>
    </w:p>
    <w:p w:rsidR="004505A3" w:rsidRDefault="004505A3">
      <w:pPr>
        <w:pStyle w:val="ConsPlusNormal"/>
        <w:jc w:val="center"/>
        <w:outlineLvl w:val="1"/>
      </w:pPr>
      <w:r>
        <w:t>IV. Документы, необходимые для решения вопроса</w:t>
      </w:r>
    </w:p>
    <w:p w:rsidR="004505A3" w:rsidRDefault="004505A3">
      <w:pPr>
        <w:pStyle w:val="ConsPlusNormal"/>
        <w:jc w:val="center"/>
      </w:pPr>
      <w:r>
        <w:t>о предоставлении субсидий</w:t>
      </w:r>
    </w:p>
    <w:p w:rsidR="004505A3" w:rsidRDefault="004505A3">
      <w:pPr>
        <w:pStyle w:val="ConsPlusNormal"/>
      </w:pPr>
    </w:p>
    <w:p w:rsidR="004505A3" w:rsidRDefault="004505A3">
      <w:pPr>
        <w:pStyle w:val="ConsPlusNormal"/>
        <w:ind w:firstLine="540"/>
        <w:jc w:val="both"/>
      </w:pPr>
      <w:r>
        <w:t xml:space="preserve">42. Уполномоченным органам рекомендуется утвердить форму заявления о предоставлении субсидий согласно примерной форме заявления, содержащейся в </w:t>
      </w:r>
      <w:hyperlink w:anchor="P613" w:history="1">
        <w:r>
          <w:rPr>
            <w:color w:val="0000FF"/>
          </w:rPr>
          <w:t>Приложении N 1</w:t>
        </w:r>
      </w:hyperlink>
      <w:r>
        <w:t xml:space="preserve"> к Рекомендациям.</w:t>
      </w:r>
    </w:p>
    <w:p w:rsidR="004505A3" w:rsidRDefault="004505A3">
      <w:pPr>
        <w:pStyle w:val="ConsPlusNormal"/>
        <w:ind w:firstLine="540"/>
        <w:jc w:val="both"/>
      </w:pPr>
      <w:r>
        <w:t>43. Уполномоченным органам рекомендуется рассматривать представленные в качестве подтверждения правовых оснований отнесения лиц, проживающих совместно с заявителем по месту жительства, к членам его семьи, документы, к которым могут быть отнесены:</w:t>
      </w:r>
    </w:p>
    <w:p w:rsidR="004505A3" w:rsidRDefault="004505A3">
      <w:pPr>
        <w:pStyle w:val="ConsPlusNormal"/>
        <w:ind w:firstLine="540"/>
        <w:jc w:val="both"/>
      </w:pPr>
      <w:r>
        <w:t>43.1. свидетельство о браке;</w:t>
      </w:r>
    </w:p>
    <w:p w:rsidR="004505A3" w:rsidRDefault="004505A3">
      <w:pPr>
        <w:pStyle w:val="ConsPlusNormal"/>
        <w:ind w:firstLine="540"/>
        <w:jc w:val="both"/>
      </w:pPr>
      <w:r>
        <w:t>43.2. свидетельство о расторжении брака;</w:t>
      </w:r>
    </w:p>
    <w:p w:rsidR="004505A3" w:rsidRDefault="004505A3">
      <w:pPr>
        <w:pStyle w:val="ConsPlusNormal"/>
        <w:ind w:firstLine="540"/>
        <w:jc w:val="both"/>
      </w:pPr>
      <w:r>
        <w:t>43.3. свидетельство о рождении ребенка;</w:t>
      </w:r>
    </w:p>
    <w:p w:rsidR="004505A3" w:rsidRDefault="004505A3">
      <w:pPr>
        <w:pStyle w:val="ConsPlusNormal"/>
        <w:ind w:firstLine="540"/>
        <w:jc w:val="both"/>
      </w:pPr>
      <w:r>
        <w:t>43.4. паспорта заявителя и членов его семьи;</w:t>
      </w:r>
    </w:p>
    <w:p w:rsidR="004505A3" w:rsidRDefault="004505A3">
      <w:pPr>
        <w:pStyle w:val="ConsPlusNormal"/>
        <w:ind w:firstLine="540"/>
        <w:jc w:val="both"/>
      </w:pPr>
      <w:r>
        <w:t>43.5. выписка из личного дела военнослужащего или другого лица, проходящего военную службу в федеральных органах исполнительной власти;</w:t>
      </w:r>
    </w:p>
    <w:p w:rsidR="004505A3" w:rsidRDefault="004505A3">
      <w:pPr>
        <w:pStyle w:val="ConsPlusNormal"/>
        <w:ind w:firstLine="540"/>
        <w:jc w:val="both"/>
      </w:pPr>
      <w:r>
        <w:t>43.6. судебный акт в отношении принадлежности гражданина к членам семьи заявителя;</w:t>
      </w:r>
    </w:p>
    <w:p w:rsidR="004505A3" w:rsidRDefault="004505A3">
      <w:pPr>
        <w:pStyle w:val="ConsPlusNormal"/>
        <w:ind w:firstLine="540"/>
        <w:jc w:val="both"/>
      </w:pPr>
      <w:r>
        <w:t>43.7. иные документы, которые в соответствии с законодательством Российской Федерации подтверждают членство семьи заявителя.</w:t>
      </w:r>
    </w:p>
    <w:p w:rsidR="004505A3" w:rsidRDefault="004505A3">
      <w:pPr>
        <w:pStyle w:val="ConsPlusNormal"/>
        <w:ind w:firstLine="540"/>
        <w:jc w:val="both"/>
      </w:pPr>
      <w:r>
        <w:t>44. К документам, подтверждающим законные основания владения и пользования заявителем жилым помещением, в котором он зарегистрирован по месту жительства, рекомендуется относить один из следующих документов:</w:t>
      </w:r>
    </w:p>
    <w:p w:rsidR="004505A3" w:rsidRDefault="004505A3">
      <w:pPr>
        <w:pStyle w:val="ConsPlusNormal"/>
        <w:ind w:firstLine="540"/>
        <w:jc w:val="both"/>
      </w:pPr>
      <w:r>
        <w:t>44.1. для пользователя жилого помещения государственного и муниципального жилищного фонда:</w:t>
      </w:r>
    </w:p>
    <w:p w:rsidR="004505A3" w:rsidRDefault="004505A3">
      <w:pPr>
        <w:pStyle w:val="ConsPlusNormal"/>
        <w:ind w:firstLine="540"/>
        <w:jc w:val="both"/>
      </w:pPr>
      <w:bookmarkStart w:id="16" w:name="P189"/>
      <w:bookmarkEnd w:id="16"/>
      <w:r>
        <w:t>а) договор социального найма жилого помещения;</w:t>
      </w:r>
    </w:p>
    <w:p w:rsidR="004505A3" w:rsidRDefault="004505A3">
      <w:pPr>
        <w:pStyle w:val="ConsPlusNormal"/>
        <w:ind w:firstLine="540"/>
        <w:jc w:val="both"/>
      </w:pPr>
      <w:r>
        <w:t>б) договор найма жилого помещения жилищного фонда социального использования;</w:t>
      </w:r>
    </w:p>
    <w:p w:rsidR="004505A3" w:rsidRDefault="004505A3">
      <w:pPr>
        <w:pStyle w:val="ConsPlusNormal"/>
        <w:ind w:firstLine="540"/>
        <w:jc w:val="both"/>
      </w:pPr>
      <w:r>
        <w:t>в) договор найма жилого помещения;</w:t>
      </w:r>
    </w:p>
    <w:p w:rsidR="004505A3" w:rsidRDefault="004505A3">
      <w:pPr>
        <w:pStyle w:val="ConsPlusNormal"/>
        <w:ind w:firstLine="540"/>
        <w:jc w:val="both"/>
      </w:pPr>
      <w:bookmarkStart w:id="17" w:name="P192"/>
      <w:bookmarkEnd w:id="17"/>
      <w:r>
        <w:t>г) договор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w:t>
      </w:r>
    </w:p>
    <w:p w:rsidR="004505A3" w:rsidRDefault="004505A3">
      <w:pPr>
        <w:pStyle w:val="ConsPlusNormal"/>
        <w:ind w:firstLine="540"/>
        <w:jc w:val="both"/>
      </w:pPr>
      <w:r>
        <w:t>д) договор безвозмездного пользования жилым помещением для социальной защиты отдельных категорий граждан;</w:t>
      </w:r>
    </w:p>
    <w:p w:rsidR="004505A3" w:rsidRDefault="004505A3">
      <w:pPr>
        <w:pStyle w:val="ConsPlusNormal"/>
        <w:ind w:firstLine="540"/>
        <w:jc w:val="both"/>
      </w:pPr>
      <w:r>
        <w:lastRenderedPageBreak/>
        <w:t xml:space="preserve">е) судебное решение, установившее жилищные права и обязанности на условиях, указанных в </w:t>
      </w:r>
      <w:hyperlink w:anchor="P189" w:history="1">
        <w:r>
          <w:rPr>
            <w:color w:val="0000FF"/>
          </w:rPr>
          <w:t>подпунктах "а"</w:t>
        </w:r>
      </w:hyperlink>
      <w:r>
        <w:t xml:space="preserve"> - </w:t>
      </w:r>
      <w:hyperlink w:anchor="P192" w:history="1">
        <w:r>
          <w:rPr>
            <w:color w:val="0000FF"/>
          </w:rPr>
          <w:t>"г"</w:t>
        </w:r>
      </w:hyperlink>
      <w:r>
        <w:t xml:space="preserve"> настоящего пункта;</w:t>
      </w:r>
    </w:p>
    <w:p w:rsidR="004505A3" w:rsidRDefault="004505A3">
      <w:pPr>
        <w:pStyle w:val="ConsPlusNormal"/>
        <w:ind w:firstLine="540"/>
        <w:jc w:val="both"/>
      </w:pPr>
      <w:r>
        <w:t>44.2. для нанимателя жилого помещения по договору найма в частном жилищном фонде - договор найма жилого помещения;</w:t>
      </w:r>
    </w:p>
    <w:p w:rsidR="004505A3" w:rsidRDefault="004505A3">
      <w:pPr>
        <w:pStyle w:val="ConsPlusNormal"/>
        <w:ind w:firstLine="540"/>
        <w:jc w:val="both"/>
      </w:pPr>
      <w:r>
        <w:t>44.3. для собственника жилого помещения (квартиры, жилого дома, части квартиры или жилого дома):</w:t>
      </w:r>
    </w:p>
    <w:p w:rsidR="004505A3" w:rsidRDefault="004505A3">
      <w:pPr>
        <w:pStyle w:val="ConsPlusNormal"/>
        <w:ind w:firstLine="540"/>
        <w:jc w:val="both"/>
      </w:pPr>
      <w:r>
        <w:t>а) свидетельство о государственной регистрации права собственности на жилое помещение (квартиру, жилой дом, часть квартиры или жилого дома), выданное в установленном порядке, а равно выписка из Единого государственного реестра прав на недвижимое имущество и сделок с ним (</w:t>
      </w:r>
      <w:hyperlink r:id="rId101" w:history="1">
        <w:r>
          <w:rPr>
            <w:color w:val="0000FF"/>
          </w:rPr>
          <w:t>статья 131</w:t>
        </w:r>
      </w:hyperlink>
      <w:r>
        <w:t xml:space="preserve"> Гражданского кодекса, Федеральный </w:t>
      </w:r>
      <w:hyperlink r:id="rId102" w:history="1">
        <w:r>
          <w:rPr>
            <w:color w:val="0000FF"/>
          </w:rPr>
          <w:t>закон</w:t>
        </w:r>
      </w:hyperlink>
      <w:r>
        <w:t xml:space="preserve"> от 21 июля 1997 г. N 122-ФЗ "О государственной регистрации прав на недвижимое имущество и сделок с ним" (Собрание законодательства Российской Федерации, 1997, N 30, ст. 3594; 2001, N 11, ст. 997, N 16, ст. 1533; 2002, N 15, ст. 1377; 2003, N 24, ст. 2244; 2004, N 27, ст. 2711, N 30, ст. 3081, N 35, ст. 3607, N 45, ст. 4377; 2005, N 1, ст. 15, ст. 22, ст. 25, ст. 40, ст. 43, N 50, ст. 5244; 2006, N 1, ст. 17, N 17, ст. 1782, N 23, ст. 2380, N 27, ст. 2881, N 30, ст. 3287, N 50, ст. 5279, N 52, ст. 5498; 2007, N 31, ст. 4011, N 41, ст. 4845, N 43, ст. 5084, N 46, ст. 5553, N 48, ст. 5812; 2008, N 20, ст. 2251; N 27, ст. 3126, N 30, ст. 3597, ст. 3616; N 52, ст. 6219; 2009, N 1, ст. 14; N 19, ст. 2283, N 29, ст. 3611; N 52, ст. 6410, ст. 6419; 2010, N 15, ст. 1756; N 25, ст. 3070, N 49, ст. 6424; 2011, N 1, ст. 47, N 13, ст. 1688, N 23, ст. 3269, N 27, ст. 3880, N 30, ст. 4594, ст. 4562, N 48, ст. 6730, N 49, ст. 7056, ст. 7061, N 50, ст. 7347, ст. 7359, ст. 7365, N 51, ст. 7448; 2012, N 24, ст. 3078, N 27, ст. 3587, N 29, ст. 3998, N 31, ст. 4322, N 53, ст. 7619, ст. 7643; 2013, N 14, ст. 1651, N 19, ст. 2328, N 30, ст. 4072, ст. 4077, ст. 4083, ст. 4084, N 44, ст. 5633, N 51, ст. 6699; 2014, N 11, ст. 1098, N 26, ст. 3377; N 30, ст. 4218, ст. 4225, N 43, ст. 5799, N 48, ст. 6637, N 52, ст. 7543, ст. 7558; 2015, N 1, ст. 10, ст. 39, ст. 52, N 9, ст. 1195, N 10, ст. 1393, ст. 1418, N 14, ст. 2022, N 27, ст. 3974, N 29, ст. 4339, ст. 4350, ст. 4359, ст. 4362, ст. 4377, ст. 4385; 2016, N 1, ст. 11, ст. 29, N 18, ст. 2484, ст. 2495, N 23, ст. 3296, N 26, ст. 3890, N 27, ст. 4198, ст. 4284, ст. 4293) (далее - Закон о государственной регистрации прав);</w:t>
      </w:r>
    </w:p>
    <w:p w:rsidR="004505A3" w:rsidRDefault="004505A3">
      <w:pPr>
        <w:pStyle w:val="ConsPlusNormal"/>
        <w:ind w:firstLine="540"/>
        <w:jc w:val="both"/>
      </w:pPr>
      <w:r>
        <w:t>б) 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w:t>
      </w:r>
      <w:hyperlink r:id="rId103" w:history="1">
        <w:r>
          <w:rPr>
            <w:color w:val="0000FF"/>
          </w:rPr>
          <w:t>пункт 4 статья 218</w:t>
        </w:r>
      </w:hyperlink>
      <w:r>
        <w:t xml:space="preserve"> Гражданского кодекса), выданная уполномоченным органом управления кооператива в соответствии с установленной его уставом компетенцией;</w:t>
      </w:r>
    </w:p>
    <w:p w:rsidR="004505A3" w:rsidRDefault="004505A3">
      <w:pPr>
        <w:pStyle w:val="ConsPlusNormal"/>
        <w:ind w:firstLine="540"/>
        <w:jc w:val="both"/>
      </w:pPr>
      <w:r>
        <w:t xml:space="preserve">в) документ, подтверждающий возникновение права собственности на жилое помещение до момента вступления в силу </w:t>
      </w:r>
      <w:hyperlink r:id="rId104" w:history="1">
        <w:r>
          <w:rPr>
            <w:color w:val="0000FF"/>
          </w:rPr>
          <w:t>Закона</w:t>
        </w:r>
      </w:hyperlink>
      <w:r>
        <w:t xml:space="preserve"> о государственной регистрации прав. К таким документам, в частности, относятся заключенные в соответствии с законодательством Российской Федерации договор об отчуждении жилого помещения (например, купли-продажи, мены, дарения), акт (свидетельство, договор) о приватизации жилого помещения;</w:t>
      </w:r>
    </w:p>
    <w:p w:rsidR="004505A3" w:rsidRDefault="004505A3">
      <w:pPr>
        <w:pStyle w:val="ConsPlusNormal"/>
        <w:ind w:firstLine="540"/>
        <w:jc w:val="both"/>
      </w:pPr>
      <w:r>
        <w:t>г) вступивший в законную силу судебный акт (решение или определение суда) в отношении права собственности на жилое помещение;</w:t>
      </w:r>
    </w:p>
    <w:p w:rsidR="004505A3" w:rsidRDefault="004505A3">
      <w:pPr>
        <w:pStyle w:val="ConsPlusNormal"/>
        <w:ind w:firstLine="540"/>
        <w:jc w:val="both"/>
      </w:pPr>
      <w:r>
        <w:t>д) свидетельство о праве на наследство по закону или завещанию;</w:t>
      </w:r>
    </w:p>
    <w:p w:rsidR="004505A3" w:rsidRDefault="004505A3">
      <w:pPr>
        <w:pStyle w:val="ConsPlusNormal"/>
        <w:ind w:firstLine="540"/>
        <w:jc w:val="both"/>
      </w:pPr>
      <w:r>
        <w:t xml:space="preserve">е) документ, подтверждающий государственную регистрацию прав на жилое помещение, выданного до вступления в силу </w:t>
      </w:r>
      <w:hyperlink r:id="rId105" w:history="1">
        <w:r>
          <w:rPr>
            <w:color w:val="0000FF"/>
          </w:rPr>
          <w:t>Закона</w:t>
        </w:r>
      </w:hyperlink>
      <w:r>
        <w:t xml:space="preserve"> о государственной регистрации прав в порядке, установленном законодательством, действовавшим в месте выдачи такого акта (свидетельства) на момент его выдачи;</w:t>
      </w:r>
    </w:p>
    <w:p w:rsidR="004505A3" w:rsidRDefault="004505A3">
      <w:pPr>
        <w:pStyle w:val="ConsPlusNormal"/>
        <w:ind w:firstLine="540"/>
        <w:jc w:val="both"/>
      </w:pPr>
      <w:r>
        <w:t xml:space="preserve">ж) документы, подтверждающие строительство жилого дома, а в исключительных случаях - заявление гражданина о владении объектом индивидуального жилищного строительства (жилым домом, частью жилого дома) и (или) жилым помещением в жилом доме блокированной застройки на праве собственности и справка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 подтверждающая наличие права собственности или факт владения как своим собственным недвижимым имуществом в течение пятнадцати лет, позволяющем приобретать право собственности на это имущество в силу приобретательной давности. К исключительным случаям, в частности, может быть отнесено проживание гражданина в населенном пункте, далеко отстоящем от месторасположения регистрационной палаты, с учетом состояния здоровья и/или преклонного возраста гражданина. При этом органу местного самоуправления городского или сельского поселения либо органу государственной власти </w:t>
      </w:r>
      <w:r>
        <w:lastRenderedPageBreak/>
        <w:t>Российской Федерации или субъекта Российской Федерации, выдавшему указанную справку, рекомендуется в течение одного месяца направлять уполномоченному органу один из следующих документов:</w:t>
      </w:r>
    </w:p>
    <w:p w:rsidR="004505A3" w:rsidRDefault="004505A3">
      <w:pPr>
        <w:pStyle w:val="ConsPlusNormal"/>
        <w:ind w:firstLine="540"/>
        <w:jc w:val="both"/>
      </w:pPr>
      <w:r>
        <w:t>документы государственного кадастрового учета жилого помещения, находящегося в собственности заявителя;</w:t>
      </w:r>
    </w:p>
    <w:p w:rsidR="004505A3" w:rsidRDefault="004505A3">
      <w:pPr>
        <w:pStyle w:val="ConsPlusNormal"/>
        <w:ind w:firstLine="540"/>
        <w:jc w:val="both"/>
      </w:pPr>
      <w:r>
        <w:t>правоустанавливающие документы на соответствующее жилое помещение;</w:t>
      </w:r>
    </w:p>
    <w:p w:rsidR="004505A3" w:rsidRDefault="004505A3">
      <w:pPr>
        <w:pStyle w:val="ConsPlusNormal"/>
        <w:ind w:firstLine="540"/>
        <w:jc w:val="both"/>
      </w:pPr>
      <w:r>
        <w:t>документы, подтверждающие предоставление такого земельного участка заявителю из государственной или муниципальной собственности или право заявителя на земельный участок, на котором расположен соответствующий объект недвижимости;</w:t>
      </w:r>
    </w:p>
    <w:p w:rsidR="004505A3" w:rsidRDefault="004505A3">
      <w:pPr>
        <w:pStyle w:val="ConsPlusNormal"/>
        <w:ind w:firstLine="540"/>
        <w:jc w:val="both"/>
      </w:pPr>
      <w:r>
        <w:t>документы, подтверждающие государственный кадастровый учет такого земельного участка (кадастровый план земельного участка);</w:t>
      </w:r>
    </w:p>
    <w:p w:rsidR="004505A3" w:rsidRDefault="004505A3">
      <w:pPr>
        <w:pStyle w:val="ConsPlusNormal"/>
        <w:ind w:firstLine="540"/>
        <w:jc w:val="both"/>
      </w:pPr>
      <w:r>
        <w:t>44.4. при проживании в жилом помещении, принадлежащем жилищному или жилищно-строительному кооперативу -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w:t>
      </w:r>
    </w:p>
    <w:p w:rsidR="004505A3" w:rsidRDefault="004505A3">
      <w:pPr>
        <w:pStyle w:val="ConsPlusNormal"/>
        <w:ind w:firstLine="540"/>
        <w:jc w:val="both"/>
      </w:pPr>
      <w:r>
        <w:t>44.5. иные документы, которые в соответствии с законодательством Российской Федерации подтверждают основания владения и пользования жилым помещением.</w:t>
      </w:r>
    </w:p>
    <w:p w:rsidR="004505A3" w:rsidRDefault="004505A3">
      <w:pPr>
        <w:pStyle w:val="ConsPlusNormal"/>
        <w:ind w:firstLine="540"/>
        <w:jc w:val="both"/>
      </w:pPr>
      <w:r>
        <w:t>45. Рекомендуется уполномоченным органам в качестве подтверждения доходов заявителя и всех членов семьи, учитываемых при решении вопроса о предоставлении субсидии, рассматривать следующие документы:</w:t>
      </w:r>
    </w:p>
    <w:p w:rsidR="004505A3" w:rsidRDefault="004505A3">
      <w:pPr>
        <w:pStyle w:val="ConsPlusNormal"/>
        <w:ind w:firstLine="540"/>
        <w:jc w:val="both"/>
      </w:pPr>
      <w:r>
        <w:t>а) справки с основного места работы и со всех мест дополнительной работы о доходах,</w:t>
      </w:r>
    </w:p>
    <w:p w:rsidR="004505A3" w:rsidRDefault="004505A3">
      <w:pPr>
        <w:pStyle w:val="ConsPlusNormal"/>
        <w:ind w:firstLine="540"/>
        <w:jc w:val="both"/>
      </w:pPr>
      <w:r>
        <w:t>б) справки о размере социальных выплат из бюджетов всех уровней, государственных внебюджетных фондов и других источников;</w:t>
      </w:r>
    </w:p>
    <w:p w:rsidR="004505A3" w:rsidRDefault="004505A3">
      <w:pPr>
        <w:pStyle w:val="ConsPlusNormal"/>
        <w:ind w:firstLine="540"/>
        <w:jc w:val="both"/>
      </w:pPr>
      <w:r>
        <w:t>в) документы (заявление, копия договора и др.), содержащие сведения о размерах доходов от имущества, принадлежащего на праве собственности заявителю и членам его семьи;</w:t>
      </w:r>
    </w:p>
    <w:p w:rsidR="004505A3" w:rsidRDefault="004505A3">
      <w:pPr>
        <w:pStyle w:val="ConsPlusNormal"/>
        <w:ind w:firstLine="540"/>
        <w:jc w:val="both"/>
      </w:pPr>
      <w:r>
        <w:t>г) справки, договоры возмездного оказания услуг и выполнения подрядных работ, другие документы или их копии о размерах других доходов;</w:t>
      </w:r>
    </w:p>
    <w:p w:rsidR="004505A3" w:rsidRDefault="004505A3">
      <w:pPr>
        <w:pStyle w:val="ConsPlusNormal"/>
        <w:ind w:firstLine="540"/>
        <w:jc w:val="both"/>
      </w:pPr>
      <w:r>
        <w:t>д) заявления, копии договоров и др. документы, содержащие сведения о доходах, полученных от сдачи жилых помещений в поднаем;</w:t>
      </w:r>
    </w:p>
    <w:p w:rsidR="004505A3" w:rsidRDefault="004505A3">
      <w:pPr>
        <w:pStyle w:val="ConsPlusNormal"/>
        <w:ind w:firstLine="540"/>
        <w:jc w:val="both"/>
      </w:pPr>
      <w:r>
        <w:t>е) справки органов, уполномоченных предоставлять компенсации на оплату жилого помещения и коммунальных услуг, о суммах выплаченных компенсаций;</w:t>
      </w:r>
    </w:p>
    <w:p w:rsidR="004505A3" w:rsidRDefault="004505A3">
      <w:pPr>
        <w:pStyle w:val="ConsPlusNormal"/>
        <w:ind w:firstLine="540"/>
        <w:jc w:val="both"/>
      </w:pPr>
      <w:r>
        <w:t>ж) документы, подтверждающие размер денежных средств, выплачиваемых опекуну (попечителю) на содержание лиц, находящихся под опекой (попечительством);</w:t>
      </w:r>
    </w:p>
    <w:p w:rsidR="004505A3" w:rsidRDefault="004505A3">
      <w:pPr>
        <w:pStyle w:val="ConsPlusNormal"/>
        <w:ind w:firstLine="540"/>
        <w:jc w:val="both"/>
      </w:pPr>
      <w:r>
        <w:t>з) документы,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 которая удостоверяется документом налогового органа;</w:t>
      </w:r>
    </w:p>
    <w:p w:rsidR="004505A3" w:rsidRDefault="004505A3">
      <w:pPr>
        <w:pStyle w:val="ConsPlusNormal"/>
        <w:ind w:firstLine="540"/>
        <w:jc w:val="both"/>
      </w:pPr>
      <w:r>
        <w:t>и) заявление о самостоятельно декларированных гражданами доходах, за исключением доходов от трудовой и индивидуальной предпринимательской деятельности, оформленные в произвольной форме, при отсутствии возможности подтвердить доходы документально и в случае, когда фактически полученные доходы выше, чем указано в документе;</w:t>
      </w:r>
    </w:p>
    <w:p w:rsidR="004505A3" w:rsidRDefault="004505A3">
      <w:pPr>
        <w:pStyle w:val="ConsPlusNormal"/>
        <w:ind w:firstLine="540"/>
        <w:jc w:val="both"/>
      </w:pPr>
      <w:r>
        <w:t>к) иные документы, подтверждающие доходы заявителя и членов его семьи, выданные в порядке, установленном действующим законодательством.</w:t>
      </w:r>
    </w:p>
    <w:p w:rsidR="004505A3" w:rsidRDefault="004505A3">
      <w:pPr>
        <w:pStyle w:val="ConsPlusNormal"/>
        <w:ind w:firstLine="540"/>
        <w:jc w:val="both"/>
      </w:pPr>
      <w:r>
        <w:t>45.1. Декларирование в заявлении своих доходов и доходов членов своей семьи, относящихся к социально-демографическим группам "трудоспособное население" и "пенсионеры", в размере, равном нулю за все месяцы расчетного периода, рекомендуется уполномоченным органам не признавать как декларирование.</w:t>
      </w:r>
    </w:p>
    <w:p w:rsidR="004505A3" w:rsidRDefault="004505A3">
      <w:pPr>
        <w:pStyle w:val="ConsPlusNormal"/>
        <w:ind w:firstLine="540"/>
        <w:jc w:val="both"/>
      </w:pPr>
      <w:r>
        <w:t xml:space="preserve">45.2. При декларировании заявителем своих доходов и доходов членов своей семьи, относящихся к социально-демографическим группам "трудоспособное население",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уполномоченным органом в соответствии с </w:t>
      </w:r>
      <w:hyperlink r:id="rId106" w:history="1">
        <w:r>
          <w:rPr>
            <w:color w:val="0000FF"/>
          </w:rPr>
          <w:t>пунктом 11</w:t>
        </w:r>
      </w:hyperlink>
      <w:r>
        <w:t xml:space="preserve"> Правил рекомендуется провести проверку полноты и достоверности содержащихся в представленных заявителем документах сведений о размере и источниках средств существования его самого и членов его семьи (</w:t>
      </w:r>
      <w:hyperlink w:anchor="P104" w:history="1">
        <w:r>
          <w:rPr>
            <w:color w:val="0000FF"/>
          </w:rPr>
          <w:t>пункт 11.1</w:t>
        </w:r>
      </w:hyperlink>
      <w:r>
        <w:t xml:space="preserve"> настоящих Рекомендаций).</w:t>
      </w:r>
    </w:p>
    <w:p w:rsidR="004505A3" w:rsidRDefault="004505A3">
      <w:pPr>
        <w:pStyle w:val="ConsPlusNormal"/>
        <w:ind w:firstLine="540"/>
        <w:jc w:val="both"/>
      </w:pPr>
      <w:r>
        <w:lastRenderedPageBreak/>
        <w:t>46. Рекомендуется в справках, подтверждающих доходы граждан за расчетный период, отражать следующие сведения:</w:t>
      </w:r>
    </w:p>
    <w:p w:rsidR="004505A3" w:rsidRDefault="004505A3">
      <w:pPr>
        <w:pStyle w:val="ConsPlusNormal"/>
        <w:ind w:firstLine="540"/>
        <w:jc w:val="both"/>
      </w:pPr>
      <w:r>
        <w:t>а) помесячные сведения о всех выплатах, предусмотренных трудовым законодательством и системой оплаты труда;</w:t>
      </w:r>
    </w:p>
    <w:p w:rsidR="004505A3" w:rsidRDefault="004505A3">
      <w:pPr>
        <w:pStyle w:val="ConsPlusNormal"/>
        <w:ind w:firstLine="540"/>
        <w:jc w:val="both"/>
      </w:pPr>
      <w:r>
        <w:t>б) сведения о периоде, за который приходятся выплаты;</w:t>
      </w:r>
    </w:p>
    <w:p w:rsidR="004505A3" w:rsidRDefault="004505A3">
      <w:pPr>
        <w:pStyle w:val="ConsPlusNormal"/>
        <w:ind w:firstLine="540"/>
        <w:jc w:val="both"/>
      </w:pPr>
      <w:r>
        <w:t>в) дата выдачи;</w:t>
      </w:r>
    </w:p>
    <w:p w:rsidR="004505A3" w:rsidRDefault="004505A3">
      <w:pPr>
        <w:pStyle w:val="ConsPlusNormal"/>
        <w:ind w:firstLine="540"/>
        <w:jc w:val="both"/>
      </w:pPr>
      <w:r>
        <w:t>г) исходящий регистрационный номер документа (при наличии, а если это предусмотрено законодательством - обязательно);</w:t>
      </w:r>
    </w:p>
    <w:p w:rsidR="004505A3" w:rsidRDefault="004505A3">
      <w:pPr>
        <w:pStyle w:val="ConsPlusNormal"/>
        <w:ind w:firstLine="540"/>
        <w:jc w:val="both"/>
      </w:pPr>
      <w:r>
        <w:t>д) сведения о полном наименовании и почтовом адресе выдавшего документ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 фамилию, имя, отчество (последнее - при наличии), место жительства и данные документа, удостоверяющего личность;</w:t>
      </w:r>
    </w:p>
    <w:p w:rsidR="004505A3" w:rsidRDefault="004505A3">
      <w:pPr>
        <w:pStyle w:val="ConsPlusNormal"/>
        <w:ind w:firstLine="540"/>
        <w:jc w:val="both"/>
      </w:pPr>
      <w:r>
        <w:t>е) подпись руководителя организации или иного уполномоченного лица;</w:t>
      </w:r>
    </w:p>
    <w:p w:rsidR="004505A3" w:rsidRDefault="004505A3">
      <w:pPr>
        <w:pStyle w:val="ConsPlusNormal"/>
        <w:ind w:firstLine="540"/>
        <w:jc w:val="both"/>
      </w:pPr>
      <w:r>
        <w:t>ж) печать (наличие печати у индивидуального предпринимателя не является обязательным).</w:t>
      </w:r>
    </w:p>
    <w:p w:rsidR="004505A3" w:rsidRDefault="004505A3">
      <w:pPr>
        <w:pStyle w:val="ConsPlusNormal"/>
        <w:ind w:firstLine="540"/>
        <w:jc w:val="both"/>
      </w:pPr>
      <w:r>
        <w:t>47. Уполномоченным органам рекомендуется принимать от индивидуальных предпринимателей в подтверждение получаемых ими доходов документы в зависимости от избранной ими системы налогообложения:</w:t>
      </w:r>
    </w:p>
    <w:p w:rsidR="004505A3" w:rsidRDefault="004505A3">
      <w:pPr>
        <w:pStyle w:val="ConsPlusNormal"/>
        <w:ind w:firstLine="540"/>
        <w:jc w:val="both"/>
      </w:pPr>
      <w:r>
        <w:t>47.1. при применении общих условий установления налогов и сборов и упрощенной системы налогообложения:</w:t>
      </w:r>
    </w:p>
    <w:p w:rsidR="004505A3" w:rsidRDefault="004505A3">
      <w:pPr>
        <w:pStyle w:val="ConsPlusNormal"/>
        <w:ind w:firstLine="540"/>
        <w:jc w:val="both"/>
      </w:pPr>
      <w:r>
        <w:t>а) книгу учета доходов и расходов и хозяйственных операций индивидуального предпринимателя на бумажных носителях;</w:t>
      </w:r>
    </w:p>
    <w:p w:rsidR="004505A3" w:rsidRDefault="004505A3">
      <w:pPr>
        <w:pStyle w:val="ConsPlusNormal"/>
        <w:ind w:firstLine="540"/>
        <w:jc w:val="both"/>
      </w:pPr>
      <w:r>
        <w:t>б) в случае, если объектом налогообложения являются доходы, не уменьшенные на величину расходов, - книгу учета доходов и расходов и хозяйственных операций индивидуального предпринимателя на бумажных носителях и первичные учетные документы, подтверждающие расходы за расчетный период;</w:t>
      </w:r>
    </w:p>
    <w:p w:rsidR="004505A3" w:rsidRDefault="004505A3">
      <w:pPr>
        <w:pStyle w:val="ConsPlusNormal"/>
        <w:ind w:firstLine="540"/>
        <w:jc w:val="both"/>
      </w:pPr>
      <w:r>
        <w:t>47.2. при применении системы налогообложения в виде единого налога на вмененный доход для отдельных видов деятельности - копии налоговой декларации, заверенные налоговыми органами.</w:t>
      </w:r>
    </w:p>
    <w:p w:rsidR="004505A3" w:rsidRDefault="004505A3">
      <w:pPr>
        <w:pStyle w:val="ConsPlusNormal"/>
        <w:ind w:firstLine="540"/>
        <w:jc w:val="both"/>
      </w:pPr>
      <w:r>
        <w:t>Книга учета доходов и расходов и хозяйственных операций индивидуального предпринимателя на электронных носителях уполномоченными органами не рекомендуется к принятию. При необходимости уполномоченному органу рекомендуется истребовать представление ксерокопий листов или копии книги учета доходов и расходов и хозяйственных операций индивидуального предпринимателя, а также первичных документов или делать выписки из них. При этом после ознакомления с подлинниками документов (в том числе снятия копий при необходимости) их рекомендуется возвратить заявителю.</w:t>
      </w:r>
    </w:p>
    <w:p w:rsidR="004505A3" w:rsidRDefault="004505A3">
      <w:pPr>
        <w:pStyle w:val="ConsPlusNormal"/>
        <w:ind w:firstLine="540"/>
        <w:jc w:val="both"/>
      </w:pPr>
      <w:bookmarkStart w:id="18" w:name="P237"/>
      <w:bookmarkEnd w:id="18"/>
      <w:r>
        <w:t xml:space="preserve">48. К документам, подтверждающим отсутствие у граждан доходов от трудовой, предпринимательской и иной деятельности, учитываемых в соответствии с </w:t>
      </w:r>
      <w:hyperlink r:id="rId107" w:history="1">
        <w:r>
          <w:rPr>
            <w:color w:val="0000FF"/>
          </w:rPr>
          <w:t>подпунктом "а" пункта 34</w:t>
        </w:r>
      </w:hyperlink>
      <w:r>
        <w:t xml:space="preserve"> Правил, рекомендуется относить:</w:t>
      </w:r>
    </w:p>
    <w:p w:rsidR="004505A3" w:rsidRDefault="004505A3">
      <w:pPr>
        <w:pStyle w:val="ConsPlusNormal"/>
        <w:ind w:firstLine="540"/>
        <w:jc w:val="both"/>
      </w:pPr>
      <w:r>
        <w:t>а) для граждан, имеющих статус безработных, - документ, подтверждающий отсутствие выплаты всех видов пособий по безработице и других выплат безработным;</w:t>
      </w:r>
    </w:p>
    <w:p w:rsidR="004505A3" w:rsidRDefault="004505A3">
      <w:pPr>
        <w:pStyle w:val="ConsPlusNormal"/>
        <w:ind w:firstLine="540"/>
        <w:jc w:val="both"/>
      </w:pPr>
      <w:r>
        <w:t>б) для граждан до 23 лет, обучающихся в образовательных учреждениях начального, среднего и высшего профессионального образования по очной форме обучения, - справка об отсутствии стипендии;</w:t>
      </w:r>
    </w:p>
    <w:p w:rsidR="004505A3" w:rsidRDefault="004505A3">
      <w:pPr>
        <w:pStyle w:val="ConsPlusNormal"/>
        <w:ind w:firstLine="540"/>
        <w:jc w:val="both"/>
      </w:pPr>
      <w:r>
        <w:t>в) документ, подтверждающий принадлежность граждан к категориям лиц с отсутствием или ограничением возможности трудоустройства, к которым относятся:</w:t>
      </w:r>
    </w:p>
    <w:p w:rsidR="004505A3" w:rsidRDefault="004505A3">
      <w:pPr>
        <w:pStyle w:val="ConsPlusNormal"/>
        <w:ind w:firstLine="540"/>
        <w:jc w:val="both"/>
      </w:pPr>
      <w:r>
        <w:t>несовершеннолетние граждане дошкольного и школьного возраста, обучающиеся в общеобразовательных учреждениях начального и среднего образования;</w:t>
      </w:r>
    </w:p>
    <w:p w:rsidR="004505A3" w:rsidRDefault="004505A3">
      <w:pPr>
        <w:pStyle w:val="ConsPlusNormal"/>
        <w:ind w:firstLine="540"/>
        <w:jc w:val="both"/>
      </w:pPr>
      <w:r>
        <w:t>лица, содержащиеся под стражей на период предварительного следствия и судебного разбирательства;</w:t>
      </w:r>
    </w:p>
    <w:p w:rsidR="004505A3" w:rsidRDefault="004505A3">
      <w:pPr>
        <w:pStyle w:val="ConsPlusNormal"/>
        <w:ind w:firstLine="540"/>
        <w:jc w:val="both"/>
      </w:pPr>
      <w:r>
        <w:t>лица, находящиеся на длительном стационарном лечении (на период такого лечения);</w:t>
      </w:r>
    </w:p>
    <w:p w:rsidR="004505A3" w:rsidRDefault="004505A3">
      <w:pPr>
        <w:pStyle w:val="ConsPlusNormal"/>
        <w:ind w:firstLine="540"/>
        <w:jc w:val="both"/>
      </w:pPr>
      <w:r>
        <w:t>лица, находящиеся в розыске на период до признания его в установленном порядке безвестно отсутствующим или объявления умершим;</w:t>
      </w:r>
    </w:p>
    <w:p w:rsidR="004505A3" w:rsidRDefault="004505A3">
      <w:pPr>
        <w:pStyle w:val="ConsPlusNormal"/>
        <w:ind w:firstLine="540"/>
        <w:jc w:val="both"/>
      </w:pPr>
      <w:r>
        <w:t xml:space="preserve">матери (отцы), осуществляющие уход за ребенком до достижения им трехлетнего возраста, не получающие ежемесячной компенсационной выплаты гражданам, состоящим в трудовых </w:t>
      </w:r>
      <w:r>
        <w:lastRenderedPageBreak/>
        <w:t>отношениях на условиях трудового договора и находящимся в отпуске по уходу за ребенком до достижения им трехлетнего возраста, или иные родственники, фактически осуществляющие уход за такими детьми (один на семью);</w:t>
      </w:r>
    </w:p>
    <w:p w:rsidR="004505A3" w:rsidRDefault="004505A3">
      <w:pPr>
        <w:pStyle w:val="ConsPlusNormal"/>
        <w:ind w:firstLine="540"/>
        <w:jc w:val="both"/>
      </w:pPr>
      <w:r>
        <w:t>неработающие трудоспособные лица, осуществляющие уход за нетрудоспособными гражданами, детьми-инвалидами и получающие компенсационные выплаты по уходу;</w:t>
      </w:r>
    </w:p>
    <w:p w:rsidR="004505A3" w:rsidRDefault="004505A3">
      <w:pPr>
        <w:pStyle w:val="ConsPlusNormal"/>
        <w:ind w:firstLine="540"/>
        <w:jc w:val="both"/>
      </w:pPr>
      <w:r>
        <w:t>беременные женщины со сроком беременности не менее 28 недель;</w:t>
      </w:r>
    </w:p>
    <w:p w:rsidR="004505A3" w:rsidRDefault="004505A3">
      <w:pPr>
        <w:pStyle w:val="ConsPlusNormal"/>
        <w:ind w:firstLine="540"/>
        <w:jc w:val="both"/>
      </w:pPr>
      <w:r>
        <w:t>многодетные матери (отцы), воспитывающие трех и более несовершеннолетних детей;</w:t>
      </w:r>
    </w:p>
    <w:p w:rsidR="004505A3" w:rsidRDefault="004505A3">
      <w:pPr>
        <w:pStyle w:val="ConsPlusNormal"/>
        <w:ind w:firstLine="540"/>
        <w:jc w:val="both"/>
      </w:pPr>
      <w:r>
        <w:t>г) для осужденных к аресту или лишению свободы - справка администрации учреждения, где осужденный отбывает наказание, или органа исполнения наказания об отсутствии доходов.</w:t>
      </w:r>
    </w:p>
    <w:p w:rsidR="004505A3" w:rsidRDefault="004505A3">
      <w:pPr>
        <w:pStyle w:val="ConsPlusNormal"/>
        <w:ind w:firstLine="540"/>
        <w:jc w:val="both"/>
      </w:pPr>
      <w:r>
        <w:t xml:space="preserve">48.1. Рекомендуется уполномоченным органам информировать заявителей о возможности при заполнении заявления о получении субсидии обстоятельства, содержащиеся в </w:t>
      </w:r>
      <w:hyperlink w:anchor="P237" w:history="1">
        <w:r>
          <w:rPr>
            <w:color w:val="0000FF"/>
          </w:rPr>
          <w:t>пункте 48</w:t>
        </w:r>
      </w:hyperlink>
      <w:r>
        <w:t xml:space="preserve"> настоящих Рекомендаций, указывать (декларировать) в </w:t>
      </w:r>
      <w:hyperlink w:anchor="P678" w:history="1">
        <w:r>
          <w:rPr>
            <w:color w:val="0000FF"/>
          </w:rPr>
          <w:t>пункте 3</w:t>
        </w:r>
      </w:hyperlink>
      <w:r>
        <w:t xml:space="preserve"> заявления о получении субсидии в произвольной форме, например:</w:t>
      </w:r>
    </w:p>
    <w:p w:rsidR="004505A3" w:rsidRDefault="004505A3">
      <w:pPr>
        <w:pStyle w:val="ConsPlusNormal"/>
        <w:ind w:firstLine="540"/>
        <w:jc w:val="both"/>
      </w:pPr>
      <w:r>
        <w:t>а) один из родителей или иной член семьи заявителя осуществляет уход за такими детьми в связи с тем, что они ожидают получение места в дошкольной образовательной организации (в частности, в яслях, детском саду) и не работает (в том числе не осуществляет надомной работы);</w:t>
      </w:r>
    </w:p>
    <w:p w:rsidR="004505A3" w:rsidRDefault="004505A3">
      <w:pPr>
        <w:pStyle w:val="ConsPlusNormal"/>
        <w:ind w:firstLine="540"/>
        <w:jc w:val="both"/>
      </w:pPr>
      <w:r>
        <w:t>б) заявитель или член семьи заявителя не имеет доходов от трудовой, предпринимательской и иной деятельности, учитываемых при предоставлении субсидий, и причины их отсутствия;</w:t>
      </w:r>
    </w:p>
    <w:p w:rsidR="004505A3" w:rsidRDefault="004505A3">
      <w:pPr>
        <w:pStyle w:val="ConsPlusNormal"/>
        <w:ind w:firstLine="540"/>
        <w:jc w:val="both"/>
      </w:pPr>
      <w:r>
        <w:t>в) несмотря на регистрацию по месту жительства в одном жилом помещении совместно с заявителем, член семьи заявителя фактически не проживает и местонахождение его заявителю неизвестно, а также о том, что такой член семьи находится в розыске.</w:t>
      </w:r>
    </w:p>
    <w:p w:rsidR="004505A3" w:rsidRDefault="004505A3">
      <w:pPr>
        <w:pStyle w:val="ConsPlusNormal"/>
        <w:ind w:firstLine="540"/>
        <w:jc w:val="both"/>
      </w:pPr>
      <w:r>
        <w:t>49. К документам, содержащим сведения о платежах за жилое помещение и коммунальные услуги, начисленных за последний перед подачей заявления о предоставлении субсидии месяц, рекомендуется относить:</w:t>
      </w:r>
    </w:p>
    <w:p w:rsidR="004505A3" w:rsidRDefault="004505A3">
      <w:pPr>
        <w:pStyle w:val="ConsPlusNormal"/>
        <w:ind w:firstLine="540"/>
        <w:jc w:val="both"/>
      </w:pPr>
      <w:r>
        <w:t xml:space="preserve">49.1. справки о платежах за жилое помещение и коммунальные услуги, выданные в зависимости от способа управления лицами, указанными в </w:t>
      </w:r>
      <w:hyperlink w:anchor="P154" w:history="1">
        <w:r>
          <w:rPr>
            <w:color w:val="0000FF"/>
          </w:rPr>
          <w:t>пунктах 31.1</w:t>
        </w:r>
      </w:hyperlink>
      <w:r>
        <w:t xml:space="preserve"> - </w:t>
      </w:r>
      <w:hyperlink w:anchor="P156" w:history="1">
        <w:r>
          <w:rPr>
            <w:color w:val="0000FF"/>
          </w:rPr>
          <w:t>31.3</w:t>
        </w:r>
      </w:hyperlink>
      <w:r>
        <w:t xml:space="preserve"> Рекомендаций;</w:t>
      </w:r>
    </w:p>
    <w:p w:rsidR="004505A3" w:rsidRDefault="004505A3">
      <w:pPr>
        <w:pStyle w:val="ConsPlusNormal"/>
        <w:ind w:firstLine="540"/>
        <w:jc w:val="both"/>
      </w:pPr>
      <w:r>
        <w:t>49.2. платежные документы (счета-квитанции, расчетные книжки, счета, квитанции или другие документы).</w:t>
      </w:r>
    </w:p>
    <w:p w:rsidR="004505A3" w:rsidRDefault="004505A3">
      <w:pPr>
        <w:pStyle w:val="ConsPlusNormal"/>
        <w:ind w:firstLine="540"/>
        <w:jc w:val="both"/>
      </w:pPr>
      <w:r>
        <w:t xml:space="preserve">50. Если заявитель, являющийся собственником жилого помещения, указал в заявлении о предоставлении субсидии в качестве членов своей семьи не всех граждан, постоянно проживающих совместно с ним по месту его жительства и не являющихся сособственниками данного жилого помещения, то такой заявитель согласно </w:t>
      </w:r>
      <w:hyperlink r:id="rId108" w:history="1">
        <w:r>
          <w:rPr>
            <w:color w:val="0000FF"/>
          </w:rPr>
          <w:t>подпункту "б" пункта 8</w:t>
        </w:r>
      </w:hyperlink>
      <w:r>
        <w:t xml:space="preserve"> Правил представляет документы, содержащие сведения о размере вносимой ими платы за содержание жилого помещения и коммунальные услуги, к которым рекомендуется относить, в частности:</w:t>
      </w:r>
    </w:p>
    <w:p w:rsidR="004505A3" w:rsidRDefault="004505A3">
      <w:pPr>
        <w:pStyle w:val="ConsPlusNormal"/>
        <w:ind w:firstLine="540"/>
        <w:jc w:val="both"/>
      </w:pPr>
      <w:r>
        <w:t>а) договор (или его копия) найма жилого помещения (</w:t>
      </w:r>
      <w:hyperlink r:id="rId109" w:history="1">
        <w:r>
          <w:rPr>
            <w:color w:val="0000FF"/>
          </w:rPr>
          <w:t>абзац третий статьи 678</w:t>
        </w:r>
      </w:hyperlink>
      <w:r>
        <w:t xml:space="preserve"> и </w:t>
      </w:r>
      <w:hyperlink r:id="rId110" w:history="1">
        <w:r>
          <w:rPr>
            <w:color w:val="0000FF"/>
          </w:rPr>
          <w:t>статья 682</w:t>
        </w:r>
      </w:hyperlink>
      <w:r>
        <w:t xml:space="preserve"> Гражданского кодекса);</w:t>
      </w:r>
    </w:p>
    <w:p w:rsidR="004505A3" w:rsidRDefault="004505A3">
      <w:pPr>
        <w:pStyle w:val="ConsPlusNormal"/>
        <w:ind w:firstLine="540"/>
        <w:jc w:val="both"/>
      </w:pPr>
      <w:r>
        <w:t>б) договор (или его копия) поднайма жилого помещения (</w:t>
      </w:r>
      <w:hyperlink r:id="rId111" w:history="1">
        <w:r>
          <w:rPr>
            <w:color w:val="0000FF"/>
          </w:rPr>
          <w:t>пункт 3 статьи 685</w:t>
        </w:r>
      </w:hyperlink>
      <w:r>
        <w:t xml:space="preserve"> Гражданского кодекса, </w:t>
      </w:r>
      <w:hyperlink r:id="rId112" w:history="1">
        <w:r>
          <w:rPr>
            <w:color w:val="0000FF"/>
          </w:rPr>
          <w:t>статья 78</w:t>
        </w:r>
      </w:hyperlink>
      <w:r>
        <w:t xml:space="preserve"> Жилищного кодекса);</w:t>
      </w:r>
    </w:p>
    <w:p w:rsidR="004505A3" w:rsidRDefault="004505A3">
      <w:pPr>
        <w:pStyle w:val="ConsPlusNormal"/>
        <w:ind w:firstLine="540"/>
        <w:jc w:val="both"/>
      </w:pPr>
      <w:r>
        <w:t>в) соглашение между собственником жилого помещения и бывшим членом его семьи (</w:t>
      </w:r>
      <w:hyperlink r:id="rId113" w:history="1">
        <w:r>
          <w:rPr>
            <w:color w:val="0000FF"/>
          </w:rPr>
          <w:t>часть 4 статьи 31</w:t>
        </w:r>
      </w:hyperlink>
      <w:r>
        <w:t xml:space="preserve"> Жилищного кодекса).</w:t>
      </w:r>
    </w:p>
    <w:p w:rsidR="004505A3" w:rsidRDefault="004505A3">
      <w:pPr>
        <w:pStyle w:val="ConsPlusNormal"/>
        <w:ind w:firstLine="540"/>
        <w:jc w:val="both"/>
      </w:pPr>
      <w:r>
        <w:t>50.1. Если заявитель, являющийся собственником жилого помещения, указал в заявлении о предоставлении субсидии в качестве членов своей семьи не всех граждан, постоянно проживающих совместно с ним по месту его жительства, в случае, если такие граждане являются сособственниками данного жилого помещения и не являются членами семьи заявителя (</w:t>
      </w:r>
      <w:hyperlink w:anchor="P110" w:history="1">
        <w:r>
          <w:rPr>
            <w:color w:val="0000FF"/>
          </w:rPr>
          <w:t>пункт 11.4</w:t>
        </w:r>
      </w:hyperlink>
      <w:r>
        <w:t xml:space="preserve"> настоящих Рекомендаций), то заявитель согласно </w:t>
      </w:r>
      <w:hyperlink r:id="rId114" w:history="1">
        <w:r>
          <w:rPr>
            <w:color w:val="0000FF"/>
          </w:rPr>
          <w:t>подпункту "б" пункта 8</w:t>
        </w:r>
      </w:hyperlink>
      <w:r>
        <w:t xml:space="preserve"> Правил представляет документы, содержащие сведения о размере вносимой ими платы за содержание и ремонт жилого помещения пропорционально долям в праве собственности на жилое помещение для каждого из собственников жилого помещения (</w:t>
      </w:r>
      <w:hyperlink r:id="rId115" w:history="1">
        <w:r>
          <w:rPr>
            <w:color w:val="0000FF"/>
          </w:rPr>
          <w:t>статьи 247</w:t>
        </w:r>
      </w:hyperlink>
      <w:r>
        <w:t xml:space="preserve"> и </w:t>
      </w:r>
      <w:hyperlink r:id="rId116" w:history="1">
        <w:r>
          <w:rPr>
            <w:color w:val="0000FF"/>
          </w:rPr>
          <w:t>249</w:t>
        </w:r>
      </w:hyperlink>
      <w:r>
        <w:t xml:space="preserve"> Гражданского кодекса) и о размере вносимой ими платы за коммунальные услуги, например:</w:t>
      </w:r>
    </w:p>
    <w:p w:rsidR="004505A3" w:rsidRDefault="004505A3">
      <w:pPr>
        <w:pStyle w:val="ConsPlusNormal"/>
        <w:ind w:firstLine="540"/>
        <w:jc w:val="both"/>
      </w:pPr>
      <w:r>
        <w:t xml:space="preserve">а) в случае внесения заявителем и сособственниками платы за жилое помещение и коммунальные услуги лицам, указанным в </w:t>
      </w:r>
      <w:hyperlink w:anchor="P154" w:history="1">
        <w:r>
          <w:rPr>
            <w:color w:val="0000FF"/>
          </w:rPr>
          <w:t>пунктах 31.1</w:t>
        </w:r>
      </w:hyperlink>
      <w:r>
        <w:t xml:space="preserve"> - </w:t>
      </w:r>
      <w:hyperlink w:anchor="P156" w:history="1">
        <w:r>
          <w:rPr>
            <w:color w:val="0000FF"/>
          </w:rPr>
          <w:t>31.3</w:t>
        </w:r>
      </w:hyperlink>
      <w:r>
        <w:t xml:space="preserve"> настоящих Рекомендаций в зависимости от способа управления многоквартирным домом, на основании одного платежного документа, представляются:</w:t>
      </w:r>
    </w:p>
    <w:p w:rsidR="004505A3" w:rsidRDefault="004505A3">
      <w:pPr>
        <w:pStyle w:val="ConsPlusNormal"/>
        <w:ind w:firstLine="540"/>
        <w:jc w:val="both"/>
      </w:pPr>
      <w:r>
        <w:lastRenderedPageBreak/>
        <w:t>общий платежный документ (или его копия), на внесение платы за жилое помещение (взносов) и коммунальные услуги заявителем и совместно с ним проживающим сособственником, не являющимся членом семьи заявителя, выставляемый на основании одного договора управления многоквартирным домом, заключенного совместно такими сособственниками жилого помещения;</w:t>
      </w:r>
    </w:p>
    <w:p w:rsidR="004505A3" w:rsidRDefault="004505A3">
      <w:pPr>
        <w:pStyle w:val="ConsPlusNormal"/>
        <w:ind w:firstLine="540"/>
        <w:jc w:val="both"/>
      </w:pPr>
      <w:r>
        <w:t>соглашение между сособственниками жилого помещения о внесении платы за жилое помещение (взносов) и коммунальные услуги на основании одного платежного документа с распределением или, если такое соглашение между ними не достигнуто, решение суда, принятое по иску заинтересованных лиц, которым установлен порядок внесения такими сособственниками платы за жилое помещение и коммунальные услуги;</w:t>
      </w:r>
    </w:p>
    <w:p w:rsidR="004505A3" w:rsidRDefault="004505A3">
      <w:pPr>
        <w:pStyle w:val="ConsPlusNormal"/>
        <w:ind w:firstLine="540"/>
        <w:jc w:val="both"/>
      </w:pPr>
      <w:r>
        <w:t xml:space="preserve">б) в случае внесения заявителем и сособственниками платы за жилое помещение (взносов) и коммунальные услуги при способе управления многоквартирным домом управляющей организацией на основании отдельных платежных документов, представляются отдельные платежные документы (или их копии) на внесение платы за жилое помещение и коммунальные услуги заявителем и совместно с ним проживающим сособственником, не являющимся членом семьи заявителя, на основании отдельных договоров управления многоквартирным домом, заключенных такими сособственниками жилого помещения в соответствии со </w:t>
      </w:r>
      <w:hyperlink r:id="rId117" w:history="1">
        <w:r>
          <w:rPr>
            <w:color w:val="0000FF"/>
          </w:rPr>
          <w:t>статьей 249</w:t>
        </w:r>
      </w:hyperlink>
      <w:r>
        <w:t xml:space="preserve"> Гражданского кодекса в зависимости от размера своей доли в праве собственности.</w:t>
      </w:r>
    </w:p>
    <w:p w:rsidR="004505A3" w:rsidRDefault="004505A3">
      <w:pPr>
        <w:pStyle w:val="ConsPlusNormal"/>
        <w:ind w:firstLine="540"/>
        <w:jc w:val="both"/>
      </w:pPr>
      <w:r>
        <w:t>51. К документам, содержащим сведения о наличии (отсутствии) задолженности по оплате жилого помещения и коммунальных услуг, рекомендуется относить:</w:t>
      </w:r>
    </w:p>
    <w:p w:rsidR="004505A3" w:rsidRDefault="004505A3">
      <w:pPr>
        <w:pStyle w:val="ConsPlusNormal"/>
        <w:ind w:firstLine="540"/>
        <w:jc w:val="both"/>
      </w:pPr>
      <w:r>
        <w:t xml:space="preserve">51.1. справки, выданные в зависимости от способа управления лицами, указанными в </w:t>
      </w:r>
      <w:hyperlink w:anchor="P154" w:history="1">
        <w:r>
          <w:rPr>
            <w:color w:val="0000FF"/>
          </w:rPr>
          <w:t>пунктах 31.1</w:t>
        </w:r>
      </w:hyperlink>
      <w:r>
        <w:t xml:space="preserve"> - </w:t>
      </w:r>
      <w:hyperlink w:anchor="P156" w:history="1">
        <w:r>
          <w:rPr>
            <w:color w:val="0000FF"/>
          </w:rPr>
          <w:t>31.3</w:t>
        </w:r>
      </w:hyperlink>
      <w:r>
        <w:t xml:space="preserve"> Рекомендаций, в том числе содержащие сведения о заключении соглашения о погашении задолженности по оплате жилищно-коммунальных услуг;</w:t>
      </w:r>
    </w:p>
    <w:p w:rsidR="004505A3" w:rsidRDefault="004505A3">
      <w:pPr>
        <w:pStyle w:val="ConsPlusNormal"/>
        <w:ind w:firstLine="540"/>
        <w:jc w:val="both"/>
      </w:pPr>
      <w:r>
        <w:t>51.2. платежные документы (счета-квитанции, расчетные книжки, счета, квитанции или другие документы), которые содержат информацию о наличии или отсутствии у граждан задолженности по оплате жилого помещения и коммунальных услуг;</w:t>
      </w:r>
    </w:p>
    <w:p w:rsidR="004505A3" w:rsidRDefault="004505A3">
      <w:pPr>
        <w:pStyle w:val="ConsPlusNormal"/>
        <w:ind w:firstLine="540"/>
        <w:jc w:val="both"/>
      </w:pPr>
      <w:r>
        <w:t>51.3. решения суда, содержащие сведения о наличии (отсутствии) задолженности по оплате жилого помещения и коммунальных услуг.</w:t>
      </w:r>
    </w:p>
    <w:p w:rsidR="004505A3" w:rsidRDefault="004505A3">
      <w:pPr>
        <w:pStyle w:val="ConsPlusNormal"/>
        <w:ind w:firstLine="540"/>
        <w:jc w:val="both"/>
      </w:pPr>
      <w:r>
        <w:t>52. К документам, подтверждающим права на льготы, меры социальной поддержки, компенсации по оплате жилья и коммунальных услуг заявителя и членов его семьи, рекомендуется относить документы, подтверждающие указанные права граждан,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самоуправления.</w:t>
      </w:r>
    </w:p>
    <w:p w:rsidR="004505A3" w:rsidRDefault="004505A3">
      <w:pPr>
        <w:pStyle w:val="ConsPlusNormal"/>
        <w:ind w:firstLine="540"/>
        <w:jc w:val="both"/>
      </w:pPr>
      <w:r>
        <w:t>53. Принадлежность заявителя и членов его семьи к гражданству Российской Федерации и (или) государства, с которым Российской Федерацией заключен соответствующий международный договор, рекомендуется удостоверять:</w:t>
      </w:r>
    </w:p>
    <w:p w:rsidR="004505A3" w:rsidRDefault="004505A3">
      <w:pPr>
        <w:pStyle w:val="ConsPlusNormal"/>
        <w:ind w:firstLine="540"/>
        <w:jc w:val="both"/>
      </w:pPr>
      <w:r>
        <w:t>53.1. паспортом гражданина Российской Федерации;</w:t>
      </w:r>
    </w:p>
    <w:p w:rsidR="004505A3" w:rsidRDefault="004505A3">
      <w:pPr>
        <w:pStyle w:val="ConsPlusNormal"/>
        <w:ind w:firstLine="540"/>
        <w:jc w:val="both"/>
      </w:pPr>
      <w:r>
        <w:t>53.2. документом, заменяющим паспорт гражданина Российской Федерации;</w:t>
      </w:r>
    </w:p>
    <w:p w:rsidR="004505A3" w:rsidRDefault="004505A3">
      <w:pPr>
        <w:pStyle w:val="ConsPlusNormal"/>
        <w:ind w:firstLine="540"/>
        <w:jc w:val="both"/>
      </w:pPr>
      <w:r>
        <w:t>53.3. для детей в возрасте до 14 лет - вкладышем в свидетельство о рождении, подтверждающим наличие у ребенка гражданства Российской Федерации;</w:t>
      </w:r>
    </w:p>
    <w:p w:rsidR="004505A3" w:rsidRDefault="004505A3">
      <w:pPr>
        <w:pStyle w:val="ConsPlusNormal"/>
        <w:ind w:firstLine="540"/>
        <w:jc w:val="both"/>
      </w:pPr>
      <w:r>
        <w:t>53.4. иными документами, которые в соответствии с законодательством Российской Федерации подтверждают российское гражданство;</w:t>
      </w:r>
    </w:p>
    <w:p w:rsidR="004505A3" w:rsidRDefault="004505A3">
      <w:pPr>
        <w:pStyle w:val="ConsPlusNormal"/>
        <w:ind w:firstLine="540"/>
        <w:jc w:val="both"/>
      </w:pPr>
      <w:r>
        <w:t>53.5. паспортом гражданина иностранного государства, с которым Российской Федерацией заключен соответствующий международный договор;</w:t>
      </w:r>
    </w:p>
    <w:p w:rsidR="004505A3" w:rsidRDefault="004505A3">
      <w:pPr>
        <w:pStyle w:val="ConsPlusNormal"/>
        <w:ind w:firstLine="540"/>
        <w:jc w:val="both"/>
      </w:pPr>
      <w:r>
        <w:t>53.6. иными документами, удостоверяющими гражданство иностранного государства, с которым у Российской Федерации заключен соответствующий международный договор.</w:t>
      </w:r>
    </w:p>
    <w:p w:rsidR="004505A3" w:rsidRDefault="004505A3">
      <w:pPr>
        <w:pStyle w:val="ConsPlusNormal"/>
        <w:ind w:firstLine="540"/>
        <w:jc w:val="both"/>
      </w:pPr>
      <w:r>
        <w:t xml:space="preserve">54. Уполномоченному органу рекомендуется в отношении членов семей граждан, указанных в </w:t>
      </w:r>
      <w:hyperlink r:id="rId118" w:history="1">
        <w:r>
          <w:rPr>
            <w:color w:val="0000FF"/>
          </w:rPr>
          <w:t>пункте 5</w:t>
        </w:r>
      </w:hyperlink>
      <w:r>
        <w:t xml:space="preserve"> Правил (</w:t>
      </w:r>
      <w:hyperlink w:anchor="P134" w:history="1">
        <w:r>
          <w:rPr>
            <w:color w:val="0000FF"/>
          </w:rPr>
          <w:t>пункт 22</w:t>
        </w:r>
      </w:hyperlink>
      <w:r>
        <w:t xml:space="preserve"> настоящих Рекомендаций), рассматривать документы, подтверждающие факт постоянного проживания членов семьи в соответствующем жилом помещении совместно с указанными гражданами до их выбытия, а также причину выбытия этих граждан.</w:t>
      </w:r>
    </w:p>
    <w:p w:rsidR="004505A3" w:rsidRDefault="004505A3">
      <w:pPr>
        <w:pStyle w:val="ConsPlusNormal"/>
        <w:ind w:firstLine="540"/>
        <w:jc w:val="both"/>
      </w:pPr>
      <w:r>
        <w:t xml:space="preserve">55. В случае если документы направляются почтовым отправлением, уполномоченному органу рекомендуется проверить полноту приложенных к заявлению документов, в том числе нотариально заверенные копии документов, подтверждающие право заявителя и (или) членов его </w:t>
      </w:r>
      <w:r>
        <w:lastRenderedPageBreak/>
        <w:t>семьи на льготы, меры социальной поддержки и компенсации по оплате жилого помещения и коммунальных услуг, а также удостоверяющие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w:t>
      </w:r>
    </w:p>
    <w:p w:rsidR="004505A3" w:rsidRDefault="004505A3">
      <w:pPr>
        <w:pStyle w:val="ConsPlusNormal"/>
        <w:ind w:firstLine="540"/>
        <w:jc w:val="both"/>
      </w:pPr>
      <w:r>
        <w:t>56. Уполномоченным органам рекомендуется самостоятельно заверять представленные копии документов после сверки их с оригиналом или делать выписки из документов.</w:t>
      </w:r>
    </w:p>
    <w:p w:rsidR="004505A3" w:rsidRDefault="004505A3">
      <w:pPr>
        <w:pStyle w:val="ConsPlusNormal"/>
        <w:ind w:firstLine="540"/>
        <w:jc w:val="both"/>
      </w:pPr>
      <w:r>
        <w:t>57. В случае получения уполномоченным органом указанных в пункте 81 Правил документов в порядке межведомственного электронного взаимодействия либо в случае подачи документов в электронном виде такие документы рекомендуется хранить в персональном деле, сформированном в электронном виде.</w:t>
      </w:r>
    </w:p>
    <w:p w:rsidR="004505A3" w:rsidRDefault="004505A3">
      <w:pPr>
        <w:pStyle w:val="ConsPlusNormal"/>
      </w:pPr>
    </w:p>
    <w:p w:rsidR="004505A3" w:rsidRDefault="004505A3">
      <w:pPr>
        <w:pStyle w:val="ConsPlusNormal"/>
        <w:jc w:val="center"/>
        <w:outlineLvl w:val="1"/>
      </w:pPr>
      <w:r>
        <w:t>V. Исчисление совокупного дохода семьи</w:t>
      </w:r>
    </w:p>
    <w:p w:rsidR="004505A3" w:rsidRDefault="004505A3">
      <w:pPr>
        <w:pStyle w:val="ConsPlusNormal"/>
      </w:pPr>
    </w:p>
    <w:p w:rsidR="004505A3" w:rsidRDefault="004505A3">
      <w:pPr>
        <w:pStyle w:val="ConsPlusNormal"/>
        <w:ind w:firstLine="540"/>
        <w:jc w:val="both"/>
      </w:pPr>
      <w:r>
        <w:t>58. Доход семьи для исчисления величины совокупного дохода семьи или одиноко проживающего гражданина рекомендуется определять за расчетный период, равный шести последним календарным месяцам, предшествующим месяцу подачи заявления о предоставлении субсидии.</w:t>
      </w:r>
    </w:p>
    <w:p w:rsidR="004505A3" w:rsidRDefault="004505A3">
      <w:pPr>
        <w:pStyle w:val="ConsPlusNormal"/>
        <w:ind w:firstLine="540"/>
        <w:jc w:val="both"/>
      </w:pPr>
      <w:r>
        <w:t xml:space="preserve">59. К другим видам доходов, указанным в </w:t>
      </w:r>
      <w:hyperlink r:id="rId119" w:history="1">
        <w:r>
          <w:rPr>
            <w:color w:val="0000FF"/>
          </w:rPr>
          <w:t>подпункте "д" пункта 35</w:t>
        </w:r>
      </w:hyperlink>
      <w:r>
        <w:t xml:space="preserve"> Правил, рекомендуется относить, в частности:</w:t>
      </w:r>
    </w:p>
    <w:p w:rsidR="004505A3" w:rsidRDefault="004505A3">
      <w:pPr>
        <w:pStyle w:val="ConsPlusNormal"/>
        <w:ind w:firstLine="540"/>
        <w:jc w:val="both"/>
      </w:pPr>
      <w:r>
        <w:t xml:space="preserve">59.1. ежегодную денежную выплату по Федеральному </w:t>
      </w:r>
      <w:hyperlink r:id="rId120" w:history="1">
        <w:r>
          <w:rPr>
            <w:color w:val="0000FF"/>
          </w:rPr>
          <w:t>закону</w:t>
        </w:r>
      </w:hyperlink>
      <w:r>
        <w:t xml:space="preserve"> от 20 июля 2012 г. N 125-ФЗ "О донорстве крови и ее компонентов" (Собрание законодательства Российской Федерации, 2012, N 30, ст. 4176; 2013, N 48, ст. 6165; 2014, N 23, ст. 2935; 2015, N 14, ст. 2008; 2016, N 22, ст. 3097);</w:t>
      </w:r>
    </w:p>
    <w:p w:rsidR="004505A3" w:rsidRDefault="004505A3">
      <w:pPr>
        <w:pStyle w:val="ConsPlusNormal"/>
        <w:ind w:firstLine="540"/>
        <w:jc w:val="both"/>
      </w:pPr>
      <w:r>
        <w:t xml:space="preserve">59.2. ежегодную компенсацию на оздоровление по </w:t>
      </w:r>
      <w:hyperlink r:id="rId121" w:history="1">
        <w:r>
          <w:rPr>
            <w:color w:val="0000FF"/>
          </w:rPr>
          <w:t>Закону</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1991, N 21, ст. 699; 1992, N 32, ст. 1861, 1995, N 48, ст. 4561; 1996, N 51, ст. 5680; 1997, N 47, ст. 5341; 1999, N 16, ст. 1937, N 28, ст. 3460; 2000, N 33, ст. 3348; 2001, N 7, ст. 610, N 33, ст. 3413; 2002, N 30, ст. 3033, N 50, ст. 4929; 2003, N 43, ст. 4108; 2004, N 18, ст. 1689, N 35, ст. 3607; 2006, N 6, ст. 637, N 30, ст. 3288, N 50, ст. 5285; 2007, N 46, ст. 5554; 2008, N 9, ст. 817, N 29, ст. 3410, N 30, ст. 3616, N 52, ст. 6224, ст. 6236; 2009, N 18, ст. 2152, N 30, ст. 3739; 2011, N 23, ст. 3270; N 29, ст. 4297, N 47, ст. 6608, N 49, ст. 7024; 2012, N 26, ст. 3446, N 53, ст. 7654; 2013, N 19, ст. 2331, N 27, ст. 3443, ст. 3446, ст. 3477, N 51, ст. 6693; 2014, N 30, ст. 4217; N 40, ст. 5322, N 52, ст. 7439; 2015, N 27, ст. 3967, N 48, ст. 6724; 2016, N 1, ст. 8, N 27, ст. 4238; официальный интернет-портал правовой информации http://www.pravo.gov.ru, 20.12.2016; 1998, N 48, ст. 5850; 2001, N 1, ст. 2, N 53, ст. 5030; 2002, N 52, ст. 5132; 2003, N 52, ст. 5038; 2014, N 26, ст. 3406; 2015, N 14, ст. 2008; официальный интернет-портал правовой информации http://www.pravo.gov.ru, 20.12.2016);</w:t>
      </w:r>
    </w:p>
    <w:p w:rsidR="004505A3" w:rsidRDefault="004505A3">
      <w:pPr>
        <w:pStyle w:val="ConsPlusNormal"/>
        <w:ind w:firstLine="540"/>
        <w:jc w:val="both"/>
      </w:pPr>
      <w:r>
        <w:t xml:space="preserve">59.3. единовременное пособие при рождении (усыновлении) ребенка по Федеральному </w:t>
      </w:r>
      <w:hyperlink r:id="rId122" w:history="1">
        <w:r>
          <w:rPr>
            <w:color w:val="0000FF"/>
          </w:rPr>
          <w:t>закону</w:t>
        </w:r>
      </w:hyperlink>
      <w:r>
        <w:t xml:space="preserve"> от 19 мая 1995 г. N 81-ФЗ "О государственных пособиях гражданам, имеющим детей" (Собрание законодательства Российской Федерации, 1995, N 21, ст. 1929, N 48, ст. 4566; 1996, N 26, ст. 3028, N 49, ст. 5489; 1997, N 1, ст. 3; 1998, N 30, ст. 3613, N 31, ст. 3812; 1999, N 29, ст. 3692; 2000, N 29, ст. 3002, N 33, ст. 3348; 2001, N 23, ст. 2284, ст. 2285, N 53, ст. 5017; 2002, N 30, ст. 3033; 2004, N 35, ст. 3607; 2005, N 1, ст. 32, N 52, ст. 5591, ст. 5594; 2006, N 50, ст. 5285; 2007, N 44, ст. 5281; 2008, N 9, ст. 817, N 29, ст. 3410, N 30, ст. 3616, N 52, ст. 6236; 2009, N 30, ст. 3739; 2011, N 11, ст. 1496; 2012, N 31, ст. 4322; 2013, N 14, ст. 1653, N 19, ст. 2331, N 23, ст. 2887; N 27, ст. 3459; 2014, N 23, ст. 2930; 2016, N 1, ст. 8, N 27, ст. 4238; 2005, N 52, ст. 5593; 2015, N 14, ст. 2008; официальный интернет-портал правовой информации http://www.pravo.gov.ru, 20.12.2016);</w:t>
      </w:r>
    </w:p>
    <w:p w:rsidR="004505A3" w:rsidRDefault="004505A3">
      <w:pPr>
        <w:pStyle w:val="ConsPlusNormal"/>
        <w:ind w:firstLine="540"/>
        <w:jc w:val="both"/>
      </w:pPr>
      <w:r>
        <w:t>59.4. денежные средства, выделенные на амбулаторное и стационарное лечение;</w:t>
      </w:r>
    </w:p>
    <w:p w:rsidR="004505A3" w:rsidRDefault="004505A3">
      <w:pPr>
        <w:pStyle w:val="ConsPlusNormal"/>
        <w:ind w:firstLine="540"/>
        <w:jc w:val="both"/>
      </w:pPr>
      <w:r>
        <w:t xml:space="preserve">59.5. государственную социальную помощь, предоставленную отдельным категориям граждан в виде набора социальных услуг, в соответствии с Федеральным </w:t>
      </w:r>
      <w:hyperlink r:id="rId123" w:history="1">
        <w:r>
          <w:rPr>
            <w:color w:val="0000FF"/>
          </w:rPr>
          <w:t>законом</w:t>
        </w:r>
      </w:hyperlink>
      <w:r>
        <w:t xml:space="preserve"> от 17 июля 1999 г. N 178-ФЗ "О государственной социальной помощи" (Собрание законодательства Российской Федерации, 1999, N 29, ст. 3699; 2004, N 35, ст. 3607; 2006, N 48, ст. 4945; 2007, N 43, ст. 5084; 2008, N 9, ст. 817; N 29, ст. 3410; N 52, ст. 6224; 2009, N 18, ст. 2152; N 30, ст. 3739; N 52, ст. 6417; 2010, N 50, ст. 6603; 2011, N 27, ст. 3880; 2012, N 31, ст. 4322; N 53, ст. 7583; 2013, N 19, ст. 2326, ст. 2331; N </w:t>
      </w:r>
      <w:r>
        <w:lastRenderedPageBreak/>
        <w:t>27, ст. 3477; N 48, ст. 6165; N 52, ст. 6961; 2014, N 11, ст. 1098, N 30, ст. 4217; 2015, N 48, ст. 6724; официальный интернет-портал правовой информации http://www.pravo.gov.ru 20.12.2016; 2016, N 1, ст. 8);</w:t>
      </w:r>
    </w:p>
    <w:p w:rsidR="004505A3" w:rsidRDefault="004505A3">
      <w:pPr>
        <w:pStyle w:val="ConsPlusNormal"/>
        <w:ind w:firstLine="540"/>
        <w:jc w:val="both"/>
      </w:pPr>
      <w:r>
        <w:t xml:space="preserve">59.6. материнский (семейный) капитал, предоставленный в соответствии с Федеральным </w:t>
      </w:r>
      <w:hyperlink r:id="rId124" w:history="1">
        <w:r>
          <w:rPr>
            <w:color w:val="0000FF"/>
          </w:rPr>
          <w:t>законом</w:t>
        </w:r>
      </w:hyperlink>
      <w:r>
        <w:t xml:space="preserve"> от 29 декабря 2006 г. N 256-ФЗ "О дополнительных мерах государственной поддержки семей, имеющих детей" (Собрание законодательства Российской Федерации, 2007, N 1, ст. 19; 2008, N 30, ст. 3616, N 52, ст. 6243; 2010, N 31, ст. 4210; 2011, N 1, ст. 52, N 27, ст. 3880, N 47, ст. 6608; 2012, N 31, ст. 4322; 2013, N 23, ст. 2886, N 27, ст. 3477; 2014, N 26, ст. 3377, N 30, ст. 4217; 2015, N 10, ст. 1424; N 14, ст. 2008; N 21, ст. 2983, N 48, ст. 6714; 2016, N 1, ст. 53; N 27, ст. 4235) и законами субъектов Российской Федерации;</w:t>
      </w:r>
    </w:p>
    <w:p w:rsidR="004505A3" w:rsidRDefault="004505A3">
      <w:pPr>
        <w:pStyle w:val="ConsPlusNormal"/>
        <w:ind w:firstLine="540"/>
        <w:jc w:val="both"/>
      </w:pPr>
      <w:r>
        <w:t>59.7. денежные эквиваленты обеспечения бесплатным питанием отдельных категорий обучающихся в государственных и муниципальных образовательных организациях в порядке, установленном нормативными правовыми актами органов государственной власти Российской Федерации, органов государственной власти субъектов Российской Федерации и муниципальными правовыми актами.</w:t>
      </w:r>
    </w:p>
    <w:p w:rsidR="004505A3" w:rsidRDefault="004505A3">
      <w:pPr>
        <w:pStyle w:val="ConsPlusNormal"/>
        <w:ind w:firstLine="540"/>
        <w:jc w:val="both"/>
      </w:pPr>
      <w:r>
        <w:t>60. Суммы алиментов, пенсий по потере кормильца, ежемесячных пособий на ребенка, выплачиваемых родителям (иным законным представителям), иные установленные денежные выплаты, а также денежные средства, выплачиваемые опекуну (попечителю) на содержание ребенка, рекомендуется учитывать в доходе ребенка, которому они причитаются (</w:t>
      </w:r>
      <w:hyperlink r:id="rId125" w:history="1">
        <w:r>
          <w:rPr>
            <w:color w:val="0000FF"/>
          </w:rPr>
          <w:t>пункт 2 статьи 60</w:t>
        </w:r>
      </w:hyperlink>
      <w:r>
        <w:t xml:space="preserve"> Семейного кодекса). Такой же порядок рекомендуется распространять на учет в доходах алиментов и социальных выплат, выплачиваемых супругам, бывшим супругам, другим членам семьи (включая родителей, дедушек и бабушек, совершеннолетних лиц, признанных в установленном порядке недееспособными, а также других лиц).</w:t>
      </w:r>
    </w:p>
    <w:p w:rsidR="004505A3" w:rsidRDefault="004505A3">
      <w:pPr>
        <w:pStyle w:val="ConsPlusNormal"/>
        <w:ind w:firstLine="540"/>
        <w:jc w:val="both"/>
      </w:pPr>
      <w:r>
        <w:t>61. Суммы доходов от сдачи в аренду (наем, поднаем) имущества рекомендуется делить на количество месяцев, за которые они получены, и учитывать в доходах семьи за те месяцы, которые приходятся на расчетный период.</w:t>
      </w:r>
    </w:p>
    <w:p w:rsidR="004505A3" w:rsidRDefault="004505A3">
      <w:pPr>
        <w:pStyle w:val="ConsPlusNormal"/>
        <w:ind w:firstLine="540"/>
        <w:jc w:val="both"/>
      </w:pPr>
      <w:r>
        <w:t>62. Сумму денежных средств, направленных на оплату обучения на платной основе в образовательных учреждениях всех видов, рекомендуется делить на количество месяцев, соответствующее периоду оплаты обучения (учебному семестру или учебному году, части учебного семестра или учебного года) и включать в доход получающего их члена семьи за те месяцы, которые приходятся на расчетный период.</w:t>
      </w:r>
    </w:p>
    <w:p w:rsidR="004505A3" w:rsidRDefault="004505A3">
      <w:pPr>
        <w:pStyle w:val="ConsPlusNormal"/>
        <w:ind w:firstLine="540"/>
        <w:jc w:val="both"/>
      </w:pPr>
      <w:r>
        <w:t>63. В случае если заявитель самостоятельно декларирует свои доходы в заявлении, к ним рекомендуется относить доходы:</w:t>
      </w:r>
    </w:p>
    <w:p w:rsidR="004505A3" w:rsidRDefault="004505A3">
      <w:pPr>
        <w:pStyle w:val="ConsPlusNormal"/>
        <w:ind w:firstLine="540"/>
        <w:jc w:val="both"/>
      </w:pPr>
      <w:r>
        <w:t>63.1. от реализации и сдачи в аренду (наем) недвижимого имущества, за исключением жилого помещения, транспортных и иных механических средств;</w:t>
      </w:r>
    </w:p>
    <w:p w:rsidR="004505A3" w:rsidRDefault="004505A3">
      <w:pPr>
        <w:pStyle w:val="ConsPlusNormal"/>
        <w:ind w:firstLine="540"/>
        <w:jc w:val="both"/>
      </w:pPr>
      <w:r>
        <w:t>63.2. от реализации плодов и продукции личного подсобного хозяйства;</w:t>
      </w:r>
    </w:p>
    <w:p w:rsidR="004505A3" w:rsidRDefault="004505A3">
      <w:pPr>
        <w:pStyle w:val="ConsPlusNormal"/>
        <w:ind w:firstLine="540"/>
        <w:jc w:val="both"/>
      </w:pPr>
      <w:r>
        <w:t>63.3. в виде наследуемых и подаренных денежных средств;</w:t>
      </w:r>
    </w:p>
    <w:p w:rsidR="004505A3" w:rsidRDefault="004505A3">
      <w:pPr>
        <w:pStyle w:val="ConsPlusNormal"/>
        <w:ind w:firstLine="540"/>
        <w:jc w:val="both"/>
      </w:pPr>
      <w:r>
        <w:t>63.4. полученные в результате деятельности крестьянского хозяйства;</w:t>
      </w:r>
    </w:p>
    <w:p w:rsidR="004505A3" w:rsidRDefault="004505A3">
      <w:pPr>
        <w:pStyle w:val="ConsPlusNormal"/>
        <w:ind w:firstLine="540"/>
        <w:jc w:val="both"/>
      </w:pPr>
      <w:r>
        <w:t>63.5. в виде алиментов, получаемых членами семьи на основании соглашения об уплате алиментов между родителями (детьми).</w:t>
      </w:r>
    </w:p>
    <w:p w:rsidR="004505A3" w:rsidRDefault="004505A3">
      <w:pPr>
        <w:pStyle w:val="ConsPlusNormal"/>
        <w:ind w:firstLine="540"/>
        <w:jc w:val="both"/>
      </w:pPr>
      <w:r>
        <w:t>Рекомендуется учесть, что в случае выдачи заявителем нотариально заверенной доверенности на подачу заявления и прилагаемых к нему документов поверенный может передавать в уполномоченный орган декларацию, но не вправе декларировать доходы заявителя (доверителя).</w:t>
      </w:r>
    </w:p>
    <w:p w:rsidR="004505A3" w:rsidRDefault="004505A3">
      <w:pPr>
        <w:pStyle w:val="ConsPlusNormal"/>
      </w:pPr>
    </w:p>
    <w:p w:rsidR="004505A3" w:rsidRDefault="004505A3">
      <w:pPr>
        <w:pStyle w:val="ConsPlusNormal"/>
        <w:jc w:val="center"/>
        <w:outlineLvl w:val="1"/>
      </w:pPr>
      <w:r>
        <w:t>VI. Установление региональных стандартов</w:t>
      </w:r>
    </w:p>
    <w:p w:rsidR="004505A3" w:rsidRDefault="004505A3">
      <w:pPr>
        <w:pStyle w:val="ConsPlusNormal"/>
      </w:pPr>
    </w:p>
    <w:p w:rsidR="004505A3" w:rsidRDefault="004505A3">
      <w:pPr>
        <w:pStyle w:val="ConsPlusNormal"/>
        <w:ind w:firstLine="540"/>
        <w:jc w:val="both"/>
      </w:pPr>
      <w:r>
        <w:t>64. Под нормативной площадью жилого помещения рекомендуется понимать размер площади жилого помещения, исходя из которого осуществляется предоставление субсидий на оплату жилого помещения и коммунальных услуг. Региональный стандарт нормативной площади жилого помещения, используемой для расчета субсидий, рекомендуется устанавливать в квадратных метрах общей площади жилого помещения, приходящихся на человека.</w:t>
      </w:r>
    </w:p>
    <w:p w:rsidR="004505A3" w:rsidRDefault="004505A3">
      <w:pPr>
        <w:pStyle w:val="ConsPlusNormal"/>
        <w:ind w:firstLine="540"/>
        <w:jc w:val="both"/>
      </w:pPr>
      <w:r>
        <w:t xml:space="preserve">65. Размер регионального стандарта нормативной площади жилого помещения рекомендуется дифференцировать по численности семьи и устанавливать единым на всей </w:t>
      </w:r>
      <w:r>
        <w:lastRenderedPageBreak/>
        <w:t>территории одного субъекта Российской Федерации. Указанную дифференциацию рекомендуется не ограничивать численностью семьи из трех (и более) человек, как было при дифференциации размера социальной нормы площади жилья. Рекомендуется дифференцировать региональные стандарты нормативной площади жилого помещения до величины, в 1,5 - 2 раза превышающей среднюю численность семьи в регионе.</w:t>
      </w:r>
    </w:p>
    <w:p w:rsidR="004505A3" w:rsidRDefault="004505A3">
      <w:pPr>
        <w:pStyle w:val="ConsPlusNormal"/>
        <w:ind w:firstLine="540"/>
        <w:jc w:val="both"/>
      </w:pPr>
      <w:r>
        <w:t>Например, при средней численности семьи в регионе 2,8 человек, нормативную площадь жилого помещения рекомендуется дифференцировать следующим образом:</w:t>
      </w:r>
    </w:p>
    <w:p w:rsidR="004505A3" w:rsidRDefault="004505A3">
      <w:pPr>
        <w:pStyle w:val="ConsPlusNormal"/>
        <w:ind w:firstLine="540"/>
        <w:jc w:val="both"/>
      </w:pPr>
      <w:r>
        <w:t>для одиноко проживающих граждан;</w:t>
      </w:r>
    </w:p>
    <w:p w:rsidR="004505A3" w:rsidRDefault="004505A3">
      <w:pPr>
        <w:pStyle w:val="ConsPlusNormal"/>
        <w:ind w:firstLine="540"/>
        <w:jc w:val="both"/>
      </w:pPr>
      <w:r>
        <w:t>для одного члена семьи, состоящей из двух человек;</w:t>
      </w:r>
    </w:p>
    <w:p w:rsidR="004505A3" w:rsidRDefault="004505A3">
      <w:pPr>
        <w:pStyle w:val="ConsPlusNormal"/>
        <w:ind w:firstLine="540"/>
        <w:jc w:val="both"/>
      </w:pPr>
      <w:r>
        <w:t>для одного члена семьи, состоящей из трех человек;</w:t>
      </w:r>
    </w:p>
    <w:p w:rsidR="004505A3" w:rsidRDefault="004505A3">
      <w:pPr>
        <w:pStyle w:val="ConsPlusNormal"/>
        <w:ind w:firstLine="540"/>
        <w:jc w:val="both"/>
      </w:pPr>
      <w:r>
        <w:t>для одного члена семьи, состоящей из четырех человек;</w:t>
      </w:r>
    </w:p>
    <w:p w:rsidR="004505A3" w:rsidRDefault="004505A3">
      <w:pPr>
        <w:pStyle w:val="ConsPlusNormal"/>
        <w:ind w:firstLine="540"/>
        <w:jc w:val="both"/>
      </w:pPr>
      <w:r>
        <w:t>для одного члена семьи, состоящей из пяти и более человек.</w:t>
      </w:r>
    </w:p>
    <w:p w:rsidR="004505A3" w:rsidRDefault="004505A3">
      <w:pPr>
        <w:pStyle w:val="ConsPlusNormal"/>
        <w:ind w:firstLine="540"/>
        <w:jc w:val="both"/>
      </w:pPr>
      <w:r>
        <w:t>66.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рекомендуется применять фактическую площадь жилого помещения, занимаемого получателем субсидии, относящимся к соответствующей социально-демографической группе населения.</w:t>
      </w:r>
    </w:p>
    <w:p w:rsidR="004505A3" w:rsidRDefault="004505A3">
      <w:pPr>
        <w:pStyle w:val="ConsPlusNormal"/>
        <w:ind w:firstLine="540"/>
        <w:jc w:val="both"/>
      </w:pPr>
      <w:r>
        <w:t>67. Рекомендуется использовать следующие подходы при установлении регионального стандарта нормативной площади жилого помещения:</w:t>
      </w:r>
    </w:p>
    <w:p w:rsidR="004505A3" w:rsidRDefault="004505A3">
      <w:pPr>
        <w:pStyle w:val="ConsPlusNormal"/>
        <w:ind w:firstLine="540"/>
        <w:jc w:val="both"/>
      </w:pPr>
      <w:bookmarkStart w:id="19" w:name="P317"/>
      <w:bookmarkEnd w:id="19"/>
      <w:r>
        <w:t>67.1. При наличии информационных ресурсов (статистической информации, случайной выборки и др.) и технической возможности региональный стандарт нормативной площади жилого помещения, используемой для расчета субсидии в субъекте Российской Федерации, предлагается рассчитывать по формуле:</w:t>
      </w:r>
    </w:p>
    <w:p w:rsidR="004505A3" w:rsidRDefault="004505A3">
      <w:pPr>
        <w:pStyle w:val="ConsPlusNormal"/>
      </w:pPr>
    </w:p>
    <w:p w:rsidR="004505A3" w:rsidRDefault="00527B66">
      <w:pPr>
        <w:pStyle w:val="ConsPlusNormal"/>
        <w:jc w:val="center"/>
      </w:pPr>
      <w:r>
        <w:rPr>
          <w:noProof/>
          <w:position w:val="-30"/>
        </w:rPr>
        <w:drawing>
          <wp:inline distT="0" distB="0" distL="0" distR="0">
            <wp:extent cx="1676400" cy="495300"/>
            <wp:effectExtent l="0" t="0" r="0" b="0"/>
            <wp:docPr id="1" name="Рисунок 1" descr="Описание: base_1_215691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se_1_215691_5"/>
                    <pic:cNvPicPr>
                      <a:picLocks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676400" cy="495300"/>
                    </a:xfrm>
                    <a:prstGeom prst="rect">
                      <a:avLst/>
                    </a:prstGeom>
                    <a:noFill/>
                    <a:ln>
                      <a:noFill/>
                    </a:ln>
                  </pic:spPr>
                </pic:pic>
              </a:graphicData>
            </a:graphic>
          </wp:inline>
        </w:drawing>
      </w:r>
      <w:r w:rsidR="004505A3">
        <w:t>,</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t>S</w:t>
      </w:r>
      <w:r>
        <w:rPr>
          <w:vertAlign w:val="subscript"/>
        </w:rPr>
        <w:t>i</w:t>
      </w:r>
      <w:r>
        <w:t xml:space="preserve"> - стандарт нормативной площади жилого помещения, используемой для расчета субсидии, на одного члена семьи, для семьи, состоящей из i человек;</w:t>
      </w:r>
    </w:p>
    <w:p w:rsidR="004505A3" w:rsidRDefault="00527B66">
      <w:pPr>
        <w:pStyle w:val="ConsPlusNormal"/>
        <w:ind w:firstLine="540"/>
        <w:jc w:val="both"/>
      </w:pPr>
      <w:r>
        <w:rPr>
          <w:noProof/>
          <w:position w:val="-12"/>
        </w:rPr>
        <w:drawing>
          <wp:inline distT="0" distB="0" distL="0" distR="0">
            <wp:extent cx="142875" cy="228600"/>
            <wp:effectExtent l="0" t="0" r="0" b="0"/>
            <wp:docPr id="2" name="Рисунок 2" descr="Описание: base_1_215691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base_1_215691_6"/>
                    <pic:cNvPicPr>
                      <a:picLocks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4505A3">
        <w:t xml:space="preserve"> - общая площадь жилых помещений, приходящаяся на семьи, состоящие из i человек, проживающие на территории субъекта Российской Федерации;</w:t>
      </w:r>
    </w:p>
    <w:p w:rsidR="004505A3" w:rsidRDefault="00527B66">
      <w:pPr>
        <w:pStyle w:val="ConsPlusNormal"/>
        <w:ind w:firstLine="540"/>
        <w:jc w:val="both"/>
      </w:pPr>
      <w:r>
        <w:rPr>
          <w:noProof/>
          <w:position w:val="-12"/>
        </w:rPr>
        <w:drawing>
          <wp:inline distT="0" distB="0" distL="0" distR="0">
            <wp:extent cx="266700" cy="228600"/>
            <wp:effectExtent l="0" t="0" r="0" b="0"/>
            <wp:docPr id="3" name="Рисунок 3" descr="Описание: base_1_215691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base_1_215691_7"/>
                    <pic:cNvPicPr>
                      <a:picLocks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4505A3">
        <w:t xml:space="preserve"> - общая площадь жилых помещений, приходящаяся на k-ю долю семей, состоящих из i человек, имеющих наибольшую общую площадь жилых помещений на семью, проживающих на территории субъекта Российской Федерации;</w:t>
      </w:r>
    </w:p>
    <w:p w:rsidR="004505A3" w:rsidRDefault="00527B66">
      <w:pPr>
        <w:pStyle w:val="ConsPlusNormal"/>
        <w:ind w:firstLine="540"/>
        <w:jc w:val="both"/>
      </w:pPr>
      <w:r>
        <w:rPr>
          <w:noProof/>
          <w:position w:val="-12"/>
        </w:rPr>
        <w:drawing>
          <wp:inline distT="0" distB="0" distL="0" distR="0">
            <wp:extent cx="257175" cy="228600"/>
            <wp:effectExtent l="0" t="0" r="0" b="0"/>
            <wp:docPr id="4" name="Рисунок 4" descr="Описание: base_1_215691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Описание: base_1_215691_8"/>
                    <pic:cNvPicPr>
                      <a:picLocks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4505A3">
        <w:t xml:space="preserve"> - общая площадь жилых помещений, приходящаяся на k-ю долю семей, состоящих из i человек, имеющих наименьшую общую площадь жилых помещений на семью, проживающих на территории субъекта Российской Федерации;</w:t>
      </w:r>
    </w:p>
    <w:p w:rsidR="004505A3" w:rsidRDefault="004505A3">
      <w:pPr>
        <w:pStyle w:val="ConsPlusNormal"/>
        <w:ind w:firstLine="540"/>
        <w:jc w:val="both"/>
      </w:pPr>
      <w:r>
        <w:t>k - доля семей, имеющих наибольшую (наименьшую) общую площадь жилых помещений на семью, равная 10%;</w:t>
      </w:r>
    </w:p>
    <w:p w:rsidR="004505A3" w:rsidRDefault="00527B66">
      <w:pPr>
        <w:pStyle w:val="ConsPlusNormal"/>
        <w:ind w:firstLine="540"/>
        <w:jc w:val="both"/>
      </w:pPr>
      <w:r>
        <w:rPr>
          <w:noProof/>
          <w:position w:val="-12"/>
        </w:rPr>
        <w:drawing>
          <wp:inline distT="0" distB="0" distL="0" distR="0">
            <wp:extent cx="161925" cy="228600"/>
            <wp:effectExtent l="0" t="0" r="0" b="0"/>
            <wp:docPr id="5" name="Рисунок 5" descr="Описание: base_1_215691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Описание: base_1_215691_9"/>
                    <pic:cNvPicPr>
                      <a:picLocks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004505A3">
        <w:t xml:space="preserve"> - количество человек в семьях, состоящих из i человек, проживающих на территории субъекта Российской Федерации.</w:t>
      </w:r>
    </w:p>
    <w:p w:rsidR="004505A3" w:rsidRDefault="004505A3">
      <w:pPr>
        <w:pStyle w:val="ConsPlusNormal"/>
        <w:ind w:firstLine="540"/>
        <w:jc w:val="both"/>
      </w:pPr>
      <w:r>
        <w:t xml:space="preserve">67.2. При отсутствии необходимых информационных ресурсов и технической возможности для проведения расчетов, предоставленных в </w:t>
      </w:r>
      <w:hyperlink w:anchor="P317" w:history="1">
        <w:r>
          <w:rPr>
            <w:color w:val="0000FF"/>
          </w:rPr>
          <w:t>пункте 67.1</w:t>
        </w:r>
      </w:hyperlink>
      <w:r>
        <w:t xml:space="preserve"> настоящих Рекомендаций, при установлении региональных стандартов нормативной площади жилого помещения рекомендуется основываться на существующем уровне жилищной обеспеченности одиноко проживающих граждан и семей разной численности, получающих субсидии в настоящее время.</w:t>
      </w:r>
    </w:p>
    <w:p w:rsidR="004505A3" w:rsidRDefault="004505A3">
      <w:pPr>
        <w:pStyle w:val="ConsPlusNormal"/>
        <w:ind w:firstLine="540"/>
        <w:jc w:val="both"/>
      </w:pPr>
      <w:r>
        <w:t xml:space="preserve">68. Если в жилом помещении постоянно проживает несколько семей или одиноко проживающих граждан, не являющихся одной семьей, то при определении размера субсидии рекомендуется применять региональный стандарт нормативной площади жилого помещения, приходящийся на одного члена семьи, численность которой принимается равной количеству </w:t>
      </w:r>
      <w:r>
        <w:lastRenderedPageBreak/>
        <w:t>членов семьи заявителя.</w:t>
      </w:r>
    </w:p>
    <w:p w:rsidR="004505A3" w:rsidRDefault="004505A3">
      <w:pPr>
        <w:pStyle w:val="ConsPlusNormal"/>
        <w:ind w:firstLine="540"/>
        <w:jc w:val="both"/>
      </w:pPr>
      <w:r>
        <w:t xml:space="preserve">69. Размер регионального стандарта стоимости жилищно-коммунальных услуг рекомендуется устанавливать для лиц, указанных в </w:t>
      </w:r>
      <w:hyperlink r:id="rId131" w:history="1">
        <w:r>
          <w:rPr>
            <w:color w:val="0000FF"/>
          </w:rPr>
          <w:t>пунктах 1</w:t>
        </w:r>
      </w:hyperlink>
      <w:r>
        <w:t xml:space="preserve"> - </w:t>
      </w:r>
      <w:hyperlink r:id="rId132" w:history="1">
        <w:r>
          <w:rPr>
            <w:color w:val="0000FF"/>
          </w:rPr>
          <w:t>3 части 2 статьи 159</w:t>
        </w:r>
      </w:hyperlink>
      <w:r>
        <w:t xml:space="preserve"> Жилищного кодекса,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w:t>
      </w:r>
    </w:p>
    <w:p w:rsidR="004505A3" w:rsidRDefault="004505A3">
      <w:pPr>
        <w:pStyle w:val="ConsPlusNormal"/>
        <w:ind w:firstLine="540"/>
        <w:jc w:val="both"/>
      </w:pPr>
      <w:r>
        <w:t xml:space="preserve">69.1. Размер регионального стандарта стоимости жилищно-коммунальных услуг рекомендуется устанавливать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Жилищным </w:t>
      </w:r>
      <w:hyperlink r:id="rId133" w:history="1">
        <w:r>
          <w:rPr>
            <w:color w:val="0000FF"/>
          </w:rPr>
          <w:t>кодексом</w:t>
        </w:r>
      </w:hyperlink>
      <w:r>
        <w:t xml:space="preserve">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4505A3" w:rsidRDefault="004505A3">
      <w:pPr>
        <w:pStyle w:val="ConsPlusNormal"/>
        <w:ind w:firstLine="540"/>
        <w:jc w:val="both"/>
      </w:pPr>
      <w:r>
        <w:t>70. В целях установления стандарта стоимости жилищно-коммунальных услуг при определении жилого дома или многоквартирного дома, который соответствует средним условиям в муниципальном образовании, рекомендуется учитывать:</w:t>
      </w:r>
    </w:p>
    <w:p w:rsidR="004505A3" w:rsidRDefault="004505A3">
      <w:pPr>
        <w:pStyle w:val="ConsPlusNormal"/>
        <w:ind w:firstLine="540"/>
        <w:jc w:val="both"/>
      </w:pPr>
      <w:r>
        <w:t>а) уровень благоустройства дома - наличие инженерных систем предоставления коммунальных услуг: холодного и горячего водоснабжения, водоотведения, электроснабжения, газоснабжения (в том числе газобаллонных установок), отопления (теплоснабжения), в том числе печного отопления; оборудование лифтом и мусоропроводом, а также степень благоустройства придомовой территории;</w:t>
      </w:r>
    </w:p>
    <w:p w:rsidR="004505A3" w:rsidRDefault="004505A3">
      <w:pPr>
        <w:pStyle w:val="ConsPlusNormal"/>
        <w:ind w:firstLine="540"/>
        <w:jc w:val="both"/>
      </w:pPr>
      <w:r>
        <w:t>б) конструктивные и технические параметры дома - степень износа, этажность, материал стен и кровли;</w:t>
      </w:r>
    </w:p>
    <w:p w:rsidR="004505A3" w:rsidRDefault="004505A3">
      <w:pPr>
        <w:pStyle w:val="ConsPlusNormal"/>
        <w:ind w:firstLine="540"/>
        <w:jc w:val="both"/>
      </w:pPr>
      <w:r>
        <w:t>в) стоимость коммунальных услуг в отопительный и межотопительные периоды, определяемая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 Сезонные региональные стандарты стоимости жилищно-коммунальных услуг применяются для расчета и предоставления субсидий, начиная с установленной органом местного самоуправления соответственно даты начала или окончания отопительного периода;</w:t>
      </w:r>
    </w:p>
    <w:p w:rsidR="004505A3" w:rsidRDefault="004505A3">
      <w:pPr>
        <w:pStyle w:val="ConsPlusNormal"/>
        <w:ind w:firstLine="540"/>
        <w:jc w:val="both"/>
      </w:pPr>
      <w:r>
        <w:t>г) стоимость коммунальных услуг по отоплению, горячему и (или) холодному водоснабжению, определяемых для потребителей с использованием установленных в соответствии с законодательством Российской Федерации тарифов на тепловую энергию, горячую и (или) холодную воду, и нормативов потребления коммунальных услуг, отличающихся более чем на 20 процентов;</w:t>
      </w:r>
    </w:p>
    <w:p w:rsidR="004505A3" w:rsidRDefault="004505A3">
      <w:pPr>
        <w:pStyle w:val="ConsPlusNormal"/>
        <w:ind w:firstLine="540"/>
        <w:jc w:val="both"/>
      </w:pPr>
      <w:r>
        <w:t>д) стоимость коммунальной услуги электроснабжения для многоквартирных домов или жилых домов, оборудованных газовыми плитами, и для многоквартирных домов или жилых домов, оборудованных электроплитами;</w:t>
      </w:r>
    </w:p>
    <w:p w:rsidR="004505A3" w:rsidRDefault="004505A3">
      <w:pPr>
        <w:pStyle w:val="ConsPlusNormal"/>
        <w:ind w:firstLine="540"/>
        <w:jc w:val="both"/>
      </w:pPr>
      <w:r>
        <w:t>е) минимальные размеры взноса на капитальный ремонт общего имущества в многоквартирных домах, установленные для муниципального образования в соответствии с требованиями законодательства Российской Федерации.</w:t>
      </w:r>
    </w:p>
    <w:p w:rsidR="004505A3" w:rsidRDefault="004505A3">
      <w:pPr>
        <w:pStyle w:val="ConsPlusNormal"/>
        <w:ind w:firstLine="540"/>
        <w:jc w:val="both"/>
      </w:pPr>
      <w:r>
        <w:t xml:space="preserve">71. Размер регионального стандарта стоимости жилищно-коммунальных услуг для лиц, указанных </w:t>
      </w:r>
      <w:hyperlink r:id="rId134" w:history="1">
        <w:r>
          <w:rPr>
            <w:color w:val="0000FF"/>
          </w:rPr>
          <w:t>пунктах 1</w:t>
        </w:r>
      </w:hyperlink>
      <w:r>
        <w:t xml:space="preserve"> - </w:t>
      </w:r>
      <w:hyperlink r:id="rId135" w:history="1">
        <w:r>
          <w:rPr>
            <w:color w:val="0000FF"/>
          </w:rPr>
          <w:t>3 части 2 статьи 159</w:t>
        </w:r>
      </w:hyperlink>
      <w:r>
        <w:t xml:space="preserve"> Жилищного кодекса (ССЖКУ1), рекомендуется устанавливать в рублях, приходящихся на одиноко проживающего гражданина или на одного члена семьи для семей различной численности, и рассчитывать как сумму стоимости содержания жилого помещения, а также отопления, приходящихся на площадь, равную региональному стандарту нормативной площади жилого помещения, и стоимости нормативного объема потребления коммунальных услуг, из расчета на одного члена семьи для семей различной численности и одиноко проживающих граждан и усредненного размера платы за пользование жилым помещением (платы за наем), приходящегося на площадь, равную региональному </w:t>
      </w:r>
      <w:r>
        <w:lastRenderedPageBreak/>
        <w:t>стандарту нормативной площади жилого помещения.</w:t>
      </w:r>
    </w:p>
    <w:p w:rsidR="004505A3" w:rsidRDefault="004505A3">
      <w:pPr>
        <w:pStyle w:val="ConsPlusNormal"/>
        <w:ind w:firstLine="540"/>
        <w:jc w:val="both"/>
      </w:pPr>
      <w:r>
        <w:t>Размер регионального стандарта стоимости жилищно-коммунальных услуг для собственников жилых помещений (ССЖКУ2) рекомендуется устанавливать в рублях, приходящихся на одиноко проживающего гражданина или на одного члена семьи для семей различной численности, и рекомендуется рассчитывать как сумму стоимости содержания жилого помещения, а также отопления, приходящихся на площадь, равную региональному стандарту нормативной площади жилого помещения, и стоимости нормативного объема потребления коммунальных услуг, из расчета на одного члена семьи для семей различной численности и одиноко проживающих граждан и минимального размера взноса на капитальный ремонт общего имущества в многоквартирных домах, приходящегося на площадь, равную региональному стандарту нормативной площади жилого помещения.</w:t>
      </w:r>
    </w:p>
    <w:p w:rsidR="004505A3" w:rsidRDefault="004505A3">
      <w:pPr>
        <w:pStyle w:val="ConsPlusNormal"/>
        <w:ind w:firstLine="540"/>
        <w:jc w:val="both"/>
      </w:pPr>
      <w:r>
        <w:t xml:space="preserve">72. Расчет регионального стандарта стоимости жилищно-коммунальных услуг для лиц, указанных в </w:t>
      </w:r>
      <w:hyperlink r:id="rId136" w:history="1">
        <w:r>
          <w:rPr>
            <w:color w:val="0000FF"/>
          </w:rPr>
          <w:t>пунктах 1</w:t>
        </w:r>
      </w:hyperlink>
      <w:r>
        <w:t xml:space="preserve"> - </w:t>
      </w:r>
      <w:hyperlink r:id="rId137" w:history="1">
        <w:r>
          <w:rPr>
            <w:color w:val="0000FF"/>
          </w:rPr>
          <w:t>2 части 2 статьи 159</w:t>
        </w:r>
      </w:hyperlink>
      <w:r>
        <w:t xml:space="preserve"> Жилищного кодекса, проживающих в многоквартирных домах, рекомендуется проводить по формуле:</w:t>
      </w:r>
    </w:p>
    <w:p w:rsidR="004505A3" w:rsidRDefault="004505A3">
      <w:pPr>
        <w:pStyle w:val="ConsPlusNormal"/>
      </w:pPr>
    </w:p>
    <w:p w:rsidR="004505A3" w:rsidRDefault="004505A3">
      <w:pPr>
        <w:pStyle w:val="ConsPlusNormal"/>
        <w:jc w:val="center"/>
      </w:pPr>
      <w:r>
        <w:t>ССЖКУ1</w:t>
      </w:r>
      <w:r>
        <w:rPr>
          <w:vertAlign w:val="subscript"/>
        </w:rPr>
        <w:t>i</w:t>
      </w:r>
      <w:r>
        <w:t xml:space="preserve"> = Р</w:t>
      </w:r>
      <w:r>
        <w:rPr>
          <w:vertAlign w:val="subscript"/>
        </w:rPr>
        <w:t>ср</w:t>
      </w:r>
      <w:r>
        <w:t xml:space="preserve"> + Р</w:t>
      </w:r>
      <w:r>
        <w:rPr>
          <w:vertAlign w:val="subscript"/>
        </w:rPr>
        <w:t>от</w:t>
      </w:r>
      <w:r>
        <w:t xml:space="preserve"> + Р</w:t>
      </w:r>
      <w:r>
        <w:rPr>
          <w:vertAlign w:val="subscript"/>
        </w:rPr>
        <w:t>хв</w:t>
      </w:r>
      <w:r>
        <w:t xml:space="preserve"> + Р</w:t>
      </w:r>
      <w:r>
        <w:rPr>
          <w:vertAlign w:val="subscript"/>
        </w:rPr>
        <w:t>гв</w:t>
      </w:r>
      <w:r>
        <w:t xml:space="preserve"> + Р</w:t>
      </w:r>
      <w:r>
        <w:rPr>
          <w:vertAlign w:val="subscript"/>
        </w:rPr>
        <w:t>в/отв</w:t>
      </w:r>
      <w:r>
        <w:t xml:space="preserve"> + Р</w:t>
      </w:r>
      <w:r>
        <w:rPr>
          <w:vertAlign w:val="subscript"/>
        </w:rPr>
        <w:t>газ</w:t>
      </w:r>
      <w:r>
        <w:t xml:space="preserve"> +</w:t>
      </w:r>
    </w:p>
    <w:p w:rsidR="004505A3" w:rsidRDefault="004505A3">
      <w:pPr>
        <w:pStyle w:val="ConsPlusNormal"/>
        <w:jc w:val="center"/>
      </w:pPr>
      <w:r>
        <w:t>+ Р</w:t>
      </w:r>
      <w:r>
        <w:rPr>
          <w:vertAlign w:val="subscript"/>
        </w:rPr>
        <w:t>эл</w:t>
      </w:r>
      <w:r>
        <w:t xml:space="preserve"> + Р</w:t>
      </w:r>
      <w:r>
        <w:rPr>
          <w:vertAlign w:val="subscript"/>
        </w:rPr>
        <w:t>пн</w:t>
      </w:r>
      <w:r>
        <w:t>,</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t>ССЖКУ1</w:t>
      </w:r>
      <w:r>
        <w:rPr>
          <w:vertAlign w:val="subscript"/>
        </w:rPr>
        <w:t>i</w:t>
      </w:r>
      <w:r>
        <w:t xml:space="preserve"> - стандарт стоимости жилищно-коммунальных услуг на одного члена семьи для семей, состоящих из i человек;</w:t>
      </w:r>
    </w:p>
    <w:p w:rsidR="004505A3" w:rsidRDefault="004505A3">
      <w:pPr>
        <w:pStyle w:val="ConsPlusNormal"/>
        <w:ind w:firstLine="540"/>
        <w:jc w:val="both"/>
      </w:pPr>
      <w:r>
        <w:t>Р</w:t>
      </w:r>
      <w:r>
        <w:rPr>
          <w:vertAlign w:val="subscript"/>
        </w:rPr>
        <w:t>ср</w:t>
      </w:r>
      <w:r>
        <w:t xml:space="preserve"> - размер платы за содержание жилого помещения (без капитального ремонта), определяемый по формуле:</w:t>
      </w:r>
    </w:p>
    <w:p w:rsidR="004505A3" w:rsidRDefault="004505A3">
      <w:pPr>
        <w:pStyle w:val="ConsPlusNormal"/>
      </w:pPr>
    </w:p>
    <w:p w:rsidR="004505A3" w:rsidRDefault="004505A3">
      <w:pPr>
        <w:pStyle w:val="ConsPlusNormal"/>
        <w:jc w:val="center"/>
      </w:pPr>
      <w:r>
        <w:t>Р</w:t>
      </w:r>
      <w:r>
        <w:rPr>
          <w:vertAlign w:val="subscript"/>
        </w:rPr>
        <w:t>ср</w:t>
      </w:r>
      <w:r>
        <w:t xml:space="preserve"> = Ц</w:t>
      </w:r>
      <w:r>
        <w:rPr>
          <w:vertAlign w:val="subscript"/>
        </w:rPr>
        <w:t>ср</w:t>
      </w:r>
      <w:r>
        <w:t xml:space="preserve"> x S</w:t>
      </w:r>
      <w:r>
        <w:rPr>
          <w:vertAlign w:val="subscript"/>
        </w:rPr>
        <w:t>i</w:t>
      </w:r>
      <w:r>
        <w:t>,</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t>Ц</w:t>
      </w:r>
      <w:r>
        <w:rPr>
          <w:vertAlign w:val="subscript"/>
        </w:rPr>
        <w:t>ср</w:t>
      </w:r>
      <w:r>
        <w:t xml:space="preserve"> - цена на содержание жилого помещения, установленная органом местного самоуправления, а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для нанимателей по договору социального найма, проживающих в жилых помещениях, расположенных в многоквартирном доме, уровень благоустройства, конструктивные и технические параметры которого соответствуют средним условиям в муниципальном образовании (руб./кв. м);</w:t>
      </w:r>
    </w:p>
    <w:p w:rsidR="004505A3" w:rsidRDefault="004505A3">
      <w:pPr>
        <w:pStyle w:val="ConsPlusNormal"/>
        <w:ind w:firstLine="540"/>
        <w:jc w:val="both"/>
      </w:pPr>
      <w:r>
        <w:t>Р</w:t>
      </w:r>
      <w:r>
        <w:rPr>
          <w:vertAlign w:val="subscript"/>
        </w:rPr>
        <w:t>от</w:t>
      </w:r>
      <w:r>
        <w:t xml:space="preserve"> - размер платы за отопление, определяемый по формуле:</w:t>
      </w:r>
    </w:p>
    <w:p w:rsidR="004505A3" w:rsidRDefault="004505A3">
      <w:pPr>
        <w:pStyle w:val="ConsPlusNormal"/>
      </w:pPr>
    </w:p>
    <w:p w:rsidR="004505A3" w:rsidRDefault="004505A3">
      <w:pPr>
        <w:pStyle w:val="ConsPlusNormal"/>
        <w:jc w:val="center"/>
      </w:pPr>
      <w:r>
        <w:t>Р</w:t>
      </w:r>
      <w:r>
        <w:rPr>
          <w:vertAlign w:val="subscript"/>
        </w:rPr>
        <w:t>от</w:t>
      </w:r>
      <w:r>
        <w:t xml:space="preserve"> = Н</w:t>
      </w:r>
      <w:r>
        <w:rPr>
          <w:vertAlign w:val="subscript"/>
        </w:rPr>
        <w:t>тэ</w:t>
      </w:r>
      <w:r>
        <w:t xml:space="preserve"> x Т</w:t>
      </w:r>
      <w:r>
        <w:rPr>
          <w:vertAlign w:val="subscript"/>
        </w:rPr>
        <w:t>тэ</w:t>
      </w:r>
      <w:r>
        <w:t xml:space="preserve"> x S</w:t>
      </w:r>
      <w:r>
        <w:rPr>
          <w:vertAlign w:val="subscript"/>
        </w:rPr>
        <w:t>i</w:t>
      </w:r>
      <w:r>
        <w:t>,</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t>Н</w:t>
      </w:r>
      <w:r>
        <w:rPr>
          <w:vertAlign w:val="subscript"/>
        </w:rPr>
        <w:t>тэ</w:t>
      </w:r>
      <w:r>
        <w:t xml:space="preserve"> - норматив потребления тепловой энергии на отопление (Гкал/кв. м/в месяц или Гкал/куб. м/в месяц);</w:t>
      </w:r>
    </w:p>
    <w:p w:rsidR="004505A3" w:rsidRDefault="004505A3">
      <w:pPr>
        <w:pStyle w:val="ConsPlusNormal"/>
        <w:ind w:firstLine="540"/>
        <w:jc w:val="both"/>
      </w:pPr>
      <w:r>
        <w:t>Т</w:t>
      </w:r>
      <w:r>
        <w:rPr>
          <w:vertAlign w:val="subscript"/>
        </w:rPr>
        <w:t>тэ</w:t>
      </w:r>
      <w:r>
        <w:t xml:space="preserve"> - тариф на тепловую энергию (руб./Гкал);</w:t>
      </w:r>
    </w:p>
    <w:p w:rsidR="004505A3" w:rsidRDefault="004505A3">
      <w:pPr>
        <w:pStyle w:val="ConsPlusNormal"/>
        <w:ind w:firstLine="540"/>
        <w:jc w:val="both"/>
      </w:pPr>
      <w:r>
        <w:t>Р</w:t>
      </w:r>
      <w:r>
        <w:rPr>
          <w:vertAlign w:val="subscript"/>
        </w:rPr>
        <w:t>хв</w:t>
      </w:r>
      <w:r>
        <w:t xml:space="preserve"> - размер платы за холодное водоснабжение, определяемый по формуле:</w:t>
      </w:r>
    </w:p>
    <w:p w:rsidR="004505A3" w:rsidRDefault="004505A3">
      <w:pPr>
        <w:pStyle w:val="ConsPlusNormal"/>
      </w:pPr>
    </w:p>
    <w:p w:rsidR="004505A3" w:rsidRDefault="004505A3">
      <w:pPr>
        <w:pStyle w:val="ConsPlusNormal"/>
        <w:jc w:val="center"/>
      </w:pPr>
      <w:r>
        <w:t>Р</w:t>
      </w:r>
      <w:r>
        <w:rPr>
          <w:vertAlign w:val="subscript"/>
        </w:rPr>
        <w:t>хв</w:t>
      </w:r>
      <w:r>
        <w:t xml:space="preserve"> = Н</w:t>
      </w:r>
      <w:r>
        <w:rPr>
          <w:vertAlign w:val="subscript"/>
        </w:rPr>
        <w:t>хв</w:t>
      </w:r>
      <w:r>
        <w:t xml:space="preserve"> x Т</w:t>
      </w:r>
      <w:r>
        <w:rPr>
          <w:vertAlign w:val="subscript"/>
        </w:rPr>
        <w:t>хв</w:t>
      </w:r>
      <w:r>
        <w:t>,</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t>Н</w:t>
      </w:r>
      <w:r>
        <w:rPr>
          <w:vertAlign w:val="subscript"/>
        </w:rPr>
        <w:t>хв</w:t>
      </w:r>
      <w:r>
        <w:t xml:space="preserve"> - норматив потребления холодной воды (куб. м в месяц на 1 чел.);</w:t>
      </w:r>
    </w:p>
    <w:p w:rsidR="004505A3" w:rsidRDefault="004505A3">
      <w:pPr>
        <w:pStyle w:val="ConsPlusNormal"/>
        <w:ind w:firstLine="540"/>
        <w:jc w:val="both"/>
      </w:pPr>
      <w:r>
        <w:t>Т</w:t>
      </w:r>
      <w:r>
        <w:rPr>
          <w:vertAlign w:val="subscript"/>
        </w:rPr>
        <w:t>хв</w:t>
      </w:r>
      <w:r>
        <w:t xml:space="preserve"> - тариф на холодную воду (руб./куб. м);</w:t>
      </w:r>
    </w:p>
    <w:p w:rsidR="004505A3" w:rsidRDefault="004505A3">
      <w:pPr>
        <w:pStyle w:val="ConsPlusNormal"/>
        <w:ind w:firstLine="540"/>
        <w:jc w:val="both"/>
      </w:pPr>
      <w:r>
        <w:t>Р</w:t>
      </w:r>
      <w:r>
        <w:rPr>
          <w:vertAlign w:val="subscript"/>
        </w:rPr>
        <w:t>гв</w:t>
      </w:r>
      <w:r>
        <w:t xml:space="preserve"> - размер платы за горячее водоснабжение, определяемый по формуле:</w:t>
      </w:r>
    </w:p>
    <w:p w:rsidR="004505A3" w:rsidRDefault="004505A3">
      <w:pPr>
        <w:pStyle w:val="ConsPlusNormal"/>
      </w:pPr>
    </w:p>
    <w:p w:rsidR="004505A3" w:rsidRDefault="004505A3">
      <w:pPr>
        <w:pStyle w:val="ConsPlusNormal"/>
        <w:jc w:val="center"/>
      </w:pPr>
      <w:r>
        <w:t>Р</w:t>
      </w:r>
      <w:r>
        <w:rPr>
          <w:vertAlign w:val="subscript"/>
        </w:rPr>
        <w:t>гв</w:t>
      </w:r>
      <w:r>
        <w:t xml:space="preserve"> = Н</w:t>
      </w:r>
      <w:r>
        <w:rPr>
          <w:vertAlign w:val="subscript"/>
        </w:rPr>
        <w:t>гв</w:t>
      </w:r>
      <w:r>
        <w:t xml:space="preserve"> x Т</w:t>
      </w:r>
      <w:r>
        <w:rPr>
          <w:vertAlign w:val="subscript"/>
        </w:rPr>
        <w:t>гв</w:t>
      </w:r>
      <w:r>
        <w:t>,</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lastRenderedPageBreak/>
        <w:t>Н</w:t>
      </w:r>
      <w:r>
        <w:rPr>
          <w:vertAlign w:val="subscript"/>
        </w:rPr>
        <w:t>гв</w:t>
      </w:r>
      <w:r>
        <w:t xml:space="preserve"> - норматив потребления горячей воды (куб. м в месяц на 1 чел.);</w:t>
      </w:r>
    </w:p>
    <w:p w:rsidR="004505A3" w:rsidRDefault="004505A3">
      <w:pPr>
        <w:pStyle w:val="ConsPlusNormal"/>
        <w:ind w:firstLine="540"/>
        <w:jc w:val="both"/>
      </w:pPr>
      <w:r>
        <w:t>Т</w:t>
      </w:r>
      <w:r>
        <w:rPr>
          <w:vertAlign w:val="subscript"/>
        </w:rPr>
        <w:t>гв</w:t>
      </w:r>
      <w:r>
        <w:t xml:space="preserve"> - тариф на горячую воду (руб./куб. м);</w:t>
      </w:r>
    </w:p>
    <w:p w:rsidR="004505A3" w:rsidRDefault="004505A3">
      <w:pPr>
        <w:pStyle w:val="ConsPlusNormal"/>
        <w:ind w:firstLine="540"/>
        <w:jc w:val="both"/>
      </w:pPr>
      <w:r>
        <w:t>Р</w:t>
      </w:r>
      <w:r>
        <w:rPr>
          <w:vertAlign w:val="subscript"/>
        </w:rPr>
        <w:t>в/отв</w:t>
      </w:r>
      <w:r>
        <w:t xml:space="preserve"> - размер платы за водоотведение, определяемый по формуле:</w:t>
      </w:r>
    </w:p>
    <w:p w:rsidR="004505A3" w:rsidRDefault="004505A3">
      <w:pPr>
        <w:pStyle w:val="ConsPlusNormal"/>
      </w:pPr>
    </w:p>
    <w:p w:rsidR="004505A3" w:rsidRDefault="004505A3">
      <w:pPr>
        <w:pStyle w:val="ConsPlusNormal"/>
        <w:jc w:val="center"/>
      </w:pPr>
      <w:r>
        <w:t>Р</w:t>
      </w:r>
      <w:r>
        <w:rPr>
          <w:vertAlign w:val="subscript"/>
        </w:rPr>
        <w:t>в/отв</w:t>
      </w:r>
      <w:r>
        <w:t xml:space="preserve"> = Н</w:t>
      </w:r>
      <w:r>
        <w:rPr>
          <w:vertAlign w:val="subscript"/>
        </w:rPr>
        <w:t>в/отв</w:t>
      </w:r>
      <w:r>
        <w:t xml:space="preserve"> x Т</w:t>
      </w:r>
      <w:r>
        <w:rPr>
          <w:vertAlign w:val="subscript"/>
        </w:rPr>
        <w:t>в/отв</w:t>
      </w:r>
      <w:r>
        <w:t>,</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t>Н</w:t>
      </w:r>
      <w:r>
        <w:rPr>
          <w:vertAlign w:val="subscript"/>
        </w:rPr>
        <w:t>в/отв</w:t>
      </w:r>
      <w:r>
        <w:t xml:space="preserve"> - норматив водоотведения (куб. м в месяц на 1 чел.);</w:t>
      </w:r>
    </w:p>
    <w:p w:rsidR="004505A3" w:rsidRDefault="004505A3">
      <w:pPr>
        <w:pStyle w:val="ConsPlusNormal"/>
        <w:ind w:firstLine="540"/>
        <w:jc w:val="both"/>
      </w:pPr>
      <w:r>
        <w:t>Т</w:t>
      </w:r>
      <w:r>
        <w:rPr>
          <w:vertAlign w:val="subscript"/>
        </w:rPr>
        <w:t>в/отв</w:t>
      </w:r>
      <w:r>
        <w:t xml:space="preserve"> - тариф на водоотведение (руб./куб. м);</w:t>
      </w:r>
    </w:p>
    <w:p w:rsidR="004505A3" w:rsidRDefault="004505A3">
      <w:pPr>
        <w:pStyle w:val="ConsPlusNormal"/>
        <w:ind w:firstLine="540"/>
        <w:jc w:val="both"/>
      </w:pPr>
      <w:r>
        <w:t>Р</w:t>
      </w:r>
      <w:r>
        <w:rPr>
          <w:vertAlign w:val="subscript"/>
        </w:rPr>
        <w:t>газ</w:t>
      </w:r>
      <w:r>
        <w:t xml:space="preserve"> - размер платы за газоснабжение, определяемый по формуле:</w:t>
      </w:r>
    </w:p>
    <w:p w:rsidR="004505A3" w:rsidRDefault="004505A3">
      <w:pPr>
        <w:pStyle w:val="ConsPlusNormal"/>
      </w:pPr>
    </w:p>
    <w:p w:rsidR="004505A3" w:rsidRDefault="004505A3">
      <w:pPr>
        <w:pStyle w:val="ConsPlusNormal"/>
        <w:jc w:val="center"/>
      </w:pPr>
      <w:r>
        <w:t>Р</w:t>
      </w:r>
      <w:r>
        <w:rPr>
          <w:vertAlign w:val="subscript"/>
        </w:rPr>
        <w:t>газ</w:t>
      </w:r>
      <w:r>
        <w:t xml:space="preserve"> = Н</w:t>
      </w:r>
      <w:r>
        <w:rPr>
          <w:vertAlign w:val="subscript"/>
        </w:rPr>
        <w:t>газ-п</w:t>
      </w:r>
      <w:r>
        <w:t xml:space="preserve"> x Т</w:t>
      </w:r>
      <w:r>
        <w:rPr>
          <w:vertAlign w:val="subscript"/>
        </w:rPr>
        <w:t>газ</w:t>
      </w:r>
      <w:r>
        <w:t>,</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t>Н</w:t>
      </w:r>
      <w:r>
        <w:rPr>
          <w:vertAlign w:val="subscript"/>
        </w:rPr>
        <w:t>газ-п</w:t>
      </w:r>
      <w:r>
        <w:t xml:space="preserve"> - норматив потребления газа на приготовление пищи (куб. м в месяц на 1 чел.);</w:t>
      </w:r>
    </w:p>
    <w:p w:rsidR="004505A3" w:rsidRDefault="004505A3">
      <w:pPr>
        <w:pStyle w:val="ConsPlusNormal"/>
        <w:ind w:firstLine="540"/>
        <w:jc w:val="both"/>
      </w:pPr>
      <w:r>
        <w:t>Т</w:t>
      </w:r>
      <w:r>
        <w:rPr>
          <w:vertAlign w:val="subscript"/>
        </w:rPr>
        <w:t>газ</w:t>
      </w:r>
      <w:r>
        <w:t xml:space="preserve"> - тариф (цена) на газ (руб./куб. м);</w:t>
      </w:r>
    </w:p>
    <w:p w:rsidR="004505A3" w:rsidRDefault="004505A3">
      <w:pPr>
        <w:pStyle w:val="ConsPlusNormal"/>
        <w:ind w:firstLine="540"/>
        <w:jc w:val="both"/>
      </w:pPr>
      <w:r>
        <w:t>Р</w:t>
      </w:r>
      <w:r>
        <w:rPr>
          <w:vertAlign w:val="subscript"/>
        </w:rPr>
        <w:t>эл</w:t>
      </w:r>
      <w:r>
        <w:t xml:space="preserve"> - размер платы за электроснабжение, определяемый по формуле:</w:t>
      </w:r>
    </w:p>
    <w:p w:rsidR="004505A3" w:rsidRDefault="004505A3">
      <w:pPr>
        <w:pStyle w:val="ConsPlusNormal"/>
      </w:pPr>
    </w:p>
    <w:p w:rsidR="004505A3" w:rsidRDefault="004505A3">
      <w:pPr>
        <w:pStyle w:val="ConsPlusNormal"/>
        <w:jc w:val="center"/>
      </w:pPr>
      <w:r>
        <w:t>Р</w:t>
      </w:r>
      <w:r>
        <w:rPr>
          <w:vertAlign w:val="subscript"/>
        </w:rPr>
        <w:t>эл</w:t>
      </w:r>
      <w:r>
        <w:t xml:space="preserve"> = Н</w:t>
      </w:r>
      <w:r>
        <w:rPr>
          <w:vertAlign w:val="subscript"/>
        </w:rPr>
        <w:t>эл</w:t>
      </w:r>
      <w:r>
        <w:t xml:space="preserve"> x Т</w:t>
      </w:r>
      <w:r>
        <w:rPr>
          <w:vertAlign w:val="subscript"/>
        </w:rPr>
        <w:t>эл</w:t>
      </w:r>
      <w:r>
        <w:t>,</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t>Н</w:t>
      </w:r>
      <w:r>
        <w:rPr>
          <w:vertAlign w:val="subscript"/>
        </w:rPr>
        <w:t>эл</w:t>
      </w:r>
      <w:r>
        <w:t xml:space="preserve"> - норматив потребления электрической энергии (кВт/час. в месяц на 1 чел.);</w:t>
      </w:r>
    </w:p>
    <w:p w:rsidR="004505A3" w:rsidRDefault="004505A3">
      <w:pPr>
        <w:pStyle w:val="ConsPlusNormal"/>
        <w:ind w:firstLine="540"/>
        <w:jc w:val="both"/>
      </w:pPr>
      <w:r>
        <w:t>Т</w:t>
      </w:r>
      <w:r>
        <w:rPr>
          <w:vertAlign w:val="subscript"/>
        </w:rPr>
        <w:t>эл</w:t>
      </w:r>
      <w:r>
        <w:t xml:space="preserve"> - тариф на электрическую энергию (руб./кВт/час);</w:t>
      </w:r>
    </w:p>
    <w:p w:rsidR="004505A3" w:rsidRDefault="004505A3">
      <w:pPr>
        <w:pStyle w:val="ConsPlusNormal"/>
        <w:ind w:firstLine="540"/>
        <w:jc w:val="both"/>
      </w:pPr>
      <w:r>
        <w:t>Р</w:t>
      </w:r>
      <w:r>
        <w:rPr>
          <w:vertAlign w:val="subscript"/>
        </w:rPr>
        <w:t>пн</w:t>
      </w:r>
      <w:r>
        <w:t xml:space="preserve"> - размер платы за пользование жилым помещением (плата за наем), для нанимателей жилого помещения, занимаемого по договору социального найма или договору найма жилого помещения государственного или муниципального жилищного фонда:</w:t>
      </w:r>
    </w:p>
    <w:p w:rsidR="004505A3" w:rsidRDefault="004505A3">
      <w:pPr>
        <w:pStyle w:val="ConsPlusNormal"/>
      </w:pPr>
    </w:p>
    <w:p w:rsidR="004505A3" w:rsidRDefault="004505A3">
      <w:pPr>
        <w:pStyle w:val="ConsPlusNormal"/>
        <w:jc w:val="center"/>
      </w:pPr>
      <w:r>
        <w:t>Р</w:t>
      </w:r>
      <w:r>
        <w:rPr>
          <w:vertAlign w:val="subscript"/>
        </w:rPr>
        <w:t>пн</w:t>
      </w:r>
      <w:r>
        <w:t xml:space="preserve"> = С</w:t>
      </w:r>
      <w:r>
        <w:rPr>
          <w:vertAlign w:val="subscript"/>
        </w:rPr>
        <w:t>пн</w:t>
      </w:r>
      <w:r>
        <w:t xml:space="preserve"> x S</w:t>
      </w:r>
      <w:r>
        <w:rPr>
          <w:vertAlign w:val="subscript"/>
        </w:rPr>
        <w:t>i</w:t>
      </w:r>
      <w:r>
        <w:t>,</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t>С</w:t>
      </w:r>
      <w:r>
        <w:rPr>
          <w:vertAlign w:val="subscript"/>
        </w:rPr>
        <w:t>пн</w:t>
      </w:r>
      <w:r>
        <w:t xml:space="preserve"> - ставка размера платы за пользование жилым помещением (платы за наем) для нанимателей жилого помещения, занимаемого по договору социального найма или договору найма жилого помещения государственного или муниципального жилищного фонда, установленная органом местного самоуправления, а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для нанимателей по договору социального найма, проживающих в жилых помещениях, расположенных в многоквартирном доме, уровень благоустройства, конструктивные и технические параметры которого соответствуют средним условиям в муниципальном образовании (руб./кв. м).</w:t>
      </w:r>
    </w:p>
    <w:p w:rsidR="004505A3" w:rsidRDefault="004505A3">
      <w:pPr>
        <w:pStyle w:val="ConsPlusNormal"/>
        <w:ind w:firstLine="540"/>
        <w:jc w:val="both"/>
      </w:pPr>
      <w:r>
        <w:t>73. Расчет регионального стандарта стоимости жилищно-коммунальных услуг для собственников, проживающих в многоквартирных домах, рекомендуется проводить по формуле:</w:t>
      </w:r>
    </w:p>
    <w:p w:rsidR="004505A3" w:rsidRDefault="004505A3">
      <w:pPr>
        <w:pStyle w:val="ConsPlusNormal"/>
      </w:pPr>
    </w:p>
    <w:p w:rsidR="004505A3" w:rsidRDefault="004505A3">
      <w:pPr>
        <w:pStyle w:val="ConsPlusNormal"/>
        <w:jc w:val="center"/>
      </w:pPr>
      <w:r>
        <w:t>ССЖКУ2</w:t>
      </w:r>
      <w:r>
        <w:rPr>
          <w:vertAlign w:val="subscript"/>
        </w:rPr>
        <w:t>i</w:t>
      </w:r>
      <w:r>
        <w:t xml:space="preserve"> = Р</w:t>
      </w:r>
      <w:r>
        <w:rPr>
          <w:vertAlign w:val="subscript"/>
        </w:rPr>
        <w:t>ср</w:t>
      </w:r>
      <w:r>
        <w:t xml:space="preserve"> + Р</w:t>
      </w:r>
      <w:r>
        <w:rPr>
          <w:vertAlign w:val="subscript"/>
        </w:rPr>
        <w:t>от</w:t>
      </w:r>
      <w:r>
        <w:t xml:space="preserve"> + Р</w:t>
      </w:r>
      <w:r>
        <w:rPr>
          <w:vertAlign w:val="subscript"/>
        </w:rPr>
        <w:t>хв</w:t>
      </w:r>
      <w:r>
        <w:t xml:space="preserve"> + Р</w:t>
      </w:r>
      <w:r>
        <w:rPr>
          <w:vertAlign w:val="subscript"/>
        </w:rPr>
        <w:t>гв</w:t>
      </w:r>
      <w:r>
        <w:t xml:space="preserve"> + Р</w:t>
      </w:r>
      <w:r>
        <w:rPr>
          <w:vertAlign w:val="subscript"/>
        </w:rPr>
        <w:t>в/отв</w:t>
      </w:r>
      <w:r>
        <w:t xml:space="preserve"> + Р</w:t>
      </w:r>
      <w:r>
        <w:rPr>
          <w:vertAlign w:val="subscript"/>
        </w:rPr>
        <w:t>газ</w:t>
      </w:r>
      <w:r>
        <w:t xml:space="preserve"> + Р</w:t>
      </w:r>
      <w:r>
        <w:rPr>
          <w:vertAlign w:val="subscript"/>
        </w:rPr>
        <w:t>эл</w:t>
      </w:r>
      <w:r>
        <w:t xml:space="preserve"> + Р</w:t>
      </w:r>
      <w:r>
        <w:rPr>
          <w:vertAlign w:val="subscript"/>
        </w:rPr>
        <w:t>к</w:t>
      </w:r>
      <w:r>
        <w:t>,</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t>ССЖКУ2</w:t>
      </w:r>
      <w:r>
        <w:rPr>
          <w:vertAlign w:val="subscript"/>
        </w:rPr>
        <w:t>i</w:t>
      </w:r>
      <w:r>
        <w:t xml:space="preserve"> - стандарт стоимости жилищно-коммунальных услуг на одного члена семьи для семей, состоящих из i человек;</w:t>
      </w:r>
    </w:p>
    <w:p w:rsidR="004505A3" w:rsidRDefault="004505A3">
      <w:pPr>
        <w:pStyle w:val="ConsPlusNormal"/>
        <w:ind w:firstLine="540"/>
        <w:jc w:val="both"/>
      </w:pPr>
      <w:r>
        <w:t>Р</w:t>
      </w:r>
      <w:r>
        <w:rPr>
          <w:vertAlign w:val="subscript"/>
        </w:rPr>
        <w:t>ср</w:t>
      </w:r>
      <w:r>
        <w:t xml:space="preserve"> - размер платы за содержание и ремонт жилого помещения (без капитального ремонта), определяемый по формуле:</w:t>
      </w:r>
    </w:p>
    <w:p w:rsidR="004505A3" w:rsidRDefault="004505A3">
      <w:pPr>
        <w:pStyle w:val="ConsPlusNormal"/>
      </w:pPr>
    </w:p>
    <w:p w:rsidR="004505A3" w:rsidRDefault="004505A3">
      <w:pPr>
        <w:pStyle w:val="ConsPlusNormal"/>
        <w:jc w:val="center"/>
      </w:pPr>
      <w:r>
        <w:t>Р</w:t>
      </w:r>
      <w:r>
        <w:rPr>
          <w:vertAlign w:val="subscript"/>
        </w:rPr>
        <w:t>ср</w:t>
      </w:r>
      <w:r>
        <w:t xml:space="preserve"> = Ц</w:t>
      </w:r>
      <w:r>
        <w:rPr>
          <w:vertAlign w:val="subscript"/>
        </w:rPr>
        <w:t>ср</w:t>
      </w:r>
      <w:r>
        <w:t xml:space="preserve"> x S</w:t>
      </w:r>
      <w:r>
        <w:rPr>
          <w:vertAlign w:val="subscript"/>
        </w:rPr>
        <w:t>i</w:t>
      </w:r>
      <w:r>
        <w:t>,</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t>Ц</w:t>
      </w:r>
      <w:r>
        <w:rPr>
          <w:vertAlign w:val="subscript"/>
        </w:rPr>
        <w:t>ср</w:t>
      </w:r>
      <w:r>
        <w:t xml:space="preserve"> - цена на содержание жилого помещения, установленная органом местного </w:t>
      </w:r>
      <w:r>
        <w:lastRenderedPageBreak/>
        <w:t>самоуправления, а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для нанимателей по договору социального найма, проживающих в жилых помещениях, расположенных в многоквартирном доме, уровень благоустройства, конструктивные и технические параметры которого соответствуют средним условиям в муниципальном образовании (руб./кв. м);</w:t>
      </w:r>
    </w:p>
    <w:p w:rsidR="004505A3" w:rsidRDefault="004505A3">
      <w:pPr>
        <w:pStyle w:val="ConsPlusNormal"/>
        <w:ind w:firstLine="540"/>
        <w:jc w:val="both"/>
      </w:pPr>
      <w:r>
        <w:t>Р</w:t>
      </w:r>
      <w:r>
        <w:rPr>
          <w:vertAlign w:val="subscript"/>
        </w:rPr>
        <w:t>от</w:t>
      </w:r>
      <w:r>
        <w:t xml:space="preserve"> - размер платы за отопление, определяемый по формуле:</w:t>
      </w:r>
    </w:p>
    <w:p w:rsidR="004505A3" w:rsidRDefault="004505A3">
      <w:pPr>
        <w:pStyle w:val="ConsPlusNormal"/>
      </w:pPr>
    </w:p>
    <w:p w:rsidR="004505A3" w:rsidRDefault="004505A3">
      <w:pPr>
        <w:pStyle w:val="ConsPlusNormal"/>
        <w:jc w:val="center"/>
      </w:pPr>
      <w:r>
        <w:t>Р</w:t>
      </w:r>
      <w:r>
        <w:rPr>
          <w:vertAlign w:val="subscript"/>
        </w:rPr>
        <w:t>от</w:t>
      </w:r>
      <w:r>
        <w:t xml:space="preserve"> = Н</w:t>
      </w:r>
      <w:r>
        <w:rPr>
          <w:vertAlign w:val="subscript"/>
        </w:rPr>
        <w:t>тэ</w:t>
      </w:r>
      <w:r>
        <w:t xml:space="preserve"> x Т</w:t>
      </w:r>
      <w:r>
        <w:rPr>
          <w:vertAlign w:val="subscript"/>
        </w:rPr>
        <w:t>тэ</w:t>
      </w:r>
      <w:r>
        <w:t xml:space="preserve"> x S</w:t>
      </w:r>
      <w:r>
        <w:rPr>
          <w:vertAlign w:val="subscript"/>
        </w:rPr>
        <w:t>i</w:t>
      </w:r>
      <w:r>
        <w:t>,</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t>Н</w:t>
      </w:r>
      <w:r>
        <w:rPr>
          <w:vertAlign w:val="subscript"/>
        </w:rPr>
        <w:t>тэ</w:t>
      </w:r>
      <w:r>
        <w:t xml:space="preserve"> - норматив потребления тепловой энергии на отопление (Гкал/кв. м/в месяц или Гкал/куб. м/в месяц);</w:t>
      </w:r>
    </w:p>
    <w:p w:rsidR="004505A3" w:rsidRDefault="004505A3">
      <w:pPr>
        <w:pStyle w:val="ConsPlusNormal"/>
        <w:ind w:firstLine="540"/>
        <w:jc w:val="both"/>
      </w:pPr>
      <w:r>
        <w:t>Т</w:t>
      </w:r>
      <w:r>
        <w:rPr>
          <w:vertAlign w:val="subscript"/>
        </w:rPr>
        <w:t>тэ</w:t>
      </w:r>
      <w:r>
        <w:t xml:space="preserve"> - тариф на тепловую энергию (руб./Гкал);</w:t>
      </w:r>
    </w:p>
    <w:p w:rsidR="004505A3" w:rsidRDefault="004505A3">
      <w:pPr>
        <w:pStyle w:val="ConsPlusNormal"/>
        <w:ind w:firstLine="540"/>
        <w:jc w:val="both"/>
      </w:pPr>
      <w:r>
        <w:t>Р</w:t>
      </w:r>
      <w:r>
        <w:rPr>
          <w:vertAlign w:val="subscript"/>
        </w:rPr>
        <w:t>хв</w:t>
      </w:r>
      <w:r>
        <w:t xml:space="preserve"> - размер платы за холодное водоснабжение, определяемый по формуле:</w:t>
      </w:r>
    </w:p>
    <w:p w:rsidR="004505A3" w:rsidRDefault="004505A3">
      <w:pPr>
        <w:pStyle w:val="ConsPlusNormal"/>
      </w:pPr>
    </w:p>
    <w:p w:rsidR="004505A3" w:rsidRDefault="004505A3">
      <w:pPr>
        <w:pStyle w:val="ConsPlusNormal"/>
        <w:jc w:val="center"/>
      </w:pPr>
      <w:r>
        <w:t>Р</w:t>
      </w:r>
      <w:r>
        <w:rPr>
          <w:vertAlign w:val="subscript"/>
        </w:rPr>
        <w:t>хв</w:t>
      </w:r>
      <w:r>
        <w:t xml:space="preserve"> = Н</w:t>
      </w:r>
      <w:r>
        <w:rPr>
          <w:vertAlign w:val="subscript"/>
        </w:rPr>
        <w:t>хв</w:t>
      </w:r>
      <w:r>
        <w:t xml:space="preserve"> x Т</w:t>
      </w:r>
      <w:r>
        <w:rPr>
          <w:vertAlign w:val="subscript"/>
        </w:rPr>
        <w:t>хв</w:t>
      </w:r>
      <w:r>
        <w:t>,</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t>Н</w:t>
      </w:r>
      <w:r>
        <w:rPr>
          <w:vertAlign w:val="subscript"/>
        </w:rPr>
        <w:t>хв</w:t>
      </w:r>
      <w:r>
        <w:t xml:space="preserve"> - норматив потребления холодной воды (куб. м в месяц на 1 чел.);</w:t>
      </w:r>
    </w:p>
    <w:p w:rsidR="004505A3" w:rsidRDefault="004505A3">
      <w:pPr>
        <w:pStyle w:val="ConsPlusNormal"/>
        <w:ind w:firstLine="540"/>
        <w:jc w:val="both"/>
      </w:pPr>
      <w:r>
        <w:t>Т</w:t>
      </w:r>
      <w:r>
        <w:rPr>
          <w:vertAlign w:val="subscript"/>
        </w:rPr>
        <w:t>хв</w:t>
      </w:r>
      <w:r>
        <w:t xml:space="preserve"> - тариф на холодную воду (руб./куб. м);</w:t>
      </w:r>
    </w:p>
    <w:p w:rsidR="004505A3" w:rsidRDefault="004505A3">
      <w:pPr>
        <w:pStyle w:val="ConsPlusNormal"/>
        <w:ind w:firstLine="540"/>
        <w:jc w:val="both"/>
      </w:pPr>
      <w:r>
        <w:t>Р</w:t>
      </w:r>
      <w:r>
        <w:rPr>
          <w:vertAlign w:val="subscript"/>
        </w:rPr>
        <w:t>гв</w:t>
      </w:r>
      <w:r>
        <w:t xml:space="preserve"> - размер платы за горячее водоснабжение, определяемый по формуле:</w:t>
      </w:r>
    </w:p>
    <w:p w:rsidR="004505A3" w:rsidRDefault="004505A3">
      <w:pPr>
        <w:pStyle w:val="ConsPlusNormal"/>
      </w:pPr>
    </w:p>
    <w:p w:rsidR="004505A3" w:rsidRDefault="004505A3">
      <w:pPr>
        <w:pStyle w:val="ConsPlusNormal"/>
        <w:jc w:val="center"/>
      </w:pPr>
      <w:r>
        <w:t>Р</w:t>
      </w:r>
      <w:r>
        <w:rPr>
          <w:vertAlign w:val="subscript"/>
        </w:rPr>
        <w:t>гв</w:t>
      </w:r>
      <w:r>
        <w:t xml:space="preserve"> = Н</w:t>
      </w:r>
      <w:r>
        <w:rPr>
          <w:vertAlign w:val="subscript"/>
        </w:rPr>
        <w:t>гв</w:t>
      </w:r>
      <w:r>
        <w:t xml:space="preserve"> x Т</w:t>
      </w:r>
      <w:r>
        <w:rPr>
          <w:vertAlign w:val="subscript"/>
        </w:rPr>
        <w:t>гв</w:t>
      </w:r>
      <w:r>
        <w:t>,</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t>Н</w:t>
      </w:r>
      <w:r>
        <w:rPr>
          <w:vertAlign w:val="subscript"/>
        </w:rPr>
        <w:t>гв</w:t>
      </w:r>
      <w:r>
        <w:t xml:space="preserve"> - норматив потребления горячей воды (куб. м в месяц на 1 чел.);</w:t>
      </w:r>
    </w:p>
    <w:p w:rsidR="004505A3" w:rsidRDefault="004505A3">
      <w:pPr>
        <w:pStyle w:val="ConsPlusNormal"/>
        <w:ind w:firstLine="540"/>
        <w:jc w:val="both"/>
      </w:pPr>
      <w:r>
        <w:t>Т</w:t>
      </w:r>
      <w:r>
        <w:rPr>
          <w:vertAlign w:val="subscript"/>
        </w:rPr>
        <w:t>гв</w:t>
      </w:r>
      <w:r>
        <w:t xml:space="preserve"> - тариф на горячую воду (руб./куб. м);</w:t>
      </w:r>
    </w:p>
    <w:p w:rsidR="004505A3" w:rsidRDefault="004505A3">
      <w:pPr>
        <w:pStyle w:val="ConsPlusNormal"/>
        <w:ind w:firstLine="540"/>
        <w:jc w:val="both"/>
      </w:pPr>
      <w:r>
        <w:t>Р</w:t>
      </w:r>
      <w:r>
        <w:rPr>
          <w:vertAlign w:val="subscript"/>
        </w:rPr>
        <w:t>в/отв</w:t>
      </w:r>
      <w:r>
        <w:t xml:space="preserve"> - размер платы за водоотведение, определяемый по формуле:</w:t>
      </w:r>
    </w:p>
    <w:p w:rsidR="004505A3" w:rsidRDefault="004505A3">
      <w:pPr>
        <w:pStyle w:val="ConsPlusNormal"/>
      </w:pPr>
    </w:p>
    <w:p w:rsidR="004505A3" w:rsidRDefault="004505A3">
      <w:pPr>
        <w:pStyle w:val="ConsPlusNormal"/>
        <w:jc w:val="center"/>
      </w:pPr>
      <w:r>
        <w:t>Р</w:t>
      </w:r>
      <w:r>
        <w:rPr>
          <w:vertAlign w:val="subscript"/>
        </w:rPr>
        <w:t>в/отв</w:t>
      </w:r>
      <w:r>
        <w:t xml:space="preserve"> = Н</w:t>
      </w:r>
      <w:r>
        <w:rPr>
          <w:vertAlign w:val="subscript"/>
        </w:rPr>
        <w:t>в/отв</w:t>
      </w:r>
      <w:r>
        <w:t xml:space="preserve"> x Т</w:t>
      </w:r>
      <w:r>
        <w:rPr>
          <w:vertAlign w:val="subscript"/>
        </w:rPr>
        <w:t>в/отв</w:t>
      </w:r>
      <w:r>
        <w:t>,</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t>Н</w:t>
      </w:r>
      <w:r>
        <w:rPr>
          <w:vertAlign w:val="subscript"/>
        </w:rPr>
        <w:t>в/отв</w:t>
      </w:r>
      <w:r>
        <w:t xml:space="preserve"> - норматив водоотведения (куб. м в месяц на 1 чел.);</w:t>
      </w:r>
    </w:p>
    <w:p w:rsidR="004505A3" w:rsidRDefault="004505A3">
      <w:pPr>
        <w:pStyle w:val="ConsPlusNormal"/>
        <w:ind w:firstLine="540"/>
        <w:jc w:val="both"/>
      </w:pPr>
      <w:r>
        <w:t>Т</w:t>
      </w:r>
      <w:r>
        <w:rPr>
          <w:vertAlign w:val="subscript"/>
        </w:rPr>
        <w:t>в/отв</w:t>
      </w:r>
      <w:r>
        <w:t xml:space="preserve"> - тариф на водоотведение (руб./куб. м);</w:t>
      </w:r>
    </w:p>
    <w:p w:rsidR="004505A3" w:rsidRDefault="004505A3">
      <w:pPr>
        <w:pStyle w:val="ConsPlusNormal"/>
        <w:ind w:firstLine="540"/>
        <w:jc w:val="both"/>
      </w:pPr>
      <w:r>
        <w:t>Р</w:t>
      </w:r>
      <w:r>
        <w:rPr>
          <w:vertAlign w:val="subscript"/>
        </w:rPr>
        <w:t>газ</w:t>
      </w:r>
      <w:r>
        <w:t xml:space="preserve"> - размер платы за газоснабжение, определяемый по формуле:</w:t>
      </w:r>
    </w:p>
    <w:p w:rsidR="004505A3" w:rsidRDefault="004505A3">
      <w:pPr>
        <w:pStyle w:val="ConsPlusNormal"/>
      </w:pPr>
    </w:p>
    <w:p w:rsidR="004505A3" w:rsidRDefault="004505A3">
      <w:pPr>
        <w:pStyle w:val="ConsPlusNormal"/>
        <w:jc w:val="center"/>
      </w:pPr>
      <w:r>
        <w:t>Р</w:t>
      </w:r>
      <w:r>
        <w:rPr>
          <w:vertAlign w:val="subscript"/>
        </w:rPr>
        <w:t>газ</w:t>
      </w:r>
      <w:r>
        <w:t xml:space="preserve"> = Н</w:t>
      </w:r>
      <w:r>
        <w:rPr>
          <w:vertAlign w:val="subscript"/>
        </w:rPr>
        <w:t>газ-п</w:t>
      </w:r>
      <w:r>
        <w:t xml:space="preserve"> x Т</w:t>
      </w:r>
      <w:r>
        <w:rPr>
          <w:vertAlign w:val="subscript"/>
        </w:rPr>
        <w:t>газ</w:t>
      </w:r>
      <w:r>
        <w:t>,</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t>Н</w:t>
      </w:r>
      <w:r>
        <w:rPr>
          <w:vertAlign w:val="subscript"/>
        </w:rPr>
        <w:t>газ-п</w:t>
      </w:r>
      <w:r>
        <w:t xml:space="preserve"> - норматив потребления газа на приготовление пищи (куб. м в месяц на 1 чел.);</w:t>
      </w:r>
    </w:p>
    <w:p w:rsidR="004505A3" w:rsidRDefault="004505A3">
      <w:pPr>
        <w:pStyle w:val="ConsPlusNormal"/>
        <w:ind w:firstLine="540"/>
        <w:jc w:val="both"/>
      </w:pPr>
      <w:r>
        <w:t>Т</w:t>
      </w:r>
      <w:r>
        <w:rPr>
          <w:vertAlign w:val="subscript"/>
        </w:rPr>
        <w:t>газ</w:t>
      </w:r>
      <w:r>
        <w:t xml:space="preserve"> - тариф (цена) на газ (руб./куб. м);</w:t>
      </w:r>
    </w:p>
    <w:p w:rsidR="004505A3" w:rsidRDefault="004505A3">
      <w:pPr>
        <w:pStyle w:val="ConsPlusNormal"/>
        <w:ind w:firstLine="540"/>
        <w:jc w:val="both"/>
      </w:pPr>
      <w:r>
        <w:t>Р</w:t>
      </w:r>
      <w:r>
        <w:rPr>
          <w:vertAlign w:val="subscript"/>
        </w:rPr>
        <w:t>эл</w:t>
      </w:r>
      <w:r>
        <w:t xml:space="preserve"> - размер платы за электроснабжение, определяемый по формуле:</w:t>
      </w:r>
    </w:p>
    <w:p w:rsidR="004505A3" w:rsidRDefault="004505A3">
      <w:pPr>
        <w:pStyle w:val="ConsPlusNormal"/>
      </w:pPr>
    </w:p>
    <w:p w:rsidR="004505A3" w:rsidRDefault="004505A3">
      <w:pPr>
        <w:pStyle w:val="ConsPlusNormal"/>
        <w:jc w:val="center"/>
      </w:pPr>
      <w:r>
        <w:t>Р</w:t>
      </w:r>
      <w:r>
        <w:rPr>
          <w:vertAlign w:val="subscript"/>
        </w:rPr>
        <w:t>эл</w:t>
      </w:r>
      <w:r>
        <w:t xml:space="preserve"> = Н</w:t>
      </w:r>
      <w:r>
        <w:rPr>
          <w:vertAlign w:val="subscript"/>
        </w:rPr>
        <w:t>эл</w:t>
      </w:r>
      <w:r>
        <w:t xml:space="preserve"> x Т</w:t>
      </w:r>
      <w:r>
        <w:rPr>
          <w:vertAlign w:val="subscript"/>
        </w:rPr>
        <w:t>эл</w:t>
      </w:r>
      <w:r>
        <w:t>,</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t>Н</w:t>
      </w:r>
      <w:r>
        <w:rPr>
          <w:vertAlign w:val="subscript"/>
        </w:rPr>
        <w:t>эл</w:t>
      </w:r>
      <w:r>
        <w:t xml:space="preserve"> - норматив потребления электрической энергии (кВт/час. в месяц на 1 чел.);</w:t>
      </w:r>
    </w:p>
    <w:p w:rsidR="004505A3" w:rsidRDefault="004505A3">
      <w:pPr>
        <w:pStyle w:val="ConsPlusNormal"/>
        <w:ind w:firstLine="540"/>
        <w:jc w:val="both"/>
      </w:pPr>
      <w:r>
        <w:t>Т</w:t>
      </w:r>
      <w:r>
        <w:rPr>
          <w:vertAlign w:val="subscript"/>
        </w:rPr>
        <w:t>эл</w:t>
      </w:r>
      <w:r>
        <w:t xml:space="preserve"> - тариф на электрическую энергию (руб./кВт/час);</w:t>
      </w:r>
    </w:p>
    <w:p w:rsidR="004505A3" w:rsidRDefault="004505A3">
      <w:pPr>
        <w:pStyle w:val="ConsPlusNormal"/>
        <w:ind w:firstLine="540"/>
        <w:jc w:val="both"/>
      </w:pPr>
      <w:r>
        <w:t>Р</w:t>
      </w:r>
      <w:r>
        <w:rPr>
          <w:vertAlign w:val="subscript"/>
        </w:rPr>
        <w:t>к</w:t>
      </w:r>
      <w:r>
        <w:t xml:space="preserve"> - размер взноса на капитальный ремонт общего имущества многоквартирного дома, определяемый по формуле:</w:t>
      </w:r>
    </w:p>
    <w:p w:rsidR="004505A3" w:rsidRDefault="004505A3">
      <w:pPr>
        <w:pStyle w:val="ConsPlusNormal"/>
      </w:pPr>
    </w:p>
    <w:p w:rsidR="004505A3" w:rsidRDefault="004505A3">
      <w:pPr>
        <w:pStyle w:val="ConsPlusNormal"/>
        <w:jc w:val="center"/>
      </w:pPr>
      <w:r>
        <w:t>Р</w:t>
      </w:r>
      <w:r>
        <w:rPr>
          <w:vertAlign w:val="subscript"/>
        </w:rPr>
        <w:t>к</w:t>
      </w:r>
      <w:r>
        <w:t xml:space="preserve"> = Р</w:t>
      </w:r>
      <w:r>
        <w:rPr>
          <w:vertAlign w:val="subscript"/>
        </w:rPr>
        <w:t>min</w:t>
      </w:r>
      <w:r>
        <w:t xml:space="preserve"> x S</w:t>
      </w:r>
      <w:r>
        <w:rPr>
          <w:vertAlign w:val="subscript"/>
        </w:rPr>
        <w:t>i</w:t>
      </w:r>
      <w:r>
        <w:t>,</w:t>
      </w:r>
    </w:p>
    <w:p w:rsidR="004505A3" w:rsidRDefault="004505A3">
      <w:pPr>
        <w:pStyle w:val="ConsPlusNormal"/>
      </w:pPr>
    </w:p>
    <w:p w:rsidR="004505A3" w:rsidRDefault="004505A3">
      <w:pPr>
        <w:pStyle w:val="ConsPlusNormal"/>
        <w:ind w:firstLine="540"/>
        <w:jc w:val="both"/>
      </w:pPr>
      <w:r>
        <w:lastRenderedPageBreak/>
        <w:t>где</w:t>
      </w:r>
    </w:p>
    <w:p w:rsidR="004505A3" w:rsidRDefault="004505A3">
      <w:pPr>
        <w:pStyle w:val="ConsPlusNormal"/>
        <w:ind w:firstLine="540"/>
        <w:jc w:val="both"/>
      </w:pPr>
      <w:r>
        <w:t>Р</w:t>
      </w:r>
      <w:r>
        <w:rPr>
          <w:vertAlign w:val="subscript"/>
        </w:rPr>
        <w:t>min</w:t>
      </w:r>
      <w:r>
        <w:t xml:space="preserve"> - минимальный размер взноса на капитальный ремонт, установленный в соответствии с </w:t>
      </w:r>
      <w:hyperlink r:id="rId138" w:history="1">
        <w:r>
          <w:rPr>
            <w:color w:val="0000FF"/>
          </w:rPr>
          <w:t>пунктом 8.1 статьи 156</w:t>
        </w:r>
      </w:hyperlink>
      <w:r>
        <w:t xml:space="preserve"> Жилищного кодекса (руб./кв. м).</w:t>
      </w:r>
    </w:p>
    <w:p w:rsidR="004505A3" w:rsidRDefault="004505A3">
      <w:pPr>
        <w:pStyle w:val="ConsPlusNormal"/>
        <w:ind w:firstLine="540"/>
        <w:jc w:val="both"/>
      </w:pPr>
      <w:r>
        <w:t>74. Если многоквартирный дом, например, не оборудован системой централизованного горячего водоснабжения, то расчет регионального стандарта стоимости жилищно-коммунальных услуг предлагается проводить по формуле:</w:t>
      </w:r>
    </w:p>
    <w:p w:rsidR="004505A3" w:rsidRDefault="004505A3">
      <w:pPr>
        <w:pStyle w:val="ConsPlusNormal"/>
      </w:pPr>
    </w:p>
    <w:p w:rsidR="004505A3" w:rsidRDefault="004505A3">
      <w:pPr>
        <w:pStyle w:val="ConsPlusNormal"/>
        <w:jc w:val="center"/>
      </w:pPr>
      <w:r>
        <w:t>ССЖКУ = Р</w:t>
      </w:r>
      <w:r>
        <w:rPr>
          <w:vertAlign w:val="subscript"/>
        </w:rPr>
        <w:t>ср</w:t>
      </w:r>
      <w:r>
        <w:t xml:space="preserve"> + Р</w:t>
      </w:r>
      <w:r>
        <w:rPr>
          <w:vertAlign w:val="subscript"/>
        </w:rPr>
        <w:t>от</w:t>
      </w:r>
      <w:r>
        <w:t xml:space="preserve"> + Р</w:t>
      </w:r>
      <w:r>
        <w:rPr>
          <w:vertAlign w:val="subscript"/>
        </w:rPr>
        <w:t>хв</w:t>
      </w:r>
      <w:r>
        <w:t xml:space="preserve"> + Р</w:t>
      </w:r>
      <w:r>
        <w:rPr>
          <w:vertAlign w:val="subscript"/>
        </w:rPr>
        <w:t>в/отв</w:t>
      </w:r>
      <w:r>
        <w:t xml:space="preserve"> + Р</w:t>
      </w:r>
      <w:r>
        <w:rPr>
          <w:vertAlign w:val="subscript"/>
        </w:rPr>
        <w:t>газ</w:t>
      </w:r>
      <w:r>
        <w:t xml:space="preserve"> + Р</w:t>
      </w:r>
      <w:r>
        <w:rPr>
          <w:vertAlign w:val="subscript"/>
        </w:rPr>
        <w:t>эл</w:t>
      </w:r>
      <w:r>
        <w:t xml:space="preserve"> + Р</w:t>
      </w:r>
      <w:r>
        <w:rPr>
          <w:vertAlign w:val="subscript"/>
        </w:rPr>
        <w:t>к</w:t>
      </w:r>
      <w:r>
        <w:t>,</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t>Р</w:t>
      </w:r>
      <w:r>
        <w:rPr>
          <w:vertAlign w:val="subscript"/>
        </w:rPr>
        <w:t>газ</w:t>
      </w:r>
      <w:r>
        <w:t xml:space="preserve"> - размер платы за газоснабжение, определяемый по формуле:</w:t>
      </w:r>
    </w:p>
    <w:p w:rsidR="004505A3" w:rsidRDefault="004505A3">
      <w:pPr>
        <w:pStyle w:val="ConsPlusNormal"/>
      </w:pPr>
    </w:p>
    <w:p w:rsidR="004505A3" w:rsidRDefault="004505A3">
      <w:pPr>
        <w:pStyle w:val="ConsPlusNormal"/>
        <w:jc w:val="center"/>
      </w:pPr>
      <w:r>
        <w:t>Р</w:t>
      </w:r>
      <w:r>
        <w:rPr>
          <w:vertAlign w:val="subscript"/>
        </w:rPr>
        <w:t>газ</w:t>
      </w:r>
      <w:r>
        <w:t xml:space="preserve"> = (Н</w:t>
      </w:r>
      <w:r>
        <w:rPr>
          <w:vertAlign w:val="subscript"/>
        </w:rPr>
        <w:t>газ-п</w:t>
      </w:r>
      <w:r>
        <w:t xml:space="preserve"> + Н</w:t>
      </w:r>
      <w:r>
        <w:rPr>
          <w:vertAlign w:val="subscript"/>
        </w:rPr>
        <w:t>газ-гв</w:t>
      </w:r>
      <w:r>
        <w:t>) x Т</w:t>
      </w:r>
      <w:r>
        <w:rPr>
          <w:vertAlign w:val="subscript"/>
        </w:rPr>
        <w:t>газ</w:t>
      </w:r>
      <w:r>
        <w:t>,</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t>Н</w:t>
      </w:r>
      <w:r>
        <w:rPr>
          <w:vertAlign w:val="subscript"/>
        </w:rPr>
        <w:t>газ-гв</w:t>
      </w:r>
      <w:r>
        <w:t xml:space="preserve"> - норматив потребления газа на подогрев воды при отсутствии централизованного горячего водоснабжения (куб. м в месяц на i чел.).</w:t>
      </w:r>
    </w:p>
    <w:p w:rsidR="004505A3" w:rsidRDefault="004505A3">
      <w:pPr>
        <w:pStyle w:val="ConsPlusNormal"/>
        <w:ind w:firstLine="540"/>
        <w:jc w:val="both"/>
      </w:pPr>
      <w:r>
        <w:t>При установлении жилого дома с печным отоплением в качестве дома, соответствующего средним условиям в муниципальном образовании, в региональный стандарт стоимости жилищно-коммунальных услуг включается месячная стоимость нормативного объема потребления твердого топлива, необходимого для отопления площади, равной региональному стандарту нормативной площади жилого помещения. Расчет регионального стандарта стоимости жилищно-коммунальных услуг для жилых домов, оборудованных водо- и электроснабжением, водоотведением и отапливаемых твердым топливом, предлагается проводить по формуле:</w:t>
      </w:r>
    </w:p>
    <w:p w:rsidR="004505A3" w:rsidRDefault="004505A3">
      <w:pPr>
        <w:pStyle w:val="ConsPlusNormal"/>
      </w:pPr>
    </w:p>
    <w:p w:rsidR="004505A3" w:rsidRDefault="004505A3">
      <w:pPr>
        <w:pStyle w:val="ConsPlusNormal"/>
        <w:jc w:val="center"/>
      </w:pPr>
      <w:r>
        <w:t>ССЖКУ = Рср + Ртт + Рхв + Рв/отв + Рэл,</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t>Р</w:t>
      </w:r>
      <w:r>
        <w:rPr>
          <w:vertAlign w:val="subscript"/>
        </w:rPr>
        <w:t>тт</w:t>
      </w:r>
      <w:r>
        <w:t xml:space="preserve"> - размер платы за твердое топливо, определяемый по формуле:</w:t>
      </w:r>
    </w:p>
    <w:p w:rsidR="004505A3" w:rsidRDefault="004505A3">
      <w:pPr>
        <w:pStyle w:val="ConsPlusNormal"/>
      </w:pPr>
    </w:p>
    <w:p w:rsidR="004505A3" w:rsidRDefault="004505A3">
      <w:pPr>
        <w:pStyle w:val="ConsPlusNormal"/>
        <w:jc w:val="center"/>
      </w:pPr>
      <w:r>
        <w:t>Р</w:t>
      </w:r>
      <w:r>
        <w:rPr>
          <w:vertAlign w:val="subscript"/>
        </w:rPr>
        <w:t>тт</w:t>
      </w:r>
      <w:r>
        <w:t xml:space="preserve"> = Н</w:t>
      </w:r>
      <w:r>
        <w:rPr>
          <w:vertAlign w:val="subscript"/>
        </w:rPr>
        <w:t>тт</w:t>
      </w:r>
      <w:r>
        <w:t xml:space="preserve"> x Т</w:t>
      </w:r>
      <w:r>
        <w:rPr>
          <w:vertAlign w:val="subscript"/>
        </w:rPr>
        <w:t>тт</w:t>
      </w:r>
      <w:r>
        <w:t xml:space="preserve"> x S</w:t>
      </w:r>
      <w:r>
        <w:rPr>
          <w:vertAlign w:val="subscript"/>
        </w:rPr>
        <w:t>i</w:t>
      </w:r>
      <w:r>
        <w:t>,</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t>Н</w:t>
      </w:r>
      <w:r>
        <w:rPr>
          <w:vertAlign w:val="subscript"/>
        </w:rPr>
        <w:t>тт</w:t>
      </w:r>
      <w:r>
        <w:t xml:space="preserve"> - норматив потребления твердого топлива &lt;1&gt; (куб. м/кв. м или кг/кв. м);</w:t>
      </w:r>
    </w:p>
    <w:p w:rsidR="004505A3" w:rsidRDefault="004505A3">
      <w:pPr>
        <w:pStyle w:val="ConsPlusNormal"/>
        <w:ind w:firstLine="540"/>
        <w:jc w:val="both"/>
      </w:pPr>
      <w:r>
        <w:t>--------------------------------</w:t>
      </w:r>
    </w:p>
    <w:p w:rsidR="004505A3" w:rsidRDefault="004505A3">
      <w:pPr>
        <w:pStyle w:val="ConsPlusNormal"/>
        <w:ind w:firstLine="540"/>
        <w:jc w:val="both"/>
      </w:pPr>
      <w:r>
        <w:t>&lt;1&gt; Для расчета стандарта стоимости жилищно-коммунальных услуг необходимо использовать норматив потребления твердого топлива, установленный на один месяц, или 1/12 часть норматива потребления твердого топлива, установленного на один год.</w:t>
      </w:r>
    </w:p>
    <w:p w:rsidR="004505A3" w:rsidRDefault="004505A3">
      <w:pPr>
        <w:pStyle w:val="ConsPlusNormal"/>
      </w:pPr>
    </w:p>
    <w:p w:rsidR="004505A3" w:rsidRDefault="004505A3">
      <w:pPr>
        <w:pStyle w:val="ConsPlusNormal"/>
        <w:ind w:firstLine="540"/>
        <w:jc w:val="both"/>
      </w:pPr>
      <w:r>
        <w:t>Т</w:t>
      </w:r>
      <w:r>
        <w:rPr>
          <w:vertAlign w:val="subscript"/>
        </w:rPr>
        <w:t>тт</w:t>
      </w:r>
      <w:r>
        <w:t xml:space="preserve"> - тариф на твердое топливо (руб./куб. м или руб./кг).</w:t>
      </w:r>
    </w:p>
    <w:p w:rsidR="004505A3" w:rsidRDefault="004505A3">
      <w:pPr>
        <w:pStyle w:val="ConsPlusNormal"/>
        <w:ind w:firstLine="540"/>
        <w:jc w:val="both"/>
      </w:pPr>
      <w:r>
        <w:t>75. При установлении в качестве жилого дома, соответствующего средним условиям в муниципальном образовании, жилого дома, оборудованным газовым отоплением и не имеющим централизованного горячего водоснабжения региональный стандарт стоимости жилищно-коммунальных услуг предлагается проводить по формуле:</w:t>
      </w:r>
    </w:p>
    <w:p w:rsidR="004505A3" w:rsidRDefault="004505A3">
      <w:pPr>
        <w:pStyle w:val="ConsPlusNormal"/>
      </w:pPr>
    </w:p>
    <w:p w:rsidR="004505A3" w:rsidRDefault="004505A3">
      <w:pPr>
        <w:pStyle w:val="ConsPlusNormal"/>
        <w:jc w:val="center"/>
      </w:pPr>
      <w:r>
        <w:t>ССЖКУ = Рср + Ргаз + Рхв + Рв/отв + Рэл,</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t>Р</w:t>
      </w:r>
      <w:r>
        <w:rPr>
          <w:vertAlign w:val="subscript"/>
        </w:rPr>
        <w:t>газ</w:t>
      </w:r>
      <w:r>
        <w:t xml:space="preserve"> - размер платы за газоснабжение, определяемый по формуле:</w:t>
      </w:r>
    </w:p>
    <w:p w:rsidR="004505A3" w:rsidRDefault="004505A3">
      <w:pPr>
        <w:pStyle w:val="ConsPlusNormal"/>
      </w:pPr>
    </w:p>
    <w:p w:rsidR="004505A3" w:rsidRDefault="004505A3">
      <w:pPr>
        <w:pStyle w:val="ConsPlusNormal"/>
        <w:jc w:val="center"/>
      </w:pPr>
      <w:r>
        <w:t>Р</w:t>
      </w:r>
      <w:r>
        <w:rPr>
          <w:vertAlign w:val="subscript"/>
        </w:rPr>
        <w:t>газ</w:t>
      </w:r>
      <w:r>
        <w:t xml:space="preserve"> = [(Н</w:t>
      </w:r>
      <w:r>
        <w:rPr>
          <w:vertAlign w:val="subscript"/>
        </w:rPr>
        <w:t>газ-о</w:t>
      </w:r>
      <w:r>
        <w:t xml:space="preserve"> x S</w:t>
      </w:r>
      <w:r>
        <w:rPr>
          <w:vertAlign w:val="subscript"/>
        </w:rPr>
        <w:t>i</w:t>
      </w:r>
      <w:r>
        <w:t>) + Н</w:t>
      </w:r>
      <w:r>
        <w:rPr>
          <w:vertAlign w:val="subscript"/>
        </w:rPr>
        <w:t>газ-п</w:t>
      </w:r>
      <w:r>
        <w:t xml:space="preserve"> + Н</w:t>
      </w:r>
      <w:r>
        <w:rPr>
          <w:vertAlign w:val="subscript"/>
        </w:rPr>
        <w:t>газ-гв</w:t>
      </w:r>
      <w:r>
        <w:t>] x Т</w:t>
      </w:r>
      <w:r>
        <w:rPr>
          <w:vertAlign w:val="subscript"/>
        </w:rPr>
        <w:t>газ</w:t>
      </w:r>
      <w:r>
        <w:t>,</w:t>
      </w:r>
    </w:p>
    <w:p w:rsidR="004505A3" w:rsidRDefault="004505A3">
      <w:pPr>
        <w:pStyle w:val="ConsPlusNormal"/>
      </w:pPr>
    </w:p>
    <w:p w:rsidR="004505A3" w:rsidRDefault="004505A3">
      <w:pPr>
        <w:pStyle w:val="ConsPlusNormal"/>
        <w:ind w:firstLine="540"/>
        <w:jc w:val="both"/>
      </w:pPr>
      <w:r>
        <w:t>где</w:t>
      </w:r>
    </w:p>
    <w:p w:rsidR="004505A3" w:rsidRDefault="004505A3">
      <w:pPr>
        <w:pStyle w:val="ConsPlusNormal"/>
        <w:ind w:firstLine="540"/>
        <w:jc w:val="both"/>
      </w:pPr>
      <w:r>
        <w:t>Н</w:t>
      </w:r>
      <w:r>
        <w:rPr>
          <w:vertAlign w:val="subscript"/>
        </w:rPr>
        <w:t>газ-о</w:t>
      </w:r>
      <w:r>
        <w:t xml:space="preserve"> - норматив потребления газа на отопление жилых помещений, в том числе подсобных </w:t>
      </w:r>
      <w:r>
        <w:lastRenderedPageBreak/>
        <w:t>помещений жилого дома, включая помещения для содержания домашнего скота, бани и теплицы, установленный на единицу площади помещения (куб. м/кв. м в месяц).</w:t>
      </w:r>
    </w:p>
    <w:p w:rsidR="004505A3" w:rsidRDefault="004505A3">
      <w:pPr>
        <w:pStyle w:val="ConsPlusNormal"/>
        <w:ind w:firstLine="540"/>
        <w:jc w:val="both"/>
      </w:pPr>
      <w:r>
        <w:t>76. Стандарты стоимости жилищно-коммунальных услуг рекомендуется устанавливать с учетом возможностей бюджета субъекта Российской Федерации.</w:t>
      </w:r>
    </w:p>
    <w:p w:rsidR="004505A3" w:rsidRDefault="004505A3">
      <w:pPr>
        <w:pStyle w:val="ConsPlusNormal"/>
        <w:ind w:firstLine="540"/>
        <w:jc w:val="both"/>
      </w:pPr>
      <w:r>
        <w:t>76.1. Если большая часть (например, более 70 процентов) населения муниципального образования проживает в жилых помещениях в многоквартирных домах, то рекомендуется установить один стандарт стоимости жилищно-коммунальных услуг - для многоквартирных домов.</w:t>
      </w:r>
    </w:p>
    <w:p w:rsidR="004505A3" w:rsidRDefault="004505A3">
      <w:pPr>
        <w:pStyle w:val="ConsPlusNormal"/>
        <w:ind w:firstLine="540"/>
        <w:jc w:val="both"/>
      </w:pPr>
      <w:r>
        <w:t>76.2. Если население в муниципальном образовании проживает примерно в равных долях (например, 40 - 60 процентов) в жилых домах и в многоквартирных домах или большая часть (например, более 70 процентов) населения проживает в жилых домах, то рекомендуется устанавливать два стандарта стоимости жилищно-коммунальных услуг отдельно для многоквартирных домов и для жилых домов.</w:t>
      </w:r>
    </w:p>
    <w:p w:rsidR="004505A3" w:rsidRDefault="004505A3">
      <w:pPr>
        <w:pStyle w:val="ConsPlusNormal"/>
        <w:ind w:firstLine="540"/>
        <w:jc w:val="both"/>
      </w:pPr>
      <w:r>
        <w:t xml:space="preserve">76.3. Региональные стандарты стоимости жилищно-коммунальных услуг из расчета на одного члена семьи для семей разной численности и одиноко проживающего гражданина рекомендуется устанавливать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r:id="rId139" w:history="1">
        <w:r>
          <w:rPr>
            <w:color w:val="0000FF"/>
          </w:rPr>
          <w:t>части 2 статьи 159</w:t>
        </w:r>
      </w:hyperlink>
      <w:r>
        <w:t xml:space="preserve"> Жилищного кодекса:</w:t>
      </w:r>
    </w:p>
    <w:p w:rsidR="004505A3" w:rsidRDefault="004505A3">
      <w:pPr>
        <w:pStyle w:val="ConsPlusNormal"/>
        <w:ind w:firstLine="540"/>
        <w:jc w:val="both"/>
      </w:pPr>
      <w:r>
        <w:t>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rsidR="004505A3" w:rsidRDefault="004505A3">
      <w:pPr>
        <w:pStyle w:val="ConsPlusNormal"/>
        <w:ind w:firstLine="540"/>
        <w:jc w:val="both"/>
      </w:pPr>
      <w:r>
        <w:t xml:space="preserve">б) собственники жилых помещений в многоквартирных домах, которые в соответствии с требованиями Жилищного </w:t>
      </w:r>
      <w:hyperlink r:id="rId140" w:history="1">
        <w:r>
          <w:rPr>
            <w:color w:val="0000FF"/>
          </w:rPr>
          <w:t>кодекса</w:t>
        </w:r>
      </w:hyperlink>
      <w:r>
        <w:t xml:space="preserve"> обязаны вносить взносы на капитальный ремонт;</w:t>
      </w:r>
    </w:p>
    <w:p w:rsidR="004505A3" w:rsidRDefault="004505A3">
      <w:pPr>
        <w:pStyle w:val="ConsPlusNormal"/>
        <w:ind w:firstLine="540"/>
        <w:jc w:val="both"/>
      </w:pPr>
      <w:r>
        <w:t xml:space="preserve">в) собственники жилых помещений в многоквартирных домах, которые в соответствии с требованиями </w:t>
      </w:r>
      <w:hyperlink r:id="rId141" w:history="1">
        <w:r>
          <w:rPr>
            <w:color w:val="0000FF"/>
          </w:rPr>
          <w:t>части 2 статьи 169</w:t>
        </w:r>
      </w:hyperlink>
      <w:r>
        <w:t xml:space="preserve"> Жилищного кодекса не обязаны вносить взносы на капитальный ремонт, и собственники жилых домов.</w:t>
      </w:r>
    </w:p>
    <w:p w:rsidR="004505A3" w:rsidRDefault="004505A3">
      <w:pPr>
        <w:pStyle w:val="ConsPlusNormal"/>
        <w:ind w:firstLine="540"/>
        <w:jc w:val="both"/>
      </w:pPr>
      <w:r>
        <w:t xml:space="preserve">77. Региональные стандарты стоимости жилищно-коммунальных услуг рекомендуется дифференцировать по муниципальным образованиям одного субъекта Российской Федерации с учетом действующей в субъекте Российской Федерации структуры муниципальных образований в соответствии с Федеральным </w:t>
      </w:r>
      <w:hyperlink r:id="rId142"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w:t>
      </w:r>
    </w:p>
    <w:p w:rsidR="004505A3" w:rsidRDefault="004505A3">
      <w:pPr>
        <w:pStyle w:val="ConsPlusNormal"/>
        <w:ind w:firstLine="540"/>
        <w:jc w:val="both"/>
      </w:pPr>
      <w:r>
        <w:t>78. В случае если региональные стандарты стоимости жилищно-коммунальных услуг устанавливаются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то их рекомендуется устанавливать в зависимости от:</w:t>
      </w:r>
    </w:p>
    <w:p w:rsidR="004505A3" w:rsidRDefault="004505A3">
      <w:pPr>
        <w:pStyle w:val="ConsPlusNormal"/>
        <w:ind w:firstLine="540"/>
        <w:jc w:val="both"/>
      </w:pPr>
      <w:r>
        <w:t>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w:t>
      </w:r>
    </w:p>
    <w:p w:rsidR="004505A3" w:rsidRDefault="004505A3">
      <w:pPr>
        <w:pStyle w:val="ConsPlusNormal"/>
        <w:ind w:firstLine="540"/>
        <w:jc w:val="both"/>
      </w:pPr>
      <w:r>
        <w:t>б) совокупной платы граждан за коммунальные услуги по электроснабжению, газоснабжению, отоплению, горячему и (или) холодному водоснабжению, водоотведению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и нормативов потребления соответствующих коммунальных услуг;</w:t>
      </w:r>
    </w:p>
    <w:p w:rsidR="004505A3" w:rsidRDefault="004505A3">
      <w:pPr>
        <w:pStyle w:val="ConsPlusNormal"/>
        <w:ind w:firstLine="540"/>
        <w:jc w:val="both"/>
      </w:pPr>
      <w: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w:t>
      </w:r>
      <w:r>
        <w:lastRenderedPageBreak/>
        <w:t>требованиями законодательства Российской Федерации.</w:t>
      </w:r>
    </w:p>
    <w:p w:rsidR="004505A3" w:rsidRDefault="004505A3">
      <w:pPr>
        <w:pStyle w:val="ConsPlusNormal"/>
        <w:ind w:firstLine="540"/>
        <w:jc w:val="both"/>
      </w:pPr>
      <w:r>
        <w:t>79. Размеры региональных стандартов стоимости жилищно-коммунальных услуг рекомендуется устанавливать на один год:</w:t>
      </w:r>
    </w:p>
    <w:p w:rsidR="004505A3" w:rsidRDefault="004505A3">
      <w:pPr>
        <w:pStyle w:val="ConsPlusNormal"/>
        <w:ind w:firstLine="540"/>
        <w:jc w:val="both"/>
      </w:pPr>
      <w:r>
        <w:t>а) до 1 мая текущего года - при введении в действие тарифов на коммунальные ресурсы с 1 июля текущего года. В этом случае срок действия региональных стандартов рекомендуется установить с 1 июля текущего года до 1 июля следующего года;</w:t>
      </w:r>
    </w:p>
    <w:p w:rsidR="004505A3" w:rsidRDefault="004505A3">
      <w:pPr>
        <w:pStyle w:val="ConsPlusNormal"/>
        <w:ind w:firstLine="540"/>
        <w:jc w:val="both"/>
      </w:pPr>
      <w:r>
        <w:t>б) до формирования и утверждения бюджета субъекта Российской Федерации на очередной финансовый год - при введении в действие тарифов на коммунальные ресурсы с 1 января очередного года. В этом случае срок действия региональных стандартов рекомендуется установить - один календарный год.</w:t>
      </w:r>
    </w:p>
    <w:p w:rsidR="004505A3" w:rsidRDefault="004505A3">
      <w:pPr>
        <w:pStyle w:val="ConsPlusNormal"/>
        <w:ind w:firstLine="540"/>
        <w:jc w:val="both"/>
      </w:pPr>
      <w:r>
        <w:t>80. Изменение органами государственной власти субъекта Российской Федерации в течение текущего финансового года размеров региональных стандартов стоимости жилищно-коммунальных услуг рекомендуется производить при внесении соответствующих изменений и дополнений в закон субъекта Российской Федерации о бюджете субъекта Российской Федерации.</w:t>
      </w:r>
    </w:p>
    <w:p w:rsidR="004505A3" w:rsidRDefault="004505A3">
      <w:pPr>
        <w:pStyle w:val="ConsPlusNormal"/>
      </w:pPr>
    </w:p>
    <w:p w:rsidR="004505A3" w:rsidRDefault="004505A3">
      <w:pPr>
        <w:pStyle w:val="ConsPlusNormal"/>
        <w:jc w:val="center"/>
        <w:outlineLvl w:val="1"/>
      </w:pPr>
      <w:r>
        <w:t>VII. Определение размера и порядок предоставления субсидий</w:t>
      </w:r>
    </w:p>
    <w:p w:rsidR="004505A3" w:rsidRDefault="004505A3">
      <w:pPr>
        <w:pStyle w:val="ConsPlusNormal"/>
      </w:pPr>
    </w:p>
    <w:p w:rsidR="004505A3" w:rsidRDefault="004505A3">
      <w:pPr>
        <w:pStyle w:val="ConsPlusNormal"/>
        <w:ind w:firstLine="540"/>
        <w:jc w:val="both"/>
      </w:pPr>
      <w:r>
        <w:t xml:space="preserve">81. Расходы на оплату жилого помещения и коммунальных услуг семьи определенной численности рекомендуется считать равными произведению размера регионального стандарта стоимости жилищно-коммунальных услуг, установленного на одного члена семьи для семей данной численности, умноженного на количество лиц, входящих в состав семьи заявителя (получателя субсидий), определяемых в соответствии с </w:t>
      </w:r>
      <w:hyperlink r:id="rId143" w:history="1">
        <w:r>
          <w:rPr>
            <w:color w:val="0000FF"/>
          </w:rPr>
          <w:t>пунктами 18</w:t>
        </w:r>
      </w:hyperlink>
      <w:r>
        <w:t xml:space="preserve"> - </w:t>
      </w:r>
      <w:hyperlink r:id="rId144" w:history="1">
        <w:r>
          <w:rPr>
            <w:color w:val="0000FF"/>
          </w:rPr>
          <w:t>19</w:t>
        </w:r>
      </w:hyperlink>
      <w:r>
        <w:t xml:space="preserve"> Правил (</w:t>
      </w:r>
      <w:hyperlink w:anchor="P166" w:history="1">
        <w:r>
          <w:rPr>
            <w:color w:val="0000FF"/>
          </w:rPr>
          <w:t>пункт 37</w:t>
        </w:r>
      </w:hyperlink>
      <w:r>
        <w:t xml:space="preserve"> настоящих Рекомендаций).</w:t>
      </w:r>
    </w:p>
    <w:p w:rsidR="004505A3" w:rsidRDefault="004505A3">
      <w:pPr>
        <w:pStyle w:val="ConsPlusNormal"/>
        <w:ind w:firstLine="540"/>
        <w:jc w:val="both"/>
      </w:pPr>
      <w:r>
        <w:t xml:space="preserve">82. При расчете указанного в </w:t>
      </w:r>
      <w:hyperlink r:id="rId145" w:history="1">
        <w:r>
          <w:rPr>
            <w:color w:val="0000FF"/>
          </w:rPr>
          <w:t>пункте 25</w:t>
        </w:r>
      </w:hyperlink>
      <w:r>
        <w:t xml:space="preserve"> Правил коэффициента Кл рекомендуется использовать размеры фактической платы за жилое помещение и коммунальные услуги с учетом предоставленной скидки - РПс и без учета предоставленной скидки - РПп, приходящиеся на количество лиц, входящих в состав семьи заявителя (получателя субсидий).</w:t>
      </w:r>
    </w:p>
    <w:p w:rsidR="004505A3" w:rsidRDefault="004505A3">
      <w:pPr>
        <w:pStyle w:val="ConsPlusNormal"/>
        <w:ind w:firstLine="540"/>
        <w:jc w:val="both"/>
      </w:pPr>
      <w:r>
        <w:t>83. К основным социально-демографическим группам населения рекомендуется относить:</w:t>
      </w:r>
    </w:p>
    <w:p w:rsidR="004505A3" w:rsidRDefault="004505A3">
      <w:pPr>
        <w:pStyle w:val="ConsPlusNormal"/>
        <w:ind w:firstLine="540"/>
        <w:jc w:val="both"/>
      </w:pPr>
      <w:r>
        <w:t>трудоспособное население - мужчины в возрасте от 16 до 59 лет включительно и женщины в возрасте от 16 до 54 лет включительно, за исключением неработающих инвалидов I и II групп этого возраста;</w:t>
      </w:r>
    </w:p>
    <w:p w:rsidR="004505A3" w:rsidRDefault="004505A3">
      <w:pPr>
        <w:pStyle w:val="ConsPlusNormal"/>
        <w:ind w:firstLine="540"/>
        <w:jc w:val="both"/>
      </w:pPr>
      <w:r>
        <w:t>пенсионеры - мужчины в возрасте от 60 лет и женщины в возрасте от 55 лет, а также неработающие лица, получающие пенсию по инвалидности;</w:t>
      </w:r>
    </w:p>
    <w:p w:rsidR="004505A3" w:rsidRDefault="004505A3">
      <w:pPr>
        <w:pStyle w:val="ConsPlusNormal"/>
        <w:ind w:firstLine="540"/>
        <w:jc w:val="both"/>
      </w:pPr>
      <w:r>
        <w:t>дети в возрасте 0 - 15 лет.</w:t>
      </w:r>
    </w:p>
    <w:p w:rsidR="004505A3" w:rsidRDefault="004505A3">
      <w:pPr>
        <w:pStyle w:val="ConsPlusNormal"/>
        <w:ind w:firstLine="540"/>
        <w:jc w:val="both"/>
      </w:pPr>
      <w:r>
        <w:t>83.1. При отнесении граждан к основным социально-демографическим группам населения:</w:t>
      </w:r>
    </w:p>
    <w:p w:rsidR="004505A3" w:rsidRDefault="004505A3">
      <w:pPr>
        <w:pStyle w:val="ConsPlusNormal"/>
        <w:ind w:firstLine="540"/>
        <w:jc w:val="both"/>
      </w:pPr>
      <w:r>
        <w:t>а) детей-инвалидов в возрасте до 15 лет (в том числе, учащихся), получающих пенсию по инвалидности, рекомендуется относить к социально-демографической группе "пенсионеры";</w:t>
      </w:r>
    </w:p>
    <w:p w:rsidR="004505A3" w:rsidRDefault="004505A3">
      <w:pPr>
        <w:pStyle w:val="ConsPlusNormal"/>
        <w:ind w:firstLine="540"/>
        <w:jc w:val="both"/>
      </w:pPr>
      <w:r>
        <w:t>б) детей-инвалидов в возрасте до 15 лет лица (в том числе, учащихся), не получающих пенсию по инвалидности, рекомендуется относить к социально-демографической группе "дети";</w:t>
      </w:r>
    </w:p>
    <w:p w:rsidR="004505A3" w:rsidRDefault="004505A3">
      <w:pPr>
        <w:pStyle w:val="ConsPlusNormal"/>
        <w:ind w:firstLine="540"/>
        <w:jc w:val="both"/>
      </w:pPr>
      <w:r>
        <w:t>в) неработающих инвалидов I, II и III группы (мужчин в возрасте 16 - 59 лет и женщин в возрасте 16 - 54 лет), получающих пенсию по инвалидности, рекомендуется относить к социально-демографической группе "пенсионеры";</w:t>
      </w:r>
    </w:p>
    <w:p w:rsidR="004505A3" w:rsidRDefault="004505A3">
      <w:pPr>
        <w:pStyle w:val="ConsPlusNormal"/>
        <w:ind w:firstLine="540"/>
        <w:jc w:val="both"/>
      </w:pPr>
      <w:r>
        <w:t>г) неработающих совершеннолетних инвалидов III группы (мужчин в возрасте 16 - 59 лет и женщин в возрасте 16 - 54 лет), не получающих пенсию по инвалидности, рекомендуется относить к социально-демографической группе "трудоспособное население";</w:t>
      </w:r>
    </w:p>
    <w:p w:rsidR="004505A3" w:rsidRDefault="004505A3">
      <w:pPr>
        <w:pStyle w:val="ConsPlusNormal"/>
        <w:ind w:firstLine="540"/>
        <w:jc w:val="both"/>
      </w:pPr>
      <w:r>
        <w:t>д) работающих инвалидов I, II и III группы (мужчин в возрасте 16 - 59 лет и женщин в возрасте 16 - 54 лет), в том числе получающих пенсию по инвалидности, рекомендуется относить к социально-демографической группе "трудоспособное население".</w:t>
      </w:r>
    </w:p>
    <w:p w:rsidR="004505A3" w:rsidRDefault="004505A3">
      <w:pPr>
        <w:pStyle w:val="ConsPlusNormal"/>
        <w:ind w:firstLine="540"/>
        <w:jc w:val="both"/>
      </w:pPr>
      <w:r>
        <w:t>84. Величину прожиточного минимума на душу населения в целом по субъекту Российской Федерации при выборе формулы расчета субсидии С_1 или С_2 и при расчете размера субсидии по формуле С_2 не рекомендуется использовать.</w:t>
      </w:r>
    </w:p>
    <w:p w:rsidR="004505A3" w:rsidRDefault="004505A3">
      <w:pPr>
        <w:pStyle w:val="ConsPlusNormal"/>
        <w:ind w:firstLine="540"/>
        <w:jc w:val="both"/>
      </w:pPr>
      <w:r>
        <w:t xml:space="preserve">85. Полученный в результате расчета по формулам С_1 или С_2 в соответствии с </w:t>
      </w:r>
      <w:hyperlink r:id="rId146" w:history="1">
        <w:r>
          <w:rPr>
            <w:color w:val="0000FF"/>
          </w:rPr>
          <w:t>пунктами 23</w:t>
        </w:r>
      </w:hyperlink>
      <w:r>
        <w:t xml:space="preserve"> или </w:t>
      </w:r>
      <w:hyperlink r:id="rId147" w:history="1">
        <w:r>
          <w:rPr>
            <w:color w:val="0000FF"/>
          </w:rPr>
          <w:t>24</w:t>
        </w:r>
      </w:hyperlink>
      <w:r>
        <w:t xml:space="preserve"> Правил размер субсидии является максимальным размером, который может быть предоставлен получателю субсидии в течение периода предоставления субсидии, при условии, </w:t>
      </w:r>
      <w:r>
        <w:lastRenderedPageBreak/>
        <w:t>что он не превышает фактических расходов на оплату жилого помещения и коммунальных услуг, приходящихся на количество лиц, входящих в состав семьи заявителя (получателя субсидий). При этом фактические расходы рекомендуется не ограничивать пределами регионального стандарта нормативной площади жилого помещения и установленных нормативов потребления коммунальных услуг. Если в результате расчета по формулам С_1 или С_2 получилась отрицательная величина, то рекомендуется отказывать гражданам в предоставлении субсидии.</w:t>
      </w:r>
    </w:p>
    <w:p w:rsidR="004505A3" w:rsidRDefault="004505A3">
      <w:pPr>
        <w:pStyle w:val="ConsPlusNormal"/>
        <w:ind w:firstLine="540"/>
        <w:jc w:val="both"/>
      </w:pPr>
      <w:r>
        <w:t>86. В фактические расходы на оплату жилого помещения и коммунальных услуг, с которыми сравнивается размер субсидии, рассчитанный по формулам С_1 и С_2, рекомендуется не включать:</w:t>
      </w:r>
    </w:p>
    <w:p w:rsidR="004505A3" w:rsidRDefault="004505A3">
      <w:pPr>
        <w:pStyle w:val="ConsPlusNormal"/>
        <w:ind w:firstLine="540"/>
        <w:jc w:val="both"/>
      </w:pPr>
      <w:r>
        <w:t>86.1. задолженность по оплате жилого помещения и коммунальных услуг;</w:t>
      </w:r>
    </w:p>
    <w:p w:rsidR="004505A3" w:rsidRDefault="004505A3">
      <w:pPr>
        <w:pStyle w:val="ConsPlusNormal"/>
        <w:ind w:firstLine="540"/>
        <w:jc w:val="both"/>
      </w:pPr>
      <w:r>
        <w:t>86.2. начисленные пени;</w:t>
      </w:r>
    </w:p>
    <w:p w:rsidR="004505A3" w:rsidRDefault="004505A3">
      <w:pPr>
        <w:pStyle w:val="ConsPlusNormal"/>
        <w:ind w:firstLine="540"/>
        <w:jc w:val="both"/>
      </w:pPr>
      <w:r>
        <w:t>86.3. размер платы за коммунальные услуги, рассчитанный с применением повышающих коэффициентов к нормативам потребления коммунальных услуг;</w:t>
      </w:r>
    </w:p>
    <w:p w:rsidR="004505A3" w:rsidRDefault="004505A3">
      <w:pPr>
        <w:pStyle w:val="ConsPlusNormal"/>
        <w:ind w:firstLine="540"/>
        <w:jc w:val="both"/>
      </w:pPr>
      <w:r>
        <w:t>86.4. перерасчеты за прошлые периоды, в течение которых субсидия не предоставлялась;</w:t>
      </w:r>
    </w:p>
    <w:p w:rsidR="004505A3" w:rsidRDefault="004505A3">
      <w:pPr>
        <w:pStyle w:val="ConsPlusNormal"/>
        <w:ind w:firstLine="540"/>
        <w:jc w:val="both"/>
      </w:pPr>
      <w:r>
        <w:t>86.5. плата за содержание жилого помещения, оборудования, земельного участка и других элементов, не входящих в состав общего имущества многоквартирного дома;</w:t>
      </w:r>
    </w:p>
    <w:p w:rsidR="004505A3" w:rsidRDefault="004505A3">
      <w:pPr>
        <w:pStyle w:val="ConsPlusNormal"/>
        <w:ind w:firstLine="540"/>
        <w:jc w:val="both"/>
      </w:pPr>
      <w:r>
        <w:t>86.6. плата, вносимая лицами, не входящими в состав семьи заявителя (получателя субсидии).</w:t>
      </w:r>
    </w:p>
    <w:p w:rsidR="004505A3" w:rsidRDefault="004505A3">
      <w:pPr>
        <w:pStyle w:val="ConsPlusNormal"/>
        <w:ind w:firstLine="540"/>
        <w:jc w:val="both"/>
      </w:pPr>
      <w:r>
        <w:t>87. Если плата, установленная в договоре найма жилого помещения частного жилищного фонда, ниже фактических расходов на оплату жилого помещения и коммунальных услуг, то за фактические расходы нанимателя рекомендуется принимать плату, установленную в договоре найма. При этом плату, установленную в договоре найма жилого помещения частного жилищного фонда, в полном объеме рекомендуется учитывать в доходе наймодателя.</w:t>
      </w:r>
    </w:p>
    <w:p w:rsidR="004505A3" w:rsidRDefault="004505A3">
      <w:pPr>
        <w:pStyle w:val="ConsPlusNormal"/>
        <w:ind w:firstLine="540"/>
        <w:jc w:val="both"/>
      </w:pPr>
      <w:r>
        <w:t>88. Сравнение размера субсидии с фактическими расходами на оплату жилого помещения и коммунальных услуг рекомендуется осуществлять различными способами в зависимости от технических и организационных возможностей:</w:t>
      </w:r>
    </w:p>
    <w:p w:rsidR="004505A3" w:rsidRDefault="004505A3">
      <w:pPr>
        <w:pStyle w:val="ConsPlusNormal"/>
        <w:ind w:firstLine="540"/>
        <w:jc w:val="both"/>
      </w:pPr>
      <w:r>
        <w:t>88.1. по окончании срока предоставления субсидии - за весь период предоставления субсидии;</w:t>
      </w:r>
    </w:p>
    <w:p w:rsidR="004505A3" w:rsidRDefault="004505A3">
      <w:pPr>
        <w:pStyle w:val="ConsPlusNormal"/>
        <w:ind w:firstLine="540"/>
        <w:jc w:val="both"/>
      </w:pPr>
      <w:r>
        <w:t>88.2. по окончании второго срока предоставления субсидии, в течение которого заканчивается отопительный период - суммарно за два срока предоставления субсидии, при условии, что субсидия предоставляется только во время отопительного периода, либо если для отопления используется в качестве основного вида топлива твердое топливо (при наличии печного отопления), электроэнергия (при наличии электрических отопительных приборов) или газ (при наличии газовых отопительных приборов).</w:t>
      </w:r>
    </w:p>
    <w:p w:rsidR="004505A3" w:rsidRDefault="004505A3">
      <w:pPr>
        <w:pStyle w:val="ConsPlusNormal"/>
        <w:ind w:firstLine="540"/>
        <w:jc w:val="both"/>
      </w:pPr>
      <w:r>
        <w:t>В случае если субсидия на второй срок подряд не предоставлялась, сравнение рекомендуется производить за один период предоставления субсидии после его окончания.</w:t>
      </w:r>
    </w:p>
    <w:p w:rsidR="004505A3" w:rsidRDefault="004505A3">
      <w:pPr>
        <w:pStyle w:val="ConsPlusNormal"/>
        <w:ind w:firstLine="540"/>
        <w:jc w:val="both"/>
      </w:pPr>
      <w:r>
        <w:t>При этом если первый срок предоставления субсидии заканчивается в отопительный период, рекомендуется такое сравнение производить в общем порядке; второй срок предоставления субсидии, в котором начнется новый отопительный период, будет приниматься за первый.</w:t>
      </w:r>
    </w:p>
    <w:p w:rsidR="004505A3" w:rsidRDefault="004505A3">
      <w:pPr>
        <w:pStyle w:val="ConsPlusNormal"/>
        <w:ind w:firstLine="540"/>
        <w:jc w:val="both"/>
      </w:pPr>
      <w:r>
        <w:t>Субсидии, приходящиеся на приобретение твердых видов топлива (при наличии печного отопления), рекомендуется перечислять (выплачивать) за весь срок предоставления субсидии единовременно в первом месяце периода предоставления субсидии.</w:t>
      </w:r>
    </w:p>
    <w:p w:rsidR="004505A3" w:rsidRDefault="004505A3">
      <w:pPr>
        <w:pStyle w:val="ConsPlusNormal"/>
        <w:ind w:firstLine="540"/>
        <w:jc w:val="both"/>
      </w:pPr>
      <w:r>
        <w:t>89. При превышении размера субсидии над фактическими расходами необоснованно полученные в качестве субсидии за предыдущий месяц средства рекомендуется засчитывать в счет субсидии за следующий месяц, а при отсутствии права на получение субсидии в следующем месяце эти средства добровольно возвращаются получателем субсидии в бюджет.</w:t>
      </w:r>
    </w:p>
    <w:p w:rsidR="004505A3" w:rsidRDefault="004505A3">
      <w:pPr>
        <w:pStyle w:val="ConsPlusNormal"/>
        <w:ind w:firstLine="540"/>
        <w:jc w:val="both"/>
      </w:pPr>
      <w:r>
        <w:t>90. Для граждан, получающих субсидии на приобретение твердого топлива и/или баллонов со сжиженным газом, сравнение размера субсидии с фактическими расходами рекомендуется производить за весь период предоставления субсидий. При этом сумма выплаченных за период предоставления субсидий не должна превышать фактических расходов семьи на оплату жилого помещения и коммунальных услуг, включая приобретение твердого топлива и/или баллонов со сжиженным газом, за этот же период. Покупку твердого топлива и/или баллонов со сжиженным газом рекомендуется подтверждать кассовым и (или) товарным чеком.</w:t>
      </w:r>
    </w:p>
    <w:p w:rsidR="004505A3" w:rsidRDefault="004505A3">
      <w:pPr>
        <w:pStyle w:val="ConsPlusNormal"/>
        <w:ind w:firstLine="540"/>
        <w:jc w:val="both"/>
      </w:pPr>
      <w:r>
        <w:lastRenderedPageBreak/>
        <w:t>91. Субсидии рекомендуется перечислять гражданам ежемесячно до первого числа месяца, следующего за месяцем, за который выплачивается субсидия.</w:t>
      </w:r>
    </w:p>
    <w:p w:rsidR="004505A3" w:rsidRDefault="004505A3">
      <w:pPr>
        <w:pStyle w:val="ConsPlusNormal"/>
        <w:ind w:firstLine="540"/>
        <w:jc w:val="both"/>
      </w:pPr>
      <w:r>
        <w:t xml:space="preserve">В соответствии с </w:t>
      </w:r>
      <w:hyperlink r:id="rId148" w:history="1">
        <w:r>
          <w:rPr>
            <w:color w:val="0000FF"/>
          </w:rPr>
          <w:t>частью 1 статьи 155</w:t>
        </w:r>
      </w:hyperlink>
      <w:r>
        <w:t xml:space="preserve"> Жилищного кодекса плата за жилое помещение и коммунальные услуги вносится ежемесячно до десятого числа месяца, следующего за истекшим месяцем. В соответствии с </w:t>
      </w:r>
      <w:hyperlink r:id="rId149" w:history="1">
        <w:r>
          <w:rPr>
            <w:color w:val="0000FF"/>
          </w:rPr>
          <w:t>частью 2 статьи 155</w:t>
        </w:r>
      </w:hyperlink>
      <w:r>
        <w:t xml:space="preserve"> Жилищного кодекса плата вносится на основании платежных документов, представленных не позднее первого числа месяца, следующего за истекшим. Таким образом, поскольку период внесения гражданами платы за жилое помещение и коммунальные услуги составляет с 1 по 10 число месяца, следующего за истекшим, субсидии рекомендуется перечислять гражданам до первого числа месяца, следующего за оплачиваемым. Если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установлен иной срок оплаты жилого помещения и коммунальных услуг, то рекомендуется перечислять субсидии до начала срока оплаты, установленного договором управления.</w:t>
      </w:r>
    </w:p>
    <w:p w:rsidR="004505A3" w:rsidRDefault="004505A3">
      <w:pPr>
        <w:pStyle w:val="ConsPlusNormal"/>
        <w:ind w:firstLine="540"/>
        <w:jc w:val="both"/>
      </w:pPr>
      <w:r>
        <w:t xml:space="preserve">92. Для исчисления нового значения совокупного дохода семьи при изменении обстоятельств в связи с наступлением событий, предусмотренных </w:t>
      </w:r>
      <w:hyperlink r:id="rId150" w:history="1">
        <w:r>
          <w:rPr>
            <w:color w:val="0000FF"/>
          </w:rPr>
          <w:t>подпунктами "а"</w:t>
        </w:r>
      </w:hyperlink>
      <w:r>
        <w:t xml:space="preserve"> и </w:t>
      </w:r>
      <w:hyperlink r:id="rId151" w:history="1">
        <w:r>
          <w:rPr>
            <w:color w:val="0000FF"/>
          </w:rPr>
          <w:t>"б" пункта 60</w:t>
        </w:r>
      </w:hyperlink>
      <w:r>
        <w:t xml:space="preserve"> Правил, уполномоченному органу рекомендуется использовать имеющиеся в деле получателя субсидий значения среднемесячных доходов тех членов семьи, чьи обстоятельства не изменились, и рассчитать новые значения среднемесячных доходов тех членов семьи, у которых обстоятельства изменились.</w:t>
      </w:r>
    </w:p>
    <w:p w:rsidR="004505A3" w:rsidRDefault="004505A3">
      <w:pPr>
        <w:pStyle w:val="ConsPlusNormal"/>
        <w:ind w:firstLine="540"/>
        <w:jc w:val="both"/>
      </w:pPr>
      <w:r>
        <w:t>93. Новые значения среднемесячных доходов граждан рекомендуется определять в общеустановленном порядке путем деления суммы их доходов, полученных в течение шести месяцев, предшествующих заявлению об изменении обстоятельств, на число месяцев, в течение которых они имели эти доходы.</w:t>
      </w:r>
    </w:p>
    <w:p w:rsidR="004505A3" w:rsidRDefault="004505A3">
      <w:pPr>
        <w:pStyle w:val="ConsPlusNormal"/>
        <w:ind w:firstLine="540"/>
        <w:jc w:val="both"/>
      </w:pPr>
      <w:r>
        <w:t>94. Новый среднемесячный совокупный доход семьи рекомендуется считать равным сумме значений среднемесячных доходов тех членов семьи, у которых обстоятельства не изменились, и новых значений среднемесячных доходов тех членов семьи, у которых они изменились.</w:t>
      </w:r>
    </w:p>
    <w:p w:rsidR="004505A3" w:rsidRDefault="004505A3">
      <w:pPr>
        <w:pStyle w:val="ConsPlusNormal"/>
        <w:ind w:firstLine="540"/>
        <w:jc w:val="both"/>
      </w:pPr>
      <w:r>
        <w:t>95. Новый среднедушевой доход семьи рекомендуется исчислять путем деления нового среднемесячного совокупного дохода семьи на количество членов семьи.</w:t>
      </w:r>
    </w:p>
    <w:p w:rsidR="004505A3" w:rsidRDefault="004505A3">
      <w:pPr>
        <w:pStyle w:val="ConsPlusNormal"/>
        <w:ind w:firstLine="540"/>
        <w:jc w:val="both"/>
      </w:pPr>
      <w:r>
        <w:t>96. Новый совокупный доход семьи рекомендуется считать равным произведению среднедушевого дохода семьи на количество лиц, входящих в состав семьи заявителя (получателя субсидии).</w:t>
      </w:r>
    </w:p>
    <w:p w:rsidR="004505A3" w:rsidRDefault="004505A3">
      <w:pPr>
        <w:pStyle w:val="ConsPlusNormal"/>
        <w:ind w:firstLine="540"/>
        <w:jc w:val="both"/>
      </w:pPr>
      <w:r>
        <w:t>97. Новые расходы на оплату жилого помещения и коммунальных услуг рекомендуется рассчитывать с учетом нового количественного состава семьи.</w:t>
      </w:r>
    </w:p>
    <w:p w:rsidR="004505A3" w:rsidRDefault="004505A3">
      <w:pPr>
        <w:pStyle w:val="ConsPlusNormal"/>
        <w:ind w:firstLine="540"/>
        <w:jc w:val="both"/>
      </w:pPr>
      <w:r>
        <w:t xml:space="preserve">98. При изменении доходов семьи (уменьшении или увеличении), предоставлении права или отказе в праве на меры социальной поддержки по оплате жилого помещения и коммунальных услуг в виде скидки, изменении размера предоставляемой скидки и иных обстоятельств в связи с наступлением событий, не предусмотренных </w:t>
      </w:r>
      <w:hyperlink r:id="rId152" w:history="1">
        <w:r>
          <w:rPr>
            <w:color w:val="0000FF"/>
          </w:rPr>
          <w:t>подпунктами "а"</w:t>
        </w:r>
      </w:hyperlink>
      <w:r>
        <w:t xml:space="preserve"> и </w:t>
      </w:r>
      <w:hyperlink r:id="rId153" w:history="1">
        <w:r>
          <w:rPr>
            <w:color w:val="0000FF"/>
          </w:rPr>
          <w:t>"б" пункта 60</w:t>
        </w:r>
      </w:hyperlink>
      <w:r>
        <w:t xml:space="preserve"> Правил, размер ранее предоставленной субсидии рекомендуется не пересчитывать.</w:t>
      </w:r>
    </w:p>
    <w:p w:rsidR="004505A3" w:rsidRDefault="004505A3">
      <w:pPr>
        <w:pStyle w:val="ConsPlusNormal"/>
      </w:pPr>
    </w:p>
    <w:p w:rsidR="004505A3" w:rsidRDefault="004505A3">
      <w:pPr>
        <w:pStyle w:val="ConsPlusNormal"/>
        <w:jc w:val="center"/>
        <w:outlineLvl w:val="1"/>
      </w:pPr>
      <w:r>
        <w:t>VIII. Особенности предоставления субсидий некоторым</w:t>
      </w:r>
    </w:p>
    <w:p w:rsidR="004505A3" w:rsidRDefault="004505A3">
      <w:pPr>
        <w:pStyle w:val="ConsPlusNormal"/>
        <w:jc w:val="center"/>
      </w:pPr>
      <w:r>
        <w:t>категориям граждан</w:t>
      </w:r>
    </w:p>
    <w:p w:rsidR="004505A3" w:rsidRDefault="004505A3">
      <w:pPr>
        <w:pStyle w:val="ConsPlusNormal"/>
      </w:pPr>
    </w:p>
    <w:p w:rsidR="004505A3" w:rsidRDefault="004505A3">
      <w:pPr>
        <w:pStyle w:val="ConsPlusNormal"/>
        <w:ind w:firstLine="540"/>
        <w:jc w:val="both"/>
      </w:pPr>
      <w:r>
        <w:t xml:space="preserve">99. Рекомендуется предоставлять гражданам, указанным в </w:t>
      </w:r>
      <w:hyperlink r:id="rId154" w:history="1">
        <w:r>
          <w:rPr>
            <w:color w:val="0000FF"/>
          </w:rPr>
          <w:t>пункте 51</w:t>
        </w:r>
      </w:hyperlink>
      <w:r>
        <w:t xml:space="preserve"> Правил, субсидии в виде денежной выплаты по месту их военной службы в размере, рассчитываемом в соответствии с </w:t>
      </w:r>
      <w:hyperlink r:id="rId155" w:history="1">
        <w:r>
          <w:rPr>
            <w:color w:val="0000FF"/>
          </w:rPr>
          <w:t>пунктами 23</w:t>
        </w:r>
      </w:hyperlink>
      <w:r>
        <w:t xml:space="preserve"> и </w:t>
      </w:r>
      <w:hyperlink r:id="rId156" w:history="1">
        <w:r>
          <w:rPr>
            <w:color w:val="0000FF"/>
          </w:rPr>
          <w:t>24</w:t>
        </w:r>
      </w:hyperlink>
      <w:r>
        <w:t xml:space="preserve"> Правил с учетом региональных стандартов. Для предоставления субсидий указанным в </w:t>
      </w:r>
      <w:hyperlink r:id="rId157" w:history="1">
        <w:r>
          <w:rPr>
            <w:color w:val="0000FF"/>
          </w:rPr>
          <w:t>подпункте "б" пункта 51</w:t>
        </w:r>
      </w:hyperlink>
      <w:r>
        <w:t xml:space="preserve"> Правил гражданам, проживающим за пределами Российской Федерации, рекомендуется использовать региональные стандарты, действующие в месте расположения соответствующего федерального органа исполнительной власти, в которых законом предусмотрена военная служба, являющегося уполномоченным органом. Денежные выплаты гражданам, указанным в </w:t>
      </w:r>
      <w:hyperlink r:id="rId158" w:history="1">
        <w:r>
          <w:rPr>
            <w:color w:val="0000FF"/>
          </w:rPr>
          <w:t>пункте 51</w:t>
        </w:r>
      </w:hyperlink>
      <w:r>
        <w:t xml:space="preserve"> Правил, рекомендуется осуществлять в формах, указанных в </w:t>
      </w:r>
      <w:hyperlink r:id="rId159" w:history="1">
        <w:r>
          <w:rPr>
            <w:color w:val="0000FF"/>
          </w:rPr>
          <w:t>пункте 45</w:t>
        </w:r>
      </w:hyperlink>
      <w:r>
        <w:t xml:space="preserve"> Правил. При этом под выплатой из кассы уполномоченного органа следует понимать выплату финансовым органом воинской части, учреждения, военного образовательного учреждения профессионального образования, предприятия и организации, или военного </w:t>
      </w:r>
      <w:r>
        <w:lastRenderedPageBreak/>
        <w:t>комиссариата, находящегося в подчинении соответствующего федерального органа исполнительной власти, в которых законом предусмотрена военная служба.</w:t>
      </w:r>
    </w:p>
    <w:p w:rsidR="004505A3" w:rsidRDefault="004505A3">
      <w:pPr>
        <w:pStyle w:val="ConsPlusNormal"/>
        <w:ind w:firstLine="540"/>
        <w:jc w:val="both"/>
      </w:pPr>
      <w:r>
        <w:t xml:space="preserve">100. В соответствии с </w:t>
      </w:r>
      <w:hyperlink r:id="rId160" w:history="1">
        <w:r>
          <w:rPr>
            <w:color w:val="0000FF"/>
          </w:rPr>
          <w:t>пунктом 53</w:t>
        </w:r>
      </w:hyperlink>
      <w:r>
        <w:t xml:space="preserve"> Правил руководителями федеральных органов исполнительной власти, в которых законом предусмотрена военная служба, определяется порядок оформления документов и направления сведений, необходимых для предоставления субсидий гражданам, указанным в </w:t>
      </w:r>
      <w:hyperlink r:id="rId161" w:history="1">
        <w:r>
          <w:rPr>
            <w:color w:val="0000FF"/>
          </w:rPr>
          <w:t>пункте 51</w:t>
        </w:r>
      </w:hyperlink>
      <w:r>
        <w:t xml:space="preserve"> Правил, а также порядок выплаты таким гражданам субсидий. В указанном порядке рекомендуется устанавливать процедуру оформления и представления указанными гражданами документов, а также процедуру направления соответствующим командирам воинских частей, начальникам учреждений, военных образовательных учреждений профессионального образования, предприятий и организаций, или военным комиссарам сведений, необходимых для предоставления субсидий и процедуру выплаты субсидий гражданам. В порядке выплаты субсидий гражданам, указанным в </w:t>
      </w:r>
      <w:hyperlink r:id="rId162" w:history="1">
        <w:r>
          <w:rPr>
            <w:color w:val="0000FF"/>
          </w:rPr>
          <w:t>пункте 51</w:t>
        </w:r>
      </w:hyperlink>
      <w:r>
        <w:t xml:space="preserve"> Правил, рекомендуется не изменять установленные </w:t>
      </w:r>
      <w:hyperlink r:id="rId163" w:history="1">
        <w:r>
          <w:rPr>
            <w:color w:val="0000FF"/>
          </w:rPr>
          <w:t>статьей 159</w:t>
        </w:r>
      </w:hyperlink>
      <w:r>
        <w:t xml:space="preserve"> Жилищного кодекса и </w:t>
      </w:r>
      <w:hyperlink r:id="rId164" w:history="1">
        <w:r>
          <w:rPr>
            <w:color w:val="0000FF"/>
          </w:rPr>
          <w:t>Правилами</w:t>
        </w:r>
      </w:hyperlink>
      <w:r>
        <w:t xml:space="preserve"> условия предоставления гражданам субсидий, а также порядок расчета размера субсидии.</w:t>
      </w:r>
    </w:p>
    <w:p w:rsidR="004505A3" w:rsidRDefault="004505A3">
      <w:pPr>
        <w:pStyle w:val="ConsPlusNormal"/>
      </w:pPr>
    </w:p>
    <w:p w:rsidR="004505A3" w:rsidRDefault="004505A3">
      <w:pPr>
        <w:pStyle w:val="ConsPlusNormal"/>
        <w:jc w:val="center"/>
        <w:outlineLvl w:val="1"/>
      </w:pPr>
      <w:bookmarkStart w:id="20" w:name="P564"/>
      <w:bookmarkEnd w:id="20"/>
      <w:r>
        <w:t>IX. Условия перерасчета размера субсидии, приостановления</w:t>
      </w:r>
    </w:p>
    <w:p w:rsidR="004505A3" w:rsidRDefault="004505A3">
      <w:pPr>
        <w:pStyle w:val="ConsPlusNormal"/>
        <w:jc w:val="center"/>
      </w:pPr>
      <w:r>
        <w:t>и прекращения предоставления субсидий</w:t>
      </w:r>
    </w:p>
    <w:p w:rsidR="004505A3" w:rsidRDefault="004505A3">
      <w:pPr>
        <w:pStyle w:val="ConsPlusNormal"/>
      </w:pPr>
    </w:p>
    <w:p w:rsidR="004505A3" w:rsidRDefault="004505A3">
      <w:pPr>
        <w:pStyle w:val="ConsPlusNormal"/>
        <w:ind w:firstLine="540"/>
        <w:jc w:val="both"/>
      </w:pPr>
      <w:r>
        <w:t xml:space="preserve">101. В соответствии с </w:t>
      </w:r>
      <w:hyperlink r:id="rId165" w:history="1">
        <w:r>
          <w:rPr>
            <w:color w:val="0000FF"/>
          </w:rPr>
          <w:t>пунктом 48</w:t>
        </w:r>
      </w:hyperlink>
      <w:r>
        <w:t xml:space="preserve"> Правил получатель субсидии в течение одного месяца после наступления событий, предусмотренных </w:t>
      </w:r>
      <w:hyperlink r:id="rId166" w:history="1">
        <w:r>
          <w:rPr>
            <w:color w:val="0000FF"/>
          </w:rPr>
          <w:t>подпунктами "а"</w:t>
        </w:r>
      </w:hyperlink>
      <w:r>
        <w:t xml:space="preserve"> и </w:t>
      </w:r>
      <w:hyperlink r:id="rId167" w:history="1">
        <w:r>
          <w:rPr>
            <w:color w:val="0000FF"/>
          </w:rPr>
          <w:t>"б" пункта 60</w:t>
        </w:r>
      </w:hyperlink>
      <w:r>
        <w:t xml:space="preserve"> Правил (изменение места жительства получателя субсидии, основания проживания, состава семьи и гражданства получателя субсидии и (или) членов его семьи, размера доходов получателя субсидии и (или) членов его семьи, приходящихся на расчетный период), представляет уполномоченному органу документы, подтверждающие такие события. Рекомендуется обратить внимание, что наступление таких событий может повлечь:</w:t>
      </w:r>
    </w:p>
    <w:p w:rsidR="004505A3" w:rsidRDefault="004505A3">
      <w:pPr>
        <w:pStyle w:val="ConsPlusNormal"/>
        <w:ind w:firstLine="540"/>
        <w:jc w:val="both"/>
      </w:pPr>
      <w:r>
        <w:t>а) уменьшение размера субсидии (</w:t>
      </w:r>
      <w:hyperlink r:id="rId168" w:history="1">
        <w:r>
          <w:rPr>
            <w:color w:val="0000FF"/>
          </w:rPr>
          <w:t>пункт 29</w:t>
        </w:r>
      </w:hyperlink>
      <w:r>
        <w:t xml:space="preserve"> Правил);</w:t>
      </w:r>
    </w:p>
    <w:p w:rsidR="004505A3" w:rsidRDefault="004505A3">
      <w:pPr>
        <w:pStyle w:val="ConsPlusNormal"/>
        <w:ind w:firstLine="540"/>
        <w:jc w:val="both"/>
      </w:pPr>
      <w:r>
        <w:t>б) прекращение права на получение субсидии.</w:t>
      </w:r>
    </w:p>
    <w:p w:rsidR="004505A3" w:rsidRDefault="004505A3">
      <w:pPr>
        <w:pStyle w:val="ConsPlusNormal"/>
        <w:ind w:firstLine="540"/>
        <w:jc w:val="both"/>
      </w:pPr>
      <w:r>
        <w:t xml:space="preserve">102. В соответствии с </w:t>
      </w:r>
      <w:hyperlink r:id="rId169" w:history="1">
        <w:r>
          <w:rPr>
            <w:color w:val="0000FF"/>
          </w:rPr>
          <w:t>пунктом 29</w:t>
        </w:r>
      </w:hyperlink>
      <w:r>
        <w:t xml:space="preserve"> Правил последствиями наступления событий, указанных в </w:t>
      </w:r>
      <w:hyperlink r:id="rId170" w:history="1">
        <w:r>
          <w:rPr>
            <w:color w:val="0000FF"/>
          </w:rPr>
          <w:t>пункте 48</w:t>
        </w:r>
      </w:hyperlink>
      <w:r>
        <w:t xml:space="preserve"> Правил, является перерасчет размера субсидии. Согласно </w:t>
      </w:r>
      <w:hyperlink r:id="rId171" w:history="1">
        <w:r>
          <w:rPr>
            <w:color w:val="0000FF"/>
          </w:rPr>
          <w:t>пункту 29</w:t>
        </w:r>
      </w:hyperlink>
      <w:r>
        <w:t xml:space="preserve"> Правил в случае наступления событий, указанных в </w:t>
      </w:r>
      <w:hyperlink r:id="rId172" w:history="1">
        <w:r>
          <w:rPr>
            <w:color w:val="0000FF"/>
          </w:rPr>
          <w:t>пункте 48</w:t>
        </w:r>
      </w:hyperlink>
      <w:r>
        <w:t xml:space="preserve"> Правил,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При этом размер субсидии рекомендуется пересчитывать с учетом дня наступления соответствующего события и предоставлять во вновь рассчитанном размере в сроки, указанные в </w:t>
      </w:r>
      <w:hyperlink r:id="rId173" w:history="1">
        <w:r>
          <w:rPr>
            <w:color w:val="0000FF"/>
          </w:rPr>
          <w:t>пункте 44</w:t>
        </w:r>
      </w:hyperlink>
      <w:r>
        <w:t xml:space="preserve"> Правил.</w:t>
      </w:r>
    </w:p>
    <w:p w:rsidR="004505A3" w:rsidRDefault="004505A3">
      <w:pPr>
        <w:pStyle w:val="ConsPlusNormal"/>
        <w:ind w:firstLine="540"/>
        <w:jc w:val="both"/>
      </w:pPr>
      <w:r>
        <w:t xml:space="preserve">103. С целью создания благоприятных условий для выполнения получателями субсидий требований </w:t>
      </w:r>
      <w:hyperlink r:id="rId174" w:history="1">
        <w:r>
          <w:rPr>
            <w:color w:val="0000FF"/>
          </w:rPr>
          <w:t>пункта 48</w:t>
        </w:r>
      </w:hyperlink>
      <w:r>
        <w:t xml:space="preserve"> Правил уполномоченным органам рекомендуется сообщать получателям субсидий пороговое значение размера доходов получателя субсидии и (или) членов его семьи, приходящихся на расчетный период, превышение которого влечет утрату права на получение субсидии.</w:t>
      </w:r>
    </w:p>
    <w:p w:rsidR="004505A3" w:rsidRDefault="004505A3">
      <w:pPr>
        <w:pStyle w:val="ConsPlusNormal"/>
        <w:ind w:firstLine="540"/>
        <w:jc w:val="both"/>
      </w:pPr>
      <w:r>
        <w:t xml:space="preserve">104. </w:t>
      </w:r>
      <w:hyperlink r:id="rId175" w:history="1">
        <w:r>
          <w:rPr>
            <w:color w:val="0000FF"/>
          </w:rPr>
          <w:t>Пунктом 60</w:t>
        </w:r>
      </w:hyperlink>
      <w:r>
        <w:t xml:space="preserve"> Правил установлен закрытый перечень условий (оснований) прекращения предоставления субсидии по решению уполномоченного органа.</w:t>
      </w:r>
    </w:p>
    <w:p w:rsidR="004505A3" w:rsidRDefault="004505A3">
      <w:pPr>
        <w:pStyle w:val="ConsPlusNormal"/>
        <w:ind w:firstLine="540"/>
        <w:jc w:val="both"/>
      </w:pPr>
      <w:r>
        <w:t xml:space="preserve">105. В соответствии с </w:t>
      </w:r>
      <w:hyperlink r:id="rId176" w:history="1">
        <w:r>
          <w:rPr>
            <w:color w:val="0000FF"/>
          </w:rPr>
          <w:t>подпунктом "б" пункта 60</w:t>
        </w:r>
      </w:hyperlink>
      <w:r>
        <w:t xml:space="preserve"> Правил предоставление субсидии прекращается по решению уполномоченного органа при условии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При этом используемое в </w:t>
      </w:r>
      <w:hyperlink r:id="rId177" w:history="1">
        <w:r>
          <w:rPr>
            <w:color w:val="0000FF"/>
          </w:rPr>
          <w:t>подпункте "б" пункта 60</w:t>
        </w:r>
      </w:hyperlink>
      <w:r>
        <w:t xml:space="preserve"> Правил понятие "расчетный период" рекомендуется применяться только в понимании, придаваемом ему нормой </w:t>
      </w:r>
      <w:hyperlink r:id="rId178" w:history="1">
        <w:r>
          <w:rPr>
            <w:color w:val="0000FF"/>
          </w:rPr>
          <w:t>пункта 32</w:t>
        </w:r>
      </w:hyperlink>
      <w:r>
        <w:t xml:space="preserve"> Правил, как 6 последних календарных месяцев, предшествующих месяцу подачи заявления о предоставлении субсидии.</w:t>
      </w:r>
    </w:p>
    <w:p w:rsidR="004505A3" w:rsidRDefault="004505A3">
      <w:pPr>
        <w:pStyle w:val="ConsPlusNormal"/>
        <w:ind w:firstLine="540"/>
        <w:jc w:val="both"/>
      </w:pPr>
      <w:r>
        <w:t xml:space="preserve">106. Расхождение между размером доходов получателя субсидии и (или) членов его семьи на момент подачи заявления о предоставлении субсидий от фактического (истинного) размера таких доходов, выявленного уполномоченным органом в течение периода предоставления субсидии самостоятельно или на основании представленных получателем субсидии </w:t>
      </w:r>
      <w:r>
        <w:lastRenderedPageBreak/>
        <w:t xml:space="preserve">уполномоченному органу документов, подтверждающих события, предусмотренные </w:t>
      </w:r>
      <w:hyperlink r:id="rId179" w:history="1">
        <w:r>
          <w:rPr>
            <w:color w:val="0000FF"/>
          </w:rPr>
          <w:t>подпунктами "а"</w:t>
        </w:r>
      </w:hyperlink>
      <w:r>
        <w:t xml:space="preserve"> и </w:t>
      </w:r>
      <w:hyperlink r:id="rId180" w:history="1">
        <w:r>
          <w:rPr>
            <w:color w:val="0000FF"/>
          </w:rPr>
          <w:t>"б" пункта 60</w:t>
        </w:r>
      </w:hyperlink>
      <w:r>
        <w:t xml:space="preserve"> Правил (</w:t>
      </w:r>
      <w:hyperlink r:id="rId181" w:history="1">
        <w:r>
          <w:rPr>
            <w:color w:val="0000FF"/>
          </w:rPr>
          <w:t>пункт 48</w:t>
        </w:r>
      </w:hyperlink>
      <w:r>
        <w:t xml:space="preserve"> Правил) рекомендуется считать основанием для прекращения предоставления субсидии, если при перерасчете такие расхождения повлекли утрату права на получение субсидии.</w:t>
      </w:r>
    </w:p>
    <w:p w:rsidR="004505A3" w:rsidRDefault="004505A3">
      <w:pPr>
        <w:pStyle w:val="ConsPlusNormal"/>
        <w:ind w:firstLine="540"/>
        <w:jc w:val="both"/>
      </w:pPr>
      <w:r>
        <w:t>107. В целях организации возмещения (возврата) необоснованно полученных гражданами средств субсидий рекомендуется уполномоченному органу:</w:t>
      </w:r>
    </w:p>
    <w:p w:rsidR="004505A3" w:rsidRDefault="004505A3">
      <w:pPr>
        <w:pStyle w:val="ConsPlusNormal"/>
        <w:ind w:firstLine="540"/>
        <w:jc w:val="both"/>
      </w:pPr>
      <w:r>
        <w:t>а) засчитывать необоснованно полученные получателем субсидии в качестве субсидии средства в счет будущей субсидии (будущих субсидий);</w:t>
      </w:r>
    </w:p>
    <w:p w:rsidR="004505A3" w:rsidRDefault="004505A3">
      <w:pPr>
        <w:pStyle w:val="ConsPlusNormal"/>
        <w:ind w:firstLine="540"/>
        <w:jc w:val="both"/>
      </w:pPr>
      <w:r>
        <w:t>б) при отсутствии у получателя субсидии права на получение субсидии в последующие месяцы предлагать такому гражданину добровольно возвратить в бюджет необоснованно полученные средства субсидий;</w:t>
      </w:r>
    </w:p>
    <w:p w:rsidR="004505A3" w:rsidRDefault="004505A3">
      <w:pPr>
        <w:pStyle w:val="ConsPlusNormal"/>
        <w:ind w:firstLine="540"/>
        <w:jc w:val="both"/>
      </w:pPr>
      <w:r>
        <w:t>в) сообщать получателям субсидий и размещать на своем официальном сайте в сети Интернет реквизиты бюджетного банковского счета и варианты формулировок назначения безналичного платежа для добровольного возврата необоснованно полученных гражданами средств субсидий;</w:t>
      </w:r>
    </w:p>
    <w:p w:rsidR="004505A3" w:rsidRDefault="004505A3">
      <w:pPr>
        <w:pStyle w:val="ConsPlusNormal"/>
        <w:ind w:firstLine="540"/>
        <w:jc w:val="both"/>
      </w:pPr>
      <w:r>
        <w:t>г) в случае отказа гражданина от добровольного возврата необоснованно полученных средств субсидий обратиться с иском об истребовании таких средств в соответствующий бюджет в судебном порядке в соответствии с законодательством Российской Федерации (</w:t>
      </w:r>
      <w:hyperlink r:id="rId182" w:history="1">
        <w:r>
          <w:rPr>
            <w:color w:val="0000FF"/>
          </w:rPr>
          <w:t>пункт 49</w:t>
        </w:r>
      </w:hyperlink>
      <w:r>
        <w:t xml:space="preserve"> Правил).</w:t>
      </w:r>
    </w:p>
    <w:p w:rsidR="004505A3" w:rsidRDefault="004505A3">
      <w:pPr>
        <w:pStyle w:val="ConsPlusNormal"/>
      </w:pPr>
    </w:p>
    <w:p w:rsidR="004505A3" w:rsidRDefault="004505A3">
      <w:pPr>
        <w:pStyle w:val="ConsPlusNormal"/>
        <w:jc w:val="center"/>
        <w:outlineLvl w:val="1"/>
      </w:pPr>
      <w:r>
        <w:t>X. Финансирование расходов, связанных</w:t>
      </w:r>
    </w:p>
    <w:p w:rsidR="004505A3" w:rsidRDefault="004505A3">
      <w:pPr>
        <w:pStyle w:val="ConsPlusNormal"/>
        <w:jc w:val="center"/>
      </w:pPr>
      <w:r>
        <w:t>с предоставлением субсидий</w:t>
      </w:r>
    </w:p>
    <w:p w:rsidR="004505A3" w:rsidRDefault="004505A3">
      <w:pPr>
        <w:pStyle w:val="ConsPlusNormal"/>
      </w:pPr>
    </w:p>
    <w:p w:rsidR="004505A3" w:rsidRDefault="004505A3">
      <w:pPr>
        <w:pStyle w:val="ConsPlusNormal"/>
        <w:ind w:firstLine="540"/>
        <w:jc w:val="both"/>
      </w:pPr>
      <w:r>
        <w:t>108. Финансирование расходов на обеспечение предоставления субсидий гражданам обеспечивает ежемесячное перечисление бюджетных средств на банковские счета или вклады до востребования граждан или выплату (доставку) через организации связи или выплату из кассы уполномоченного органа в полном объеме начисленных субсидий до начала срока оплаты жилого помещения и коммунальных услуг.</w:t>
      </w:r>
    </w:p>
    <w:p w:rsidR="004505A3" w:rsidRDefault="004505A3">
      <w:pPr>
        <w:pStyle w:val="ConsPlusNormal"/>
        <w:ind w:firstLine="540"/>
        <w:jc w:val="both"/>
      </w:pPr>
      <w:r>
        <w:t>109. В расходы, связанные с предоставлением субсидий, рекомендуется включать расходы непосредственно на предоставление субсидий и расходы на обеспечение их предоставления.</w:t>
      </w:r>
    </w:p>
    <w:p w:rsidR="004505A3" w:rsidRDefault="004505A3">
      <w:pPr>
        <w:pStyle w:val="ConsPlusNormal"/>
        <w:ind w:firstLine="540"/>
        <w:jc w:val="both"/>
      </w:pPr>
      <w:r>
        <w:t>В расходы на обеспечение предоставления субсидий рекомендуется включать:</w:t>
      </w:r>
    </w:p>
    <w:p w:rsidR="004505A3" w:rsidRDefault="004505A3">
      <w:pPr>
        <w:pStyle w:val="ConsPlusNormal"/>
        <w:ind w:firstLine="540"/>
        <w:jc w:val="both"/>
      </w:pPr>
      <w:r>
        <w:t>оплату труда работников уполномоченного органа и отчисления в государственные внебюджетные фонды, налоги и сборы;</w:t>
      </w:r>
    </w:p>
    <w:p w:rsidR="004505A3" w:rsidRDefault="004505A3">
      <w:pPr>
        <w:pStyle w:val="ConsPlusNormal"/>
        <w:ind w:firstLine="540"/>
        <w:jc w:val="both"/>
      </w:pPr>
      <w:r>
        <w:t>возмещение командировочных расходов;</w:t>
      </w:r>
    </w:p>
    <w:p w:rsidR="004505A3" w:rsidRDefault="004505A3">
      <w:pPr>
        <w:pStyle w:val="ConsPlusNormal"/>
        <w:ind w:firstLine="540"/>
        <w:jc w:val="both"/>
      </w:pPr>
      <w:r>
        <w:t>банковское вознаграждение за перечисление и зачисление средств субсидий на счета граждан;</w:t>
      </w:r>
    </w:p>
    <w:p w:rsidR="004505A3" w:rsidRDefault="004505A3">
      <w:pPr>
        <w:pStyle w:val="ConsPlusNormal"/>
        <w:ind w:firstLine="540"/>
        <w:jc w:val="both"/>
      </w:pPr>
      <w:r>
        <w:t>почтовые расходы на доставку средств субсидий гражданам и на другие почтовые услуги (марки, конверты, др.);</w:t>
      </w:r>
    </w:p>
    <w:p w:rsidR="004505A3" w:rsidRDefault="004505A3">
      <w:pPr>
        <w:pStyle w:val="ConsPlusNormal"/>
        <w:ind w:firstLine="540"/>
        <w:jc w:val="both"/>
      </w:pPr>
      <w:r>
        <w:t>расходы на оргтехнику и ее обслуживание;</w:t>
      </w:r>
    </w:p>
    <w:p w:rsidR="004505A3" w:rsidRDefault="004505A3">
      <w:pPr>
        <w:pStyle w:val="ConsPlusNormal"/>
        <w:ind w:firstLine="540"/>
        <w:jc w:val="both"/>
      </w:pPr>
      <w:r>
        <w:t>расходы на обеспечение средствами модемной связи и на местную сеть, а также на получение и отправление электронной почты; расходы на канцтовары; расходы на полиграфические услуги; расходы на телефонную и факсимильную связь;</w:t>
      </w:r>
    </w:p>
    <w:p w:rsidR="004505A3" w:rsidRDefault="004505A3">
      <w:pPr>
        <w:pStyle w:val="ConsPlusNormal"/>
        <w:ind w:firstLine="540"/>
        <w:jc w:val="both"/>
      </w:pPr>
      <w:r>
        <w:t>оплату работ и услуг по содержанию помещения уполномоченного органа (в том числе уборки помещения, вывоза мусора) и коммунальных услуг (отопления, водоснабжения и канализации, освещения); аренду помещения уполномоченного органа; ремонт помещения уполномоченного органа; приобретение мебели; транспортных услуг и др.</w:t>
      </w:r>
    </w:p>
    <w:p w:rsidR="004505A3" w:rsidRDefault="004505A3">
      <w:pPr>
        <w:pStyle w:val="ConsPlusNormal"/>
        <w:ind w:firstLine="540"/>
        <w:jc w:val="both"/>
      </w:pPr>
      <w:r>
        <w:t xml:space="preserve">110. В соответствии с </w:t>
      </w:r>
      <w:hyperlink r:id="rId183" w:history="1">
        <w:r>
          <w:rPr>
            <w:color w:val="0000FF"/>
          </w:rPr>
          <w:t>частью 9 статьи 159</w:t>
        </w:r>
      </w:hyperlink>
      <w:r>
        <w:t xml:space="preserve"> Жилищного кодекса </w:t>
      </w:r>
      <w:hyperlink r:id="rId184" w:history="1">
        <w:r>
          <w:rPr>
            <w:color w:val="0000FF"/>
          </w:rPr>
          <w:t>пунктом 67</w:t>
        </w:r>
      </w:hyperlink>
      <w:r>
        <w:t xml:space="preserve"> Правил федеральный бюджет указан в качестве источника финансирования расходов на предоставление субсидий:</w:t>
      </w:r>
    </w:p>
    <w:p w:rsidR="004505A3" w:rsidRDefault="004505A3">
      <w:pPr>
        <w:pStyle w:val="ConsPlusNormal"/>
        <w:ind w:firstLine="540"/>
        <w:jc w:val="both"/>
      </w:pPr>
      <w:r>
        <w:t xml:space="preserve">а) указанным в </w:t>
      </w:r>
      <w:hyperlink r:id="rId185" w:history="1">
        <w:r>
          <w:rPr>
            <w:color w:val="0000FF"/>
          </w:rPr>
          <w:t>пункте 51</w:t>
        </w:r>
      </w:hyperlink>
      <w:r>
        <w:t xml:space="preserve"> Правил гражданам;</w:t>
      </w:r>
    </w:p>
    <w:p w:rsidR="004505A3" w:rsidRDefault="004505A3">
      <w:pPr>
        <w:pStyle w:val="ConsPlusNormal"/>
        <w:ind w:firstLine="540"/>
        <w:jc w:val="both"/>
      </w:pPr>
      <w:r>
        <w:t xml:space="preserve">б) указанным в </w:t>
      </w:r>
      <w:hyperlink r:id="rId186" w:history="1">
        <w:r>
          <w:rPr>
            <w:color w:val="0000FF"/>
          </w:rPr>
          <w:t>пункте 54</w:t>
        </w:r>
      </w:hyperlink>
      <w:r>
        <w:t xml:space="preserve"> Правил гражданам, проживающим в закрытых военных городках.</w:t>
      </w:r>
    </w:p>
    <w:p w:rsidR="004505A3" w:rsidRDefault="004505A3">
      <w:pPr>
        <w:pStyle w:val="ConsPlusNormal"/>
        <w:ind w:firstLine="540"/>
        <w:jc w:val="both"/>
      </w:pPr>
      <w:r>
        <w:t xml:space="preserve">111. Содержание </w:t>
      </w:r>
      <w:hyperlink r:id="rId187" w:history="1">
        <w:r>
          <w:rPr>
            <w:color w:val="0000FF"/>
          </w:rPr>
          <w:t>пункта 67</w:t>
        </w:r>
      </w:hyperlink>
      <w:r>
        <w:t xml:space="preserve"> Правил предусматривает, что воинские части и организации соответствующих федеральных органов исполнительной власти, являющихся уполномоченными органами в отношении лиц, указанных в </w:t>
      </w:r>
      <w:hyperlink r:id="rId188" w:history="1">
        <w:r>
          <w:rPr>
            <w:color w:val="0000FF"/>
          </w:rPr>
          <w:t>пункте 51</w:t>
        </w:r>
      </w:hyperlink>
      <w:r>
        <w:t xml:space="preserve"> Правил, в соответствии с </w:t>
      </w:r>
      <w:hyperlink r:id="rId189" w:history="1">
        <w:r>
          <w:rPr>
            <w:color w:val="0000FF"/>
          </w:rPr>
          <w:t>пунктами 7</w:t>
        </w:r>
      </w:hyperlink>
      <w:r>
        <w:t xml:space="preserve">, </w:t>
      </w:r>
      <w:hyperlink r:id="rId190" w:history="1">
        <w:r>
          <w:rPr>
            <w:color w:val="0000FF"/>
          </w:rPr>
          <w:t>51</w:t>
        </w:r>
      </w:hyperlink>
      <w:r>
        <w:t xml:space="preserve"> и </w:t>
      </w:r>
      <w:hyperlink r:id="rId191" w:history="1">
        <w:r>
          <w:rPr>
            <w:color w:val="0000FF"/>
          </w:rPr>
          <w:t>53</w:t>
        </w:r>
      </w:hyperlink>
      <w:r>
        <w:t xml:space="preserve"> Правил сами осуществляют выплату субсидий указанным гражданам за счет средств </w:t>
      </w:r>
      <w:r>
        <w:lastRenderedPageBreak/>
        <w:t>федерального бюджета.</w:t>
      </w:r>
    </w:p>
    <w:p w:rsidR="004505A3" w:rsidRDefault="004505A3">
      <w:pPr>
        <w:pStyle w:val="ConsPlusNormal"/>
        <w:ind w:firstLine="540"/>
        <w:jc w:val="both"/>
      </w:pPr>
      <w:r>
        <w:t>112. Если органы государственной власти субъекта Российской Федерации в установленном порядке передали органам местного самоуправления исполнение государственных полномочий по принятию решений о предоставлении субсидий гражданам, рекомендуется обеспечение переданных полномочий осуществлять путем предоставления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w:t>
      </w:r>
    </w:p>
    <w:p w:rsidR="004505A3" w:rsidRDefault="004505A3">
      <w:pPr>
        <w:pStyle w:val="ConsPlusNormal"/>
        <w:ind w:firstLine="540"/>
        <w:jc w:val="both"/>
      </w:pPr>
      <w:r>
        <w:t>113. Органам местного самоуправления рекомендуется предусматривать при формировании своего бюджета денежные средства в целях финансирования дополнительных расходов на предоставление субсидий в связи с применением установленных ими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w:t>
      </w:r>
    </w:p>
    <w:p w:rsidR="004505A3" w:rsidRDefault="004505A3">
      <w:pPr>
        <w:pStyle w:val="ConsPlusNormal"/>
        <w:ind w:firstLine="540"/>
        <w:jc w:val="both"/>
      </w:pPr>
      <w:r>
        <w:t xml:space="preserve">114. В соответствии с </w:t>
      </w:r>
      <w:hyperlink r:id="rId192" w:history="1">
        <w:r>
          <w:rPr>
            <w:color w:val="0000FF"/>
          </w:rPr>
          <w:t>пунктом 71</w:t>
        </w:r>
      </w:hyperlink>
      <w:r>
        <w:t xml:space="preserve"> Правил порядок перечисления (выплаты, вручения) субсидий получателям субсидий устанавливается высшим исполнительным органом государственной власти субъекта Российской Федерации.</w:t>
      </w:r>
    </w:p>
    <w:p w:rsidR="004505A3" w:rsidRDefault="004505A3">
      <w:pPr>
        <w:pStyle w:val="ConsPlusNormal"/>
      </w:pPr>
    </w:p>
    <w:p w:rsidR="004505A3" w:rsidRDefault="004505A3">
      <w:pPr>
        <w:pStyle w:val="ConsPlusNormal"/>
      </w:pPr>
    </w:p>
    <w:p w:rsidR="004505A3" w:rsidRDefault="004505A3">
      <w:pPr>
        <w:pStyle w:val="ConsPlusNormal"/>
      </w:pPr>
    </w:p>
    <w:p w:rsidR="004505A3" w:rsidRDefault="004505A3">
      <w:pPr>
        <w:pStyle w:val="ConsPlusNormal"/>
      </w:pPr>
    </w:p>
    <w:p w:rsidR="004505A3" w:rsidRDefault="004505A3">
      <w:pPr>
        <w:pStyle w:val="ConsPlusNormal"/>
      </w:pPr>
    </w:p>
    <w:p w:rsidR="004505A3" w:rsidRDefault="004505A3">
      <w:pPr>
        <w:pStyle w:val="ConsPlusNormal"/>
        <w:jc w:val="right"/>
        <w:outlineLvl w:val="1"/>
      </w:pPr>
      <w:r>
        <w:t>Приложение N 1</w:t>
      </w:r>
    </w:p>
    <w:p w:rsidR="004505A3" w:rsidRDefault="004505A3">
      <w:pPr>
        <w:pStyle w:val="ConsPlusNormal"/>
        <w:jc w:val="right"/>
      </w:pPr>
      <w:r>
        <w:t>к Методическим рекомендациям</w:t>
      </w:r>
    </w:p>
    <w:p w:rsidR="004505A3" w:rsidRDefault="004505A3">
      <w:pPr>
        <w:pStyle w:val="ConsPlusNormal"/>
        <w:jc w:val="right"/>
      </w:pPr>
      <w:r>
        <w:t>по применению Правил</w:t>
      </w:r>
    </w:p>
    <w:p w:rsidR="004505A3" w:rsidRDefault="004505A3">
      <w:pPr>
        <w:pStyle w:val="ConsPlusNormal"/>
        <w:jc w:val="right"/>
      </w:pPr>
      <w:r>
        <w:t>предоставления субсидий</w:t>
      </w:r>
    </w:p>
    <w:p w:rsidR="004505A3" w:rsidRDefault="004505A3">
      <w:pPr>
        <w:pStyle w:val="ConsPlusNormal"/>
        <w:jc w:val="right"/>
      </w:pPr>
      <w:r>
        <w:t>на оплату жилого помещения</w:t>
      </w:r>
    </w:p>
    <w:p w:rsidR="004505A3" w:rsidRDefault="004505A3">
      <w:pPr>
        <w:pStyle w:val="ConsPlusNormal"/>
        <w:jc w:val="right"/>
      </w:pPr>
      <w:r>
        <w:t>и коммунальных услуг</w:t>
      </w:r>
    </w:p>
    <w:p w:rsidR="004505A3" w:rsidRDefault="004505A3">
      <w:pPr>
        <w:pStyle w:val="ConsPlusNormal"/>
      </w:pPr>
    </w:p>
    <w:p w:rsidR="004505A3" w:rsidRDefault="004505A3">
      <w:pPr>
        <w:sectPr w:rsidR="004505A3" w:rsidSect="00301C97">
          <w:pgSz w:w="11906" w:h="16838"/>
          <w:pgMar w:top="1134" w:right="850" w:bottom="1134" w:left="1701" w:header="708" w:footer="708" w:gutter="0"/>
          <w:cols w:space="708"/>
          <w:docGrid w:linePitch="360"/>
        </w:sectPr>
      </w:pPr>
    </w:p>
    <w:p w:rsidR="004505A3" w:rsidRDefault="004505A3">
      <w:pPr>
        <w:pStyle w:val="ConsPlusNormal"/>
        <w:jc w:val="center"/>
      </w:pPr>
      <w:bookmarkStart w:id="21" w:name="P613"/>
      <w:bookmarkEnd w:id="21"/>
      <w:r>
        <w:lastRenderedPageBreak/>
        <w:t>ПРИМЕРНАЯ ФОРМА ЗАЯВЛЕНИЯ</w:t>
      </w:r>
    </w:p>
    <w:p w:rsidR="004505A3" w:rsidRDefault="004505A3">
      <w:pPr>
        <w:pStyle w:val="ConsPlusNormal"/>
        <w:jc w:val="center"/>
      </w:pPr>
      <w:r>
        <w:t>О ПРЕДОСТАВЛЕНИИ СУБСИДИИ НА ОПЛАТУ ЖИЛОГО ПОМЕЩЕНИЯ</w:t>
      </w:r>
    </w:p>
    <w:p w:rsidR="004505A3" w:rsidRDefault="004505A3">
      <w:pPr>
        <w:pStyle w:val="ConsPlusNormal"/>
        <w:jc w:val="center"/>
      </w:pPr>
      <w:r>
        <w:t>И КОММУНАЛЬНЫХ УСЛУГ</w:t>
      </w:r>
    </w:p>
    <w:p w:rsidR="004505A3" w:rsidRDefault="004505A3">
      <w:pPr>
        <w:pStyle w:val="ConsPlusNormal"/>
      </w:pPr>
    </w:p>
    <w:p w:rsidR="004505A3" w:rsidRDefault="004505A3">
      <w:pPr>
        <w:pStyle w:val="ConsPlusNonformat"/>
        <w:jc w:val="both"/>
      </w:pPr>
      <w:r>
        <w:t xml:space="preserve">                                                     В уполномоченный орган</w:t>
      </w:r>
    </w:p>
    <w:p w:rsidR="004505A3" w:rsidRDefault="004505A3">
      <w:pPr>
        <w:pStyle w:val="ConsPlusNonformat"/>
        <w:jc w:val="both"/>
      </w:pPr>
      <w:r>
        <w:t xml:space="preserve">                                                          по предоставлению</w:t>
      </w:r>
    </w:p>
    <w:p w:rsidR="004505A3" w:rsidRDefault="004505A3">
      <w:pPr>
        <w:pStyle w:val="ConsPlusNonformat"/>
        <w:jc w:val="both"/>
      </w:pPr>
      <w:r>
        <w:t xml:space="preserve">                                                     субсидий города (р-на)</w:t>
      </w:r>
    </w:p>
    <w:p w:rsidR="004505A3" w:rsidRDefault="004505A3">
      <w:pPr>
        <w:pStyle w:val="ConsPlusNonformat"/>
        <w:jc w:val="both"/>
      </w:pPr>
      <w:r>
        <w:t xml:space="preserve">                                      _____________________________________</w:t>
      </w:r>
    </w:p>
    <w:p w:rsidR="004505A3" w:rsidRDefault="004505A3">
      <w:pPr>
        <w:pStyle w:val="ConsPlusNonformat"/>
        <w:jc w:val="both"/>
      </w:pPr>
      <w:r>
        <w:t xml:space="preserve">                                      от гражданина(ки) ___________________</w:t>
      </w:r>
    </w:p>
    <w:p w:rsidR="004505A3" w:rsidRDefault="004505A3">
      <w:pPr>
        <w:pStyle w:val="ConsPlusNonformat"/>
        <w:jc w:val="both"/>
      </w:pPr>
      <w:r>
        <w:t xml:space="preserve">                                      _____________________________________</w:t>
      </w:r>
    </w:p>
    <w:p w:rsidR="004505A3" w:rsidRDefault="004505A3">
      <w:pPr>
        <w:pStyle w:val="ConsPlusNonformat"/>
        <w:jc w:val="both"/>
      </w:pPr>
      <w:r>
        <w:t xml:space="preserve">                                      _____________________________________</w:t>
      </w:r>
    </w:p>
    <w:p w:rsidR="004505A3" w:rsidRDefault="004505A3">
      <w:pPr>
        <w:pStyle w:val="ConsPlusNonformat"/>
        <w:jc w:val="both"/>
      </w:pPr>
      <w:r>
        <w:t xml:space="preserve">                                                        Номер дом. телефона</w:t>
      </w:r>
    </w:p>
    <w:p w:rsidR="004505A3" w:rsidRDefault="004505A3">
      <w:pPr>
        <w:pStyle w:val="ConsPlusNonformat"/>
        <w:jc w:val="both"/>
      </w:pPr>
      <w:r>
        <w:t xml:space="preserve">                                                __________________________,</w:t>
      </w:r>
    </w:p>
    <w:p w:rsidR="004505A3" w:rsidRDefault="004505A3">
      <w:pPr>
        <w:pStyle w:val="ConsPlusNonformat"/>
        <w:jc w:val="both"/>
      </w:pPr>
      <w:r>
        <w:t xml:space="preserve">                                                        Номер раб. телефона</w:t>
      </w:r>
    </w:p>
    <w:p w:rsidR="004505A3" w:rsidRDefault="004505A3">
      <w:pPr>
        <w:pStyle w:val="ConsPlusNonformat"/>
        <w:jc w:val="both"/>
      </w:pPr>
      <w:r>
        <w:t xml:space="preserve">                                                __________________________,</w:t>
      </w:r>
    </w:p>
    <w:p w:rsidR="004505A3" w:rsidRDefault="004505A3">
      <w:pPr>
        <w:pStyle w:val="ConsPlusNonformat"/>
        <w:jc w:val="both"/>
      </w:pPr>
      <w:r>
        <w:t xml:space="preserve">                                                 Номер контактного телефона</w:t>
      </w:r>
    </w:p>
    <w:p w:rsidR="004505A3" w:rsidRDefault="004505A3">
      <w:pPr>
        <w:pStyle w:val="ConsPlusNonformat"/>
        <w:jc w:val="both"/>
      </w:pPr>
      <w:r>
        <w:t xml:space="preserve">                                                __________________________.</w:t>
      </w:r>
    </w:p>
    <w:p w:rsidR="004505A3" w:rsidRDefault="004505A3">
      <w:pPr>
        <w:pStyle w:val="ConsPlusNonformat"/>
        <w:jc w:val="both"/>
      </w:pPr>
    </w:p>
    <w:p w:rsidR="004505A3" w:rsidRDefault="004505A3">
      <w:pPr>
        <w:pStyle w:val="ConsPlusNonformat"/>
        <w:jc w:val="both"/>
      </w:pPr>
      <w:r>
        <w:t xml:space="preserve">                                 Заявление</w:t>
      </w:r>
    </w:p>
    <w:p w:rsidR="004505A3" w:rsidRDefault="004505A3">
      <w:pPr>
        <w:pStyle w:val="ConsPlusNonformat"/>
        <w:jc w:val="both"/>
      </w:pPr>
      <w:r>
        <w:t xml:space="preserve">           о предоставлении субсидии на оплату жилого помещения</w:t>
      </w:r>
    </w:p>
    <w:p w:rsidR="004505A3" w:rsidRDefault="004505A3">
      <w:pPr>
        <w:pStyle w:val="ConsPlusNonformat"/>
        <w:jc w:val="both"/>
      </w:pPr>
      <w:r>
        <w:t xml:space="preserve">                           и коммунальных услуг</w:t>
      </w:r>
    </w:p>
    <w:p w:rsidR="004505A3" w:rsidRDefault="004505A3">
      <w:pPr>
        <w:pStyle w:val="ConsPlusNonformat"/>
        <w:jc w:val="both"/>
      </w:pPr>
    </w:p>
    <w:p w:rsidR="004505A3" w:rsidRDefault="004505A3">
      <w:pPr>
        <w:pStyle w:val="ConsPlusNonformat"/>
        <w:jc w:val="both"/>
      </w:pPr>
      <w:r>
        <w:t xml:space="preserve">    1.   Прошу   предоставить   субсидию   на  оплату  жилого  помещения  и</w:t>
      </w:r>
    </w:p>
    <w:p w:rsidR="004505A3" w:rsidRDefault="004505A3">
      <w:pPr>
        <w:pStyle w:val="ConsPlusNonformat"/>
        <w:jc w:val="both"/>
      </w:pPr>
      <w:r>
        <w:t>коммунальных услуг мне и членам моей семьи:</w:t>
      </w:r>
    </w:p>
    <w:p w:rsidR="004505A3" w:rsidRDefault="004505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96"/>
        <w:gridCol w:w="1910"/>
        <w:gridCol w:w="1910"/>
        <w:gridCol w:w="1910"/>
      </w:tblGrid>
      <w:tr w:rsidR="004505A3">
        <w:tc>
          <w:tcPr>
            <w:tcW w:w="624" w:type="dxa"/>
          </w:tcPr>
          <w:p w:rsidR="004505A3" w:rsidRDefault="004505A3">
            <w:pPr>
              <w:pStyle w:val="ConsPlusNormal"/>
              <w:jc w:val="center"/>
            </w:pPr>
            <w:r>
              <w:t>N N п/п</w:t>
            </w:r>
          </w:p>
        </w:tc>
        <w:tc>
          <w:tcPr>
            <w:tcW w:w="3096" w:type="dxa"/>
          </w:tcPr>
          <w:p w:rsidR="004505A3" w:rsidRDefault="004505A3">
            <w:pPr>
              <w:pStyle w:val="ConsPlusNormal"/>
              <w:jc w:val="center"/>
            </w:pPr>
            <w:r>
              <w:t>Фамилия, имя, отчество</w:t>
            </w:r>
          </w:p>
        </w:tc>
        <w:tc>
          <w:tcPr>
            <w:tcW w:w="1910" w:type="dxa"/>
          </w:tcPr>
          <w:p w:rsidR="004505A3" w:rsidRDefault="004505A3">
            <w:pPr>
              <w:pStyle w:val="ConsPlusNormal"/>
              <w:jc w:val="center"/>
            </w:pPr>
            <w:r>
              <w:t>Степень родства</w:t>
            </w:r>
          </w:p>
        </w:tc>
        <w:tc>
          <w:tcPr>
            <w:tcW w:w="1910" w:type="dxa"/>
          </w:tcPr>
          <w:p w:rsidR="004505A3" w:rsidRDefault="004505A3">
            <w:pPr>
              <w:pStyle w:val="ConsPlusNormal"/>
              <w:jc w:val="center"/>
            </w:pPr>
            <w:r>
              <w:t>N паспорта, кем и когда выдан</w:t>
            </w:r>
          </w:p>
        </w:tc>
        <w:tc>
          <w:tcPr>
            <w:tcW w:w="1910" w:type="dxa"/>
          </w:tcPr>
          <w:p w:rsidR="004505A3" w:rsidRDefault="004505A3">
            <w:pPr>
              <w:pStyle w:val="ConsPlusNormal"/>
              <w:jc w:val="center"/>
            </w:pPr>
            <w:r>
              <w:t>Наличие льгот (мер социальной поддержки)</w:t>
            </w:r>
          </w:p>
        </w:tc>
      </w:tr>
      <w:tr w:rsidR="004505A3">
        <w:tc>
          <w:tcPr>
            <w:tcW w:w="624" w:type="dxa"/>
          </w:tcPr>
          <w:p w:rsidR="004505A3" w:rsidRDefault="004505A3">
            <w:pPr>
              <w:pStyle w:val="ConsPlusNormal"/>
            </w:pPr>
          </w:p>
        </w:tc>
        <w:tc>
          <w:tcPr>
            <w:tcW w:w="3096" w:type="dxa"/>
          </w:tcPr>
          <w:p w:rsidR="004505A3" w:rsidRDefault="004505A3">
            <w:pPr>
              <w:pStyle w:val="ConsPlusNormal"/>
            </w:pPr>
          </w:p>
        </w:tc>
        <w:tc>
          <w:tcPr>
            <w:tcW w:w="1910" w:type="dxa"/>
          </w:tcPr>
          <w:p w:rsidR="004505A3" w:rsidRDefault="004505A3">
            <w:pPr>
              <w:pStyle w:val="ConsPlusNormal"/>
            </w:pPr>
            <w:r>
              <w:t>заявитель</w:t>
            </w:r>
          </w:p>
        </w:tc>
        <w:tc>
          <w:tcPr>
            <w:tcW w:w="1910" w:type="dxa"/>
          </w:tcPr>
          <w:p w:rsidR="004505A3" w:rsidRDefault="004505A3">
            <w:pPr>
              <w:pStyle w:val="ConsPlusNormal"/>
            </w:pPr>
          </w:p>
        </w:tc>
        <w:tc>
          <w:tcPr>
            <w:tcW w:w="1910" w:type="dxa"/>
          </w:tcPr>
          <w:p w:rsidR="004505A3" w:rsidRDefault="004505A3">
            <w:pPr>
              <w:pStyle w:val="ConsPlusNormal"/>
            </w:pPr>
          </w:p>
        </w:tc>
      </w:tr>
      <w:tr w:rsidR="004505A3">
        <w:tc>
          <w:tcPr>
            <w:tcW w:w="624" w:type="dxa"/>
          </w:tcPr>
          <w:p w:rsidR="004505A3" w:rsidRDefault="004505A3">
            <w:pPr>
              <w:pStyle w:val="ConsPlusNormal"/>
            </w:pPr>
          </w:p>
        </w:tc>
        <w:tc>
          <w:tcPr>
            <w:tcW w:w="3096" w:type="dxa"/>
          </w:tcPr>
          <w:p w:rsidR="004505A3" w:rsidRDefault="004505A3">
            <w:pPr>
              <w:pStyle w:val="ConsPlusNormal"/>
            </w:pPr>
          </w:p>
        </w:tc>
        <w:tc>
          <w:tcPr>
            <w:tcW w:w="1910" w:type="dxa"/>
          </w:tcPr>
          <w:p w:rsidR="004505A3" w:rsidRDefault="004505A3">
            <w:pPr>
              <w:pStyle w:val="ConsPlusNormal"/>
            </w:pPr>
          </w:p>
        </w:tc>
        <w:tc>
          <w:tcPr>
            <w:tcW w:w="1910" w:type="dxa"/>
          </w:tcPr>
          <w:p w:rsidR="004505A3" w:rsidRDefault="004505A3">
            <w:pPr>
              <w:pStyle w:val="ConsPlusNormal"/>
            </w:pPr>
          </w:p>
        </w:tc>
        <w:tc>
          <w:tcPr>
            <w:tcW w:w="1910" w:type="dxa"/>
          </w:tcPr>
          <w:p w:rsidR="004505A3" w:rsidRDefault="004505A3">
            <w:pPr>
              <w:pStyle w:val="ConsPlusNormal"/>
            </w:pPr>
          </w:p>
        </w:tc>
      </w:tr>
      <w:tr w:rsidR="004505A3">
        <w:tc>
          <w:tcPr>
            <w:tcW w:w="624" w:type="dxa"/>
          </w:tcPr>
          <w:p w:rsidR="004505A3" w:rsidRDefault="004505A3">
            <w:pPr>
              <w:pStyle w:val="ConsPlusNormal"/>
            </w:pPr>
          </w:p>
        </w:tc>
        <w:tc>
          <w:tcPr>
            <w:tcW w:w="3096" w:type="dxa"/>
          </w:tcPr>
          <w:p w:rsidR="004505A3" w:rsidRDefault="004505A3">
            <w:pPr>
              <w:pStyle w:val="ConsPlusNormal"/>
            </w:pPr>
          </w:p>
        </w:tc>
        <w:tc>
          <w:tcPr>
            <w:tcW w:w="1910" w:type="dxa"/>
          </w:tcPr>
          <w:p w:rsidR="004505A3" w:rsidRDefault="004505A3">
            <w:pPr>
              <w:pStyle w:val="ConsPlusNormal"/>
            </w:pPr>
          </w:p>
        </w:tc>
        <w:tc>
          <w:tcPr>
            <w:tcW w:w="1910" w:type="dxa"/>
          </w:tcPr>
          <w:p w:rsidR="004505A3" w:rsidRDefault="004505A3">
            <w:pPr>
              <w:pStyle w:val="ConsPlusNormal"/>
            </w:pPr>
          </w:p>
        </w:tc>
        <w:tc>
          <w:tcPr>
            <w:tcW w:w="1910" w:type="dxa"/>
          </w:tcPr>
          <w:p w:rsidR="004505A3" w:rsidRDefault="004505A3">
            <w:pPr>
              <w:pStyle w:val="ConsPlusNormal"/>
            </w:pPr>
          </w:p>
        </w:tc>
      </w:tr>
    </w:tbl>
    <w:p w:rsidR="004505A3" w:rsidRDefault="004505A3">
      <w:pPr>
        <w:sectPr w:rsidR="004505A3">
          <w:pgSz w:w="16838" w:h="11905" w:orient="landscape"/>
          <w:pgMar w:top="1701" w:right="1134" w:bottom="850" w:left="1134" w:header="0" w:footer="0" w:gutter="0"/>
          <w:cols w:space="720"/>
        </w:sectPr>
      </w:pPr>
    </w:p>
    <w:p w:rsidR="004505A3" w:rsidRDefault="004505A3">
      <w:pPr>
        <w:pStyle w:val="ConsPlusNormal"/>
      </w:pPr>
    </w:p>
    <w:p w:rsidR="004505A3" w:rsidRDefault="004505A3">
      <w:pPr>
        <w:pStyle w:val="ConsPlusNonformat"/>
        <w:jc w:val="both"/>
      </w:pPr>
      <w:r>
        <w:t>в  настоящее время зарегистрированных по месту жительства в жилом помещении</w:t>
      </w:r>
    </w:p>
    <w:p w:rsidR="004505A3" w:rsidRDefault="004505A3">
      <w:pPr>
        <w:pStyle w:val="ConsPlusNonformat"/>
        <w:jc w:val="both"/>
      </w:pPr>
      <w:r>
        <w:t>по адресу: ________________________________________________________________</w:t>
      </w:r>
    </w:p>
    <w:p w:rsidR="004505A3" w:rsidRDefault="004505A3">
      <w:pPr>
        <w:pStyle w:val="ConsPlusNonformat"/>
        <w:jc w:val="both"/>
      </w:pPr>
      <w:r>
        <w:t>___________________________________________________________________________</w:t>
      </w:r>
    </w:p>
    <w:p w:rsidR="004505A3" w:rsidRDefault="004505A3">
      <w:pPr>
        <w:pStyle w:val="ConsPlusNonformat"/>
        <w:jc w:val="both"/>
      </w:pPr>
      <w:r>
        <w:t>и  перечислять  субсидии  на  оплату  жилого помещения и коммунальных услуг</w:t>
      </w:r>
    </w:p>
    <w:p w:rsidR="004505A3" w:rsidRDefault="004505A3">
      <w:pPr>
        <w:pStyle w:val="ConsPlusNonformat"/>
        <w:jc w:val="both"/>
      </w:pPr>
      <w:r>
        <w:t>___________________________________________________________________________</w:t>
      </w:r>
    </w:p>
    <w:p w:rsidR="004505A3" w:rsidRDefault="004505A3">
      <w:pPr>
        <w:pStyle w:val="ConsPlusNonformat"/>
        <w:jc w:val="both"/>
      </w:pPr>
      <w:r>
        <w:t>(указывается способ выплаты: банковские счета или вклады до востребования с</w:t>
      </w:r>
    </w:p>
    <w:p w:rsidR="004505A3" w:rsidRDefault="004505A3">
      <w:pPr>
        <w:pStyle w:val="ConsPlusNonformat"/>
        <w:jc w:val="both"/>
      </w:pPr>
      <w:r>
        <w:t>реквизитами   банка;   через  организации  связи;  из кассы уполномоченного</w:t>
      </w:r>
    </w:p>
    <w:p w:rsidR="004505A3" w:rsidRDefault="004505A3">
      <w:pPr>
        <w:pStyle w:val="ConsPlusNonformat"/>
        <w:jc w:val="both"/>
      </w:pPr>
      <w:r>
        <w:t>органа).</w:t>
      </w:r>
    </w:p>
    <w:p w:rsidR="004505A3" w:rsidRDefault="004505A3">
      <w:pPr>
        <w:pStyle w:val="ConsPlusNonformat"/>
        <w:jc w:val="both"/>
      </w:pPr>
      <w:r>
        <w:t xml:space="preserve">    2.  Представленные  мною  документы  и  копии документов в количестве -</w:t>
      </w:r>
    </w:p>
    <w:p w:rsidR="004505A3" w:rsidRDefault="004505A3">
      <w:pPr>
        <w:pStyle w:val="ConsPlusNonformat"/>
        <w:jc w:val="both"/>
      </w:pPr>
      <w:r>
        <w:t>______ шт., в том числе:</w:t>
      </w:r>
    </w:p>
    <w:p w:rsidR="004505A3" w:rsidRDefault="004505A3">
      <w:pPr>
        <w:pStyle w:val="ConsPlusNonformat"/>
        <w:jc w:val="both"/>
      </w:pPr>
      <w:r>
        <w:t xml:space="preserve">    - о принадлежности к членам семьи - ________ шт.;</w:t>
      </w:r>
    </w:p>
    <w:p w:rsidR="004505A3" w:rsidRDefault="004505A3">
      <w:pPr>
        <w:pStyle w:val="ConsPlusNonformat"/>
        <w:jc w:val="both"/>
      </w:pPr>
      <w:r>
        <w:t xml:space="preserve">    - об основании пользования жилым помещением - _________ шт.;</w:t>
      </w:r>
    </w:p>
    <w:p w:rsidR="004505A3" w:rsidRDefault="004505A3">
      <w:pPr>
        <w:pStyle w:val="ConsPlusNonformat"/>
        <w:jc w:val="both"/>
      </w:pPr>
      <w:r>
        <w:t xml:space="preserve">    - о доходах членов семьи - _________ шт.;</w:t>
      </w:r>
    </w:p>
    <w:p w:rsidR="004505A3" w:rsidRDefault="004505A3">
      <w:pPr>
        <w:pStyle w:val="ConsPlusNonformat"/>
        <w:jc w:val="both"/>
      </w:pPr>
      <w:r>
        <w:t xml:space="preserve">    -  о  начисленных  платежах  за жилое помещение и коммунальные услуги и</w:t>
      </w:r>
    </w:p>
    <w:p w:rsidR="004505A3" w:rsidRDefault="004505A3">
      <w:pPr>
        <w:pStyle w:val="ConsPlusNonformat"/>
        <w:jc w:val="both"/>
      </w:pPr>
      <w:r>
        <w:t>наличии (отсутствии) задолженности по платежам - _________ шт.;</w:t>
      </w:r>
    </w:p>
    <w:p w:rsidR="004505A3" w:rsidRDefault="004505A3">
      <w:pPr>
        <w:pStyle w:val="ConsPlusNonformat"/>
        <w:jc w:val="both"/>
      </w:pPr>
      <w:r>
        <w:t xml:space="preserve">    - о льготах, мерах социальной поддержки и компенсациях по оплате жилого</w:t>
      </w:r>
    </w:p>
    <w:p w:rsidR="004505A3" w:rsidRDefault="004505A3">
      <w:pPr>
        <w:pStyle w:val="ConsPlusNonformat"/>
        <w:jc w:val="both"/>
      </w:pPr>
      <w:r>
        <w:t>помещения и коммунальных услуг - _______ шт.;</w:t>
      </w:r>
    </w:p>
    <w:p w:rsidR="004505A3" w:rsidRDefault="004505A3">
      <w:pPr>
        <w:pStyle w:val="ConsPlusNonformat"/>
        <w:jc w:val="both"/>
      </w:pPr>
      <w:r>
        <w:t xml:space="preserve">    - о регистрации по месту жительства - _______ шт.;</w:t>
      </w:r>
    </w:p>
    <w:p w:rsidR="004505A3" w:rsidRDefault="004505A3">
      <w:pPr>
        <w:pStyle w:val="ConsPlusNonformat"/>
        <w:jc w:val="both"/>
      </w:pPr>
      <w:r>
        <w:t xml:space="preserve">    - о гражданстве - ______ шт.</w:t>
      </w:r>
    </w:p>
    <w:p w:rsidR="004505A3" w:rsidRDefault="004505A3">
      <w:pPr>
        <w:pStyle w:val="ConsPlusNonformat"/>
        <w:jc w:val="both"/>
      </w:pPr>
      <w:bookmarkStart w:id="22" w:name="P678"/>
      <w:bookmarkEnd w:id="22"/>
      <w:r>
        <w:t xml:space="preserve">    3. Особые обстоятельства: _____________________________________________</w:t>
      </w:r>
    </w:p>
    <w:p w:rsidR="004505A3" w:rsidRDefault="004505A3">
      <w:pPr>
        <w:pStyle w:val="ConsPlusNonformat"/>
        <w:jc w:val="both"/>
      </w:pPr>
      <w:r>
        <w:t>___________________________________________________________________________</w:t>
      </w:r>
    </w:p>
    <w:p w:rsidR="004505A3" w:rsidRDefault="004505A3">
      <w:pPr>
        <w:pStyle w:val="ConsPlusNonformat"/>
        <w:jc w:val="both"/>
      </w:pPr>
      <w:r>
        <w:t xml:space="preserve">    4.  Обязуюсь использовать субсидии только для оплаты жилого помещения и</w:t>
      </w:r>
    </w:p>
    <w:p w:rsidR="004505A3" w:rsidRDefault="004505A3">
      <w:pPr>
        <w:pStyle w:val="ConsPlusNonformat"/>
        <w:jc w:val="both"/>
      </w:pPr>
      <w:r>
        <w:t>коммунальных  услуг  (в том числе на приобретение твердых видов топлива при</w:t>
      </w:r>
    </w:p>
    <w:p w:rsidR="004505A3" w:rsidRDefault="004505A3">
      <w:pPr>
        <w:pStyle w:val="ConsPlusNonformat"/>
        <w:jc w:val="both"/>
      </w:pPr>
      <w:r>
        <w:t>наличии  печного  отопления  и  баллонов  со  сжиженным  газом) и, в случае</w:t>
      </w:r>
    </w:p>
    <w:p w:rsidR="004505A3" w:rsidRDefault="004505A3">
      <w:pPr>
        <w:pStyle w:val="ConsPlusNonformat"/>
        <w:jc w:val="both"/>
      </w:pPr>
      <w:r>
        <w:t>изменения  обстоятельств  в  семье (изменение места постоянного жительства,</w:t>
      </w:r>
    </w:p>
    <w:p w:rsidR="004505A3" w:rsidRDefault="004505A3">
      <w:pPr>
        <w:pStyle w:val="ConsPlusNonformat"/>
        <w:jc w:val="both"/>
      </w:pPr>
      <w:r>
        <w:t>основания    проживания,    гражданства,    состава   семьи),   представить</w:t>
      </w:r>
    </w:p>
    <w:p w:rsidR="004505A3" w:rsidRDefault="004505A3">
      <w:pPr>
        <w:pStyle w:val="ConsPlusNonformat"/>
        <w:jc w:val="both"/>
      </w:pPr>
      <w:r>
        <w:t>подтверждающие документы в течение 1 месяца после наступления этих событий.</w:t>
      </w:r>
    </w:p>
    <w:p w:rsidR="004505A3" w:rsidRDefault="004505A3">
      <w:pPr>
        <w:pStyle w:val="ConsPlusNonformat"/>
        <w:jc w:val="both"/>
      </w:pPr>
      <w:r>
        <w:t xml:space="preserve">    5.  С  </w:t>
      </w:r>
      <w:hyperlink r:id="rId193" w:history="1">
        <w:r>
          <w:rPr>
            <w:color w:val="0000FF"/>
          </w:rPr>
          <w:t>Правилами</w:t>
        </w:r>
      </w:hyperlink>
      <w:r>
        <w:t xml:space="preserve">  предоставления  субсидий на оплату жилого помещения и</w:t>
      </w:r>
    </w:p>
    <w:p w:rsidR="004505A3" w:rsidRDefault="004505A3">
      <w:pPr>
        <w:pStyle w:val="ConsPlusNonformat"/>
        <w:jc w:val="both"/>
      </w:pPr>
      <w:r>
        <w:t>коммунальных  услуг,  утвержденных  постановлением Правительства Российской</w:t>
      </w:r>
    </w:p>
    <w:p w:rsidR="004505A3" w:rsidRDefault="004505A3">
      <w:pPr>
        <w:pStyle w:val="ConsPlusNonformat"/>
        <w:jc w:val="both"/>
      </w:pPr>
      <w:r>
        <w:t>Федерации от 14 декабря 2005 г. N 761, в том числе по проверке в налоговых,</w:t>
      </w:r>
    </w:p>
    <w:p w:rsidR="004505A3" w:rsidRDefault="004505A3">
      <w:pPr>
        <w:pStyle w:val="ConsPlusNonformat"/>
        <w:jc w:val="both"/>
      </w:pPr>
      <w:r>
        <w:t>таможенных и иных органах (организациях) представленных сведений о доходах,</w:t>
      </w:r>
    </w:p>
    <w:p w:rsidR="004505A3" w:rsidRDefault="004505A3">
      <w:pPr>
        <w:pStyle w:val="ConsPlusNonformat"/>
        <w:jc w:val="both"/>
      </w:pPr>
      <w:r>
        <w:t>приостановлению   и   прекращению  предоставления  субсидий,  ознакомлен  и</w:t>
      </w:r>
    </w:p>
    <w:p w:rsidR="004505A3" w:rsidRDefault="004505A3">
      <w:pPr>
        <w:pStyle w:val="ConsPlusNonformat"/>
        <w:jc w:val="both"/>
      </w:pPr>
      <w:r>
        <w:t>обязуются их выполнять.</w:t>
      </w:r>
    </w:p>
    <w:p w:rsidR="004505A3" w:rsidRDefault="004505A3">
      <w:pPr>
        <w:pStyle w:val="ConsPlusNonformat"/>
        <w:jc w:val="both"/>
      </w:pPr>
    </w:p>
    <w:p w:rsidR="004505A3" w:rsidRDefault="004505A3">
      <w:pPr>
        <w:pStyle w:val="ConsPlusNonformat"/>
        <w:jc w:val="both"/>
      </w:pPr>
      <w:r>
        <w:t>_____________________/__________________________/ "__" ____________ 20__ г.</w:t>
      </w:r>
    </w:p>
    <w:p w:rsidR="004505A3" w:rsidRDefault="004505A3">
      <w:pPr>
        <w:pStyle w:val="ConsPlusNonformat"/>
        <w:jc w:val="both"/>
      </w:pPr>
      <w:r>
        <w:t xml:space="preserve"> (подпись заявителя) (фамилия)                           (дата)</w:t>
      </w:r>
    </w:p>
    <w:p w:rsidR="004505A3" w:rsidRDefault="004505A3">
      <w:pPr>
        <w:pStyle w:val="ConsPlusNonformat"/>
        <w:jc w:val="both"/>
      </w:pPr>
    </w:p>
    <w:p w:rsidR="004505A3" w:rsidRDefault="004505A3">
      <w:pPr>
        <w:pStyle w:val="ConsPlusNonformat"/>
        <w:jc w:val="both"/>
      </w:pPr>
      <w:r>
        <w:t>Заявление и документы в количестве _________ шт. приняты</w:t>
      </w:r>
    </w:p>
    <w:p w:rsidR="004505A3" w:rsidRDefault="004505A3">
      <w:pPr>
        <w:pStyle w:val="ConsPlusNonformat"/>
        <w:jc w:val="both"/>
      </w:pPr>
    </w:p>
    <w:p w:rsidR="004505A3" w:rsidRDefault="004505A3">
      <w:pPr>
        <w:pStyle w:val="ConsPlusNonformat"/>
        <w:jc w:val="both"/>
      </w:pPr>
      <w:r>
        <w:t>___________________________/____________________/ "__" ____________ 20__ г.</w:t>
      </w:r>
    </w:p>
    <w:p w:rsidR="004505A3" w:rsidRDefault="004505A3">
      <w:pPr>
        <w:pStyle w:val="ConsPlusNonformat"/>
        <w:jc w:val="both"/>
      </w:pPr>
      <w:r>
        <w:t>(подпись должностного лица) (фамилия)                    (дата)</w:t>
      </w:r>
    </w:p>
    <w:p w:rsidR="004505A3" w:rsidRDefault="004505A3">
      <w:pPr>
        <w:pStyle w:val="ConsPlusNonformat"/>
        <w:jc w:val="both"/>
      </w:pPr>
    </w:p>
    <w:p w:rsidR="004505A3" w:rsidRDefault="004505A3">
      <w:pPr>
        <w:pStyle w:val="ConsPlusNonformat"/>
        <w:jc w:val="both"/>
      </w:pPr>
      <w:r>
        <w:t>Дело сформировано</w:t>
      </w:r>
    </w:p>
    <w:p w:rsidR="004505A3" w:rsidRDefault="004505A3">
      <w:pPr>
        <w:pStyle w:val="ConsPlusNonformat"/>
        <w:jc w:val="both"/>
      </w:pPr>
    </w:p>
    <w:p w:rsidR="004505A3" w:rsidRDefault="004505A3">
      <w:pPr>
        <w:pStyle w:val="ConsPlusNonformat"/>
        <w:jc w:val="both"/>
      </w:pPr>
      <w:r>
        <w:t>___________________________/____________________/ "__" ____________ 20__ г.</w:t>
      </w:r>
    </w:p>
    <w:p w:rsidR="004505A3" w:rsidRDefault="004505A3">
      <w:pPr>
        <w:pStyle w:val="ConsPlusNonformat"/>
        <w:jc w:val="both"/>
      </w:pPr>
      <w:r>
        <w:t>(подпись должностного лица) (фамилия)                    (дата)</w:t>
      </w:r>
    </w:p>
    <w:p w:rsidR="004505A3" w:rsidRDefault="004505A3">
      <w:pPr>
        <w:pStyle w:val="ConsPlusNonformat"/>
        <w:jc w:val="both"/>
      </w:pPr>
    </w:p>
    <w:p w:rsidR="004505A3" w:rsidRDefault="004505A3">
      <w:pPr>
        <w:pStyle w:val="ConsPlusNonformat"/>
        <w:jc w:val="both"/>
      </w:pPr>
      <w:r>
        <w:t>Дело проверено</w:t>
      </w:r>
    </w:p>
    <w:p w:rsidR="004505A3" w:rsidRDefault="004505A3">
      <w:pPr>
        <w:pStyle w:val="ConsPlusNonformat"/>
        <w:jc w:val="both"/>
      </w:pPr>
    </w:p>
    <w:p w:rsidR="004505A3" w:rsidRDefault="004505A3">
      <w:pPr>
        <w:pStyle w:val="ConsPlusNonformat"/>
        <w:jc w:val="both"/>
      </w:pPr>
      <w:r>
        <w:t>___________________________/____________________/ "__" ____________ 20__ г.</w:t>
      </w:r>
    </w:p>
    <w:p w:rsidR="004505A3" w:rsidRDefault="004505A3">
      <w:pPr>
        <w:pStyle w:val="ConsPlusNonformat"/>
        <w:jc w:val="both"/>
      </w:pPr>
      <w:r>
        <w:t>(подпись должностного лица или                           (дата)</w:t>
      </w:r>
    </w:p>
    <w:p w:rsidR="004505A3" w:rsidRDefault="004505A3">
      <w:pPr>
        <w:pStyle w:val="ConsPlusNonformat"/>
        <w:jc w:val="both"/>
      </w:pPr>
      <w:r>
        <w:t>руководителя уполномоченного органа) (фамилия)</w:t>
      </w:r>
    </w:p>
    <w:p w:rsidR="004505A3" w:rsidRDefault="004505A3">
      <w:pPr>
        <w:pStyle w:val="ConsPlusNonformat"/>
        <w:jc w:val="both"/>
      </w:pPr>
    </w:p>
    <w:p w:rsidR="004505A3" w:rsidRDefault="004505A3">
      <w:pPr>
        <w:pStyle w:val="ConsPlusNonformat"/>
        <w:jc w:val="both"/>
      </w:pPr>
      <w:r>
        <w:t xml:space="preserve">    Решение (ненужное зачеркнуть):</w:t>
      </w:r>
    </w:p>
    <w:p w:rsidR="004505A3" w:rsidRDefault="004505A3">
      <w:pPr>
        <w:pStyle w:val="ConsPlusNonformat"/>
        <w:jc w:val="both"/>
      </w:pPr>
      <w:r>
        <w:t xml:space="preserve">    Решение,  выдаваемое на руки заявителю, можно оформить в виде отрывного</w:t>
      </w:r>
    </w:p>
    <w:p w:rsidR="004505A3" w:rsidRDefault="004505A3">
      <w:pPr>
        <w:pStyle w:val="ConsPlusNonformat"/>
        <w:jc w:val="both"/>
      </w:pPr>
      <w:r>
        <w:t>талона заявления на субсидию.</w:t>
      </w:r>
    </w:p>
    <w:p w:rsidR="004505A3" w:rsidRDefault="004505A3">
      <w:pPr>
        <w:pStyle w:val="ConsPlusNonformat"/>
        <w:jc w:val="both"/>
      </w:pPr>
      <w:r>
        <w:t xml:space="preserve">    Предоставить субсидию в размере ______________________ рублей __ копеек</w:t>
      </w:r>
    </w:p>
    <w:p w:rsidR="004505A3" w:rsidRDefault="004505A3">
      <w:pPr>
        <w:pStyle w:val="ConsPlusNonformat"/>
        <w:jc w:val="both"/>
      </w:pPr>
      <w:r>
        <w:t>на _________ месяцев с ________________ 20__ г. до ________________ 20__ г.</w:t>
      </w:r>
    </w:p>
    <w:p w:rsidR="004505A3" w:rsidRDefault="004505A3">
      <w:pPr>
        <w:pStyle w:val="ConsPlusNonformat"/>
        <w:jc w:val="both"/>
      </w:pPr>
      <w:r>
        <w:t xml:space="preserve">    Отказать в предоставлении субсидии на основании _______________________</w:t>
      </w:r>
    </w:p>
    <w:p w:rsidR="004505A3" w:rsidRDefault="004505A3">
      <w:pPr>
        <w:pStyle w:val="ConsPlusNonformat"/>
        <w:jc w:val="both"/>
      </w:pPr>
      <w:r>
        <w:t>___________________________________________________________________________</w:t>
      </w:r>
    </w:p>
    <w:p w:rsidR="004505A3" w:rsidRDefault="004505A3">
      <w:pPr>
        <w:pStyle w:val="ConsPlusNonformat"/>
        <w:jc w:val="both"/>
      </w:pPr>
    </w:p>
    <w:p w:rsidR="004505A3" w:rsidRDefault="004505A3">
      <w:pPr>
        <w:pStyle w:val="ConsPlusNonformat"/>
        <w:jc w:val="both"/>
      </w:pPr>
      <w:r>
        <w:t>___________________________/____________________/ "__" ____________ 20__ г.</w:t>
      </w:r>
    </w:p>
    <w:p w:rsidR="004505A3" w:rsidRDefault="004505A3">
      <w:pPr>
        <w:pStyle w:val="ConsPlusNonformat"/>
        <w:jc w:val="both"/>
      </w:pPr>
      <w:r>
        <w:t>(подпись должностного лица или                           (дата)</w:t>
      </w:r>
    </w:p>
    <w:p w:rsidR="004505A3" w:rsidRDefault="004505A3">
      <w:pPr>
        <w:pStyle w:val="ConsPlusNonformat"/>
        <w:jc w:val="both"/>
      </w:pPr>
      <w:r>
        <w:lastRenderedPageBreak/>
        <w:t>руководителя уполномоченного органа) (фамилия)</w:t>
      </w:r>
    </w:p>
    <w:p w:rsidR="004505A3" w:rsidRDefault="004505A3">
      <w:pPr>
        <w:pStyle w:val="ConsPlusNonformat"/>
        <w:jc w:val="both"/>
      </w:pPr>
    </w:p>
    <w:p w:rsidR="004505A3" w:rsidRDefault="004505A3">
      <w:pPr>
        <w:pStyle w:val="ConsPlusNonformat"/>
        <w:jc w:val="both"/>
      </w:pPr>
      <w:r>
        <w:t xml:space="preserve">    МП</w:t>
      </w:r>
    </w:p>
    <w:p w:rsidR="004505A3" w:rsidRDefault="004505A3">
      <w:pPr>
        <w:pStyle w:val="ConsPlusNonformat"/>
        <w:jc w:val="both"/>
      </w:pPr>
    </w:p>
    <w:p w:rsidR="004505A3" w:rsidRDefault="004505A3">
      <w:pPr>
        <w:pStyle w:val="ConsPlusNonformat"/>
        <w:jc w:val="both"/>
      </w:pPr>
      <w:r>
        <w:t xml:space="preserve">    Приостановить перечисление субсидии на основании ______________________</w:t>
      </w:r>
    </w:p>
    <w:p w:rsidR="004505A3" w:rsidRDefault="004505A3">
      <w:pPr>
        <w:pStyle w:val="ConsPlusNonformat"/>
        <w:jc w:val="both"/>
      </w:pPr>
      <w:r>
        <w:t>___________________________________________________________________________</w:t>
      </w:r>
    </w:p>
    <w:p w:rsidR="004505A3" w:rsidRDefault="004505A3">
      <w:pPr>
        <w:pStyle w:val="ConsPlusNonformat"/>
        <w:jc w:val="both"/>
      </w:pPr>
    </w:p>
    <w:p w:rsidR="004505A3" w:rsidRDefault="004505A3">
      <w:pPr>
        <w:pStyle w:val="ConsPlusNonformat"/>
        <w:jc w:val="both"/>
      </w:pPr>
      <w:r>
        <w:t>___________________________/____________________/ "__" ____________ 20__ г.</w:t>
      </w:r>
    </w:p>
    <w:p w:rsidR="004505A3" w:rsidRDefault="004505A3">
      <w:pPr>
        <w:pStyle w:val="ConsPlusNonformat"/>
        <w:jc w:val="both"/>
      </w:pPr>
      <w:r>
        <w:t>(подпись должностного лица или                           (дата)</w:t>
      </w:r>
    </w:p>
    <w:p w:rsidR="004505A3" w:rsidRDefault="004505A3">
      <w:pPr>
        <w:pStyle w:val="ConsPlusNonformat"/>
        <w:jc w:val="both"/>
      </w:pPr>
      <w:r>
        <w:t>руководителя уполномоченного органа) (фамилия)</w:t>
      </w:r>
    </w:p>
    <w:p w:rsidR="004505A3" w:rsidRDefault="004505A3">
      <w:pPr>
        <w:pStyle w:val="ConsPlusNonformat"/>
        <w:jc w:val="both"/>
      </w:pPr>
    </w:p>
    <w:p w:rsidR="004505A3" w:rsidRDefault="004505A3">
      <w:pPr>
        <w:pStyle w:val="ConsPlusNonformat"/>
        <w:jc w:val="both"/>
      </w:pPr>
      <w:r>
        <w:t xml:space="preserve">    МП</w:t>
      </w:r>
    </w:p>
    <w:p w:rsidR="004505A3" w:rsidRDefault="004505A3">
      <w:pPr>
        <w:pStyle w:val="ConsPlusNonformat"/>
        <w:jc w:val="both"/>
      </w:pPr>
    </w:p>
    <w:p w:rsidR="004505A3" w:rsidRDefault="004505A3">
      <w:pPr>
        <w:pStyle w:val="ConsPlusNonformat"/>
        <w:jc w:val="both"/>
      </w:pPr>
      <w:r>
        <w:t xml:space="preserve">    Прекратить предоставление субсидии на основании _______________________</w:t>
      </w:r>
    </w:p>
    <w:p w:rsidR="004505A3" w:rsidRDefault="004505A3">
      <w:pPr>
        <w:pStyle w:val="ConsPlusNonformat"/>
        <w:jc w:val="both"/>
      </w:pPr>
      <w:r>
        <w:t>___________________________________________________________________________</w:t>
      </w:r>
    </w:p>
    <w:p w:rsidR="004505A3" w:rsidRDefault="004505A3">
      <w:pPr>
        <w:pStyle w:val="ConsPlusNonformat"/>
        <w:jc w:val="both"/>
      </w:pPr>
    </w:p>
    <w:p w:rsidR="004505A3" w:rsidRDefault="004505A3">
      <w:pPr>
        <w:pStyle w:val="ConsPlusNonformat"/>
        <w:jc w:val="both"/>
      </w:pPr>
      <w:r>
        <w:t>___________________________/____________________/ "__" ____________ 20__ г.</w:t>
      </w:r>
    </w:p>
    <w:p w:rsidR="004505A3" w:rsidRDefault="004505A3">
      <w:pPr>
        <w:pStyle w:val="ConsPlusNonformat"/>
        <w:jc w:val="both"/>
      </w:pPr>
      <w:r>
        <w:t>(подпись должностного лица или                           (дата)</w:t>
      </w:r>
    </w:p>
    <w:p w:rsidR="004505A3" w:rsidRDefault="004505A3">
      <w:pPr>
        <w:pStyle w:val="ConsPlusNonformat"/>
        <w:jc w:val="both"/>
      </w:pPr>
      <w:r>
        <w:t>руководителя уполномоченного органа) (фамилия)</w:t>
      </w:r>
    </w:p>
    <w:p w:rsidR="004505A3" w:rsidRDefault="004505A3">
      <w:pPr>
        <w:pStyle w:val="ConsPlusNonformat"/>
        <w:jc w:val="both"/>
      </w:pPr>
    </w:p>
    <w:p w:rsidR="004505A3" w:rsidRDefault="004505A3">
      <w:pPr>
        <w:pStyle w:val="ConsPlusNonformat"/>
        <w:jc w:val="both"/>
      </w:pPr>
      <w:r>
        <w:t xml:space="preserve">    МП</w:t>
      </w:r>
    </w:p>
    <w:p w:rsidR="004505A3" w:rsidRDefault="004505A3">
      <w:pPr>
        <w:pStyle w:val="ConsPlusNormal"/>
      </w:pPr>
    </w:p>
    <w:p w:rsidR="004505A3" w:rsidRDefault="004505A3">
      <w:pPr>
        <w:pStyle w:val="ConsPlusNormal"/>
      </w:pPr>
    </w:p>
    <w:p w:rsidR="004505A3" w:rsidRDefault="004505A3">
      <w:pPr>
        <w:pStyle w:val="ConsPlusNormal"/>
      </w:pPr>
    </w:p>
    <w:p w:rsidR="004505A3" w:rsidRDefault="004505A3">
      <w:pPr>
        <w:pStyle w:val="ConsPlusNormal"/>
      </w:pPr>
    </w:p>
    <w:p w:rsidR="004505A3" w:rsidRDefault="004505A3">
      <w:pPr>
        <w:pStyle w:val="ConsPlusNormal"/>
      </w:pPr>
    </w:p>
    <w:p w:rsidR="004505A3" w:rsidRDefault="004505A3">
      <w:pPr>
        <w:pStyle w:val="ConsPlusNormal"/>
        <w:jc w:val="right"/>
        <w:outlineLvl w:val="1"/>
      </w:pPr>
      <w:r>
        <w:t>Приложение N 2</w:t>
      </w:r>
    </w:p>
    <w:p w:rsidR="004505A3" w:rsidRDefault="004505A3">
      <w:pPr>
        <w:pStyle w:val="ConsPlusNormal"/>
        <w:jc w:val="right"/>
      </w:pPr>
      <w:r>
        <w:t>к Методическим рекомендациям</w:t>
      </w:r>
    </w:p>
    <w:p w:rsidR="004505A3" w:rsidRDefault="004505A3">
      <w:pPr>
        <w:pStyle w:val="ConsPlusNormal"/>
        <w:jc w:val="right"/>
      </w:pPr>
      <w:r>
        <w:t>по применению Правил</w:t>
      </w:r>
    </w:p>
    <w:p w:rsidR="004505A3" w:rsidRDefault="004505A3">
      <w:pPr>
        <w:pStyle w:val="ConsPlusNormal"/>
        <w:jc w:val="right"/>
      </w:pPr>
      <w:r>
        <w:t>предоставления субсидий</w:t>
      </w:r>
    </w:p>
    <w:p w:rsidR="004505A3" w:rsidRDefault="004505A3">
      <w:pPr>
        <w:pStyle w:val="ConsPlusNormal"/>
        <w:jc w:val="right"/>
      </w:pPr>
      <w:r>
        <w:t>на оплату жилого помещения</w:t>
      </w:r>
    </w:p>
    <w:p w:rsidR="004505A3" w:rsidRDefault="004505A3">
      <w:pPr>
        <w:pStyle w:val="ConsPlusNormal"/>
        <w:jc w:val="right"/>
      </w:pPr>
      <w:r>
        <w:t>и коммунальных услуг</w:t>
      </w:r>
    </w:p>
    <w:p w:rsidR="004505A3" w:rsidRDefault="004505A3">
      <w:pPr>
        <w:pStyle w:val="ConsPlusNormal"/>
      </w:pPr>
    </w:p>
    <w:p w:rsidR="004505A3" w:rsidRDefault="004505A3">
      <w:pPr>
        <w:pStyle w:val="ConsPlusNormal"/>
        <w:jc w:val="center"/>
      </w:pPr>
      <w:r>
        <w:t>ПРИМЕРЫ</w:t>
      </w:r>
    </w:p>
    <w:p w:rsidR="004505A3" w:rsidRDefault="004505A3">
      <w:pPr>
        <w:pStyle w:val="ConsPlusNormal"/>
        <w:jc w:val="center"/>
      </w:pPr>
      <w:r>
        <w:t>ОПРЕДЕЛЕНИЯ ПРАВ ГРАЖДАН НА СУБСИДИЮ, УСТАНОВЛЕНИЮ СОСТАВА</w:t>
      </w:r>
    </w:p>
    <w:p w:rsidR="004505A3" w:rsidRDefault="004505A3">
      <w:pPr>
        <w:pStyle w:val="ConsPlusNormal"/>
        <w:jc w:val="center"/>
      </w:pPr>
      <w:r>
        <w:t>СЕМЬИ, ИСЧИСЛЕНИЯ СОВОКУПНОГО ДОХОДА СЕМЬИ И РАСЧЕТА</w:t>
      </w:r>
    </w:p>
    <w:p w:rsidR="004505A3" w:rsidRDefault="004505A3">
      <w:pPr>
        <w:pStyle w:val="ConsPlusNormal"/>
        <w:jc w:val="center"/>
      </w:pPr>
      <w:r>
        <w:t>РАЗМЕРА СУБСИДИИ</w:t>
      </w:r>
    </w:p>
    <w:p w:rsidR="004505A3" w:rsidRDefault="004505A3">
      <w:pPr>
        <w:pStyle w:val="ConsPlusNormal"/>
      </w:pPr>
    </w:p>
    <w:p w:rsidR="004505A3" w:rsidRDefault="004505A3">
      <w:pPr>
        <w:pStyle w:val="ConsPlusNormal"/>
        <w:ind w:firstLine="540"/>
        <w:jc w:val="both"/>
      </w:pPr>
      <w:r>
        <w:t>Пример 1. Единоличный собственник жилого помещения, в котором он и члены его семьи зарегистрированы по месту жительства, является гражданином Японии. Совместно проживающие с собственником члены его семьи являются гражданами Российской Федерации. Соответствуют ли собственник и члены его семьи условиям предоставления субсидии в зависимости от наличия гражданства Российской Федерации и основаниям проживания?</w:t>
      </w:r>
    </w:p>
    <w:p w:rsidR="004505A3" w:rsidRDefault="004505A3">
      <w:pPr>
        <w:pStyle w:val="ConsPlusNormal"/>
        <w:ind w:firstLine="540"/>
        <w:jc w:val="both"/>
      </w:pPr>
      <w:r>
        <w:t>Собственнику жилого помещения субсидия не может быть предоставлена, поскольку он не является гражданином Российской Федерации, и между Российской Федерацией и Японией не заключен соответствующий международный договор. Члены семьи собственника жилого помещения, зарегистрированные совместно с ним по месту жительства, несмотря на то, что являются гражданами Российской Федерации, не имеют самостоятельного права на получение субсидии по основанию пользования жилым помещением.</w:t>
      </w:r>
    </w:p>
    <w:p w:rsidR="004505A3" w:rsidRDefault="004505A3">
      <w:pPr>
        <w:pStyle w:val="ConsPlusNormal"/>
        <w:ind w:firstLine="540"/>
        <w:jc w:val="both"/>
      </w:pPr>
      <w:r>
        <w:t>Пример 2. Имеет ли право на субсидию женщина, зарегистрированная по месту жительства одна в жилом помещении, которое она ранее по договору дарения передала своему сыну в собственность, проживающему по другому адресу?</w:t>
      </w:r>
    </w:p>
    <w:p w:rsidR="004505A3" w:rsidRDefault="004505A3">
      <w:pPr>
        <w:pStyle w:val="ConsPlusNormal"/>
        <w:ind w:firstLine="540"/>
        <w:jc w:val="both"/>
      </w:pPr>
      <w:r>
        <w:t xml:space="preserve">Если основанием пользования женщиной жилым помещением является договор безвозмездного пользования этим помещением, то она не имеет права на субсидию. Если основанием пользования женщиной жилым помещением является договор найма, заключенный с сыном - собственником жилья, то женщина соответствует условию предоставления субсидии в зависимости от основания пользования жилым помещением, как наниматель жилого помещения </w:t>
      </w:r>
      <w:r>
        <w:lastRenderedPageBreak/>
        <w:t>в частном жилищном фонде.</w:t>
      </w:r>
    </w:p>
    <w:p w:rsidR="004505A3" w:rsidRDefault="004505A3">
      <w:pPr>
        <w:pStyle w:val="ConsPlusNormal"/>
        <w:ind w:firstLine="540"/>
        <w:jc w:val="both"/>
      </w:pPr>
      <w:r>
        <w:t>Пример 3. Жилое помещение находится в собственности гражданина, в котором он и его бывшая супруга зарегистрированы по месту жительства.</w:t>
      </w:r>
    </w:p>
    <w:p w:rsidR="004505A3" w:rsidRDefault="004505A3">
      <w:pPr>
        <w:pStyle w:val="ConsPlusNormal"/>
        <w:ind w:firstLine="540"/>
        <w:jc w:val="both"/>
      </w:pPr>
      <w:r>
        <w:t>Соответствуют ли разведенные супруги условиям предоставления субсидий в зависимости от основания пользования ими жилым помещением?</w:t>
      </w:r>
    </w:p>
    <w:p w:rsidR="004505A3" w:rsidRDefault="004505A3">
      <w:pPr>
        <w:pStyle w:val="ConsPlusNormal"/>
        <w:ind w:firstLine="540"/>
        <w:jc w:val="both"/>
      </w:pPr>
      <w:r>
        <w:t>Разведенный супруг, являющийся собственником данного жилого помещения, соответствует условию предоставления субсидии в зависимости от основания пользования жилым помещением.</w:t>
      </w:r>
    </w:p>
    <w:p w:rsidR="004505A3" w:rsidRDefault="004505A3">
      <w:pPr>
        <w:pStyle w:val="ConsPlusNormal"/>
        <w:ind w:firstLine="540"/>
        <w:jc w:val="both"/>
      </w:pPr>
      <w:r>
        <w:t>Право на субсидию разведенной супруги, как бывшего члена семьи собственника, зависит от ее основания проживания в жилом помещении, которое устанавливается соглашением между собственником и бывшим членом его семьи. Если разведенная супруга проживает по договору найма с собственником жилого помещения, то она соответствует условию предоставления субсидии как наниматель жилого помещений в частном жилищном фонде, а если проживает по договору безвозмездного пользования жилым помещением, - то не соответствует.</w:t>
      </w:r>
    </w:p>
    <w:p w:rsidR="004505A3" w:rsidRDefault="004505A3">
      <w:pPr>
        <w:pStyle w:val="ConsPlusNormal"/>
        <w:ind w:firstLine="540"/>
        <w:jc w:val="both"/>
      </w:pPr>
      <w:r>
        <w:t>Пример 4. Глава семьи из двух человек, обратившийся с заявлением о предоставлении субсидии, представляет справки о доходах, согласно которым за расчетный период (6 месяцев) один член семьи имел доходы только четыре месяца, соответственно 1000, 1200, 800 и 500 рублей, второй - шесть месяцев, соответственно 1500, 1500, 1550, 1600, 1500, 1400 рублей. Как рассчитать среднедушевой и совокупный доход семьи?</w:t>
      </w:r>
    </w:p>
    <w:p w:rsidR="004505A3" w:rsidRDefault="004505A3">
      <w:pPr>
        <w:pStyle w:val="ConsPlusNormal"/>
        <w:ind w:firstLine="540"/>
        <w:jc w:val="both"/>
      </w:pPr>
      <w:r>
        <w:t>1) Среднемесячный доход первого члена семьи составляет:</w:t>
      </w:r>
    </w:p>
    <w:p w:rsidR="004505A3" w:rsidRDefault="004505A3">
      <w:pPr>
        <w:pStyle w:val="ConsPlusNormal"/>
        <w:ind w:firstLine="540"/>
        <w:jc w:val="both"/>
      </w:pPr>
      <w:r>
        <w:t>(1000 + 1200 + 800 + 500): 4 = 875 рублей.</w:t>
      </w:r>
    </w:p>
    <w:p w:rsidR="004505A3" w:rsidRDefault="004505A3">
      <w:pPr>
        <w:pStyle w:val="ConsPlusNormal"/>
        <w:ind w:firstLine="540"/>
        <w:jc w:val="both"/>
      </w:pPr>
      <w:r>
        <w:t>2) Среднемесячный доход второго члена семьи составляет:</w:t>
      </w:r>
    </w:p>
    <w:p w:rsidR="004505A3" w:rsidRDefault="004505A3">
      <w:pPr>
        <w:pStyle w:val="ConsPlusNormal"/>
        <w:ind w:firstLine="540"/>
        <w:jc w:val="both"/>
      </w:pPr>
      <w:r>
        <w:t>(1500 + 1500 + 1550 + 1600 + 1500 + 1400): 6 = 1508,33 рублей.</w:t>
      </w:r>
    </w:p>
    <w:p w:rsidR="004505A3" w:rsidRDefault="004505A3">
      <w:pPr>
        <w:pStyle w:val="ConsPlusNormal"/>
        <w:ind w:firstLine="540"/>
        <w:jc w:val="both"/>
      </w:pPr>
      <w:r>
        <w:t>3) Среднемесячный совокупный доход семьи составляет:</w:t>
      </w:r>
    </w:p>
    <w:p w:rsidR="004505A3" w:rsidRDefault="004505A3">
      <w:pPr>
        <w:pStyle w:val="ConsPlusNormal"/>
        <w:ind w:firstLine="540"/>
        <w:jc w:val="both"/>
      </w:pPr>
      <w:r>
        <w:t>875 + 1508,33 = 2383,33 рублей.</w:t>
      </w:r>
    </w:p>
    <w:p w:rsidR="004505A3" w:rsidRDefault="004505A3">
      <w:pPr>
        <w:pStyle w:val="ConsPlusNormal"/>
        <w:ind w:firstLine="540"/>
        <w:jc w:val="both"/>
      </w:pPr>
      <w:r>
        <w:t>4) Среднедушевой доход семьи составляет:</w:t>
      </w:r>
    </w:p>
    <w:p w:rsidR="004505A3" w:rsidRDefault="004505A3">
      <w:pPr>
        <w:pStyle w:val="ConsPlusNormal"/>
        <w:ind w:firstLine="540"/>
        <w:jc w:val="both"/>
      </w:pPr>
      <w:r>
        <w:t>2383,33: 2 = 1191,67 рублей.</w:t>
      </w:r>
    </w:p>
    <w:p w:rsidR="004505A3" w:rsidRDefault="004505A3">
      <w:pPr>
        <w:pStyle w:val="ConsPlusNormal"/>
        <w:ind w:firstLine="540"/>
        <w:jc w:val="both"/>
      </w:pPr>
      <w:r>
        <w:t>5) Совокупный доход данной семьи равен ее среднемесячному совокупному доходу:</w:t>
      </w:r>
    </w:p>
    <w:p w:rsidR="004505A3" w:rsidRDefault="004505A3">
      <w:pPr>
        <w:pStyle w:val="ConsPlusNormal"/>
        <w:ind w:firstLine="540"/>
        <w:jc w:val="both"/>
      </w:pPr>
      <w:r>
        <w:t>1191,67 x 2 = 2383,33 рублей.</w:t>
      </w:r>
    </w:p>
    <w:p w:rsidR="004505A3" w:rsidRDefault="004505A3">
      <w:pPr>
        <w:pStyle w:val="ConsPlusNormal"/>
        <w:ind w:firstLine="540"/>
        <w:jc w:val="both"/>
      </w:pPr>
      <w:r>
        <w:t>Пример 5. За субсидией обратилась женщина, с которой совместно проживает в качестве члена семьи и зарегистрирована по месту жительства ее племянница. И у тети, и у племянницы есть мужья, зарегистрированные по месту жительства в других жилых помещениях. Вместе с мужем племянницы зарегистрирован их несовершеннолетний ребенок. Как рассчитать совокупный и среднедушевой доход тети с племянницей при их обращении за субсидией?</w:t>
      </w:r>
    </w:p>
    <w:p w:rsidR="004505A3" w:rsidRDefault="004505A3">
      <w:pPr>
        <w:pStyle w:val="ConsPlusNormal"/>
        <w:ind w:firstLine="540"/>
        <w:jc w:val="both"/>
      </w:pPr>
      <w:r>
        <w:t>1) На основании сведений о доходах тети и ее мужа за расчетный период определяется среднедушевой доход семьи тети.</w:t>
      </w:r>
    </w:p>
    <w:p w:rsidR="004505A3" w:rsidRDefault="004505A3">
      <w:pPr>
        <w:pStyle w:val="ConsPlusNormal"/>
        <w:ind w:firstLine="540"/>
        <w:jc w:val="both"/>
      </w:pPr>
      <w:r>
        <w:t>2) На основании сведений о доходах племянницы, ее мужа и ребенка за расчетный период определяется среднедушевой доход семьи племянницы.</w:t>
      </w:r>
    </w:p>
    <w:p w:rsidR="004505A3" w:rsidRDefault="004505A3">
      <w:pPr>
        <w:pStyle w:val="ConsPlusNormal"/>
        <w:ind w:firstLine="540"/>
        <w:jc w:val="both"/>
      </w:pPr>
      <w:r>
        <w:t>3) Для определения среднемесячного совокупного дохода семьи, состоящей из тети и племянницы, необходимо сложить среднедушевые доходы их семей.</w:t>
      </w:r>
    </w:p>
    <w:p w:rsidR="004505A3" w:rsidRDefault="004505A3">
      <w:pPr>
        <w:pStyle w:val="ConsPlusNormal"/>
        <w:ind w:firstLine="540"/>
        <w:jc w:val="both"/>
      </w:pPr>
      <w:r>
        <w:t>4) Среднедушевой доход тети и племянницы равен их среднемесячному совокупному доходу, деленному на два.</w:t>
      </w:r>
    </w:p>
    <w:p w:rsidR="004505A3" w:rsidRDefault="004505A3">
      <w:pPr>
        <w:pStyle w:val="ConsPlusNormal"/>
        <w:ind w:firstLine="540"/>
        <w:jc w:val="both"/>
      </w:pPr>
      <w:r>
        <w:t>5) Совокупный доход тети и племянницы равен их среднедушевому доходу, умноженному на два.</w:t>
      </w:r>
    </w:p>
    <w:p w:rsidR="004505A3" w:rsidRDefault="004505A3">
      <w:pPr>
        <w:pStyle w:val="ConsPlusNormal"/>
        <w:ind w:firstLine="540"/>
        <w:jc w:val="both"/>
      </w:pPr>
      <w:r>
        <w:t>Пример 6. Как рассчитать совокупный доход, используемый при расчете субсидии семье, состоящей из супругов и их ребенка, зарегистрированных по месту жительства в одной квартире, если один из супругов является лицом без гражданства?</w:t>
      </w:r>
    </w:p>
    <w:p w:rsidR="004505A3" w:rsidRDefault="004505A3">
      <w:pPr>
        <w:pStyle w:val="ConsPlusNormal"/>
        <w:ind w:firstLine="540"/>
        <w:jc w:val="both"/>
      </w:pPr>
      <w:r>
        <w:t xml:space="preserve">При расчете совокупного дохода учитываются доходы всех членов семьи, в том числе и того супруга, который является лицом без гражданства. На основании сведений о доходах обоих супругов и их ребенка в расчетный период определяются среднемесячные доходы каждого члена семьи, сумма которых равна среднемесячному совокупному доходу семьи. Среднедушевой доход семьи, состоящей из родителей и ребенка, определяется путем деления среднемесячного совокупного дохода семьи на три - количество членов семьи. Поскольку супруг, являющийся лицом без гражданства, не имеет права на субсидию, то совокупный доход семьи, используемый </w:t>
      </w:r>
      <w:r>
        <w:lastRenderedPageBreak/>
        <w:t>при расчете размера субсидии, равен произведению среднедушевого дохода семьи на два - количество членов семьи, являющихся гражданами Российской Федерации.</w:t>
      </w:r>
    </w:p>
    <w:p w:rsidR="004505A3" w:rsidRDefault="004505A3">
      <w:pPr>
        <w:pStyle w:val="ConsPlusNormal"/>
        <w:ind w:firstLine="540"/>
        <w:jc w:val="both"/>
      </w:pPr>
      <w:r>
        <w:t>Пример 7. Гражданин представил справку о доходах из Пенсионного фонда за расчетный период с января по июнь. Пенсия ему была назначена с января - первого месяца расчетного периода. При этом в январе и феврале выплаты пенсии не проводились. В марте была выплачена пенсия за январь, февраль и март в общей сумме 4500 рублей. Далее выплата пенсии производилась помесячно в следующих размерах: в апреле - 1500 рублей, в мае - 1500 рублей, в июне - 1700 рублей. Какой вариант расчета среднемесячного дохода пенсионера считается правильным:</w:t>
      </w:r>
    </w:p>
    <w:p w:rsidR="004505A3" w:rsidRDefault="004505A3">
      <w:pPr>
        <w:pStyle w:val="ConsPlusNormal"/>
        <w:ind w:firstLine="540"/>
        <w:jc w:val="both"/>
      </w:pPr>
      <w:r>
        <w:t>1. (4500 + 1500 + 1500 + 1700) : 4 = 2300 рублей или</w:t>
      </w:r>
    </w:p>
    <w:p w:rsidR="004505A3" w:rsidRDefault="004505A3">
      <w:pPr>
        <w:pStyle w:val="ConsPlusNormal"/>
        <w:ind w:firstLine="540"/>
        <w:jc w:val="both"/>
      </w:pPr>
      <w:r>
        <w:t>2. (4500 + 1500 + 1500 + 1700) : 6 = 1533,3 рублей?</w:t>
      </w:r>
    </w:p>
    <w:p w:rsidR="004505A3" w:rsidRDefault="004505A3">
      <w:pPr>
        <w:pStyle w:val="ConsPlusNormal"/>
        <w:ind w:firstLine="540"/>
        <w:jc w:val="both"/>
      </w:pPr>
      <w:r>
        <w:t>Правильным является второй вариант расчета среднемесячного дохода пенсионера. При расчетах необходимо учитывать, за какой период выплачиваются денежные средства. В данном примере в марте были выплачены суммы начисленных пенсий за три месяца: январь, февраль, март.</w:t>
      </w:r>
    </w:p>
    <w:p w:rsidR="004505A3" w:rsidRDefault="004505A3">
      <w:pPr>
        <w:pStyle w:val="ConsPlusNormal"/>
        <w:ind w:firstLine="540"/>
        <w:jc w:val="both"/>
      </w:pPr>
      <w:r>
        <w:t>Пример 8. Гражданин обратился за субсидией. Из шести месяцев расчетного периода гражданин не предоставил никаких сведений о своих доходах за первые два месяца расчетного периода (Со слов заявителя он не работал и доходов не имел). Согласно справке о доходах с места работы за четыре месяца расчетного периода гражданин имел доходы только три месяца, а за один месяц доходов не имел (находился в отпуске без сохранения заработной платы):</w:t>
      </w:r>
    </w:p>
    <w:p w:rsidR="004505A3" w:rsidRDefault="004505A3">
      <w:pPr>
        <w:pStyle w:val="ConsPlusNormal"/>
        <w:ind w:firstLine="540"/>
        <w:jc w:val="both"/>
      </w:pPr>
      <w:r>
        <w:t>1 месяц - 2000 рублей;</w:t>
      </w:r>
    </w:p>
    <w:p w:rsidR="004505A3" w:rsidRDefault="004505A3">
      <w:pPr>
        <w:pStyle w:val="ConsPlusNormal"/>
        <w:ind w:firstLine="540"/>
        <w:jc w:val="both"/>
      </w:pPr>
      <w:r>
        <w:t>2 месяц - 1700 рублей;</w:t>
      </w:r>
    </w:p>
    <w:p w:rsidR="004505A3" w:rsidRDefault="004505A3">
      <w:pPr>
        <w:pStyle w:val="ConsPlusNormal"/>
        <w:ind w:firstLine="540"/>
        <w:jc w:val="both"/>
      </w:pPr>
      <w:r>
        <w:t>3 месяц - нет;</w:t>
      </w:r>
    </w:p>
    <w:p w:rsidR="004505A3" w:rsidRDefault="004505A3">
      <w:pPr>
        <w:pStyle w:val="ConsPlusNormal"/>
        <w:ind w:firstLine="540"/>
        <w:jc w:val="both"/>
      </w:pPr>
      <w:r>
        <w:t>4 месяц - 2000 рублей.</w:t>
      </w:r>
    </w:p>
    <w:p w:rsidR="004505A3" w:rsidRDefault="004505A3">
      <w:pPr>
        <w:pStyle w:val="ConsPlusNormal"/>
        <w:ind w:firstLine="540"/>
        <w:jc w:val="both"/>
      </w:pPr>
      <w:r>
        <w:t>Как рассчитать его среднемесячный доход?</w:t>
      </w:r>
    </w:p>
    <w:p w:rsidR="004505A3" w:rsidRDefault="004505A3">
      <w:pPr>
        <w:pStyle w:val="ConsPlusNormal"/>
        <w:ind w:firstLine="540"/>
        <w:jc w:val="both"/>
      </w:pPr>
      <w:r>
        <w:t>Среднемесячный доход гражданина равен:</w:t>
      </w:r>
    </w:p>
    <w:p w:rsidR="004505A3" w:rsidRDefault="004505A3">
      <w:pPr>
        <w:pStyle w:val="ConsPlusNormal"/>
        <w:ind w:firstLine="540"/>
        <w:jc w:val="both"/>
      </w:pPr>
      <w:r>
        <w:t>(2000 + 1700 + 2000): 3 = 1900 рублей.</w:t>
      </w:r>
    </w:p>
    <w:p w:rsidR="004505A3" w:rsidRDefault="004505A3">
      <w:pPr>
        <w:pStyle w:val="ConsPlusNormal"/>
        <w:ind w:firstLine="540"/>
        <w:jc w:val="both"/>
      </w:pPr>
      <w:r>
        <w:t>Пример 9. Гражданин обратился за субсидией. Согласно представленным документам граждан в течение трех месяцев расчетного периода имел статус безработного и не получал каких-либо пособий по безработице и других выплат безработным. Согласно справке о доходах с места работы за три месяца расчетного периода гражданин имел доходы;</w:t>
      </w:r>
    </w:p>
    <w:p w:rsidR="004505A3" w:rsidRDefault="004505A3">
      <w:pPr>
        <w:pStyle w:val="ConsPlusNormal"/>
        <w:ind w:firstLine="540"/>
        <w:jc w:val="both"/>
      </w:pPr>
      <w:r>
        <w:t>1 месяц - 2500 рублей;</w:t>
      </w:r>
    </w:p>
    <w:p w:rsidR="004505A3" w:rsidRDefault="004505A3">
      <w:pPr>
        <w:pStyle w:val="ConsPlusNormal"/>
        <w:ind w:firstLine="540"/>
        <w:jc w:val="both"/>
      </w:pPr>
      <w:r>
        <w:t>2 месяц - 2000 рублей;</w:t>
      </w:r>
    </w:p>
    <w:p w:rsidR="004505A3" w:rsidRDefault="004505A3">
      <w:pPr>
        <w:pStyle w:val="ConsPlusNormal"/>
        <w:ind w:firstLine="540"/>
        <w:jc w:val="both"/>
      </w:pPr>
      <w:r>
        <w:t>3 месяц - 2300 рублей.</w:t>
      </w:r>
    </w:p>
    <w:p w:rsidR="004505A3" w:rsidRDefault="004505A3">
      <w:pPr>
        <w:pStyle w:val="ConsPlusNormal"/>
        <w:ind w:firstLine="540"/>
        <w:jc w:val="both"/>
      </w:pPr>
      <w:r>
        <w:t>Как рассчитать его среднемесячный доход?</w:t>
      </w:r>
    </w:p>
    <w:p w:rsidR="004505A3" w:rsidRDefault="004505A3">
      <w:pPr>
        <w:pStyle w:val="ConsPlusNormal"/>
        <w:ind w:firstLine="540"/>
        <w:jc w:val="both"/>
      </w:pPr>
      <w:r>
        <w:t>Среднемесячный доход гражданина равен:</w:t>
      </w:r>
    </w:p>
    <w:p w:rsidR="004505A3" w:rsidRDefault="004505A3">
      <w:pPr>
        <w:pStyle w:val="ConsPlusNormal"/>
        <w:ind w:firstLine="540"/>
        <w:jc w:val="both"/>
      </w:pPr>
      <w:r>
        <w:t>(2500 + 2000 + 2300): 3 = 2266,67 рублей.</w:t>
      </w:r>
    </w:p>
    <w:p w:rsidR="004505A3" w:rsidRDefault="004505A3">
      <w:pPr>
        <w:pStyle w:val="ConsPlusNormal"/>
        <w:ind w:firstLine="540"/>
        <w:jc w:val="both"/>
      </w:pPr>
      <w:r>
        <w:t>Пример 10. Незамужняя женщина, ранее состоявшая в браке, является собственницей квартиры, в которой она и ее 10-летний ребенок от первого брака зарегистрированы по месту жительства. Женщина не получает алименты на ребенка. На содержание ребенка выплачивается ежемесячное пособие. У женщины есть второй 5-летний ребенок, родившийся вне брака и зарегистрированный по месту постоянного жительства со своим отцом. По соглашению между родителями 5-тилетнего ребенка его содержание является обязанностью только отца. Какие доходы надо учесть при исчислении совокупного дохода семьи, состоящей из женщины и ее 10-летнего ребенка, зарегистрированных по месту постоянного жительства в одной квартире?</w:t>
      </w:r>
    </w:p>
    <w:p w:rsidR="004505A3" w:rsidRDefault="004505A3">
      <w:pPr>
        <w:pStyle w:val="ConsPlusNormal"/>
        <w:ind w:firstLine="540"/>
        <w:jc w:val="both"/>
      </w:pPr>
      <w:r>
        <w:t xml:space="preserve">В Российской Федерации установлена обязательная государственная регистрация брака. Фактические брачные отношения, сколь бы продолжительными они ни были (так называемый "гражданский брак"), не являются браком в юридическом смысле и не порождают правовых последствий. В соответствии со </w:t>
      </w:r>
      <w:hyperlink r:id="rId194" w:history="1">
        <w:r>
          <w:rPr>
            <w:color w:val="0000FF"/>
          </w:rPr>
          <w:t>статьей 53</w:t>
        </w:r>
      </w:hyperlink>
      <w:r>
        <w:t xml:space="preserve"> Семейного кодекса Российской Федерации при установлении отцовства в порядке, предусмотренном </w:t>
      </w:r>
      <w:hyperlink r:id="rId195" w:history="1">
        <w:r>
          <w:rPr>
            <w:color w:val="0000FF"/>
          </w:rPr>
          <w:t>статьями 48</w:t>
        </w:r>
      </w:hyperlink>
      <w:r>
        <w:t xml:space="preserve"> - </w:t>
      </w:r>
      <w:hyperlink r:id="rId196" w:history="1">
        <w:r>
          <w:rPr>
            <w:color w:val="0000FF"/>
          </w:rPr>
          <w:t>50</w:t>
        </w:r>
      </w:hyperlink>
      <w:r>
        <w:t xml:space="preserve"> указанного Кодекса, дети, родившиеся от лиц, не состоящих в браке между собой,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4505A3" w:rsidRDefault="004505A3">
      <w:pPr>
        <w:pStyle w:val="ConsPlusNormal"/>
        <w:ind w:firstLine="540"/>
        <w:jc w:val="both"/>
      </w:pPr>
      <w:r>
        <w:t xml:space="preserve">Учитывая, что отцовство в отношении второго ребенка установлено и между родителями </w:t>
      </w:r>
      <w:r>
        <w:lastRenderedPageBreak/>
        <w:t xml:space="preserve">имеется соглашение о предоставлении содержания несовершеннолетнему ребенку, проживающему с отцом, только одним отцом (что соответствует </w:t>
      </w:r>
      <w:hyperlink r:id="rId197" w:history="1">
        <w:r>
          <w:rPr>
            <w:color w:val="0000FF"/>
          </w:rPr>
          <w:t>абзацу 1 пункта 1 статьи 80</w:t>
        </w:r>
      </w:hyperlink>
      <w:r>
        <w:t xml:space="preserve"> Семейного кодекса Российской Федерации) и споры относительно проживания и содержания второго ребенка отсутствуют, то для исчисления совокупного дохода домохозяйства, состоящего из женщины и ее 10-летнего ребенка, зарегистрированных по месту постоянного жительства в одной квартире, сложить доходы матери с ежемесячным пособием на первого ребенка. Вычет из доходов матери доли, приходящейся на второго ребенка, не требуется.</w:t>
      </w:r>
    </w:p>
    <w:p w:rsidR="004505A3" w:rsidRDefault="004505A3">
      <w:pPr>
        <w:pStyle w:val="ConsPlusNormal"/>
        <w:ind w:firstLine="540"/>
        <w:jc w:val="both"/>
      </w:pPr>
      <w:r>
        <w:t>Пример 11. Несовершеннолетний ребенок зарегистрирован по месту жительства в квартире, собственником которой он является. Отец ребенка умер. На ребенка выплачивается пенсия по потере кормильца и ежемесячное пособие на содержание. Мать ребенка со своим вторым мужем и их общим ребенком зарегистрированы по месту жительства в другой квартире. Как рассчитать совокупные доходы несовершеннолетнего ребенка и второй семьи его матери?</w:t>
      </w:r>
    </w:p>
    <w:p w:rsidR="004505A3" w:rsidRDefault="004505A3">
      <w:pPr>
        <w:pStyle w:val="ConsPlusNormal"/>
        <w:ind w:firstLine="540"/>
        <w:jc w:val="both"/>
      </w:pPr>
      <w:r>
        <w:t>Неординарность подобных ситуаций связана с тем, что один человек, в данном примере - мать, является как бы членом двух семей. В этом случае следует исходить из того, что мать несет обязательства как перед первым ребенком, так и перед второй семьей, состоящей из трех человек. В связи с этим одну четвертую часть среднемесячного дохода матери следует сложить со среднемесячным доходом ее первого сына для определения его совокупного дохода, а три четвертые части среднемесячного дохода матери следует сложить со среднемесячными доходами ее мужа и второго ребенка для определения совокупного дохода второй семьи матери.</w:t>
      </w:r>
    </w:p>
    <w:p w:rsidR="004505A3" w:rsidRDefault="004505A3">
      <w:pPr>
        <w:pStyle w:val="ConsPlusNormal"/>
        <w:ind w:firstLine="540"/>
        <w:jc w:val="both"/>
      </w:pPr>
      <w:r>
        <w:t>Пример 12. В жилом помещении зарегистрированы по месту жительства мать с ребенком и мужчина, который является отцом ребенка. Брак между родителями ребенка не зарегистрирован. Собственником квартиры является мать ребенка. Отец ребенка состоит в браке с другой женщиной, с которой у него детей нет. Кто из зарегистрированных в жилом помещении граждан соответствует условию предоставления субсидии в зависимости от основания пользования указанным жилым помещением? Какие виды доходов граждан необходимо учесть?</w:t>
      </w:r>
    </w:p>
    <w:p w:rsidR="004505A3" w:rsidRDefault="004505A3">
      <w:pPr>
        <w:pStyle w:val="ConsPlusNormal"/>
        <w:ind w:firstLine="540"/>
        <w:jc w:val="both"/>
      </w:pPr>
      <w:r>
        <w:t xml:space="preserve">Условию предоставления субсидии соответствуют мать и ребенок, как собственница жилого помещения и член ее семьи. Отец ребенка не является членом семьи собственницы квартиры, поскольку не состоит с ней в браке. Отец ребенка не может признаваться в соответствии с </w:t>
      </w:r>
      <w:hyperlink r:id="rId198" w:history="1">
        <w:r>
          <w:rPr>
            <w:color w:val="0000FF"/>
          </w:rPr>
          <w:t>частью 1 статьи 31</w:t>
        </w:r>
      </w:hyperlink>
      <w:r>
        <w:t xml:space="preserve"> Жилищного кодекса Российской Федерации ни "другим родственником", ни относиться к "иным гражданам", которые могут быть признаны членами семьи собственника, если они вселены собственником в качестве членов своей семьи, поскольку он состоит в браке с другой женщиной. Основанием его проживания может быть наем или безвозмездное пользование жилым помещением. Если он проживает по договору безвозмездного пользования жилым помещением, то он не имеет самостоятельного права на субсидию. Если он проживает по договору найма с собственником жилого помещения, то он имеет самостоятельное право на субсидию.</w:t>
      </w:r>
    </w:p>
    <w:p w:rsidR="004505A3" w:rsidRDefault="004505A3">
      <w:pPr>
        <w:pStyle w:val="ConsPlusNormal"/>
        <w:ind w:firstLine="540"/>
        <w:jc w:val="both"/>
      </w:pPr>
      <w:r>
        <w:t>При исчислении совокупного дохода семьи, состоящей из матери и ребенка, должны быть учтены доходы матери и ребенка, плата за наем, вносимая отцом ребенка, если он проживает на условиях договора найма, алименты или иная финансовая помощь отца на содержание ребенка.</w:t>
      </w:r>
    </w:p>
    <w:p w:rsidR="004505A3" w:rsidRDefault="004505A3">
      <w:pPr>
        <w:pStyle w:val="ConsPlusNormal"/>
        <w:ind w:firstLine="540"/>
        <w:jc w:val="both"/>
      </w:pPr>
      <w:r>
        <w:t>При исчислении совокупного дохода отца ребенка необходимо учесть доходы его супруги и исключить уплаченные алименты. Уплаченные алименты должны быть подтверждены документально.</w:t>
      </w:r>
    </w:p>
    <w:p w:rsidR="004505A3" w:rsidRDefault="004505A3">
      <w:pPr>
        <w:pStyle w:val="ConsPlusNormal"/>
        <w:ind w:firstLine="540"/>
        <w:jc w:val="both"/>
      </w:pPr>
      <w:r>
        <w:t>Пример 13. Жилое помещение площадью 30 кв. метров находится в общей долевой собственности обоих супругов, один из которых зарегистрирован по месту жительства в данном жилом помещении, а другой зарегистрирован по месту жительства в другом жилом помещении. Региональный стандарт нормативной площади жилого помещения для одиноко проживающего гражданина установлен 40 кв. метров, для одного члена семьи, состоящей из двух человек, - 25 кв. метров. Какой региональный стандарт нормативной площади жилого помещения следует применить при обращении за субсидией на оплату жилого помещения и коммунальных услуг супругу, зарегистрированному по месту жительства в данном жилом помещении?</w:t>
      </w:r>
    </w:p>
    <w:p w:rsidR="004505A3" w:rsidRDefault="004505A3">
      <w:pPr>
        <w:pStyle w:val="ConsPlusNormal"/>
        <w:ind w:firstLine="540"/>
        <w:jc w:val="both"/>
      </w:pPr>
      <w:r>
        <w:t>Следует применить региональный стандарт нормативной площади жилого помещения, установленный для одиноко проживающего гражданина, - 40 кв. метров.</w:t>
      </w:r>
    </w:p>
    <w:p w:rsidR="004505A3" w:rsidRDefault="004505A3">
      <w:pPr>
        <w:pStyle w:val="ConsPlusNormal"/>
        <w:ind w:firstLine="540"/>
        <w:jc w:val="both"/>
      </w:pPr>
      <w:r>
        <w:t xml:space="preserve">Пример 14. В собственности гражданина находится жилое помещение площадью 50 кв. метров, в котором он зарегистрирован по месту жительства. Фактические расходы гражданина на </w:t>
      </w:r>
      <w:r>
        <w:lastRenderedPageBreak/>
        <w:t>оплату жилого помещения и коммунальных услуг составляют 700 рублей в месяц. Региональный стандарт нормативной площади жилого помещения для одиноко проживающего гражданина установлен в размере 40 кв. метров. Гражданину была предоставлена субсидия размером 400 рублей. Через два месяца гражданин, сохранив прежнюю регистрацию по месту жительства, выехал в другой город, оформив там регистрацию по месту временного пребывания. По месту жительства ему были сняты коммунальные платежи, за исключением отопления. Новые фактические расходы составили 390 рублей. Какой способ снижения размера субсидии следует признать правильным:</w:t>
      </w:r>
    </w:p>
    <w:p w:rsidR="004505A3" w:rsidRDefault="004505A3">
      <w:pPr>
        <w:pStyle w:val="ConsPlusNormal"/>
        <w:ind w:firstLine="540"/>
        <w:jc w:val="both"/>
      </w:pPr>
      <w:r>
        <w:t>1) до размера новых фактических расходов независимо от занимаемой площади жилого помещения;</w:t>
      </w:r>
    </w:p>
    <w:p w:rsidR="004505A3" w:rsidRDefault="004505A3">
      <w:pPr>
        <w:pStyle w:val="ConsPlusNormal"/>
        <w:ind w:firstLine="540"/>
        <w:jc w:val="both"/>
      </w:pPr>
      <w:r>
        <w:t>2) до размера расходов гражданина, рассчитанных исходя из размера регионального стандарта нормативной площади жилого помещения, равного 40 кв. метров?</w:t>
      </w:r>
    </w:p>
    <w:p w:rsidR="004505A3" w:rsidRDefault="004505A3">
      <w:pPr>
        <w:pStyle w:val="ConsPlusNormal"/>
        <w:ind w:firstLine="540"/>
        <w:jc w:val="both"/>
      </w:pPr>
      <w:r>
        <w:t>Правильным является первый способ. Субсидия снижается до размера новых фактических расходов, равных 390 рублям.</w:t>
      </w:r>
    </w:p>
    <w:p w:rsidR="004505A3" w:rsidRDefault="004505A3">
      <w:pPr>
        <w:pStyle w:val="ConsPlusNormal"/>
        <w:ind w:firstLine="540"/>
        <w:jc w:val="both"/>
      </w:pPr>
      <w:r>
        <w:t>Пример 15. Родители несовершеннолетнего ребенка разведены. Отец выплачивает алименты на содержание ребенка. По решению суда ребенок должен воспитываться матерью и проживать вместе с ней. Фактически ребенок проживает вместе с матерью, но зарегистрирован по месту жительства в одном жилом помещении с отцом. Отец ребенка, как собственник жилого помещения, обращается за субсидией. Каким образом предоставить субсидию: только на отца или на отца с ребенком? Как рассчитать совокупный доход?</w:t>
      </w:r>
    </w:p>
    <w:p w:rsidR="004505A3" w:rsidRDefault="004505A3">
      <w:pPr>
        <w:pStyle w:val="ConsPlusNormal"/>
        <w:ind w:firstLine="540"/>
        <w:jc w:val="both"/>
      </w:pPr>
      <w:r>
        <w:t xml:space="preserve">При наличии у гражданина оснований пользоваться несколькими жилыми помещениями в соответствии с </w:t>
      </w:r>
      <w:hyperlink r:id="rId199" w:history="1">
        <w:r>
          <w:rPr>
            <w:color w:val="0000FF"/>
          </w:rPr>
          <w:t>Законом</w:t>
        </w:r>
      </w:hyperlink>
      <w:r>
        <w:t xml:space="preserve">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совершеннолетние дееспособные граждане самостоятельно решают, в каком жилом помещении им постоянно проживать и регистрироваться по месту жительства. От этого выбора заявителя и членов его семьи зависит определение состава семьи заявителя и возможность получения субсидии для оплаты того жилого помещения, в котором заявитель и члены его семьи зарегистрированы по месту жительства. Согласно </w:t>
      </w:r>
      <w:hyperlink r:id="rId200" w:history="1">
        <w:r>
          <w:rPr>
            <w:color w:val="0000FF"/>
          </w:rPr>
          <w:t>статье 20</w:t>
        </w:r>
      </w:hyperlink>
      <w:r>
        <w:t xml:space="preserve"> Гражданского кодекса Российской Федерации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 Разведенные родители несовершеннолетнего ребенка должны осуществить его регистрацию по месту жительства в соответствии с решением суда или принять необходимые действия для изменения такого решения.</w:t>
      </w:r>
    </w:p>
    <w:p w:rsidR="004505A3" w:rsidRDefault="004505A3">
      <w:pPr>
        <w:pStyle w:val="ConsPlusNormal"/>
        <w:ind w:firstLine="540"/>
        <w:jc w:val="both"/>
      </w:pPr>
      <w:r>
        <w:t>Субсидия должна быть предоставлена отцу и ребенку, поскольку ребенок является совместно зарегистрированным по месту жительства членом семьи собственника жилого помещения - отца, несмотря на то, что фактически проживает с матерью. Место фактического проживания граждан при предоставлении субсидий уполномоченным органом не устанавливается и не учитывается. В совокупном доходе отца с ребенком должны быть учтены доходы отца и ребенка. Из доходов отца необходимо исключить выплачиваемые им алименты на содержание ребенка. Поскольку по решению суда ребенок оставлен на воспитание матери, то при определении дохода ребенка необходимо учесть доход его матери. Совокупный доход ребенка и его матери складывается из доходов матери, алиментов отца на содержание ребенка и ежемесячного пособия на ребенка, если оно выплачивается. Половина этой суммы является доходом ребенка, который надо сложить с доходом отца при исчислении совокупного дохода отца и ребенка.</w:t>
      </w:r>
    </w:p>
    <w:p w:rsidR="004505A3" w:rsidRDefault="004505A3">
      <w:pPr>
        <w:pStyle w:val="ConsPlusNormal"/>
        <w:ind w:firstLine="540"/>
        <w:jc w:val="both"/>
      </w:pPr>
      <w:r>
        <w:t>Пример 16. Жилое помещение находится в общей долевой собственности двух братьев, которые зарегистрированы в нем по месту жительства. Может ли один из них обратиться за субсидией и не указать в заявлении своего брата в качестве члена семьи? Как в таком случае определить расходы на оплату жилого помещения и коммунальных услуг заявителя при расчете ему субсидии? С какими фактическими расходами сравнивать размер рассчитанной субсидии?</w:t>
      </w:r>
    </w:p>
    <w:p w:rsidR="004505A3" w:rsidRDefault="004505A3">
      <w:pPr>
        <w:pStyle w:val="ConsPlusNormal"/>
        <w:ind w:firstLine="540"/>
        <w:jc w:val="both"/>
      </w:pPr>
      <w:r>
        <w:t>Любой из братьев-собственников, проживающих в квартире, может обратиться за субсидией. Если собственники не считают себя членами одной семьи, то каждый из них обращается за субсидией самостоятельно.</w:t>
      </w:r>
    </w:p>
    <w:p w:rsidR="004505A3" w:rsidRDefault="004505A3">
      <w:pPr>
        <w:pStyle w:val="ConsPlusNormal"/>
        <w:ind w:firstLine="540"/>
        <w:jc w:val="both"/>
      </w:pPr>
      <w:r>
        <w:lastRenderedPageBreak/>
        <w:t>Расходы заявителя (любого из братьев) на оплату жилого помещения и коммунальных услуг, учитываемые при расчете ему субсидии, равны размеру регионального стандарта стоимости жилищно-коммунальных услуг, установленному на одного члена семьи.</w:t>
      </w:r>
    </w:p>
    <w:p w:rsidR="004505A3" w:rsidRDefault="004505A3">
      <w:pPr>
        <w:pStyle w:val="ConsPlusNormal"/>
        <w:ind w:firstLine="540"/>
        <w:jc w:val="both"/>
      </w:pPr>
      <w:r>
        <w:t>Размер предоставленной субсидии не должен превышать фактических расходов, приходящихся на заявителя. Фактические расходы каждого из братьев определяются в соответствии с их долями в собственности на жилое помещение.</w:t>
      </w:r>
    </w:p>
    <w:p w:rsidR="004505A3" w:rsidRDefault="004505A3">
      <w:pPr>
        <w:pStyle w:val="ConsPlusNormal"/>
        <w:ind w:firstLine="540"/>
        <w:jc w:val="both"/>
      </w:pPr>
      <w:r>
        <w:t>Пример 17. Жилое помещение находится в общей долевой собственности двух братьев. Только один из братьев зарегистрирован в нем по месту жительства. Ему была предоставлена субсидия. С какими фактическими расходами на оплату жилого помещения и коммунальных услуг необходимо сравнивать размер рассчитанной субсидии?</w:t>
      </w:r>
    </w:p>
    <w:p w:rsidR="004505A3" w:rsidRDefault="004505A3">
      <w:pPr>
        <w:pStyle w:val="ConsPlusNormal"/>
        <w:ind w:firstLine="540"/>
        <w:jc w:val="both"/>
      </w:pPr>
      <w:r>
        <w:t>Размер предоставленной субсидии не должен превышать фактических расходов на оплату жилого помещения и коммунальных услуг, приходящихся на заявителя. Фактические расходы на содержание и ремонт жилого помещения и отопление должны быть поделены между собственниками в соответствии с их долями собственности. Расходы, приходящиеся на собственника, не зарегистрированного в данном жилом помещении, исключаются из фактических расходов на оплату рассматриваемого жилого помещения и коммунальных услуг, с которыми сравнивается размер субсидии, предоставленной собственнику, зарегистрированному в данном жилом помещении.</w:t>
      </w:r>
    </w:p>
    <w:p w:rsidR="004505A3" w:rsidRDefault="004505A3">
      <w:pPr>
        <w:pStyle w:val="ConsPlusNormal"/>
        <w:ind w:firstLine="540"/>
        <w:jc w:val="both"/>
      </w:pPr>
      <w:r>
        <w:t>Пример 18. Гражданин пользуется муниципальным жилым помещением площадью 60 кв. метров на основании договора социального найма. Расходы на оплату жилого помещения и коммунальных услуг, рассчитанные исходя из установленных для нанимателей цен на содержание и ремонт жилого помещения и тарифов на коммунальные услуги, без учета платы за наем составляют 1000 рублей. В соответствии с законодательством гражданин имеет право на меры социальной поддержки по оплате жилого помещения и коммунальных услуг в виде скидки с оплаты в размере 50% в пределах норм площади, предусмотренных законодательством Российской Федерации. С учетом этой скидки и в связи с тем, что занимаемая гражданином площадь жилого помещения выше установленных норм площади, его фактические расходы на оплату жилого помещения и коммунальных услуг составляют 700 рублей. Размер регионального стандарта стоимости жилищно-коммунальных услуг (ССЖКУ), установленный для одиноко проживающего гражданина, равен 800 рублям. Как учесть предоставляемые гражданину льготы при определении его расходов на оплату жилого помещения и коммунальных услуг, используемых при расчете субсидии?</w:t>
      </w:r>
    </w:p>
    <w:p w:rsidR="004505A3" w:rsidRDefault="004505A3">
      <w:pPr>
        <w:pStyle w:val="ConsPlusNormal"/>
        <w:ind w:firstLine="540"/>
        <w:jc w:val="both"/>
      </w:pPr>
      <w:r>
        <w:t>Меры социальной поддержки (льготы), предоставленные гражданину в виде скидки с оплаты жилищно-коммунальных услуг, учитываются в его расходах на оплату жилого помещения и коммунальных услуг, используемых при расчете субсидии. Для учета льготы в виде скидки необходимо определить коэффициент снижения расходов Кл, который равен отношению размера платы за жилое помещение и коммунальные услуги с учетом предоставленной скидки к размеру платы за жилое помещение и коммунальные услуги без учета скидки. В рамках данного примера коэффициент Кл равен:</w:t>
      </w:r>
    </w:p>
    <w:p w:rsidR="004505A3" w:rsidRDefault="004505A3">
      <w:pPr>
        <w:pStyle w:val="ConsPlusNormal"/>
        <w:ind w:firstLine="540"/>
        <w:jc w:val="both"/>
      </w:pPr>
      <w:r>
        <w:t>К</w:t>
      </w:r>
      <w:r>
        <w:rPr>
          <w:vertAlign w:val="subscript"/>
        </w:rPr>
        <w:t>л</w:t>
      </w:r>
      <w:r>
        <w:t xml:space="preserve"> = 700 : 1000 = 0,7.</w:t>
      </w:r>
    </w:p>
    <w:p w:rsidR="004505A3" w:rsidRDefault="004505A3">
      <w:pPr>
        <w:pStyle w:val="ConsPlusNormal"/>
        <w:ind w:firstLine="540"/>
        <w:jc w:val="both"/>
      </w:pPr>
      <w:r>
        <w:t>Используемые при расчете субсидии расходы на оплату жилого помещения и коммунальных услуг гражданина, имеющего право на льготы, равны:</w:t>
      </w:r>
    </w:p>
    <w:p w:rsidR="004505A3" w:rsidRDefault="004505A3">
      <w:pPr>
        <w:pStyle w:val="ConsPlusNormal"/>
        <w:ind w:firstLine="540"/>
        <w:jc w:val="both"/>
      </w:pPr>
      <w:r>
        <w:t>ССЖКУ x К</w:t>
      </w:r>
      <w:r>
        <w:rPr>
          <w:vertAlign w:val="subscript"/>
        </w:rPr>
        <w:t>л</w:t>
      </w:r>
      <w:r>
        <w:t xml:space="preserve"> = 800 x 0,7 = 560 рублей.</w:t>
      </w:r>
    </w:p>
    <w:p w:rsidR="004505A3" w:rsidRDefault="004505A3">
      <w:pPr>
        <w:pStyle w:val="ConsPlusNormal"/>
        <w:ind w:firstLine="540"/>
        <w:jc w:val="both"/>
      </w:pPr>
      <w:r>
        <w:t>Пример 19. За субсидией обращается гражданин - собственник жилого помещения, являющийся членом созданного в доме товарищества собственников жилья. Размер предоставленной гражданину субсидии не должен превышать фактических расходов гражданина на оплату жилого помещения и коммунальных услуг. С чем сравнивать размер субсидии в случае, если члены ТСЖ ежемесячно вносят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 и на содержание парковки, расположенной рядом с домом?</w:t>
      </w:r>
    </w:p>
    <w:p w:rsidR="004505A3" w:rsidRDefault="004505A3">
      <w:pPr>
        <w:pStyle w:val="ConsPlusNormal"/>
        <w:ind w:firstLine="540"/>
        <w:jc w:val="both"/>
      </w:pPr>
      <w:r>
        <w:t>Расходы, связанные с капитальным ремонтом общего имущества в многоквартирном доме и содержанием парковки, учитываются в составе фактических расходов гражданина на оплату жилого помещения и коммунальных услуг, за исключением случаев, если:</w:t>
      </w:r>
    </w:p>
    <w:p w:rsidR="004505A3" w:rsidRDefault="004505A3">
      <w:pPr>
        <w:pStyle w:val="ConsPlusNormal"/>
        <w:ind w:firstLine="540"/>
        <w:jc w:val="both"/>
      </w:pPr>
      <w:r>
        <w:t xml:space="preserve">парковка, оплачиваемая за счет взносов, расположена на земельном участке, не входящем в </w:t>
      </w:r>
      <w:r>
        <w:lastRenderedPageBreak/>
        <w:t>состав общего имущества в многоквартирном доме;</w:t>
      </w:r>
    </w:p>
    <w:p w:rsidR="004505A3" w:rsidRDefault="004505A3">
      <w:pPr>
        <w:pStyle w:val="ConsPlusNormal"/>
        <w:ind w:firstLine="540"/>
        <w:jc w:val="both"/>
      </w:pPr>
      <w:r>
        <w:t>плата за пользование парковкой на земельном участке, входящем в состав общего имущества в многоквартирном доме, не включена в состав взносов (обязательных платежей) всех собственников помещений в таком доме, а оплачивается отдельно только теми лицами, которые ею пользуются.</w:t>
      </w:r>
    </w:p>
    <w:p w:rsidR="004505A3" w:rsidRDefault="004505A3">
      <w:pPr>
        <w:pStyle w:val="ConsPlusNormal"/>
        <w:ind w:firstLine="540"/>
        <w:jc w:val="both"/>
      </w:pPr>
      <w:r>
        <w:t>Пример 20. В жилом помещении по месту жительства зарегистрирован мужчина в возрасте 60 лет. Его супруга в возрасте 53 лет зарегистрирована по другому месту жительства. Мужчина обратился за субсидией. Установленная в регионе величина прожиточного минимума с учетом социально-демографических групп составляет:</w:t>
      </w:r>
    </w:p>
    <w:p w:rsidR="004505A3" w:rsidRDefault="004505A3">
      <w:pPr>
        <w:pStyle w:val="ConsPlusNormal"/>
        <w:ind w:firstLine="540"/>
        <w:jc w:val="both"/>
      </w:pPr>
      <w:r>
        <w:t>для трудоспособного населения - 2100 рублей;</w:t>
      </w:r>
    </w:p>
    <w:p w:rsidR="004505A3" w:rsidRDefault="004505A3">
      <w:pPr>
        <w:pStyle w:val="ConsPlusNormal"/>
        <w:ind w:firstLine="540"/>
        <w:jc w:val="both"/>
      </w:pPr>
      <w:r>
        <w:t>для пенсионеров - 1780 рублей.</w:t>
      </w:r>
    </w:p>
    <w:p w:rsidR="004505A3" w:rsidRDefault="004505A3">
      <w:pPr>
        <w:pStyle w:val="ConsPlusNormal"/>
        <w:ind w:firstLine="540"/>
        <w:jc w:val="both"/>
      </w:pPr>
      <w:r>
        <w:t>Какую величину прожиточного минимума заявителя следует применить при расчете субсидии заявителю:</w:t>
      </w:r>
    </w:p>
    <w:p w:rsidR="004505A3" w:rsidRDefault="004505A3">
      <w:pPr>
        <w:pStyle w:val="ConsPlusNormal"/>
        <w:ind w:firstLine="540"/>
        <w:jc w:val="both"/>
      </w:pPr>
      <w:r>
        <w:t>1. ПМ = 1780 руб.;</w:t>
      </w:r>
    </w:p>
    <w:p w:rsidR="004505A3" w:rsidRDefault="004505A3">
      <w:pPr>
        <w:pStyle w:val="ConsPlusNormal"/>
        <w:ind w:firstLine="540"/>
        <w:jc w:val="both"/>
      </w:pPr>
      <w:r>
        <w:t>2. ПМ = (1780 + 2100) : 2= 1940 руб.?</w:t>
      </w:r>
    </w:p>
    <w:p w:rsidR="004505A3" w:rsidRDefault="004505A3">
      <w:pPr>
        <w:pStyle w:val="ConsPlusNormal"/>
        <w:ind w:firstLine="540"/>
        <w:jc w:val="both"/>
      </w:pPr>
      <w:r>
        <w:t>Правильным является первый ответ. Для одиноко проживающего гражданина, в рамках данного примера - мужчина в возрасте 60 лет, при расчете субсидии применяется величина прожиточного минимума, установленная для пенсионеров.</w:t>
      </w:r>
    </w:p>
    <w:p w:rsidR="004505A3" w:rsidRDefault="004505A3">
      <w:pPr>
        <w:pStyle w:val="ConsPlusNormal"/>
        <w:ind w:firstLine="540"/>
        <w:jc w:val="both"/>
      </w:pPr>
      <w:r>
        <w:t>Пример 21. Семья из трех человек, один из которых не является гражданином Российской Федерации, и имеет среднемесячный совокупный доход 6000 рублей. Величина прожиточного минимума семьи равна 1900 рублей. Расходы семьи на оплату жилого помещения (без учета платы за наем) и коммунальных услуг составляют 1600 рублей в месяц. Мер социальной поддержки по оплате жилого помещения и коммунальных услуг члены семьи не имеют. Региональный стандарт максимально допустимой доли расходов граждан на оплату жилого помещения и коммунальных услуг в совокупном доходе семьи равен 16%. Региональный стандарт стоимости жилищно-коммунальных услуг, установленный на одного члена семьи, для семей, состоящих из трех человек, равен 500 рублям. Рассчитать размер субсидии.</w:t>
      </w:r>
    </w:p>
    <w:p w:rsidR="004505A3" w:rsidRDefault="004505A3">
      <w:pPr>
        <w:pStyle w:val="ConsPlusNormal"/>
        <w:ind w:firstLine="540"/>
        <w:jc w:val="both"/>
      </w:pPr>
      <w:r>
        <w:t>Среднедушевой доход семьи равен:</w:t>
      </w:r>
    </w:p>
    <w:p w:rsidR="004505A3" w:rsidRDefault="004505A3">
      <w:pPr>
        <w:pStyle w:val="ConsPlusNormal"/>
        <w:ind w:firstLine="540"/>
        <w:jc w:val="both"/>
      </w:pPr>
      <w:r>
        <w:t>СД = 6000 : 3 = 2000 рублей,</w:t>
      </w:r>
    </w:p>
    <w:p w:rsidR="004505A3" w:rsidRDefault="004505A3">
      <w:pPr>
        <w:pStyle w:val="ConsPlusNormal"/>
        <w:ind w:firstLine="540"/>
        <w:jc w:val="both"/>
      </w:pPr>
      <w:r>
        <w:t>что превышает значение прожиточного минимума семьи, равного 1900 рублей, следовательно, субсидию рассчитываем по формуле С_1.</w:t>
      </w:r>
    </w:p>
    <w:p w:rsidR="004505A3" w:rsidRDefault="004505A3">
      <w:pPr>
        <w:pStyle w:val="ConsPlusNormal"/>
        <w:ind w:firstLine="540"/>
        <w:jc w:val="both"/>
      </w:pPr>
      <w:r>
        <w:t>Необходимо учесть, что на субсидию имеют право только два члена семьи из трех человек. Это означает, что совокупный доход семьи равен:</w:t>
      </w:r>
    </w:p>
    <w:p w:rsidR="004505A3" w:rsidRDefault="004505A3">
      <w:pPr>
        <w:pStyle w:val="ConsPlusNormal"/>
        <w:ind w:firstLine="540"/>
        <w:jc w:val="both"/>
      </w:pPr>
      <w:r>
        <w:t>Д = СД x 2 = 2000 = 4000 рублей.</w:t>
      </w:r>
    </w:p>
    <w:p w:rsidR="004505A3" w:rsidRDefault="004505A3">
      <w:pPr>
        <w:pStyle w:val="ConsPlusNormal"/>
        <w:ind w:firstLine="540"/>
        <w:jc w:val="both"/>
      </w:pPr>
      <w:r>
        <w:t>Расходы семьи на оплату жилого помещения и коммунальных услуг равны:</w:t>
      </w:r>
    </w:p>
    <w:p w:rsidR="004505A3" w:rsidRDefault="004505A3">
      <w:pPr>
        <w:pStyle w:val="ConsPlusNormal"/>
        <w:ind w:firstLine="540"/>
        <w:jc w:val="both"/>
      </w:pPr>
      <w:r>
        <w:t>ССЖКУ x 2 = 500 x 2 = 1000 рублей.</w:t>
      </w:r>
    </w:p>
    <w:p w:rsidR="004505A3" w:rsidRDefault="004505A3">
      <w:pPr>
        <w:pStyle w:val="ConsPlusNormal"/>
      </w:pPr>
    </w:p>
    <w:p w:rsidR="004505A3" w:rsidRDefault="004505A3">
      <w:pPr>
        <w:pStyle w:val="ConsPlusNonformat"/>
        <w:jc w:val="both"/>
      </w:pPr>
      <w:r>
        <w:t xml:space="preserve">                         М</w:t>
      </w:r>
    </w:p>
    <w:p w:rsidR="004505A3" w:rsidRDefault="004505A3">
      <w:pPr>
        <w:pStyle w:val="ConsPlusNonformat"/>
        <w:jc w:val="both"/>
      </w:pPr>
      <w:r>
        <w:t xml:space="preserve">                    ДД x Д              16</w:t>
      </w:r>
    </w:p>
    <w:p w:rsidR="004505A3" w:rsidRDefault="004505A3">
      <w:pPr>
        <w:pStyle w:val="ConsPlusNonformat"/>
        <w:jc w:val="both"/>
      </w:pPr>
    </w:p>
    <w:p w:rsidR="004505A3" w:rsidRDefault="004505A3">
      <w:pPr>
        <w:pStyle w:val="ConsPlusNonformat"/>
        <w:jc w:val="both"/>
      </w:pPr>
      <w:r>
        <w:t xml:space="preserve">                  ССЖ  р           x 4000</w:t>
      </w:r>
    </w:p>
    <w:p w:rsidR="004505A3" w:rsidRDefault="004505A3">
      <w:pPr>
        <w:pStyle w:val="ConsPlusNonformat"/>
        <w:jc w:val="both"/>
      </w:pPr>
      <w:r>
        <w:t xml:space="preserve">            КУ x N -  ------    = --------          =</w:t>
      </w:r>
    </w:p>
    <w:p w:rsidR="004505A3" w:rsidRDefault="004505A3">
      <w:pPr>
        <w:pStyle w:val="ConsPlusNonformat"/>
        <w:jc w:val="both"/>
      </w:pPr>
      <w:r>
        <w:t xml:space="preserve">                     10   1000       10    360 руб.</w:t>
      </w:r>
    </w:p>
    <w:p w:rsidR="004505A3" w:rsidRDefault="004505A3">
      <w:pPr>
        <w:pStyle w:val="ConsPlusNonformat"/>
        <w:jc w:val="both"/>
      </w:pPr>
      <w:r>
        <w:t xml:space="preserve">                    0           -   0</w:t>
      </w:r>
    </w:p>
    <w:p w:rsidR="004505A3" w:rsidRDefault="004505A3">
      <w:pPr>
        <w:pStyle w:val="ConsPlusNormal"/>
      </w:pPr>
    </w:p>
    <w:p w:rsidR="004505A3" w:rsidRDefault="004505A3">
      <w:pPr>
        <w:pStyle w:val="ConsPlusNormal"/>
        <w:ind w:firstLine="540"/>
        <w:jc w:val="both"/>
      </w:pPr>
      <w:r>
        <w:t>Размер субсидии не должен превышать фактических расходов на оплату жилого помещения и коммунальных услуг тех членов семьи, которые имеют право на субсидию. В рамках данного примера эти платежи составляют:</w:t>
      </w:r>
    </w:p>
    <w:p w:rsidR="004505A3" w:rsidRDefault="004505A3">
      <w:pPr>
        <w:pStyle w:val="ConsPlusNormal"/>
        <w:ind w:firstLine="540"/>
        <w:jc w:val="both"/>
      </w:pPr>
      <w:r>
        <w:t>1600 : 3 x 2 = 1066,7 рублей, что больше размера субсидии, следовательно, субсидия равна расчетной величине - 360 рублей.</w:t>
      </w:r>
    </w:p>
    <w:p w:rsidR="004505A3" w:rsidRDefault="004505A3">
      <w:pPr>
        <w:pStyle w:val="ConsPlusNormal"/>
        <w:ind w:firstLine="540"/>
        <w:jc w:val="both"/>
      </w:pPr>
      <w:r>
        <w:t xml:space="preserve">Пример 22. Семья из трех человек имеет среднемесячный совокупный доход 4500 рублей. Рассчитанный прожиточный минимум семьи составляет 1900 рублей. Расходы на оплату жилого помещения и коммунальных услуг равны 1600 рублям. Члены семьи пользуются мерами социальной поддержки в виде скидки в оплате жилого помещения и коммунальных услуг: один член семьи имеет скидку в размере 50% в оплате жилого помещения и коммунальных услуг, </w:t>
      </w:r>
      <w:r>
        <w:lastRenderedPageBreak/>
        <w:t>остальные имеют скидку в размере 50% в оплате только жилого помещения. В связи с этим фактические расходы семьи на оплату жилого помещения и коммунальных услуг составляют 1100 рублей в месяц. Размер регионального стандарта максимально допустимой доли расходов граждан на оплату жилья и коммунальных услуг в совокупном доходе семьи равен 18%. Размер регионального стандарта стоимости жилищно-коммунальных услуг, установленный на одного члена семьи, для семей, состоящих из трех человек, равен 500 рублям. Рассчитать субсидию.</w:t>
      </w:r>
    </w:p>
    <w:p w:rsidR="004505A3" w:rsidRDefault="004505A3">
      <w:pPr>
        <w:pStyle w:val="ConsPlusNormal"/>
        <w:ind w:firstLine="540"/>
        <w:jc w:val="both"/>
      </w:pPr>
      <w:r>
        <w:t>Среднедушевой доход семьи равен:</w:t>
      </w:r>
    </w:p>
    <w:p w:rsidR="004505A3" w:rsidRDefault="004505A3">
      <w:pPr>
        <w:pStyle w:val="ConsPlusNormal"/>
        <w:ind w:firstLine="540"/>
        <w:jc w:val="both"/>
      </w:pPr>
      <w:r>
        <w:t>СД = 4500 : 3 = 1500 рублей,</w:t>
      </w:r>
    </w:p>
    <w:p w:rsidR="004505A3" w:rsidRDefault="004505A3">
      <w:pPr>
        <w:pStyle w:val="ConsPlusNormal"/>
        <w:ind w:firstLine="540"/>
        <w:jc w:val="both"/>
      </w:pPr>
      <w:r>
        <w:t>что ниже значения прожиточного минимума семьи, равного 1900 рублям, следовательно, субсидию рассчитываем по формуле С_2.</w:t>
      </w:r>
    </w:p>
    <w:p w:rsidR="004505A3" w:rsidRDefault="004505A3">
      <w:pPr>
        <w:pStyle w:val="ConsPlusNormal"/>
        <w:ind w:firstLine="540"/>
        <w:jc w:val="both"/>
      </w:pPr>
      <w:r>
        <w:t>Коэффициент К равен:</w:t>
      </w:r>
    </w:p>
    <w:p w:rsidR="004505A3" w:rsidRDefault="004505A3">
      <w:pPr>
        <w:pStyle w:val="ConsPlusNormal"/>
        <w:ind w:firstLine="540"/>
        <w:jc w:val="both"/>
      </w:pPr>
      <w:r>
        <w:t>К = СД : ПМ = 1500 : 1900 = 0,79.</w:t>
      </w:r>
    </w:p>
    <w:p w:rsidR="004505A3" w:rsidRDefault="004505A3">
      <w:pPr>
        <w:pStyle w:val="ConsPlusNormal"/>
        <w:ind w:firstLine="540"/>
        <w:jc w:val="both"/>
      </w:pPr>
      <w:r>
        <w:t>Совокупный доход семьи равен среднемесячному совокупному доходу:</w:t>
      </w:r>
    </w:p>
    <w:p w:rsidR="004505A3" w:rsidRDefault="004505A3">
      <w:pPr>
        <w:pStyle w:val="ConsPlusNormal"/>
        <w:ind w:firstLine="540"/>
        <w:jc w:val="both"/>
      </w:pPr>
      <w:r>
        <w:t>Д = СД x 3 = 1500 x 3 = 4500 рублей.</w:t>
      </w:r>
    </w:p>
    <w:p w:rsidR="004505A3" w:rsidRDefault="004505A3">
      <w:pPr>
        <w:pStyle w:val="ConsPlusNormal"/>
        <w:ind w:firstLine="540"/>
        <w:jc w:val="both"/>
      </w:pPr>
      <w:r>
        <w:t>В расходах семьи на оплату жилого помещения и коммунальных услуг, используемых при расчете субсидии, необходимо учесть предоставляемые членам семьи меры социальной поддержки по оплате жилого помещения и коммунальных услуг в виде скидки в оплате:</w:t>
      </w:r>
    </w:p>
    <w:p w:rsidR="004505A3" w:rsidRDefault="004505A3">
      <w:pPr>
        <w:pStyle w:val="ConsPlusNormal"/>
        <w:ind w:firstLine="540"/>
        <w:jc w:val="both"/>
      </w:pPr>
      <w:r>
        <w:t>Кл = РПс : РПп = 1100 : 1600 = 0,69.</w:t>
      </w:r>
    </w:p>
    <w:p w:rsidR="004505A3" w:rsidRDefault="004505A3">
      <w:pPr>
        <w:pStyle w:val="ConsPlusNormal"/>
        <w:ind w:firstLine="540"/>
        <w:jc w:val="both"/>
      </w:pPr>
      <w:r>
        <w:t>Размер субсидии равен:</w:t>
      </w:r>
    </w:p>
    <w:p w:rsidR="004505A3" w:rsidRDefault="004505A3">
      <w:pPr>
        <w:pStyle w:val="ConsPlusNormal"/>
      </w:pPr>
    </w:p>
    <w:p w:rsidR="004505A3" w:rsidRDefault="004505A3">
      <w:pPr>
        <w:pStyle w:val="ConsPlusNonformat"/>
        <w:jc w:val="both"/>
      </w:pPr>
      <w:r>
        <w:t xml:space="preserve">                      [МДД                     18 x              =</w:t>
      </w:r>
    </w:p>
    <w:p w:rsidR="004505A3" w:rsidRDefault="004505A3">
      <w:pPr>
        <w:pStyle w:val="ConsPlusNonformat"/>
        <w:jc w:val="both"/>
      </w:pPr>
      <w:r>
        <w:t xml:space="preserve">        ССЖКУ  р x Д x К ]         = 500  4500 x 0,79     395,1</w:t>
      </w:r>
    </w:p>
    <w:p w:rsidR="004505A3" w:rsidRDefault="004505A3">
      <w:pPr>
        <w:pStyle w:val="ConsPlusNonformat"/>
        <w:jc w:val="both"/>
      </w:pPr>
      <w:r>
        <w:t>2 x N x Кл -   ------------ x 3 x 0,69 - ------------  руб.</w:t>
      </w:r>
    </w:p>
    <w:p w:rsidR="004505A3" w:rsidRDefault="004505A3">
      <w:pPr>
        <w:pStyle w:val="ConsPlusNonformat"/>
        <w:jc w:val="both"/>
      </w:pPr>
      <w:r>
        <w:t xml:space="preserve">                       100                      100</w:t>
      </w:r>
    </w:p>
    <w:p w:rsidR="004505A3" w:rsidRDefault="004505A3">
      <w:pPr>
        <w:pStyle w:val="ConsPlusNormal"/>
      </w:pPr>
    </w:p>
    <w:p w:rsidR="004505A3" w:rsidRDefault="004505A3">
      <w:pPr>
        <w:pStyle w:val="ConsPlusNormal"/>
        <w:ind w:firstLine="540"/>
        <w:jc w:val="both"/>
      </w:pPr>
      <w:r>
        <w:t>Размер субсидии 395,1 рублей не превышает фактических расходов на оплату жилого помещения и коммунальных услуг, которые равны 1100 рублям.</w:t>
      </w:r>
    </w:p>
    <w:p w:rsidR="004505A3" w:rsidRDefault="004505A3">
      <w:pPr>
        <w:pStyle w:val="ConsPlusNormal"/>
        <w:ind w:firstLine="540"/>
        <w:jc w:val="both"/>
      </w:pPr>
      <w:r>
        <w:t>Пример 23. Одиноко проживающему гражданину предоставлена субсидия на оплату жилого помещения и коммунальных услуг в размере 350 рублей. Его фактические расходы на оплату жилого помещения и коммунальных услуг за последний перед подачей заявления о предоставлении субсидии месяц составили 450 рублей. Гражданин оплачивает потребляемую электроэнергию и воду по приборам учета, причем фактическое потребление их меньше установленных нормативов. В каких случаях следует снижать размер субсидии?</w:t>
      </w:r>
    </w:p>
    <w:p w:rsidR="004505A3" w:rsidRDefault="004505A3">
      <w:pPr>
        <w:pStyle w:val="ConsPlusNormal"/>
        <w:ind w:firstLine="540"/>
        <w:jc w:val="both"/>
      </w:pPr>
      <w:r>
        <w:t>Размер субсидии снижается только в том случае, если фактические расходы гражданина на оплату жилого помещения и коммунальных услуг окажутся ниже размера рассчитанной субсидии. Если фактические расходы составят, например, 400 рублей, то размер субсидии останется прежним - 350 рублей. Если фактические расходы женщины составят, например, 340 рублей, то размер субсидии уменьшается на 10 рублей до величины фактических расходов - 340 рублей.</w:t>
      </w:r>
    </w:p>
    <w:p w:rsidR="004505A3" w:rsidRDefault="004505A3">
      <w:pPr>
        <w:pStyle w:val="ConsPlusNormal"/>
      </w:pPr>
    </w:p>
    <w:p w:rsidR="004505A3" w:rsidRDefault="004505A3">
      <w:pPr>
        <w:pStyle w:val="ConsPlusNormal"/>
      </w:pPr>
    </w:p>
    <w:p w:rsidR="004505A3" w:rsidRDefault="004505A3">
      <w:pPr>
        <w:pStyle w:val="ConsPlusNormal"/>
        <w:pBdr>
          <w:top w:val="single" w:sz="6" w:space="0" w:color="auto"/>
        </w:pBdr>
        <w:spacing w:before="100" w:after="100"/>
        <w:jc w:val="both"/>
        <w:rPr>
          <w:sz w:val="2"/>
          <w:szCs w:val="2"/>
        </w:rPr>
      </w:pPr>
    </w:p>
    <w:p w:rsidR="002E27EC" w:rsidRDefault="002E27EC"/>
    <w:sectPr w:rsidR="002E27EC" w:rsidSect="007F7F9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5A3"/>
    <w:rsid w:val="002E27EC"/>
    <w:rsid w:val="00301C97"/>
    <w:rsid w:val="004505A3"/>
    <w:rsid w:val="00527B66"/>
    <w:rsid w:val="007F7F9B"/>
    <w:rsid w:val="00F0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5A3"/>
    <w:pPr>
      <w:widowControl w:val="0"/>
      <w:autoSpaceDE w:val="0"/>
      <w:autoSpaceDN w:val="0"/>
      <w:spacing w:after="0" w:line="240" w:lineRule="auto"/>
    </w:pPr>
    <w:rPr>
      <w:rFonts w:ascii="Calibri" w:hAnsi="Calibri" w:cs="Calibri"/>
      <w:szCs w:val="20"/>
      <w:lang w:eastAsia="ru-RU"/>
    </w:rPr>
  </w:style>
  <w:style w:type="paragraph" w:customStyle="1" w:styleId="ConsPlusNonformat">
    <w:name w:val="ConsPlusNonformat"/>
    <w:rsid w:val="004505A3"/>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rsid w:val="004505A3"/>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4505A3"/>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4505A3"/>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Page">
    <w:name w:val="ConsPlusTitlePage"/>
    <w:rsid w:val="004505A3"/>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4505A3"/>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4505A3"/>
    <w:pPr>
      <w:widowControl w:val="0"/>
      <w:autoSpaceDE w:val="0"/>
      <w:autoSpaceDN w:val="0"/>
      <w:spacing w:after="0" w:line="240" w:lineRule="auto"/>
    </w:pPr>
    <w:rPr>
      <w:rFonts w:ascii="Arial"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5A3"/>
    <w:pPr>
      <w:widowControl w:val="0"/>
      <w:autoSpaceDE w:val="0"/>
      <w:autoSpaceDN w:val="0"/>
      <w:spacing w:after="0" w:line="240" w:lineRule="auto"/>
    </w:pPr>
    <w:rPr>
      <w:rFonts w:ascii="Calibri" w:hAnsi="Calibri" w:cs="Calibri"/>
      <w:szCs w:val="20"/>
      <w:lang w:eastAsia="ru-RU"/>
    </w:rPr>
  </w:style>
  <w:style w:type="paragraph" w:customStyle="1" w:styleId="ConsPlusNonformat">
    <w:name w:val="ConsPlusNonformat"/>
    <w:rsid w:val="004505A3"/>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rsid w:val="004505A3"/>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4505A3"/>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4505A3"/>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Page">
    <w:name w:val="ConsPlusTitlePage"/>
    <w:rsid w:val="004505A3"/>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4505A3"/>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4505A3"/>
    <w:pPr>
      <w:widowControl w:val="0"/>
      <w:autoSpaceDE w:val="0"/>
      <w:autoSpaceDN w:val="0"/>
      <w:spacing w:after="0" w:line="240" w:lineRule="auto"/>
    </w:pPr>
    <w:rPr>
      <w:rFonts w:ascii="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CC6383C9CED16E296009CF94AE1EC6967DDFB0B70B2E0172184C457F490FE957041CE7F3219CE0B05XFF" TargetMode="External"/><Relationship Id="rId21" Type="http://schemas.openxmlformats.org/officeDocument/2006/relationships/hyperlink" Target="consultantplus://offline/ref=ECC6383C9CED16E296009CF94AE1EC6967DDFC0970B6E0172184C457F490FE957041CE7F3218CC0805X1F" TargetMode="External"/><Relationship Id="rId42" Type="http://schemas.openxmlformats.org/officeDocument/2006/relationships/hyperlink" Target="consultantplus://offline/ref=ECC6383C9CED16E296009CF94AE1EC6967DDFC0970B6E0172184C457F490FE957041CE7F03X1F" TargetMode="External"/><Relationship Id="rId63" Type="http://schemas.openxmlformats.org/officeDocument/2006/relationships/hyperlink" Target="consultantplus://offline/ref=ECC6383C9CED16E296009CF94AE1EC6967DDFB0B73B6E0172184C457F490FE957041CE7F3218C40F05X6F" TargetMode="External"/><Relationship Id="rId84" Type="http://schemas.openxmlformats.org/officeDocument/2006/relationships/hyperlink" Target="consultantplus://offline/ref=ECC6383C9CED16E296009CF94AE1EC6967DDFB0B70B2E0172184C457F490FE957041CE7F3219CE0B05XFF" TargetMode="External"/><Relationship Id="rId138" Type="http://schemas.openxmlformats.org/officeDocument/2006/relationships/hyperlink" Target="consultantplus://offline/ref=ECC6383C9CED16E296009CF94AE1EC6967DCFF077CB6E0172184C457F490FE957041CE7F3B01XEF" TargetMode="External"/><Relationship Id="rId159" Type="http://schemas.openxmlformats.org/officeDocument/2006/relationships/hyperlink" Target="consultantplus://offline/ref=ECC6383C9CED16E296009CF94AE1EC6967DDFC0970B6E0172184C457F490FE957041CE7F3218CC0205X6F" TargetMode="External"/><Relationship Id="rId170" Type="http://schemas.openxmlformats.org/officeDocument/2006/relationships/hyperlink" Target="consultantplus://offline/ref=ECC6383C9CED16E296009CF94AE1EC6967DDFC0970B6E0172184C457F490FE957041CE7F3218CC0205X7F" TargetMode="External"/><Relationship Id="rId191" Type="http://schemas.openxmlformats.org/officeDocument/2006/relationships/hyperlink" Target="consultantplus://offline/ref=ECC6383C9CED16E296009CF94AE1EC6967DDFC0970B6E0172184C457F490FE957041CE7F3218CF0B05X2F" TargetMode="External"/><Relationship Id="rId107" Type="http://schemas.openxmlformats.org/officeDocument/2006/relationships/hyperlink" Target="consultantplus://offline/ref=ECC6383C9CED16E296009CF94AE1EC6967DDFC0970B6E0172184C457F490FE957041CE7F3218CC0B05X2F" TargetMode="External"/><Relationship Id="rId11" Type="http://schemas.openxmlformats.org/officeDocument/2006/relationships/hyperlink" Target="consultantplus://offline/ref=ECC6383C9CED16E296009CF94AE1EC6967DCFF077CB6E0172184C457F490FE957041CE7F3218C40E05X1F" TargetMode="External"/><Relationship Id="rId32" Type="http://schemas.openxmlformats.org/officeDocument/2006/relationships/hyperlink" Target="consultantplus://offline/ref=ECC6383C9CED16E296009CF94AE1EC6967DDFC0970B6E0172184C457F490FE957041CE7F3218CD0905X6F" TargetMode="External"/><Relationship Id="rId53" Type="http://schemas.openxmlformats.org/officeDocument/2006/relationships/hyperlink" Target="consultantplus://offline/ref=ECC6383C9CED16E296009CF94AE1EC6967DDFC0970B6E0172184C457F490FE957041CE7F03X1F" TargetMode="External"/><Relationship Id="rId74" Type="http://schemas.openxmlformats.org/officeDocument/2006/relationships/hyperlink" Target="consultantplus://offline/ref=ECC6383C9CED16E296009CF94AE1EC6967DDFC0970B6E0172184C457F490FE957041CE7F3218CD0905X0F" TargetMode="External"/><Relationship Id="rId128" Type="http://schemas.openxmlformats.org/officeDocument/2006/relationships/image" Target="media/image3.wmf"/><Relationship Id="rId149" Type="http://schemas.openxmlformats.org/officeDocument/2006/relationships/hyperlink" Target="consultantplus://offline/ref=ECC6383C9CED16E296009CF94AE1EC6967DCFF077CB6E0172184C457F490FE957041CE7F3219C90905X7F"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ECC6383C9CED16E296009CF94AE1EC6967DDFC0970B6E0172184C457F490FE957041CE7F3218CD0905X0F" TargetMode="External"/><Relationship Id="rId160" Type="http://schemas.openxmlformats.org/officeDocument/2006/relationships/hyperlink" Target="consultantplus://offline/ref=ECC6383C9CED16E296009CF94AE1EC6967DDFC0970B6E0172184C457F490FE957041CE7F3218CF0B05X2F" TargetMode="External"/><Relationship Id="rId181" Type="http://schemas.openxmlformats.org/officeDocument/2006/relationships/hyperlink" Target="consultantplus://offline/ref=ECC6383C9CED16E296009CF94AE1EC6967DDFC0970B6E0172184C457F490FE957041CE7F3218CC0205X7F" TargetMode="External"/><Relationship Id="rId22" Type="http://schemas.openxmlformats.org/officeDocument/2006/relationships/hyperlink" Target="consultantplus://offline/ref=ECC6383C9CED16E296009CF94AE1EC6967DDFC0970B6E0172184C457F490FE957041CE7F3218CF0B05X2F" TargetMode="External"/><Relationship Id="rId43" Type="http://schemas.openxmlformats.org/officeDocument/2006/relationships/hyperlink" Target="consultantplus://offline/ref=ECC6383C9CED16E296009CF94AE1EC6967DDFC0970B6E0172184C457F490FE957041CE07X9F" TargetMode="External"/><Relationship Id="rId64" Type="http://schemas.openxmlformats.org/officeDocument/2006/relationships/hyperlink" Target="consultantplus://offline/ref=ECC6383C9CED16E296009CF94AE1EC6967DDFB0B73B5E0172184C457F490FE957041CE7F3218CC0E05X3F" TargetMode="External"/><Relationship Id="rId118" Type="http://schemas.openxmlformats.org/officeDocument/2006/relationships/hyperlink" Target="consultantplus://offline/ref=ECC6383C9CED16E296009CF94AE1EC6967DDFC0970B6E0172184C457F490FE957041CE7F3218CD0905X0F" TargetMode="External"/><Relationship Id="rId139" Type="http://schemas.openxmlformats.org/officeDocument/2006/relationships/hyperlink" Target="consultantplus://offline/ref=ECC6383C9CED16E296009CF94AE1EC6967DCFF077CB6E0172184C457F490FE957041CE7F3218C40F05XEF" TargetMode="External"/><Relationship Id="rId85" Type="http://schemas.openxmlformats.org/officeDocument/2006/relationships/hyperlink" Target="consultantplus://offline/ref=ECC6383C9CED16E296009CF94AE1EC6967DCFF077CB6E0172184C457F490FE957041CE7F3219CD0205X0F" TargetMode="External"/><Relationship Id="rId150" Type="http://schemas.openxmlformats.org/officeDocument/2006/relationships/hyperlink" Target="consultantplus://offline/ref=ECC6383C9CED16E296009CF94AE1EC6967DDFC0970B6E0172184C457F490FE957041CE7F3218CC0E05X3F" TargetMode="External"/><Relationship Id="rId171" Type="http://schemas.openxmlformats.org/officeDocument/2006/relationships/hyperlink" Target="consultantplus://offline/ref=ECC6383C9CED16E296009CF94AE1EC6967DDFC0970B6E0172184C457F490FE957041CE7F3218CD0205X5F" TargetMode="External"/><Relationship Id="rId192" Type="http://schemas.openxmlformats.org/officeDocument/2006/relationships/hyperlink" Target="consultantplus://offline/ref=ECC6383C9CED16E296009CF94AE1EC6967DDFC0970B6E0172184C457F490FE957041CE7F3218CC0205XEF" TargetMode="External"/><Relationship Id="rId12" Type="http://schemas.openxmlformats.org/officeDocument/2006/relationships/hyperlink" Target="consultantplus://offline/ref=ECC6383C9CED16E296009CF94AE1EC6967DDFC0970B6E0172184C457F490FE957041CE7F3218CD0B05X1F" TargetMode="External"/><Relationship Id="rId33" Type="http://schemas.openxmlformats.org/officeDocument/2006/relationships/hyperlink" Target="consultantplus://offline/ref=ECC6383C9CED16E296009CF94AE1EC6967DDFC0970B6E0172184C457F490FE957041CE7F3218CD0905X0F" TargetMode="External"/><Relationship Id="rId108" Type="http://schemas.openxmlformats.org/officeDocument/2006/relationships/hyperlink" Target="consultantplus://offline/ref=ECC6383C9CED16E296009CF94AE1EC6967DDFC0970B6E0172184C457F490FE957041CE7F03X4F" TargetMode="External"/><Relationship Id="rId129" Type="http://schemas.openxmlformats.org/officeDocument/2006/relationships/image" Target="media/image4.wmf"/><Relationship Id="rId54" Type="http://schemas.openxmlformats.org/officeDocument/2006/relationships/hyperlink" Target="consultantplus://offline/ref=ECC6383C9CED16E296009CF94AE1EC6967DDFC0970B6E0172184C457F490FE957041CE7F3218CD0A05XEF" TargetMode="External"/><Relationship Id="rId75" Type="http://schemas.openxmlformats.org/officeDocument/2006/relationships/hyperlink" Target="consultantplus://offline/ref=ECC6383C9CED16E296009CF94AE1EC6967DDFC0970B6E0172184C457F490FE957041CE7F3218CD0905X0F" TargetMode="External"/><Relationship Id="rId96" Type="http://schemas.openxmlformats.org/officeDocument/2006/relationships/hyperlink" Target="consultantplus://offline/ref=ECC6383C9CED16E296009CF94AE1EC6967DDFC0970B6E0172184C457F490FE957041CE7C03X5F" TargetMode="External"/><Relationship Id="rId140" Type="http://schemas.openxmlformats.org/officeDocument/2006/relationships/hyperlink" Target="consultantplus://offline/ref=ECC6383C9CED16E296009CF94AE1EC6967DCFF077CB6E0172184C457F409X0F" TargetMode="External"/><Relationship Id="rId161" Type="http://schemas.openxmlformats.org/officeDocument/2006/relationships/hyperlink" Target="consultantplus://offline/ref=ECC6383C9CED16E296009CF94AE1EC6967DDFC0970B6E0172184C457F490FE957041CE7F3218CF0B05X7F" TargetMode="External"/><Relationship Id="rId182" Type="http://schemas.openxmlformats.org/officeDocument/2006/relationships/hyperlink" Target="consultantplus://offline/ref=ECC6383C9CED16E296009CF94AE1EC6967DDFC0970B6E0172184C457F490FE957041CE7F3218CC0205X4F" TargetMode="External"/><Relationship Id="rId6" Type="http://schemas.openxmlformats.org/officeDocument/2006/relationships/hyperlink" Target="consultantplus://offline/ref=ECC6383C9CED16E296009CF94AE1EC6964D9FE0B72BCE0172184C457F490FE957041CE7F3218CD0A05X0F" TargetMode="External"/><Relationship Id="rId23" Type="http://schemas.openxmlformats.org/officeDocument/2006/relationships/hyperlink" Target="consultantplus://offline/ref=ECC6383C9CED16E296009CF94AE1EC6967DDFC0970B6E0172184C457F490FE957041CE7F3218CC0C05X7F" TargetMode="External"/><Relationship Id="rId119" Type="http://schemas.openxmlformats.org/officeDocument/2006/relationships/hyperlink" Target="consultantplus://offline/ref=ECC6383C9CED16E296009CF94AE1EC6967DDFC0970B6E0172184C457F490FE957041CE7F3218CC0A05X1F" TargetMode="External"/><Relationship Id="rId44" Type="http://schemas.openxmlformats.org/officeDocument/2006/relationships/hyperlink" Target="consultantplus://offline/ref=ECC6383C9CED16E296009CF94AE1EC6967DDFC0970B6E0172184C457F490FE957041CE07XFF" TargetMode="External"/><Relationship Id="rId65" Type="http://schemas.openxmlformats.org/officeDocument/2006/relationships/hyperlink" Target="consultantplus://offline/ref=ECC6383C9CED16E296009CF94AE1EC6967DDFB0B73B5E0172184C457F490FE957041CE7F3218CC0205X7F" TargetMode="External"/><Relationship Id="rId86" Type="http://schemas.openxmlformats.org/officeDocument/2006/relationships/hyperlink" Target="consultantplus://offline/ref=ECC6383C9CED16E296009CF94AE1EC6967DDFC0970B6E0172184C457F490FE957041CE7F3218CD0A05X0F" TargetMode="External"/><Relationship Id="rId130" Type="http://schemas.openxmlformats.org/officeDocument/2006/relationships/image" Target="media/image5.wmf"/><Relationship Id="rId151" Type="http://schemas.openxmlformats.org/officeDocument/2006/relationships/hyperlink" Target="consultantplus://offline/ref=ECC6383C9CED16E296009CF94AE1EC6967DDFC0970B6E0172184C457F490FE957041CE7B03X3F" TargetMode="External"/><Relationship Id="rId172" Type="http://schemas.openxmlformats.org/officeDocument/2006/relationships/hyperlink" Target="consultantplus://offline/ref=ECC6383C9CED16E296009CF94AE1EC6967DDFC0970B6E0172184C457F490FE957041CE7F3218CC0205X7F" TargetMode="External"/><Relationship Id="rId193" Type="http://schemas.openxmlformats.org/officeDocument/2006/relationships/hyperlink" Target="consultantplus://offline/ref=ECC6383C9CED16E296009CF94AE1EC6967DDFC0970B6E0172184C457F490FE957041CE7F3218CD0A05X0F" TargetMode="External"/><Relationship Id="rId13" Type="http://schemas.openxmlformats.org/officeDocument/2006/relationships/hyperlink" Target="consultantplus://offline/ref=ECC6383C9CED16E296009CF94AE1EC6967DDFC0970B6E0172184C457F490FE957041CE7F3218CD0A05X0F" TargetMode="External"/><Relationship Id="rId109" Type="http://schemas.openxmlformats.org/officeDocument/2006/relationships/hyperlink" Target="consultantplus://offline/ref=ECC6383C9CED16E296009CF94AE1EC6967DDFB0B73B6E0172184C457F490FE957041CE7F3218C40905XEF" TargetMode="External"/><Relationship Id="rId34" Type="http://schemas.openxmlformats.org/officeDocument/2006/relationships/hyperlink" Target="consultantplus://offline/ref=ECC6383C9CED16E296009CF94AE1EC6967DDFC0970B6E0172184C457F490FE957041CE7F3218CD0A05XEF" TargetMode="External"/><Relationship Id="rId55" Type="http://schemas.openxmlformats.org/officeDocument/2006/relationships/hyperlink" Target="consultantplus://offline/ref=ECC6383C9CED16E296009CF94AE1EC6967DDFC0970B6E0172184C457F490FE957041CE7F3218CD0905X1F" TargetMode="External"/><Relationship Id="rId76" Type="http://schemas.openxmlformats.org/officeDocument/2006/relationships/hyperlink" Target="consultantplus://offline/ref=ECC6383C9CED16E296009CF94AE1EC6967DDFC0970B6E0172184C457F490FE957041CE7F3218CD0905X0F" TargetMode="External"/><Relationship Id="rId97" Type="http://schemas.openxmlformats.org/officeDocument/2006/relationships/hyperlink" Target="consultantplus://offline/ref=ECC6383C9CED16E296009CF94AE1EC6967DDFC0970B6E0172184C457F490FE957041CE7A03X5F" TargetMode="External"/><Relationship Id="rId120" Type="http://schemas.openxmlformats.org/officeDocument/2006/relationships/hyperlink" Target="consultantplus://offline/ref=ECC6383C9CED16E296009CF94AE1EC6964D5F70C73B7E0172184C457F409X0F" TargetMode="External"/><Relationship Id="rId141" Type="http://schemas.openxmlformats.org/officeDocument/2006/relationships/hyperlink" Target="consultantplus://offline/ref=ECC6383C9CED16E296009CF94AE1EC6967DCFF077CB6E0172184C457F490FE957041CE7C3601XBF" TargetMode="External"/><Relationship Id="rId7" Type="http://schemas.openxmlformats.org/officeDocument/2006/relationships/hyperlink" Target="consultantplus://offline/ref=ECC6383C9CED16E296009CF94AE1EC6964D9FC0F72B1E0172184C457F409X0F" TargetMode="External"/><Relationship Id="rId162" Type="http://schemas.openxmlformats.org/officeDocument/2006/relationships/hyperlink" Target="consultantplus://offline/ref=ECC6383C9CED16E296009CF94AE1EC6967DDFC0970B6E0172184C457F490FE957041CE7F3218CF0B05X7F" TargetMode="External"/><Relationship Id="rId183" Type="http://schemas.openxmlformats.org/officeDocument/2006/relationships/hyperlink" Target="consultantplus://offline/ref=ECC6383C9CED16E296009CF94AE1EC6967DCFF077CB6E0172184C457F490FE957041CE7F3218C40E05XFF" TargetMode="External"/><Relationship Id="rId2" Type="http://schemas.microsoft.com/office/2007/relationships/stylesWithEffects" Target="stylesWithEffects.xml"/><Relationship Id="rId29" Type="http://schemas.openxmlformats.org/officeDocument/2006/relationships/hyperlink" Target="consultantplus://offline/ref=ECC6383C9CED16E296009CF94AE1EC6967DDFC0970B6E0172184C457F490FE957041CE7A03X1F" TargetMode="External"/><Relationship Id="rId24" Type="http://schemas.openxmlformats.org/officeDocument/2006/relationships/hyperlink" Target="consultantplus://offline/ref=ECC6383C9CED16E296009CF94AE1EC6967DDFC0970B6E0172184C457F490FE957041CE7F3218CC0205XEF" TargetMode="External"/><Relationship Id="rId40" Type="http://schemas.openxmlformats.org/officeDocument/2006/relationships/hyperlink" Target="consultantplus://offline/ref=ECC6383C9CED16E296009CF94AE1EC6967DDFC0970B6E0172184C457F490FE957041CE7F3218CD0905X0F" TargetMode="External"/><Relationship Id="rId45" Type="http://schemas.openxmlformats.org/officeDocument/2006/relationships/hyperlink" Target="consultantplus://offline/ref=ECC6383C9CED16E296009CF94AE1EC6967DDFC0970B6E0172184C457F490FE957041CE07X6F" TargetMode="External"/><Relationship Id="rId66" Type="http://schemas.openxmlformats.org/officeDocument/2006/relationships/hyperlink" Target="consultantplus://offline/ref=ECC6383C9CED16E296009CF94AE1EC6967DDFB0B73B5E0172184C457F490FE957041CE7F3218CE0305X5F" TargetMode="External"/><Relationship Id="rId87" Type="http://schemas.openxmlformats.org/officeDocument/2006/relationships/hyperlink" Target="consultantplus://offline/ref=ECC6383C9CED16E296009CF94AE1EC6967DCFF077CB6E0172184C457F490FE957041CE7F3218C90D05X4F" TargetMode="External"/><Relationship Id="rId110" Type="http://schemas.openxmlformats.org/officeDocument/2006/relationships/hyperlink" Target="consultantplus://offline/ref=ECC6383C9CED16E296009CF94AE1EC6967DDFB0B73B6E0172184C457F490FE957041CE7F3218C40F05X6F" TargetMode="External"/><Relationship Id="rId115" Type="http://schemas.openxmlformats.org/officeDocument/2006/relationships/hyperlink" Target="consultantplus://offline/ref=ECC6383C9CED16E296009CF94AE1EC6967DDFB0B70B2E0172184C457F490FE957041CE7F3219CE0B05X2F" TargetMode="External"/><Relationship Id="rId131" Type="http://schemas.openxmlformats.org/officeDocument/2006/relationships/hyperlink" Target="consultantplus://offline/ref=ECC6383C9CED16E296009CF94AE1EC6967DCFF077CB6E0172184C457F490FE957041CE7F3218C40F05XFF" TargetMode="External"/><Relationship Id="rId136" Type="http://schemas.openxmlformats.org/officeDocument/2006/relationships/hyperlink" Target="consultantplus://offline/ref=ECC6383C9CED16E296009CF94AE1EC6967DCFF077CB6E0172184C457F490FE957041CE7F3218C40F05XFF" TargetMode="External"/><Relationship Id="rId157" Type="http://schemas.openxmlformats.org/officeDocument/2006/relationships/hyperlink" Target="consultantplus://offline/ref=ECC6383C9CED16E296009CF94AE1EC6967DDFC0970B6E0172184C457F490FE957041CE7F3218CF0B05X5F" TargetMode="External"/><Relationship Id="rId178" Type="http://schemas.openxmlformats.org/officeDocument/2006/relationships/hyperlink" Target="consultantplus://offline/ref=ECC6383C9CED16E296009CF94AE1EC6967DDFC0970B6E0172184C457F490FE957041CE7F3218CD0205XEF" TargetMode="External"/><Relationship Id="rId61" Type="http://schemas.openxmlformats.org/officeDocument/2006/relationships/hyperlink" Target="consultantplus://offline/ref=ECC6383C9CED16E296009CF94AE1EC6967DDFB0B73B6E0172184C457F490FE957041CE7F3218C40F05X2F" TargetMode="External"/><Relationship Id="rId82" Type="http://schemas.openxmlformats.org/officeDocument/2006/relationships/hyperlink" Target="consultantplus://offline/ref=ECC6383C9CED16E296009CF94AE1EC6967DDFC0970B6E0172184C457F490FE957041CE7F3218CD0905X0F" TargetMode="External"/><Relationship Id="rId152" Type="http://schemas.openxmlformats.org/officeDocument/2006/relationships/hyperlink" Target="consultantplus://offline/ref=ECC6383C9CED16E296009CF94AE1EC6967DDFC0970B6E0172184C457F490FE957041CE7F3218CC0E05X3F" TargetMode="External"/><Relationship Id="rId173" Type="http://schemas.openxmlformats.org/officeDocument/2006/relationships/hyperlink" Target="consultantplus://offline/ref=ECC6383C9CED16E296009CF94AE1EC6967DDFC0970B6E0172184C457F490FE957041CE7F3218CC0905XEF" TargetMode="External"/><Relationship Id="rId194" Type="http://schemas.openxmlformats.org/officeDocument/2006/relationships/hyperlink" Target="consultantplus://offline/ref=ECC6383C9CED16E296009CF94AE1EC6967DDFB0B73B5E0172184C457F490FE957041CE7F3218CF0F05X6F" TargetMode="External"/><Relationship Id="rId199" Type="http://schemas.openxmlformats.org/officeDocument/2006/relationships/hyperlink" Target="consultantplus://offline/ref=ECC6383C9CED16E296009CF94AE1EC6967DDFB0676BDE0172184C457F409X0F" TargetMode="External"/><Relationship Id="rId19" Type="http://schemas.openxmlformats.org/officeDocument/2006/relationships/hyperlink" Target="consultantplus://offline/ref=ECC6383C9CED16E296009CF94AE1EC6967DCFF077CB6E0172184C457F490FE957041CE7C3201XAF" TargetMode="External"/><Relationship Id="rId14" Type="http://schemas.openxmlformats.org/officeDocument/2006/relationships/hyperlink" Target="consultantplus://offline/ref=ECC6383C9CED16E296009CF94AE1EC6967DDFB0B7DB0E0172184C457F490FE957041CE7803X1F" TargetMode="External"/><Relationship Id="rId30" Type="http://schemas.openxmlformats.org/officeDocument/2006/relationships/hyperlink" Target="consultantplus://offline/ref=ECC6383C9CED16E296009CF94AE1EC6967DCFF077CB6E0172184C457F409X0F" TargetMode="External"/><Relationship Id="rId35" Type="http://schemas.openxmlformats.org/officeDocument/2006/relationships/hyperlink" Target="consultantplus://offline/ref=ECC6383C9CED16E296009CF94AE1EC6967DDFC0970B6E0172184C457F490FE957041CE7F3218CD0A05XEF" TargetMode="External"/><Relationship Id="rId56" Type="http://schemas.openxmlformats.org/officeDocument/2006/relationships/hyperlink" Target="consultantplus://offline/ref=ECC6383C9CED16E296009CF94AE1EC6967DDFC0970B6E0172184C457F490FE957041CE7F3218CD0F05XEF" TargetMode="External"/><Relationship Id="rId77" Type="http://schemas.openxmlformats.org/officeDocument/2006/relationships/hyperlink" Target="consultantplus://offline/ref=ECC6383C9CED16E296009CF94AE1EC6967DDFC0970B6E0172184C457F490FE957041CE7F3218CD0905X6F" TargetMode="External"/><Relationship Id="rId100" Type="http://schemas.openxmlformats.org/officeDocument/2006/relationships/hyperlink" Target="consultantplus://offline/ref=ECC6383C9CED16E296009CF94AE1EC6967DDFC0970B6E0172184C457F490FE957041CE7F3218CD0905X1F" TargetMode="External"/><Relationship Id="rId105" Type="http://schemas.openxmlformats.org/officeDocument/2006/relationships/hyperlink" Target="consultantplus://offline/ref=ECC6383C9CED16E296009CF94AE1EC6967DCFE0677B5E0172184C457F409X0F" TargetMode="External"/><Relationship Id="rId126" Type="http://schemas.openxmlformats.org/officeDocument/2006/relationships/image" Target="media/image1.wmf"/><Relationship Id="rId147" Type="http://schemas.openxmlformats.org/officeDocument/2006/relationships/hyperlink" Target="consultantplus://offline/ref=ECC6383C9CED16E296009CF94AE1EC6967DDFC0970B6E0172184C457F490FE957041CE7F3218CD0D05X3F" TargetMode="External"/><Relationship Id="rId168" Type="http://schemas.openxmlformats.org/officeDocument/2006/relationships/hyperlink" Target="consultantplus://offline/ref=ECC6383C9CED16E296009CF94AE1EC6967DDFC0970B6E0172184C457F490FE957041CE7F3218CD0205X5F" TargetMode="External"/><Relationship Id="rId8" Type="http://schemas.openxmlformats.org/officeDocument/2006/relationships/hyperlink" Target="consultantplus://offline/ref=ECC6383C9CED16E296009CF94AE1EC6964D9FC0F73B5E0172184C457F409X0F" TargetMode="External"/><Relationship Id="rId51" Type="http://schemas.openxmlformats.org/officeDocument/2006/relationships/hyperlink" Target="consultantplus://offline/ref=ECC6383C9CED16E296009CF94AE1EC6967DDFC0970B6E0172184C457F490FE957041CE7C03X3F" TargetMode="External"/><Relationship Id="rId72" Type="http://schemas.openxmlformats.org/officeDocument/2006/relationships/hyperlink" Target="consultantplus://offline/ref=ECC6383C9CED16E296009CF94AE1EC6967DDFB0B73B6E0172184C457F490FE957041CE7F3218C40B05XEF" TargetMode="External"/><Relationship Id="rId93" Type="http://schemas.openxmlformats.org/officeDocument/2006/relationships/hyperlink" Target="consultantplus://offline/ref=ECC6383C9CED16E296009CF94AE1EC6967DDFC0970B6E0172184C457F490FE957041CE7F3218CD0E05X7F" TargetMode="External"/><Relationship Id="rId98" Type="http://schemas.openxmlformats.org/officeDocument/2006/relationships/hyperlink" Target="consultantplus://offline/ref=ECC6383C9CED16E296009CF94AE1EC6967DDFB0B70B2E0172184C457F490FE957041CE7F3218CC0A05XFF" TargetMode="External"/><Relationship Id="rId121" Type="http://schemas.openxmlformats.org/officeDocument/2006/relationships/hyperlink" Target="consultantplus://offline/ref=ECC6383C9CED16E296009CF94AE1EC6967DCF6077CB0E0172184C457F409X0F" TargetMode="External"/><Relationship Id="rId142" Type="http://schemas.openxmlformats.org/officeDocument/2006/relationships/hyperlink" Target="consultantplus://offline/ref=ECC6383C9CED16E296009CF94AE1EC6967DDFB0670B4E0172184C457F409X0F" TargetMode="External"/><Relationship Id="rId163" Type="http://schemas.openxmlformats.org/officeDocument/2006/relationships/hyperlink" Target="consultantplus://offline/ref=ECC6383C9CED16E296009CF94AE1EC6967DCFF077CB6E0172184C457F490FE957041CE7F3218C40F05X0F" TargetMode="External"/><Relationship Id="rId184" Type="http://schemas.openxmlformats.org/officeDocument/2006/relationships/hyperlink" Target="consultantplus://offline/ref=ECC6383C9CED16E296009CF94AE1EC6967DDFC0970B6E0172184C457F490FE957041CE7F3218CF0B05X3F" TargetMode="External"/><Relationship Id="rId189" Type="http://schemas.openxmlformats.org/officeDocument/2006/relationships/hyperlink" Target="consultantplus://offline/ref=ECC6383C9CED16E296009CF94AE1EC6967DDFC0970B6E0172184C457F490FE957041CE7F3218CF0B05X6F" TargetMode="External"/><Relationship Id="rId3" Type="http://schemas.openxmlformats.org/officeDocument/2006/relationships/settings" Target="settings.xml"/><Relationship Id="rId25" Type="http://schemas.openxmlformats.org/officeDocument/2006/relationships/hyperlink" Target="consultantplus://offline/ref=ECC6383C9CED16E296009CF94AE1EC6967DDFC0970B6E0172184C457F490FE957041CE7F3218CF0B05X6F" TargetMode="External"/><Relationship Id="rId46" Type="http://schemas.openxmlformats.org/officeDocument/2006/relationships/hyperlink" Target="consultantplus://offline/ref=ECC6383C9CED16E296009CF94AE1EC6967DDFC0970B6E0172184C457F490FE957041CE07XFF" TargetMode="External"/><Relationship Id="rId67" Type="http://schemas.openxmlformats.org/officeDocument/2006/relationships/hyperlink" Target="consultantplus://offline/ref=ECC6383C9CED16E296009CF94AE1EC6967DDFB0B70B2E0172184C457F490FE957041CE7F3218CF0B05X1F" TargetMode="External"/><Relationship Id="rId116" Type="http://schemas.openxmlformats.org/officeDocument/2006/relationships/hyperlink" Target="consultantplus://offline/ref=ECC6383C9CED16E296009CF94AE1EC6967DDFB0B70B2E0172184C457F490FE957041CE7F3219CE0B05XFF" TargetMode="External"/><Relationship Id="rId137" Type="http://schemas.openxmlformats.org/officeDocument/2006/relationships/hyperlink" Target="consultantplus://offline/ref=ECC6383C9CED16E296009CF94AE1EC6967DCFF077CB6E0172184C457F490FE957041CE7F3218C40E05X6F" TargetMode="External"/><Relationship Id="rId158" Type="http://schemas.openxmlformats.org/officeDocument/2006/relationships/hyperlink" Target="consultantplus://offline/ref=ECC6383C9CED16E296009CF94AE1EC6967DDFC0970B6E0172184C457F490FE957041CE7F3218CF0B05X7F" TargetMode="External"/><Relationship Id="rId20" Type="http://schemas.openxmlformats.org/officeDocument/2006/relationships/hyperlink" Target="consultantplus://offline/ref=ECC6383C9CED16E296009CF94AE1EC6967DDFC0970B6E0172184C457F490FE957041CE7A03X1F" TargetMode="External"/><Relationship Id="rId41" Type="http://schemas.openxmlformats.org/officeDocument/2006/relationships/hyperlink" Target="consultantplus://offline/ref=ECC6383C9CED16E296009CF94AE1EC6967DCFC0D70B7E0172184C457F490FE957041CE7F3218CD0A05XEF" TargetMode="External"/><Relationship Id="rId62" Type="http://schemas.openxmlformats.org/officeDocument/2006/relationships/hyperlink" Target="consultantplus://offline/ref=ECC6383C9CED16E296009CF94AE1EC6967DDFB0B73B6E0172184C457F490FE957041CE7F3218C40A05XFF" TargetMode="External"/><Relationship Id="rId83" Type="http://schemas.openxmlformats.org/officeDocument/2006/relationships/hyperlink" Target="consultantplus://offline/ref=ECC6383C9CED16E296009CF94AE1EC6967DDFC0970B6E0172184C457F490FE957041CE7F3218CD0A05X0F" TargetMode="External"/><Relationship Id="rId88" Type="http://schemas.openxmlformats.org/officeDocument/2006/relationships/hyperlink" Target="consultantplus://offline/ref=ECC6383C9CED16E296009CF94AE1EC6967DDFC0970B6E0172184C457F490FE957041CE7F3218CD0F05XFF" TargetMode="External"/><Relationship Id="rId111" Type="http://schemas.openxmlformats.org/officeDocument/2006/relationships/hyperlink" Target="consultantplus://offline/ref=ECC6383C9CED16E296009CF94AE1EC6967DDFB0B73B6E0172184C457F490FE957041CE7F3218C40E05X3F" TargetMode="External"/><Relationship Id="rId132" Type="http://schemas.openxmlformats.org/officeDocument/2006/relationships/hyperlink" Target="consultantplus://offline/ref=ECC6383C9CED16E296009CF94AE1EC6967DCFF077CB6E0172184C457F490FE957041CE7F3218C40E05X7F" TargetMode="External"/><Relationship Id="rId153" Type="http://schemas.openxmlformats.org/officeDocument/2006/relationships/hyperlink" Target="consultantplus://offline/ref=ECC6383C9CED16E296009CF94AE1EC6967DDFC0970B6E0172184C457F490FE957041CE7B03X3F" TargetMode="External"/><Relationship Id="rId174" Type="http://schemas.openxmlformats.org/officeDocument/2006/relationships/hyperlink" Target="consultantplus://offline/ref=ECC6383C9CED16E296009CF94AE1EC6967DDFC0970B6E0172184C457F490FE957041CE7F3218CC0205X7F" TargetMode="External"/><Relationship Id="rId179" Type="http://schemas.openxmlformats.org/officeDocument/2006/relationships/hyperlink" Target="consultantplus://offline/ref=ECC6383C9CED16E296009CF94AE1EC6967DDFC0970B6E0172184C457F490FE957041CE7F3218CC0E05X3F" TargetMode="External"/><Relationship Id="rId195" Type="http://schemas.openxmlformats.org/officeDocument/2006/relationships/hyperlink" Target="consultantplus://offline/ref=ECC6383C9CED16E296009CF94AE1EC6967DDFB0B73B5E0172184C457F490FE957041CE7F3218CF0A05XEF" TargetMode="External"/><Relationship Id="rId190" Type="http://schemas.openxmlformats.org/officeDocument/2006/relationships/hyperlink" Target="consultantplus://offline/ref=ECC6383C9CED16E296009CF94AE1EC6967DDFC0970B6E0172184C457F490FE957041CE7F3218CF0B05X7F" TargetMode="External"/><Relationship Id="rId15" Type="http://schemas.openxmlformats.org/officeDocument/2006/relationships/hyperlink" Target="consultantplus://offline/ref=ECC6383C9CED16E296009CF94AE1EC6967DDFB0670B4E0172184C457F490FE957041CE7B3A01XAF" TargetMode="External"/><Relationship Id="rId36" Type="http://schemas.openxmlformats.org/officeDocument/2006/relationships/hyperlink" Target="consultantplus://offline/ref=ECC6383C9CED16E296009CF94AE1EC6967DDFC0970B6E0172184C457F490FE957041CE7F3218CD0A05XEF" TargetMode="External"/><Relationship Id="rId57" Type="http://schemas.openxmlformats.org/officeDocument/2006/relationships/hyperlink" Target="consultantplus://offline/ref=ECC6383C9CED16E296009CF94AE1EC6967DDFC0970B6E0172184C457F490FE957041CE7F3218CD0905X6F" TargetMode="External"/><Relationship Id="rId106" Type="http://schemas.openxmlformats.org/officeDocument/2006/relationships/hyperlink" Target="consultantplus://offline/ref=ECC6383C9CED16E296009CF94AE1EC6967DDFC0970B6E0172184C457F490FE957041CE7F3218CD0F05X6F" TargetMode="External"/><Relationship Id="rId127" Type="http://schemas.openxmlformats.org/officeDocument/2006/relationships/image" Target="media/image2.wmf"/><Relationship Id="rId10" Type="http://schemas.openxmlformats.org/officeDocument/2006/relationships/hyperlink" Target="consultantplus://offline/ref=ECC6383C9CED16E296009CF94AE1EC6967DDFC0970B6E0172184C457F490FE957041CE7F3218CD0B05X1F" TargetMode="External"/><Relationship Id="rId31" Type="http://schemas.openxmlformats.org/officeDocument/2006/relationships/hyperlink" Target="consultantplus://offline/ref=ECC6383C9CED16E296009CF94AE1EC6967DDFC0970B6E0172184C457F490FE957041CE7F3218CD0A05X0F" TargetMode="External"/><Relationship Id="rId52" Type="http://schemas.openxmlformats.org/officeDocument/2006/relationships/hyperlink" Target="consultantplus://offline/ref=ECC6383C9CED16E296009CF94AE1EC6967DDFC0970B6E0172184C457F490FE957041CE7A03X4F" TargetMode="External"/><Relationship Id="rId73" Type="http://schemas.openxmlformats.org/officeDocument/2006/relationships/hyperlink" Target="consultantplus://offline/ref=ECC6383C9CED16E296009CF94AE1EC6967DCFF077CB6E0172184C457F490FE957041CE7F3218C40E05X1F" TargetMode="External"/><Relationship Id="rId78" Type="http://schemas.openxmlformats.org/officeDocument/2006/relationships/hyperlink" Target="consultantplus://offline/ref=ECC6383C9CED16E296009CF94AE1EC6967DDFC0970B6E0172184C457F490FE957041CE7F3218CD0905X0F" TargetMode="External"/><Relationship Id="rId94" Type="http://schemas.openxmlformats.org/officeDocument/2006/relationships/hyperlink" Target="consultantplus://offline/ref=ECC6383C9CED16E296009CF94AE1EC6967DDFB0B73B5E0172184C457F490FE957041CE7F3218C50D05XFF" TargetMode="External"/><Relationship Id="rId99" Type="http://schemas.openxmlformats.org/officeDocument/2006/relationships/hyperlink" Target="consultantplus://offline/ref=ECC6383C9CED16E296009CF94AE1EC6967DDFC0970B6E0172184C457F490FE957041CE7F3218CD0A05XEF" TargetMode="External"/><Relationship Id="rId101" Type="http://schemas.openxmlformats.org/officeDocument/2006/relationships/hyperlink" Target="consultantplus://offline/ref=ECC6383C9CED16E296009CF94AE1EC6967DDFB0B70B2E0172184C457F490FE957041CE7F3218CA0205XEF" TargetMode="External"/><Relationship Id="rId122" Type="http://schemas.openxmlformats.org/officeDocument/2006/relationships/hyperlink" Target="consultantplus://offline/ref=ECC6383C9CED16E296009CF94AE1EC6967DDFB0B70B0E0172184C457F409X0F" TargetMode="External"/><Relationship Id="rId143" Type="http://schemas.openxmlformats.org/officeDocument/2006/relationships/hyperlink" Target="consultantplus://offline/ref=ECC6383C9CED16E296009CF94AE1EC6967DDFC0970B6E0172184C457F490FE957041CE7F3218CD0F05XEF" TargetMode="External"/><Relationship Id="rId148" Type="http://schemas.openxmlformats.org/officeDocument/2006/relationships/hyperlink" Target="consultantplus://offline/ref=ECC6383C9CED16E296009CF94AE1EC6967DCFF077CB6E0172184C457F490FE957041CE7F3219CD0205X0F" TargetMode="External"/><Relationship Id="rId164" Type="http://schemas.openxmlformats.org/officeDocument/2006/relationships/hyperlink" Target="consultantplus://offline/ref=ECC6383C9CED16E296009CF94AE1EC6967DDFC0970B6E0172184C457F490FE957041CE7F3218CD0A05X0F" TargetMode="External"/><Relationship Id="rId169" Type="http://schemas.openxmlformats.org/officeDocument/2006/relationships/hyperlink" Target="consultantplus://offline/ref=ECC6383C9CED16E296009CF94AE1EC6967DDFC0970B6E0172184C457F490FE957041CE7F3218CD0205X5F" TargetMode="External"/><Relationship Id="rId185" Type="http://schemas.openxmlformats.org/officeDocument/2006/relationships/hyperlink" Target="consultantplus://offline/ref=ECC6383C9CED16E296009CF94AE1EC6967DDFC0970B6E0172184C457F490FE957041CE7F3218CF0B05X7F" TargetMode="External"/><Relationship Id="rId4" Type="http://schemas.openxmlformats.org/officeDocument/2006/relationships/webSettings" Target="webSettings.xml"/><Relationship Id="rId9" Type="http://schemas.openxmlformats.org/officeDocument/2006/relationships/hyperlink" Target="consultantplus://offline/ref=ECC6383C9CED16E296009CF94AE1EC6967DCFF077CB6E0172184C457F490FE957041CE7F3218C40E05X1F" TargetMode="External"/><Relationship Id="rId180" Type="http://schemas.openxmlformats.org/officeDocument/2006/relationships/hyperlink" Target="consultantplus://offline/ref=ECC6383C9CED16E296009CF94AE1EC6967DDFC0970B6E0172184C457F490FE957041CE7B03X3F" TargetMode="External"/><Relationship Id="rId26" Type="http://schemas.openxmlformats.org/officeDocument/2006/relationships/hyperlink" Target="consultantplus://offline/ref=ECC6383C9CED16E296009CF94AE1EC6967DDFC0970B6E0172184C457F490FE957041CE7F3218CF0B05X7F" TargetMode="External"/><Relationship Id="rId47" Type="http://schemas.openxmlformats.org/officeDocument/2006/relationships/hyperlink" Target="consultantplus://offline/ref=ECC6383C9CED16E296009CF94AE1EC6967DDFC0970B6E0172184C457F490FE957041CE7F03X1F" TargetMode="External"/><Relationship Id="rId68" Type="http://schemas.openxmlformats.org/officeDocument/2006/relationships/hyperlink" Target="consultantplus://offline/ref=ECC6383C9CED16E296009CF94AE1EC6967DCFF077CB6E0172184C457F490FE957041CE7F3218CC0905XEF" TargetMode="External"/><Relationship Id="rId89" Type="http://schemas.openxmlformats.org/officeDocument/2006/relationships/hyperlink" Target="consultantplus://offline/ref=ECC6383C9CED16E296009CF94AE1EC6967DCFF077CB6E0172184C457F490FE957041CE7F3218CF0805XFF" TargetMode="External"/><Relationship Id="rId112" Type="http://schemas.openxmlformats.org/officeDocument/2006/relationships/hyperlink" Target="consultantplus://offline/ref=ECC6383C9CED16E296009CF94AE1EC6967DCFF077CB6E0172184C457F490FE957041CE7F3218C80B05X0F" TargetMode="External"/><Relationship Id="rId133" Type="http://schemas.openxmlformats.org/officeDocument/2006/relationships/hyperlink" Target="consultantplus://offline/ref=ECC6383C9CED16E296009CF94AE1EC6967DCFF077CB6E0172184C457F409X0F" TargetMode="External"/><Relationship Id="rId154" Type="http://schemas.openxmlformats.org/officeDocument/2006/relationships/hyperlink" Target="consultantplus://offline/ref=ECC6383C9CED16E296009CF94AE1EC6967DDFC0970B6E0172184C457F490FE957041CE7F3218CF0B05X7F" TargetMode="External"/><Relationship Id="rId175" Type="http://schemas.openxmlformats.org/officeDocument/2006/relationships/hyperlink" Target="consultantplus://offline/ref=ECC6383C9CED16E296009CF94AE1EC6967DDFC0970B6E0172184C457F490FE957041CE7F3218CC0E05X2F" TargetMode="External"/><Relationship Id="rId196" Type="http://schemas.openxmlformats.org/officeDocument/2006/relationships/hyperlink" Target="consultantplus://offline/ref=ECC6383C9CED16E296009CF94AE1EC6967DDFB0B73B5E0172184C457F490FE957041CE7F3218CF0905X1F" TargetMode="External"/><Relationship Id="rId200" Type="http://schemas.openxmlformats.org/officeDocument/2006/relationships/hyperlink" Target="consultantplus://offline/ref=ECC6383C9CED16E296009CF94AE1EC6967DDFB0B70B2E0172184C457F490FE957041CE7F3218CC0A05X2F" TargetMode="External"/><Relationship Id="rId16" Type="http://schemas.openxmlformats.org/officeDocument/2006/relationships/hyperlink" Target="consultantplus://offline/ref=ECC6383C9CED16E296009CF94AE1EC6967DCFF077CB6E0172184C457F490FE957041CE7F3218C40F05X1F" TargetMode="External"/><Relationship Id="rId37" Type="http://schemas.openxmlformats.org/officeDocument/2006/relationships/hyperlink" Target="consultantplus://offline/ref=ECC6383C9CED16E296009CF94AE1EC6967DCFF077CB6E0172184C457F490FE957041CE7F3218C40F05X0F" TargetMode="External"/><Relationship Id="rId58" Type="http://schemas.openxmlformats.org/officeDocument/2006/relationships/hyperlink" Target="consultantplus://offline/ref=ECC6383C9CED16E296009CF94AE1EC6967DDFC0970B6E0172184C457F490FE957041CE7F3218CD0905X0F" TargetMode="External"/><Relationship Id="rId79" Type="http://schemas.openxmlformats.org/officeDocument/2006/relationships/hyperlink" Target="consultantplus://offline/ref=ECC6383C9CED16E296009CF94AE1EC6967DDFC0970B6E0172184C457F490FE957041CE07XCF" TargetMode="External"/><Relationship Id="rId102" Type="http://schemas.openxmlformats.org/officeDocument/2006/relationships/hyperlink" Target="consultantplus://offline/ref=ECC6383C9CED16E296009CF94AE1EC6967DCFE0677B5E0172184C457F409X0F" TargetMode="External"/><Relationship Id="rId123" Type="http://schemas.openxmlformats.org/officeDocument/2006/relationships/hyperlink" Target="consultantplus://offline/ref=ECC6383C9CED16E296009CF94AE1EC6967DCF60C75B0E0172184C457F409X0F" TargetMode="External"/><Relationship Id="rId144" Type="http://schemas.openxmlformats.org/officeDocument/2006/relationships/hyperlink" Target="consultantplus://offline/ref=ECC6383C9CED16E296009CF94AE1EC6967DDFC0970B6E0172184C457F490FE957041CE7F3218CD0E05X4F" TargetMode="External"/><Relationship Id="rId90" Type="http://schemas.openxmlformats.org/officeDocument/2006/relationships/hyperlink" Target="consultantplus://offline/ref=ECC6383C9CED16E296009CF94AE1EC6967DDFC0970B6E0172184C457F490FE957041CE7F3218CD0E05X6F" TargetMode="External"/><Relationship Id="rId165" Type="http://schemas.openxmlformats.org/officeDocument/2006/relationships/hyperlink" Target="consultantplus://offline/ref=ECC6383C9CED16E296009CF94AE1EC6967DDFC0970B6E0172184C457F490FE957041CE7F3218CC0205X7F" TargetMode="External"/><Relationship Id="rId186" Type="http://schemas.openxmlformats.org/officeDocument/2006/relationships/hyperlink" Target="consultantplus://offline/ref=ECC6383C9CED16E296009CF94AE1EC6967DDFC0970B6E0172184C457F490FE957041CE7F3218CC0205X5F" TargetMode="External"/><Relationship Id="rId27" Type="http://schemas.openxmlformats.org/officeDocument/2006/relationships/hyperlink" Target="consultantplus://offline/ref=ECC6383C9CED16E296009CF94AE1EC6967DDFC0970B6E0172184C457F490FE957041CE07XFF" TargetMode="External"/><Relationship Id="rId48" Type="http://schemas.openxmlformats.org/officeDocument/2006/relationships/hyperlink" Target="consultantplus://offline/ref=ECC6383C9CED16E296009CF94AE1EC6967DDFC0970B6E0172184C457F490FE957041CE7F3218CD0805XEF" TargetMode="External"/><Relationship Id="rId69" Type="http://schemas.openxmlformats.org/officeDocument/2006/relationships/hyperlink" Target="consultantplus://offline/ref=ECC6383C9CED16E296009CF94AE1EC6967DCFF077CB6E0172184C457F490FE957041CE7F3218CC0805X2F" TargetMode="External"/><Relationship Id="rId113" Type="http://schemas.openxmlformats.org/officeDocument/2006/relationships/hyperlink" Target="consultantplus://offline/ref=ECC6383C9CED16E296009CF94AE1EC6967DCFF077CB6E0172184C457F490FE957041CE7F3218CF0F05X5F" TargetMode="External"/><Relationship Id="rId134" Type="http://schemas.openxmlformats.org/officeDocument/2006/relationships/hyperlink" Target="consultantplus://offline/ref=ECC6383C9CED16E296009CF94AE1EC6967DCFF077CB6E0172184C457F490FE957041CE7F3218C40F05XFF" TargetMode="External"/><Relationship Id="rId80" Type="http://schemas.openxmlformats.org/officeDocument/2006/relationships/hyperlink" Target="consultantplus://offline/ref=ECC6383C9CED16E296009CF94AE1EC6967DCF60976B6E0172184C457F490FE957041CE7F3218CD0A05X3F" TargetMode="External"/><Relationship Id="rId155" Type="http://schemas.openxmlformats.org/officeDocument/2006/relationships/hyperlink" Target="consultantplus://offline/ref=ECC6383C9CED16E296009CF94AE1EC6967DDFC0970B6E0172184C457F490FE957041CE7F3218CD0E05X1F" TargetMode="External"/><Relationship Id="rId176" Type="http://schemas.openxmlformats.org/officeDocument/2006/relationships/hyperlink" Target="consultantplus://offline/ref=ECC6383C9CED16E296009CF94AE1EC6967DDFC0970B6E0172184C457F490FE957041CE7B03X3F" TargetMode="External"/><Relationship Id="rId197" Type="http://schemas.openxmlformats.org/officeDocument/2006/relationships/hyperlink" Target="consultantplus://offline/ref=ECC6383C9CED16E296009CF94AE1EC6967DDFB0B73B5E0172184C457F490FE957041CE7F3218CE0305X2F" TargetMode="External"/><Relationship Id="rId201" Type="http://schemas.openxmlformats.org/officeDocument/2006/relationships/fontTable" Target="fontTable.xml"/><Relationship Id="rId17" Type="http://schemas.openxmlformats.org/officeDocument/2006/relationships/hyperlink" Target="consultantplus://offline/ref=ECC6383C9CED16E296009CF94AE1EC6967DCFF077CB6E0172184C457F490FE957041CE7F3219C80B05X1F" TargetMode="External"/><Relationship Id="rId38" Type="http://schemas.openxmlformats.org/officeDocument/2006/relationships/hyperlink" Target="consultantplus://offline/ref=ECC6383C9CED16E296009CF94AE1EC6967DDFC0970B6E0172184C457F490FE957041CE7F3218CD0A05X0F" TargetMode="External"/><Relationship Id="rId59" Type="http://schemas.openxmlformats.org/officeDocument/2006/relationships/hyperlink" Target="consultantplus://offline/ref=ECC6383C9CED16E296009CF94AE1EC6967DDFB0B70B2E0172184C457F409X0F" TargetMode="External"/><Relationship Id="rId103" Type="http://schemas.openxmlformats.org/officeDocument/2006/relationships/hyperlink" Target="consultantplus://offline/ref=ECC6383C9CED16E296009CF94AE1EC6967DDFB0B70B2E0172184C457F490FE957041CE7F3219CC0C05X1F" TargetMode="External"/><Relationship Id="rId124" Type="http://schemas.openxmlformats.org/officeDocument/2006/relationships/hyperlink" Target="consultantplus://offline/ref=ECC6383C9CED16E296009CF94AE1EC6967DCF60677BDE0172184C457F409X0F" TargetMode="External"/><Relationship Id="rId70" Type="http://schemas.openxmlformats.org/officeDocument/2006/relationships/hyperlink" Target="consultantplus://offline/ref=ECC6383C9CED16E296009CF94AE1EC6967DCFF077CB6E0172184C457F490FE957041CE7F3218C90905X3F" TargetMode="External"/><Relationship Id="rId91" Type="http://schemas.openxmlformats.org/officeDocument/2006/relationships/hyperlink" Target="consultantplus://offline/ref=ECC6383C9CED16E296009CF94AE1EC6967DDFC0970B6E0172184C457F490FE957041CE7F3218CD0905X6F" TargetMode="External"/><Relationship Id="rId145" Type="http://schemas.openxmlformats.org/officeDocument/2006/relationships/hyperlink" Target="consultantplus://offline/ref=ECC6383C9CED16E296009CF94AE1EC6967DDFC0970B6E0172184C457F490FE957041CE7F3218CD0C05X2F" TargetMode="External"/><Relationship Id="rId166" Type="http://schemas.openxmlformats.org/officeDocument/2006/relationships/hyperlink" Target="consultantplus://offline/ref=ECC6383C9CED16E296009CF94AE1EC6967DDFC0970B6E0172184C457F490FE957041CE7F3218CC0E05X3F" TargetMode="External"/><Relationship Id="rId187" Type="http://schemas.openxmlformats.org/officeDocument/2006/relationships/hyperlink" Target="consultantplus://offline/ref=ECC6383C9CED16E296009CF94AE1EC6967DDFC0970B6E0172184C457F490FE957041CE7F3218CF0B05X3F" TargetMode="External"/><Relationship Id="rId1" Type="http://schemas.openxmlformats.org/officeDocument/2006/relationships/styles" Target="styles.xml"/><Relationship Id="rId28" Type="http://schemas.openxmlformats.org/officeDocument/2006/relationships/hyperlink" Target="consultantplus://offline/ref=ECC6383C9CED16E296009CF94AE1EC6967DDFC0970B6E0172184C457F490FE957041CE7D03X0F" TargetMode="External"/><Relationship Id="rId49" Type="http://schemas.openxmlformats.org/officeDocument/2006/relationships/hyperlink" Target="consultantplus://offline/ref=ECC6383C9CED16E296009CF94AE1EC6967DDFC0970B6E0172184C457F490FE957041CE7D03X5F" TargetMode="External"/><Relationship Id="rId114" Type="http://schemas.openxmlformats.org/officeDocument/2006/relationships/hyperlink" Target="consultantplus://offline/ref=ECC6383C9CED16E296009CF94AE1EC6967DDFC0970B6E0172184C457F490FE957041CE7F03X4F" TargetMode="External"/><Relationship Id="rId60" Type="http://schemas.openxmlformats.org/officeDocument/2006/relationships/hyperlink" Target="consultantplus://offline/ref=ECC6383C9CED16E296009CF94AE1EC6967DDFB0B73B6E0172184C457F490FE957041CE7F3218C40A05X4F" TargetMode="External"/><Relationship Id="rId81" Type="http://schemas.openxmlformats.org/officeDocument/2006/relationships/hyperlink" Target="consultantplus://offline/ref=ECC6383C9CED16E296009CF94AE1EC6967DDFC0970B6E0172184C457F490FE957041CE7F3218CD0905X6F" TargetMode="External"/><Relationship Id="rId135" Type="http://schemas.openxmlformats.org/officeDocument/2006/relationships/hyperlink" Target="consultantplus://offline/ref=ECC6383C9CED16E296009CF94AE1EC6967DCFF077CB6E0172184C457F490FE957041CE7F3218C40E05X7F" TargetMode="External"/><Relationship Id="rId156" Type="http://schemas.openxmlformats.org/officeDocument/2006/relationships/hyperlink" Target="consultantplus://offline/ref=ECC6383C9CED16E296009CF94AE1EC6967DDFC0970B6E0172184C457F490FE957041CE7F3218CD0D05X3F" TargetMode="External"/><Relationship Id="rId177" Type="http://schemas.openxmlformats.org/officeDocument/2006/relationships/hyperlink" Target="consultantplus://offline/ref=ECC6383C9CED16E296009CF94AE1EC6967DDFC0970B6E0172184C457F490FE957041CE7B03X3F" TargetMode="External"/><Relationship Id="rId198" Type="http://schemas.openxmlformats.org/officeDocument/2006/relationships/hyperlink" Target="consultantplus://offline/ref=ECC6383C9CED16E296009CF94AE1EC6967DCFF077CB6E0172184C457F490FE957041CE7F3218CF0F05X6F" TargetMode="External"/><Relationship Id="rId202" Type="http://schemas.openxmlformats.org/officeDocument/2006/relationships/theme" Target="theme/theme1.xml"/><Relationship Id="rId18" Type="http://schemas.openxmlformats.org/officeDocument/2006/relationships/hyperlink" Target="consultantplus://offline/ref=ECC6383C9CED16E296009CF94AE1EC6967DDFC0970B6E0172184C457F490FE957041CE7F3218CD0E05X3F" TargetMode="External"/><Relationship Id="rId39" Type="http://schemas.openxmlformats.org/officeDocument/2006/relationships/hyperlink" Target="consultantplus://offline/ref=ECC6383C9CED16E296009CF94AE1EC6967DDFC0970B6E0172184C457F490FE957041CE7F3218CD0905X6F" TargetMode="External"/><Relationship Id="rId50" Type="http://schemas.openxmlformats.org/officeDocument/2006/relationships/hyperlink" Target="consultantplus://offline/ref=ECC6383C9CED16E296009CF94AE1EC6967DDFC0970B6E0172184C457F490FE957041CE7F3218CC0205X7F" TargetMode="External"/><Relationship Id="rId104" Type="http://schemas.openxmlformats.org/officeDocument/2006/relationships/hyperlink" Target="consultantplus://offline/ref=ECC6383C9CED16E296009CF94AE1EC6967DCFE0677B5E0172184C457F409X0F" TargetMode="External"/><Relationship Id="rId125" Type="http://schemas.openxmlformats.org/officeDocument/2006/relationships/hyperlink" Target="consultantplus://offline/ref=ECC6383C9CED16E296009CF94AE1EC6967DDFB0B73B5E0172184C457F490FE957041CE7F3218CF0C05X2F" TargetMode="External"/><Relationship Id="rId146" Type="http://schemas.openxmlformats.org/officeDocument/2006/relationships/hyperlink" Target="consultantplus://offline/ref=ECC6383C9CED16E296009CF94AE1EC6967DDFC0970B6E0172184C457F490FE957041CE7F3218CD0E05X1F" TargetMode="External"/><Relationship Id="rId167" Type="http://schemas.openxmlformats.org/officeDocument/2006/relationships/hyperlink" Target="consultantplus://offline/ref=ECC6383C9CED16E296009CF94AE1EC6967DDFC0970B6E0172184C457F490FE957041CE7B03X3F" TargetMode="External"/><Relationship Id="rId188" Type="http://schemas.openxmlformats.org/officeDocument/2006/relationships/hyperlink" Target="consultantplus://offline/ref=ECC6383C9CED16E296009CF94AE1EC6967DDFC0970B6E0172184C457F490FE957041CE7F3218CF0B05X7F" TargetMode="External"/><Relationship Id="rId71" Type="http://schemas.openxmlformats.org/officeDocument/2006/relationships/hyperlink" Target="consultantplus://offline/ref=ECC6383C9CED16E296009CF94AE1EC6967DCFF077CB6E0172184C457F490FE957041CE7F3219CE0A05X3F" TargetMode="External"/><Relationship Id="rId92" Type="http://schemas.openxmlformats.org/officeDocument/2006/relationships/hyperlink" Target="consultantplus://offline/ref=ECC6383C9CED16E296009CF94AE1EC6967DDFC0970B6E0172184C457F490FE957041CE7F3218CD0905X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25642</Words>
  <Characters>146163</Characters>
  <Application>Microsoft Office Word</Application>
  <DocSecurity>0</DocSecurity>
  <Lines>1218</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Волосатова Светлана Ивановна</dc:creator>
  <cp:lastModifiedBy>Волосатова Светлана Ивановна</cp:lastModifiedBy>
  <cp:revision>2</cp:revision>
  <dcterms:created xsi:type="dcterms:W3CDTF">2017-05-05T09:46:00Z</dcterms:created>
  <dcterms:modified xsi:type="dcterms:W3CDTF">2017-05-05T09:46:00Z</dcterms:modified>
</cp:coreProperties>
</file>