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41" w:rsidRDefault="006D0341" w:rsidP="006D0341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D03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218.75pt;margin-top:-7.6pt;width:48.35pt;height:55.05pt;z-index:251661312;visibility:visible;mso-wrap-style:square;mso-position-horizontal-relative:text;mso-position-vertical-relative:text" wrapcoords="13162 0 675 0 -338 296 -338 15386 338 18937 675 19233 9450 21304 10125 21304 11475 21304 12150 21304 20925 19233 21262 18937 21600 15682 21600 296 21262 0 16200 0 13162 0">
            <v:imagedata r:id="rId5" o:title=""/>
            <w10:wrap type="through"/>
          </v:shape>
          <o:OLEObject Type="Embed" ProgID="Unknown" ShapeID="Object 3" DrawAspect="Content" ObjectID="_1574077263" r:id="rId6"/>
        </w:pict>
      </w:r>
    </w:p>
    <w:p w:rsidR="006D0341" w:rsidRDefault="006D0341" w:rsidP="006D0341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D0341" w:rsidRDefault="006D0341" w:rsidP="006D0341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D0341" w:rsidRDefault="006D0341" w:rsidP="006D0341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6D0341" w:rsidRDefault="006D0341" w:rsidP="006D0341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НИЖНЕТАВДИНСКОГО МУНИ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ЦИПАЛЬНОГО РАЙОНА</w:t>
      </w:r>
    </w:p>
    <w:p w:rsidR="006D0341" w:rsidRDefault="006D0341" w:rsidP="006D0341">
      <w:pPr>
        <w:suppressAutoHyphens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42EF" wp14:editId="697A82F1">
                <wp:simplePos x="0" y="0"/>
                <wp:positionH relativeFrom="column">
                  <wp:posOffset>-15240</wp:posOffset>
                </wp:positionH>
                <wp:positionV relativeFrom="paragraph">
                  <wp:posOffset>80645</wp:posOffset>
                </wp:positionV>
                <wp:extent cx="6171565" cy="0"/>
                <wp:effectExtent l="0" t="19050" r="19685" b="38100"/>
                <wp:wrapNone/>
                <wp:docPr id="9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156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22" o:spid="_x0000_s1026" type="#_x0000_t32" style="position:absolute;margin-left:-1.2pt;margin-top:6.35pt;width:485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" strokeweight="4.5pt"/>
            </w:pict>
          </mc:Fallback>
        </mc:AlternateContent>
      </w:r>
    </w:p>
    <w:p w:rsidR="006D0341" w:rsidRDefault="006D0341" w:rsidP="006D0341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ПОСТАНОВЛЕНИЕ </w:t>
      </w:r>
    </w:p>
    <w:p w:rsidR="006D0341" w:rsidRDefault="006D0341" w:rsidP="006D0341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D0341" w:rsidRDefault="006D0341" w:rsidP="006D0341">
      <w:pPr>
        <w:suppressAutoHyphens w:val="0"/>
      </w:pPr>
      <w:r>
        <w:rPr>
          <w:b/>
          <w:sz w:val="28"/>
          <w:szCs w:val="28"/>
          <w:u w:val="single"/>
          <w:lang w:eastAsia="en-US"/>
        </w:rPr>
        <w:t>28 ноября  2016г.</w:t>
      </w: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№ </w:t>
      </w:r>
      <w:r>
        <w:rPr>
          <w:b/>
          <w:sz w:val="28"/>
          <w:szCs w:val="28"/>
          <w:u w:val="single"/>
          <w:lang w:eastAsia="en-US"/>
        </w:rPr>
        <w:t>113</w:t>
      </w:r>
    </w:p>
    <w:p w:rsidR="006D0341" w:rsidRDefault="006D0341" w:rsidP="006D0341">
      <w:pPr>
        <w:suppressAutoHyphens w:val="0"/>
        <w:jc w:val="center"/>
        <w:rPr>
          <w:sz w:val="22"/>
          <w:szCs w:val="22"/>
          <w:lang w:eastAsia="en-US"/>
        </w:rPr>
      </w:pPr>
      <w:proofErr w:type="gramStart"/>
      <w:r>
        <w:rPr>
          <w:sz w:val="22"/>
          <w:szCs w:val="22"/>
          <w:lang w:eastAsia="en-US"/>
        </w:rPr>
        <w:t>с</w:t>
      </w:r>
      <w:proofErr w:type="gramEnd"/>
      <w:r>
        <w:rPr>
          <w:sz w:val="22"/>
          <w:szCs w:val="22"/>
          <w:lang w:eastAsia="en-US"/>
        </w:rPr>
        <w:t>. Нижняя Тавда</w:t>
      </w:r>
    </w:p>
    <w:p w:rsidR="006D0341" w:rsidRDefault="006D0341" w:rsidP="006D0341">
      <w:pPr>
        <w:suppressAutoHyphens w:val="0"/>
        <w:ind w:right="4818"/>
        <w:jc w:val="both"/>
        <w:rPr>
          <w:sz w:val="22"/>
          <w:szCs w:val="22"/>
          <w:lang w:eastAsia="en-US"/>
        </w:rPr>
      </w:pPr>
    </w:p>
    <w:p w:rsidR="006D0341" w:rsidRDefault="006D0341" w:rsidP="006D0341">
      <w:pPr>
        <w:suppressAutoHyphens w:val="0"/>
        <w:ind w:right="4818"/>
        <w:jc w:val="both"/>
        <w:rPr>
          <w:sz w:val="22"/>
          <w:szCs w:val="22"/>
          <w:lang w:eastAsia="en-US"/>
        </w:rPr>
      </w:pPr>
    </w:p>
    <w:p w:rsidR="006D0341" w:rsidRDefault="006D0341" w:rsidP="006D0341">
      <w:pPr>
        <w:keepNext/>
        <w:shd w:val="clear" w:color="auto" w:fill="FFFFFF"/>
        <w:ind w:right="4534"/>
        <w:jc w:val="both"/>
      </w:pPr>
      <w:r>
        <w:rPr>
          <w:bCs/>
          <w:color w:val="000000"/>
          <w:sz w:val="26"/>
          <w:szCs w:val="26"/>
        </w:rPr>
        <w:t>О внесении изменений в постановление администрации Нижнетавдинского муниципального района от 03.02.2014 № 14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</w:t>
      </w:r>
    </w:p>
    <w:p w:rsidR="006D0341" w:rsidRDefault="006D0341" w:rsidP="006D0341">
      <w:pPr>
        <w:keepNext/>
        <w:shd w:val="clear" w:color="auto" w:fill="FFFFFF"/>
        <w:ind w:right="4534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6D0341" w:rsidRDefault="006D0341" w:rsidP="006D0341">
      <w:pPr>
        <w:keepNext/>
        <w:shd w:val="clear" w:color="auto" w:fill="FFFFFF"/>
        <w:ind w:firstLine="567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В постановление </w:t>
      </w:r>
      <w:r>
        <w:rPr>
          <w:rFonts w:eastAsia="Calibri"/>
          <w:bCs/>
          <w:color w:val="000000"/>
          <w:sz w:val="28"/>
          <w:szCs w:val="28"/>
          <w:lang w:eastAsia="en-US"/>
        </w:rPr>
        <w:t>администрации Нижнетавдинского муниципального района от 03.02.2014 № 14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 (с изменениями от 21.06.2016 № 56)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внести следующие изменения,</w:t>
      </w:r>
    </w:p>
    <w:p w:rsidR="006D0341" w:rsidRDefault="006D0341" w:rsidP="006D0341">
      <w:pPr>
        <w:keepNext/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D0341" w:rsidRDefault="006D0341" w:rsidP="006D0341">
      <w:pPr>
        <w:keepNext/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Приложение к постановлению изложить в редакции согласно приложению к настоящему постановлению. </w:t>
      </w:r>
    </w:p>
    <w:p w:rsidR="006D0341" w:rsidRDefault="006D0341" w:rsidP="006D0341">
      <w:pPr>
        <w:keepNext/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Положения административного регламента, предусматривающие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Нижнетавдинского муниципального района. </w:t>
      </w:r>
    </w:p>
    <w:p w:rsidR="006D0341" w:rsidRDefault="006D0341" w:rsidP="006D0341">
      <w:pPr>
        <w:keepNext/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Разместить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настоящее постановление на официальном сайте администрации  Нижнетавдинского муниципального района ntavda.admtyumen.ru.</w:t>
      </w:r>
    </w:p>
    <w:p w:rsidR="006D0341" w:rsidRDefault="006D0341" w:rsidP="006D0341">
      <w:pPr>
        <w:tabs>
          <w:tab w:val="left" w:pos="1080"/>
        </w:tabs>
        <w:ind w:firstLine="567"/>
        <w:jc w:val="both"/>
        <w:rPr>
          <w:sz w:val="28"/>
          <w:szCs w:val="28"/>
          <w:lang w:eastAsia="zh-CN"/>
        </w:rPr>
      </w:pPr>
    </w:p>
    <w:p w:rsidR="006D0341" w:rsidRDefault="006D0341" w:rsidP="006D0341">
      <w:pPr>
        <w:tabs>
          <w:tab w:val="left" w:pos="1080"/>
        </w:tabs>
        <w:ind w:firstLine="567"/>
        <w:jc w:val="both"/>
        <w:rPr>
          <w:sz w:val="28"/>
          <w:szCs w:val="28"/>
          <w:lang w:eastAsia="zh-CN"/>
        </w:rPr>
      </w:pPr>
    </w:p>
    <w:p w:rsidR="006D0341" w:rsidRDefault="006D0341" w:rsidP="006D0341">
      <w:pPr>
        <w:tabs>
          <w:tab w:val="left" w:pos="1080"/>
        </w:tabs>
        <w:ind w:firstLine="567"/>
        <w:jc w:val="both"/>
        <w:rPr>
          <w:sz w:val="28"/>
          <w:szCs w:val="28"/>
          <w:lang w:eastAsia="zh-CN"/>
        </w:rPr>
      </w:pPr>
    </w:p>
    <w:p w:rsidR="006D0341" w:rsidRDefault="006D0341" w:rsidP="006D0341"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</w:t>
      </w:r>
      <w:proofErr w:type="spellStart"/>
      <w:r>
        <w:rPr>
          <w:b/>
          <w:sz w:val="28"/>
          <w:szCs w:val="28"/>
          <w:lang w:eastAsia="zh-CN"/>
        </w:rPr>
        <w:t>И.о</w:t>
      </w:r>
      <w:proofErr w:type="spellEnd"/>
      <w:r>
        <w:rPr>
          <w:b/>
          <w:sz w:val="28"/>
          <w:szCs w:val="28"/>
          <w:lang w:eastAsia="zh-CN"/>
        </w:rPr>
        <w:t>.</w:t>
      </w:r>
      <w:r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главы  района                                      </w:t>
      </w:r>
      <w:r>
        <w:rPr>
          <w:b/>
          <w:sz w:val="28"/>
          <w:szCs w:val="28"/>
          <w:lang w:eastAsia="zh-CN"/>
        </w:rPr>
        <w:t xml:space="preserve">                     </w:t>
      </w:r>
      <w:r>
        <w:rPr>
          <w:b/>
          <w:sz w:val="28"/>
          <w:szCs w:val="28"/>
          <w:lang w:eastAsia="zh-CN"/>
        </w:rPr>
        <w:t>А.И.</w:t>
      </w:r>
      <w:r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Ларионов</w:t>
      </w:r>
    </w:p>
    <w:p w:rsidR="005F6A15" w:rsidRDefault="005F6A15"/>
    <w:sectPr w:rsidR="005F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41"/>
    <w:rsid w:val="005F6A15"/>
    <w:rsid w:val="006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Луцик Надежда  Рафаельевна</dc:creator>
  <cp:lastModifiedBy>Луцик Надежда  Рафаельевна</cp:lastModifiedBy>
  <cp:revision>1</cp:revision>
  <dcterms:created xsi:type="dcterms:W3CDTF">2017-12-06T09:53:00Z</dcterms:created>
  <dcterms:modified xsi:type="dcterms:W3CDTF">2017-12-06T09:55:00Z</dcterms:modified>
</cp:coreProperties>
</file>