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85" w:rsidRDefault="00F91D85">
      <w:pPr>
        <w:pStyle w:val="ConsPlusTitlePage"/>
      </w:pPr>
      <w:bookmarkStart w:id="0" w:name="_GoBack"/>
      <w:bookmarkEnd w:id="0"/>
      <w:r>
        <w:br/>
      </w:r>
    </w:p>
    <w:p w:rsidR="00F91D85" w:rsidRDefault="00F91D85">
      <w:pPr>
        <w:pStyle w:val="ConsPlusNormal"/>
        <w:jc w:val="both"/>
        <w:outlineLvl w:val="0"/>
      </w:pPr>
    </w:p>
    <w:p w:rsidR="00F91D85" w:rsidRDefault="00F91D85">
      <w:pPr>
        <w:pStyle w:val="ConsPlusNormal"/>
        <w:outlineLvl w:val="0"/>
      </w:pPr>
      <w:r>
        <w:t>Зарегистрировано в Минюсте России 26 февраля 2015 г. N 36232</w:t>
      </w:r>
    </w:p>
    <w:p w:rsidR="00F91D85" w:rsidRDefault="00F91D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1D85" w:rsidRDefault="00F91D85">
      <w:pPr>
        <w:pStyle w:val="ConsPlusNormal"/>
        <w:jc w:val="both"/>
      </w:pPr>
    </w:p>
    <w:p w:rsidR="00F91D85" w:rsidRDefault="00F91D85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F91D85" w:rsidRDefault="00F91D85">
      <w:pPr>
        <w:pStyle w:val="ConsPlusTitle"/>
        <w:jc w:val="center"/>
      </w:pPr>
    </w:p>
    <w:p w:rsidR="00F91D85" w:rsidRDefault="00F91D85">
      <w:pPr>
        <w:pStyle w:val="ConsPlusTitle"/>
        <w:jc w:val="center"/>
      </w:pPr>
      <w:r>
        <w:t>ПРИКАЗ</w:t>
      </w:r>
    </w:p>
    <w:p w:rsidR="00F91D85" w:rsidRDefault="00F91D85">
      <w:pPr>
        <w:pStyle w:val="ConsPlusTitle"/>
        <w:jc w:val="center"/>
      </w:pPr>
      <w:r>
        <w:t>от 14 января 2015 г. N 7</w:t>
      </w:r>
    </w:p>
    <w:p w:rsidR="00F91D85" w:rsidRDefault="00F91D85">
      <w:pPr>
        <w:pStyle w:val="ConsPlusTitle"/>
        <w:jc w:val="center"/>
      </w:pPr>
    </w:p>
    <w:p w:rsidR="00F91D85" w:rsidRDefault="00F91D85">
      <w:pPr>
        <w:pStyle w:val="ConsPlusTitle"/>
        <w:jc w:val="center"/>
      </w:pPr>
      <w:r>
        <w:t>ОБ УТВЕРЖДЕНИИ ПОРЯДКА И СПОСОБОВ</w:t>
      </w:r>
    </w:p>
    <w:p w:rsidR="00F91D85" w:rsidRDefault="00F91D85">
      <w:pPr>
        <w:pStyle w:val="ConsPlusTitle"/>
        <w:jc w:val="center"/>
      </w:pPr>
      <w:r>
        <w:t>ПОДАЧИ ЗАЯВЛЕНИЙ ОБ УТВЕРЖДЕНИИ СХЕМЫ РАСПОЛОЖЕНИЯ</w:t>
      </w:r>
    </w:p>
    <w:p w:rsidR="00F91D85" w:rsidRDefault="00F91D85">
      <w:pPr>
        <w:pStyle w:val="ConsPlusTitle"/>
        <w:jc w:val="center"/>
      </w:pPr>
      <w:r>
        <w:t>ЗЕМЕЛЬНОГО УЧАСТКА ИЛИ ЗЕМЕЛЬНЫХ УЧАСТКОВ НА КАДАСТРОВОМ</w:t>
      </w:r>
    </w:p>
    <w:p w:rsidR="00F91D85" w:rsidRDefault="00F91D85">
      <w:pPr>
        <w:pStyle w:val="ConsPlusTitle"/>
        <w:jc w:val="center"/>
      </w:pPr>
      <w:r>
        <w:t>ПЛАНЕ ТЕРРИТОРИИ, ЗАЯВЛЕНИЯ О ПРОВЕДЕНИИ АУКЦИОНА</w:t>
      </w:r>
    </w:p>
    <w:p w:rsidR="00F91D85" w:rsidRDefault="00F91D85">
      <w:pPr>
        <w:pStyle w:val="ConsPlusTitle"/>
        <w:jc w:val="center"/>
      </w:pPr>
      <w:r>
        <w:t>ПО ПРОДАЖЕ ЗЕМЕЛЬНОГО УЧАСТКА, НАХОДЯЩЕГОСЯ</w:t>
      </w:r>
    </w:p>
    <w:p w:rsidR="00F91D85" w:rsidRDefault="00F91D85">
      <w:pPr>
        <w:pStyle w:val="ConsPlusTitle"/>
        <w:jc w:val="center"/>
      </w:pPr>
      <w:r>
        <w:t>В ГОСУДАРСТВЕННОЙ ИЛИ МУНИЦИПАЛЬНОЙ СОБСТВЕННОСТИ,</w:t>
      </w:r>
    </w:p>
    <w:p w:rsidR="00F91D85" w:rsidRDefault="00F91D85">
      <w:pPr>
        <w:pStyle w:val="ConsPlusTitle"/>
        <w:jc w:val="center"/>
      </w:pPr>
      <w:r>
        <w:t>ИЛИ АУКЦИОНА НА ПРАВО ЗАКЛЮЧЕНИЯ ДОГОВОРА АРЕНДЫ ЗЕМЕЛЬНОГО</w:t>
      </w:r>
    </w:p>
    <w:p w:rsidR="00F91D85" w:rsidRDefault="00F91D85">
      <w:pPr>
        <w:pStyle w:val="ConsPlusTitle"/>
        <w:jc w:val="center"/>
      </w:pPr>
      <w:r>
        <w:t>УЧАСТКА, НАХОДЯЩЕГОСЯ В ГОСУДАРСТВЕННОЙ ИЛИ МУНИЦИПАЛЬНОЙ</w:t>
      </w:r>
    </w:p>
    <w:p w:rsidR="00F91D85" w:rsidRDefault="00F91D85">
      <w:pPr>
        <w:pStyle w:val="ConsPlusTitle"/>
        <w:jc w:val="center"/>
      </w:pPr>
      <w:r>
        <w:t>СОБСТВЕННОСТИ, ЗАЯВЛЕНИЯ О ПРЕДВАРИТЕЛЬНОМ СОГЛАСОВАНИИ</w:t>
      </w:r>
    </w:p>
    <w:p w:rsidR="00F91D85" w:rsidRDefault="00F91D85">
      <w:pPr>
        <w:pStyle w:val="ConsPlusTitle"/>
        <w:jc w:val="center"/>
      </w:pPr>
      <w:r>
        <w:t>ПРЕДОСТАВЛЕНИЯ ЗЕМЕЛЬНОГО УЧАСТКА, НАХОДЯЩЕГОСЯ</w:t>
      </w:r>
    </w:p>
    <w:p w:rsidR="00F91D85" w:rsidRDefault="00F91D85">
      <w:pPr>
        <w:pStyle w:val="ConsPlusTitle"/>
        <w:jc w:val="center"/>
      </w:pPr>
      <w:r>
        <w:t>В ГОСУДАРСТВЕННОЙ ИЛИ МУНИЦИПАЛЬНОЙ СОБСТВЕННОСТИ,</w:t>
      </w:r>
    </w:p>
    <w:p w:rsidR="00F91D85" w:rsidRDefault="00F91D85">
      <w:pPr>
        <w:pStyle w:val="ConsPlusTitle"/>
        <w:jc w:val="center"/>
      </w:pPr>
      <w:r>
        <w:t>ЗАЯВЛЕНИЯ О ПРЕДОСТАВЛЕНИИ ЗЕМЕЛЬНОГО УЧАСТКА,</w:t>
      </w:r>
    </w:p>
    <w:p w:rsidR="00F91D85" w:rsidRDefault="00F91D85">
      <w:pPr>
        <w:pStyle w:val="ConsPlusTitle"/>
        <w:jc w:val="center"/>
      </w:pPr>
      <w:r>
        <w:t>НАХОДЯЩЕГОСЯ В ГОСУДАРСТВЕННОЙ ИЛИ МУНИЦИПАЛЬНОЙ</w:t>
      </w:r>
    </w:p>
    <w:p w:rsidR="00F91D85" w:rsidRDefault="00F91D85">
      <w:pPr>
        <w:pStyle w:val="ConsPlusTitle"/>
        <w:jc w:val="center"/>
      </w:pPr>
      <w:r>
        <w:t>СОБСТВЕННОСТИ, И ЗАЯВЛЕНИЯ О ПЕРЕРАСПРЕДЕЛЕНИИ ЗЕМЕЛЬ</w:t>
      </w:r>
    </w:p>
    <w:p w:rsidR="00F91D85" w:rsidRDefault="00F91D85">
      <w:pPr>
        <w:pStyle w:val="ConsPlusTitle"/>
        <w:jc w:val="center"/>
      </w:pPr>
      <w:r>
        <w:t>И (ИЛИ) ЗЕМЕЛЬНЫХ УЧАСТКОВ, НАХОДЯЩИХСЯ В ГОСУДАРСТВЕННОЙ</w:t>
      </w:r>
    </w:p>
    <w:p w:rsidR="00F91D85" w:rsidRDefault="00F91D85">
      <w:pPr>
        <w:pStyle w:val="ConsPlusTitle"/>
        <w:jc w:val="center"/>
      </w:pPr>
      <w:r>
        <w:t>ИЛИ МУНИЦИПАЛЬНОЙ СОБСТВЕННОСТИ, И ЗЕМЕЛЬНЫХ</w:t>
      </w:r>
    </w:p>
    <w:p w:rsidR="00F91D85" w:rsidRDefault="00F91D85">
      <w:pPr>
        <w:pStyle w:val="ConsPlusTitle"/>
        <w:jc w:val="center"/>
      </w:pPr>
      <w:r>
        <w:t>УЧАСТКОВ, НАХОДЯЩИХСЯ В ЧАСТНОЙ СОБСТВЕННОСТИ,</w:t>
      </w:r>
    </w:p>
    <w:p w:rsidR="00F91D85" w:rsidRDefault="00F91D85">
      <w:pPr>
        <w:pStyle w:val="ConsPlusTitle"/>
        <w:jc w:val="center"/>
      </w:pPr>
      <w:r>
        <w:t>В ФОРМЕ ЭЛЕКТРОННЫХ ДОКУМЕНТОВ С ИСПОЛЬЗОВАНИЕМ</w:t>
      </w:r>
    </w:p>
    <w:p w:rsidR="00F91D85" w:rsidRDefault="00F91D85">
      <w:pPr>
        <w:pStyle w:val="ConsPlusTitle"/>
        <w:jc w:val="center"/>
      </w:pPr>
      <w:r>
        <w:t>ИНФОРМАЦИОННО-ТЕЛЕКОММУНИКАЦИОННОЙ СЕТИ "ИНТЕРНЕТ",</w:t>
      </w:r>
    </w:p>
    <w:p w:rsidR="00F91D85" w:rsidRDefault="00F91D85">
      <w:pPr>
        <w:pStyle w:val="ConsPlusTitle"/>
        <w:jc w:val="center"/>
      </w:pPr>
      <w:r>
        <w:t>А ТАКЖЕ ТРЕБОВАНИЙ К ИХ ФОРМАТУ</w:t>
      </w:r>
    </w:p>
    <w:p w:rsidR="00F91D85" w:rsidRDefault="00F91D85">
      <w:pPr>
        <w:pStyle w:val="ConsPlusNormal"/>
        <w:jc w:val="both"/>
      </w:pPr>
    </w:p>
    <w:p w:rsidR="00F91D85" w:rsidRDefault="00F91D85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5 статьи 39.11</w:t>
        </w:r>
      </w:hyperlink>
      <w:r>
        <w:t xml:space="preserve">, </w:t>
      </w:r>
      <w:hyperlink r:id="rId5" w:history="1">
        <w:r>
          <w:rPr>
            <w:color w:val="0000FF"/>
          </w:rPr>
          <w:t>пунктом 2 статьи 39.14</w:t>
        </w:r>
      </w:hyperlink>
      <w:r>
        <w:t xml:space="preserve"> и </w:t>
      </w:r>
      <w:hyperlink r:id="rId6" w:history="1">
        <w:r>
          <w:rPr>
            <w:color w:val="0000FF"/>
          </w:rPr>
          <w:t>пунктом 6 статьи 39.29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2003, N 27, ст. 2700; 2004, N 27, ст. 2711; N 41, ст. 3993; N 52, ст. 5276; 2005, N 1, ст. 15, 17; N 10, ст. 763; N 30, ст. 3122, 3128; 2006, N 1, ст. 17; N 17, ст. 1782; N 23, ст. 2380; N 27, ст. 2880, 2881; N 31, ст. 3453; N 43, ст. 4412; N 50, ст. 5279, 5282; N 52, ст. 5498; 2007, N 1, ст. 23, 24; N 10, ст. 1148; N 21, ст. 2455; N 26, ст. 3075; N 31, ст. 4009; N 45, ст. 5417; N 46, ст. 5553; 2008, N 20, ст. 2251, 2253; N 29, ст. 3418; N 30, ст. 3597, 3616; N 52, ст. 6236; 2009, N 1, ст. 19; N 11, ст. 1261; N 29, ст. 3582, 3601; N 30, ст. 3735; N 52, ст. 6416, 6419, 6441; 2010, N 30, ст. 3998; 2011, N 1, ст. 47, 54; N 13, ст. 1688; N 15, ст. 2029; N 25, ст. 3531; N 27, ст. 3880; N 29, ст. 4284; N 30, ст. 4562, 4563, 4567, 4590, 4594, 4605; N 48, ст. 6732; N 49, ст. 7027, 7043; N 50, ст. 7343, 7359, 7365, 7366; N 51, ст. 7446, 7448; 2012, N 26, ст. 3446; N 31, ст. 4322; N 53, ст. 7643; 2013, N 9, ст. 873; N 14, ст. 1663; N 23, ст. 2881; N 27, ст. 3440, 3477; N 30, ст. 4080; N 52, ст. 6961, 6971, 6976, 7011; 2014, N 26, ст. 3377; N 30, ст. 4218, 4225, 4235; N 43, ст. 5799; официальный интернет-портал правовой информации pravo.gov.ru, 29.12.2014) и </w:t>
      </w:r>
      <w:hyperlink r:id="rId7" w:history="1">
        <w:r>
          <w:rPr>
            <w:color w:val="0000FF"/>
          </w:rPr>
          <w:t>пунктами 5.2.25(2)</w:t>
        </w:r>
      </w:hyperlink>
      <w:r>
        <w:t xml:space="preserve">, </w:t>
      </w:r>
      <w:hyperlink r:id="rId8" w:history="1">
        <w:r>
          <w:rPr>
            <w:color w:val="0000FF"/>
          </w:rPr>
          <w:t>5.2.25(3)</w:t>
        </w:r>
      </w:hyperlink>
      <w:r>
        <w:t xml:space="preserve"> и </w:t>
      </w:r>
      <w:hyperlink r:id="rId9" w:history="1">
        <w:r>
          <w:rPr>
            <w:color w:val="0000FF"/>
          </w:rPr>
          <w:t>5.2.25(4)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N 46, ст. 5337; 2009, N 3, ст. 378; N 18, ст. 2257; N 19, ст. 2344; N 25, ст. 3052; N 26, ст. 3190; N 38, ст. 4500; N 41, ст. 4777; N 46, ст. 5488; 2010, N 5, ст. 532; N 9, ст. 960; N 10, ст. 1085; N 19, ст. 2324; N 21, ст. 2602; N 26, ст. 3350; N 40, ст. 5068; N 41, ст. 5240; N 45, ст. 5860; N 52, ст. 7104; 2011, N 9, ст. 1251; N 12, ст. 1640; N 14, ст. 1935; N 15, ст. 2131; N 17, ст. 2411, 2424; N 32, ст. 4834; N 36, ст. 5149, 5151; N 39, ст. 5485; N 43, ст. 6079; N 46, ст. 6527; 2012, N 1, ст. 170, 177; N 13, ст. 1531; N 19, ст. 2436, 2444; N 27, ст. 3745, 3766; N 37, ст. 5001; N 39, ст. 5284; N 51, ст. 7236; N 52, ст. 7491; N 53, ст. 7943; 2013, N 5, </w:t>
      </w:r>
      <w:r>
        <w:lastRenderedPageBreak/>
        <w:t>ст. 391; N 14, ст. 1705; N 33, ст. 4386; N 36, ст. 4578; N 45, ст. 5822; N 47, ст. 6120; N 50, ст. 6606; N 52, ст. 7217; 2014, N 6, ст. 584; N 15, ст. 1750; N 16, ст. 1900; N 21, ст. 2712; N 37, ст. 4954; N 40, ст. 5426; N 42, ст. 5757; N 44, ст. 6072; N 48, ст. 6871; N 49, ст. 6957; N 50, ст. 7100, 7123; N 51, ст. 7446; официальный интернет-портал правовой информации pravo.gov.ru, 22.12.2014), приказываю: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5" w:history="1">
        <w:r>
          <w:rPr>
            <w:color w:val="0000FF"/>
          </w:rPr>
          <w:t>порядок</w:t>
        </w:r>
      </w:hyperlink>
      <w:r>
        <w:t xml:space="preserve"> и способы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формату.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>2. Настоящий приказ вступает в силу с 1 марта 2015 года.</w:t>
      </w:r>
    </w:p>
    <w:p w:rsidR="00F91D85" w:rsidRDefault="00F91D85">
      <w:pPr>
        <w:pStyle w:val="ConsPlusNormal"/>
        <w:jc w:val="both"/>
      </w:pPr>
    </w:p>
    <w:p w:rsidR="00F91D85" w:rsidRDefault="00F91D85">
      <w:pPr>
        <w:pStyle w:val="ConsPlusNormal"/>
        <w:jc w:val="right"/>
      </w:pPr>
      <w:r>
        <w:t>Министр</w:t>
      </w:r>
    </w:p>
    <w:p w:rsidR="00F91D85" w:rsidRDefault="00F91D85">
      <w:pPr>
        <w:pStyle w:val="ConsPlusNormal"/>
        <w:jc w:val="right"/>
      </w:pPr>
      <w:r>
        <w:t>А.В.УЛЮКАЕВ</w:t>
      </w:r>
    </w:p>
    <w:p w:rsidR="00F91D85" w:rsidRDefault="00F91D85">
      <w:pPr>
        <w:pStyle w:val="ConsPlusNormal"/>
        <w:jc w:val="both"/>
      </w:pPr>
    </w:p>
    <w:p w:rsidR="00F91D85" w:rsidRDefault="00F91D85">
      <w:pPr>
        <w:pStyle w:val="ConsPlusNormal"/>
        <w:jc w:val="both"/>
      </w:pPr>
    </w:p>
    <w:p w:rsidR="00F91D85" w:rsidRDefault="00F91D85">
      <w:pPr>
        <w:pStyle w:val="ConsPlusNormal"/>
        <w:jc w:val="both"/>
      </w:pPr>
    </w:p>
    <w:p w:rsidR="00F91D85" w:rsidRDefault="00F91D85">
      <w:pPr>
        <w:pStyle w:val="ConsPlusNormal"/>
        <w:jc w:val="both"/>
      </w:pPr>
    </w:p>
    <w:p w:rsidR="00F91D85" w:rsidRDefault="00F91D85">
      <w:pPr>
        <w:pStyle w:val="ConsPlusNormal"/>
        <w:jc w:val="both"/>
      </w:pPr>
    </w:p>
    <w:p w:rsidR="00F91D85" w:rsidRDefault="00F91D85">
      <w:pPr>
        <w:pStyle w:val="ConsPlusNormal"/>
        <w:jc w:val="right"/>
        <w:outlineLvl w:val="0"/>
      </w:pPr>
      <w:r>
        <w:t>Утверждены</w:t>
      </w:r>
    </w:p>
    <w:p w:rsidR="00F91D85" w:rsidRDefault="00F91D85">
      <w:pPr>
        <w:pStyle w:val="ConsPlusNormal"/>
        <w:jc w:val="right"/>
      </w:pPr>
      <w:r>
        <w:t>приказом Минэкономразвития России</w:t>
      </w:r>
    </w:p>
    <w:p w:rsidR="00F91D85" w:rsidRDefault="00F91D85">
      <w:pPr>
        <w:pStyle w:val="ConsPlusNormal"/>
        <w:jc w:val="right"/>
      </w:pPr>
      <w:r>
        <w:t>от 14 января 2015 г. N 7</w:t>
      </w:r>
    </w:p>
    <w:p w:rsidR="00F91D85" w:rsidRDefault="00F91D85">
      <w:pPr>
        <w:pStyle w:val="ConsPlusNormal"/>
        <w:jc w:val="both"/>
      </w:pPr>
    </w:p>
    <w:p w:rsidR="00F91D85" w:rsidRDefault="00F91D85">
      <w:pPr>
        <w:pStyle w:val="ConsPlusTitle"/>
        <w:jc w:val="center"/>
      </w:pPr>
      <w:bookmarkStart w:id="1" w:name="P45"/>
      <w:bookmarkEnd w:id="1"/>
      <w:r>
        <w:t>ПОРЯДОК И СПОСОБЫ</w:t>
      </w:r>
    </w:p>
    <w:p w:rsidR="00F91D85" w:rsidRDefault="00F91D85">
      <w:pPr>
        <w:pStyle w:val="ConsPlusTitle"/>
        <w:jc w:val="center"/>
      </w:pPr>
      <w:r>
        <w:t>ПОДАЧИ ЗАЯВЛЕНИЙ ОБ УТВЕРЖДЕНИИ СХЕМЫ РАСПОЛОЖЕНИЯ</w:t>
      </w:r>
    </w:p>
    <w:p w:rsidR="00F91D85" w:rsidRDefault="00F91D85">
      <w:pPr>
        <w:pStyle w:val="ConsPlusTitle"/>
        <w:jc w:val="center"/>
      </w:pPr>
      <w:r>
        <w:t>ЗЕМЕЛЬНОГО УЧАСТКА ИЛИ ЗЕМЕЛЬНЫХ УЧАСТКОВ НА КАДАСТРОВОМ</w:t>
      </w:r>
    </w:p>
    <w:p w:rsidR="00F91D85" w:rsidRDefault="00F91D85">
      <w:pPr>
        <w:pStyle w:val="ConsPlusTitle"/>
        <w:jc w:val="center"/>
      </w:pPr>
      <w:r>
        <w:t>ПЛАНЕ ТЕРРИТОРИИ, О ПРОВЕДЕНИИ АУКЦИОНА ПО ПРОДАЖЕ</w:t>
      </w:r>
    </w:p>
    <w:p w:rsidR="00F91D85" w:rsidRDefault="00F91D85">
      <w:pPr>
        <w:pStyle w:val="ConsPlusTitle"/>
        <w:jc w:val="center"/>
      </w:pPr>
      <w:r>
        <w:t>ЗЕМЕЛЬНОГО УЧАСТКА, НАХОДЯЩЕГОСЯ В ГОСУДАРСТВЕННОЙ</w:t>
      </w:r>
    </w:p>
    <w:p w:rsidR="00F91D85" w:rsidRDefault="00F91D85">
      <w:pPr>
        <w:pStyle w:val="ConsPlusTitle"/>
        <w:jc w:val="center"/>
      </w:pPr>
      <w:r>
        <w:t>ИЛИ МУНИЦИПАЛЬНОЙ СОБСТВЕННОСТИ, ИЛИ АУКЦИОНА НА ПРАВО</w:t>
      </w:r>
    </w:p>
    <w:p w:rsidR="00F91D85" w:rsidRDefault="00F91D85">
      <w:pPr>
        <w:pStyle w:val="ConsPlusTitle"/>
        <w:jc w:val="center"/>
      </w:pPr>
      <w:r>
        <w:t>ЗАКЛЮЧЕНИЯ ДОГОВОРА АРЕНДЫ ЗЕМЕЛЬНОГО УЧАСТКА, НАХОДЯЩЕГОСЯ</w:t>
      </w:r>
    </w:p>
    <w:p w:rsidR="00F91D85" w:rsidRDefault="00F91D85">
      <w:pPr>
        <w:pStyle w:val="ConsPlusTitle"/>
        <w:jc w:val="center"/>
      </w:pPr>
      <w:r>
        <w:t>В ГОСУДАРСТВЕННОЙ ИЛИ МУНИЦИПАЛЬНОЙ СОБСТВЕННОСТИ,</w:t>
      </w:r>
    </w:p>
    <w:p w:rsidR="00F91D85" w:rsidRDefault="00F91D85">
      <w:pPr>
        <w:pStyle w:val="ConsPlusTitle"/>
        <w:jc w:val="center"/>
      </w:pPr>
      <w:r>
        <w:t>О ПРЕДВАРИТЕЛЬНОМ СОГЛАСОВАНИИ ПРЕДОСТАВЛЕНИЯ ЗЕМЕЛЬНОГО</w:t>
      </w:r>
    </w:p>
    <w:p w:rsidR="00F91D85" w:rsidRDefault="00F91D85">
      <w:pPr>
        <w:pStyle w:val="ConsPlusTitle"/>
        <w:jc w:val="center"/>
      </w:pPr>
      <w:r>
        <w:t>УЧАСТКА, НАХОДЯЩЕГОСЯ В ГОСУДАРСТВЕННОЙ ИЛИ МУНИЦИПАЛЬНОЙ</w:t>
      </w:r>
    </w:p>
    <w:p w:rsidR="00F91D85" w:rsidRDefault="00F91D85">
      <w:pPr>
        <w:pStyle w:val="ConsPlusTitle"/>
        <w:jc w:val="center"/>
      </w:pPr>
      <w:r>
        <w:t>СОБСТВЕННОСТИ, О ПРЕДОСТАВЛЕНИИ ЗЕМЕЛЬНОГО УЧАСТКА,</w:t>
      </w:r>
    </w:p>
    <w:p w:rsidR="00F91D85" w:rsidRDefault="00F91D85">
      <w:pPr>
        <w:pStyle w:val="ConsPlusTitle"/>
        <w:jc w:val="center"/>
      </w:pPr>
      <w:r>
        <w:t>НАХОДЯЩЕГОСЯ В ГОСУДАРСТВЕННОЙ ИЛИ МУНИЦИПАЛЬНОЙ</w:t>
      </w:r>
    </w:p>
    <w:p w:rsidR="00F91D85" w:rsidRDefault="00F91D85">
      <w:pPr>
        <w:pStyle w:val="ConsPlusTitle"/>
        <w:jc w:val="center"/>
      </w:pPr>
      <w:r>
        <w:t>СОБСТВЕННОСТИ, И ЗАЯВЛЕНИЯ О ПЕРЕРАСПРЕДЕЛЕНИИ ЗЕМЕЛЬ</w:t>
      </w:r>
    </w:p>
    <w:p w:rsidR="00F91D85" w:rsidRDefault="00F91D85">
      <w:pPr>
        <w:pStyle w:val="ConsPlusTitle"/>
        <w:jc w:val="center"/>
      </w:pPr>
      <w:r>
        <w:t>И (ИЛИ) ЗЕМЕЛЬНЫХ УЧАСТКОВ, НАХОДЯЩИХСЯ В ГОСУДАРСТВЕННОЙ</w:t>
      </w:r>
    </w:p>
    <w:p w:rsidR="00F91D85" w:rsidRDefault="00F91D85">
      <w:pPr>
        <w:pStyle w:val="ConsPlusTitle"/>
        <w:jc w:val="center"/>
      </w:pPr>
      <w:r>
        <w:t>ИЛИ МУНИЦИПАЛЬНОЙ СОБСТВЕННОСТИ, И ЗЕМЕЛЬНЫХ</w:t>
      </w:r>
    </w:p>
    <w:p w:rsidR="00F91D85" w:rsidRDefault="00F91D85">
      <w:pPr>
        <w:pStyle w:val="ConsPlusTitle"/>
        <w:jc w:val="center"/>
      </w:pPr>
      <w:r>
        <w:t>УЧАСТКОВ, НАХОДЯЩИХСЯ В ЧАСТНОЙ СОБСТВЕННОСТИ,</w:t>
      </w:r>
    </w:p>
    <w:p w:rsidR="00F91D85" w:rsidRDefault="00F91D85">
      <w:pPr>
        <w:pStyle w:val="ConsPlusTitle"/>
        <w:jc w:val="center"/>
      </w:pPr>
      <w:r>
        <w:t>В ФОРМЕ ЭЛЕКТРОННЫХ ДОКУМЕНТОВ С ИСПОЛЬЗОВАНИЕМ</w:t>
      </w:r>
    </w:p>
    <w:p w:rsidR="00F91D85" w:rsidRDefault="00F91D85">
      <w:pPr>
        <w:pStyle w:val="ConsPlusTitle"/>
        <w:jc w:val="center"/>
      </w:pPr>
      <w:r>
        <w:t>ИНФОРМАЦИОННО-ТЕЛЕКОММУНИКАЦИОННОЙ СЕТИ "ИНТЕРНЕТ",</w:t>
      </w:r>
    </w:p>
    <w:p w:rsidR="00F91D85" w:rsidRDefault="00F91D85">
      <w:pPr>
        <w:pStyle w:val="ConsPlusTitle"/>
        <w:jc w:val="center"/>
      </w:pPr>
      <w:r>
        <w:t>А ТАКЖЕ ТРЕБОВАНИЯ К ИХ ФОРМАТУ</w:t>
      </w:r>
    </w:p>
    <w:p w:rsidR="00F91D85" w:rsidRDefault="00F91D85">
      <w:pPr>
        <w:pStyle w:val="ConsPlusNormal"/>
        <w:jc w:val="both"/>
      </w:pPr>
    </w:p>
    <w:p w:rsidR="00F91D85" w:rsidRDefault="00F91D85">
      <w:pPr>
        <w:pStyle w:val="ConsPlusNormal"/>
        <w:jc w:val="center"/>
        <w:outlineLvl w:val="1"/>
      </w:pPr>
      <w:r>
        <w:t>I. Общие положения</w:t>
      </w:r>
    </w:p>
    <w:p w:rsidR="00F91D85" w:rsidRDefault="00F91D85">
      <w:pPr>
        <w:pStyle w:val="ConsPlusNormal"/>
        <w:jc w:val="both"/>
      </w:pPr>
    </w:p>
    <w:p w:rsidR="00F91D85" w:rsidRDefault="00F91D85">
      <w:pPr>
        <w:pStyle w:val="ConsPlusNormal"/>
        <w:ind w:firstLine="540"/>
        <w:jc w:val="both"/>
      </w:pPr>
      <w:r>
        <w:t>1. Настоящий Порядок определяет: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lastRenderedPageBreak/>
        <w:t xml:space="preserve">порядок и способы направления в уполномоченные органы заявлений, предусмотренных положениями </w:t>
      </w:r>
      <w:hyperlink r:id="rId10" w:history="1">
        <w:r>
          <w:rPr>
            <w:color w:val="0000FF"/>
          </w:rPr>
          <w:t>пункта 5 статьи 39.11</w:t>
        </w:r>
      </w:hyperlink>
      <w:r>
        <w:t xml:space="preserve">, </w:t>
      </w:r>
      <w:hyperlink r:id="rId11" w:history="1">
        <w:r>
          <w:rPr>
            <w:color w:val="0000FF"/>
          </w:rPr>
          <w:t>пункта 2 статьи 39.14</w:t>
        </w:r>
      </w:hyperlink>
      <w:r>
        <w:t xml:space="preserve"> и </w:t>
      </w:r>
      <w:hyperlink r:id="rId12" w:history="1">
        <w:r>
          <w:rPr>
            <w:color w:val="0000FF"/>
          </w:rPr>
          <w:t>пункта 6 статьи 39.29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2003, N 27, ст. 2700; 2004, N 27, ст. 2711; N 41, ст. 3993; N 52, ст. 5276; 2005, N 1, ст. 15, 17; N 10, ст. 763; N 30, ст. 3122, 3128; 2006, N 1, ст. 17; N 17, ст. 1782; N 23, ст. 2380; N 27, ст. 2880, 2881; N 31, ст. 3453; N 43, ст. 4412; N 50, ст. 5279, 5282; N 52, ст. 5498; 2007, N 1, ст. 23, 24; N 10, ст. 1148; N 21, ст. 2455; N 26, ст. 3075; N 31, ст. 4009; N 45, ст. 5417; N 46, ст. 5553; 2008, N 20, ст. 2251, 2253; N 29, ст. 3418; N 30, ст. 3597, 3616; N 52, ст. 6236; 2009, N 1, ст. 19; N 11, ст. 1261; N 29, ст. 3582, 3601; N 30, ст. 3735; N 52, ст. 6416, 6419, 6441; 2010, N 30, ст. 3998; 2011, N 1, ст. 47, 54; N 13, ст. 1688; N 15, ст. 2029; N 25, ст. 3531; N 27, ст. 3880; N 29, ст. 4284; N 30, ст. 4562, 4563, 4567, 4590, 4594, 4605; N 48, ст. 6732; N 49, ст. 7027, 7043; N 50, ст. 7343, 7359, 7365, 7366; N 51, ст. 7446, 7448; 2012, N 26, ст. 3446; N 31, ст. 4322; N 53, ст. 7643; 2013, N 9, ст. 873; N 14, ст. 1663; N 23, ст. 2881; N 27, ст. 3440, 3477; N 30, ст. 4080; N 52, ст. 6961, 6971, 6976, 7011; 2014, N 26, ст. 3377; N 30, ст. 4218, 4225, 4235; N 43, ст. 5799; официальный интернет-портал правовой информации pravo.gov.ru, 29.12.2014) (далее - заявление), с использованием информационно-телекоммуникационных сетей общего пользования, в том числе информационно-телекоммуникационной сети "Интернет" (далее - сеть Интернет), включая федеральную государственную информационную систему "Единый портал государственных и муниципальных услуг (функций)" (далее - единый портал) и региональные порталы государственных и муниципальных услуг (далее - местный портал), или иных технических средств связи;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>требования к формату заявлений и прилагаемых к ним документов, предоставляемых с использованием информационно-телекоммуникационных сетей общего пользования, в том числе сети Интернет, включая единый портал и местные порталы, или иных технических средств связи.</w:t>
      </w:r>
    </w:p>
    <w:p w:rsidR="00F91D85" w:rsidRDefault="00F91D85">
      <w:pPr>
        <w:pStyle w:val="ConsPlusNormal"/>
        <w:jc w:val="both"/>
      </w:pPr>
    </w:p>
    <w:p w:rsidR="00F91D85" w:rsidRDefault="00F91D85">
      <w:pPr>
        <w:pStyle w:val="ConsPlusNormal"/>
        <w:jc w:val="center"/>
        <w:outlineLvl w:val="1"/>
      </w:pPr>
      <w:r>
        <w:t>II. Порядок и способы направления</w:t>
      </w:r>
    </w:p>
    <w:p w:rsidR="00F91D85" w:rsidRDefault="00F91D85">
      <w:pPr>
        <w:pStyle w:val="ConsPlusNormal"/>
        <w:jc w:val="center"/>
      </w:pPr>
      <w:r>
        <w:t>в уполномоченные органы заявлений с использованием</w:t>
      </w:r>
    </w:p>
    <w:p w:rsidR="00F91D85" w:rsidRDefault="00F91D85">
      <w:pPr>
        <w:pStyle w:val="ConsPlusNormal"/>
        <w:jc w:val="center"/>
      </w:pPr>
      <w:r>
        <w:t>информационно-телекоммуникационных сетей общего</w:t>
      </w:r>
    </w:p>
    <w:p w:rsidR="00F91D85" w:rsidRDefault="00F91D85">
      <w:pPr>
        <w:pStyle w:val="ConsPlusNormal"/>
        <w:jc w:val="center"/>
      </w:pPr>
      <w:r>
        <w:t>пользования, в том числе сети Интернет, включая</w:t>
      </w:r>
    </w:p>
    <w:p w:rsidR="00F91D85" w:rsidRDefault="00F91D85">
      <w:pPr>
        <w:pStyle w:val="ConsPlusNormal"/>
        <w:jc w:val="center"/>
      </w:pPr>
      <w:r>
        <w:t>единый портал и местные порталы, или иных</w:t>
      </w:r>
    </w:p>
    <w:p w:rsidR="00F91D85" w:rsidRDefault="00F91D85">
      <w:pPr>
        <w:pStyle w:val="ConsPlusNormal"/>
        <w:jc w:val="center"/>
      </w:pPr>
      <w:r>
        <w:t>технических средств связи</w:t>
      </w:r>
    </w:p>
    <w:p w:rsidR="00F91D85" w:rsidRDefault="00F91D85">
      <w:pPr>
        <w:pStyle w:val="ConsPlusNormal"/>
        <w:jc w:val="both"/>
      </w:pPr>
    </w:p>
    <w:p w:rsidR="00F91D85" w:rsidRDefault="00F91D85">
      <w:pPr>
        <w:pStyle w:val="ConsPlusNormal"/>
        <w:ind w:firstLine="540"/>
        <w:jc w:val="both"/>
      </w:pPr>
      <w:r>
        <w:t>2. Заявление в форме электронного документа представляется в орган, уполномоченный в соответствии с законодательством Российской Федерации на принятие предусмотренного заявлением решения (далее - уполномоченный орган) по выбору заявителя: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>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местного портала;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>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F91D85" w:rsidRDefault="00F91D85">
      <w:pPr>
        <w:pStyle w:val="ConsPlusNormal"/>
        <w:spacing w:before="220"/>
        <w:ind w:firstLine="540"/>
        <w:jc w:val="both"/>
      </w:pPr>
      <w:bookmarkStart w:id="2" w:name="P81"/>
      <w:bookmarkEnd w:id="2"/>
      <w:r>
        <w:t>3.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>в виде бумажного документа, который заявитель получает непосредственно при личном обращении;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lastRenderedPageBreak/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 xml:space="preserve">4. В дополнение к способам, указанным в </w:t>
      </w:r>
      <w:hyperlink w:anchor="P81" w:history="1">
        <w:r>
          <w:rPr>
            <w:color w:val="0000FF"/>
          </w:rPr>
          <w:t>пункте 3</w:t>
        </w:r>
      </w:hyperlink>
      <w:r>
        <w:t xml:space="preserve"> настоящего Порядка, в заявлении указывается способ предоставления результатов рассмотрения заявления уполномоченным органом в виде бумажного документа, который заявитель получает непосредственно при личном обращении, либо который направляется уполномоченным органом заявителю посредством почтового отправления, если результатом его рассмотрения является: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>решение о предоставлении земельного участка;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>решение о предварительном согласовании предоставления земельного участка;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>подписание со стороны уполномоченного органа договора купли-продажи, договора аренды земельного участка, договора безвозмездного пользования земельным участком, соглашения о перераспределении.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>5. Заявление в форме электронного документа подписывается по выбору заявителя (если заявителем является физическое лицо):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>электронной подписью заявителя (представителя заявителя);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>усиленной квалифицированной электронной подписью заявителя (представителя заявителя).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 xml:space="preserve">6. Заявление от имени юридического лица заверяется по выбору заявителя </w:t>
      </w:r>
      <w:proofErr w:type="gramStart"/>
      <w:r>
        <w:t>электронной подписью</w:t>
      </w:r>
      <w:proofErr w:type="gramEnd"/>
      <w:r>
        <w:t xml:space="preserve"> либо усиленной квалифицированной электронной подписью (если заявителем является юридическое лицо):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>лица, действующего от имени юридического лица без доверенности;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 xml:space="preserve">7. При подаче заявлений к ним прилагаются документы, представление которых заявителем предусмотрено в соответствии с Земельным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 xml:space="preserve">Заявитель вправе самостоятельно представить с заявлением документы, которые в соответствии с </w:t>
      </w:r>
      <w:hyperlink r:id="rId14" w:history="1">
        <w:r>
          <w:rPr>
            <w:color w:val="0000FF"/>
          </w:rPr>
          <w:t>частью 1 статьи 1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1651; N 27, ст. 3477, 3480; N 30, ст. 4084; N 51, ст. 6679; N 52, ст. 6952, 6961, 7009; 2014, N 26, ст. 3366; N 30, ст. 4264; официальный интернет-портал правовой информации pravo.gov.ru, 31.12.2014) запрашиваются уполномоченным органом.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>8.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>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lastRenderedPageBreak/>
        <w:t>9. Получение заявления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>10.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>11. Заявление, представленное с нарушением настоящего Порядка, не рассматривается уполномоченным органом.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>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>12. Примерные формы заявлений в электронной форме размещаются уполномоченным органом на официальном сайте с возможностью их бесплатного копирования.</w:t>
      </w:r>
    </w:p>
    <w:p w:rsidR="00F91D85" w:rsidRDefault="00F91D85">
      <w:pPr>
        <w:pStyle w:val="ConsPlusNormal"/>
        <w:jc w:val="both"/>
      </w:pPr>
    </w:p>
    <w:p w:rsidR="00F91D85" w:rsidRDefault="00F91D85">
      <w:pPr>
        <w:pStyle w:val="ConsPlusNormal"/>
        <w:jc w:val="center"/>
        <w:outlineLvl w:val="1"/>
      </w:pPr>
      <w:r>
        <w:t>III. Требования к формату заявлений и прилагаемых</w:t>
      </w:r>
    </w:p>
    <w:p w:rsidR="00F91D85" w:rsidRDefault="00F91D85">
      <w:pPr>
        <w:pStyle w:val="ConsPlusNormal"/>
        <w:jc w:val="center"/>
      </w:pPr>
      <w:r>
        <w:t>к ним документов, предоставляемых с использованием</w:t>
      </w:r>
    </w:p>
    <w:p w:rsidR="00F91D85" w:rsidRDefault="00F91D85">
      <w:pPr>
        <w:pStyle w:val="ConsPlusNormal"/>
        <w:jc w:val="center"/>
      </w:pPr>
      <w:r>
        <w:t>информационно-телекоммуникационных сетей общего</w:t>
      </w:r>
    </w:p>
    <w:p w:rsidR="00F91D85" w:rsidRDefault="00F91D85">
      <w:pPr>
        <w:pStyle w:val="ConsPlusNormal"/>
        <w:jc w:val="center"/>
      </w:pPr>
      <w:r>
        <w:t>пользования, в том числе сети Интернет, включая единый</w:t>
      </w:r>
    </w:p>
    <w:p w:rsidR="00F91D85" w:rsidRDefault="00F91D85">
      <w:pPr>
        <w:pStyle w:val="ConsPlusNormal"/>
        <w:jc w:val="center"/>
      </w:pPr>
      <w:r>
        <w:t>портал и местные порталы, или иных технических</w:t>
      </w:r>
    </w:p>
    <w:p w:rsidR="00F91D85" w:rsidRDefault="00F91D85">
      <w:pPr>
        <w:pStyle w:val="ConsPlusNormal"/>
        <w:jc w:val="center"/>
      </w:pPr>
      <w:r>
        <w:t>средств связи</w:t>
      </w:r>
    </w:p>
    <w:p w:rsidR="00F91D85" w:rsidRDefault="00F91D85">
      <w:pPr>
        <w:pStyle w:val="ConsPlusNormal"/>
        <w:jc w:val="both"/>
      </w:pPr>
    </w:p>
    <w:p w:rsidR="00F91D85" w:rsidRDefault="00F91D85">
      <w:pPr>
        <w:pStyle w:val="ConsPlusNormal"/>
        <w:ind w:firstLine="540"/>
        <w:jc w:val="both"/>
      </w:pPr>
      <w:r>
        <w:t>13. Заявления и прилагаемые к ним документы предоставляются в уполномоченный орган в форме электронных документов путем заполнения формы запроса, размещенной на официальном сайте, посредством отправки через единый портал или местный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 xml:space="preserve">14. Заявления представляются в уполномоченный орган в виде файлов в формате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txt</w:t>
      </w:r>
      <w:proofErr w:type="spellEnd"/>
      <w:r>
        <w:t xml:space="preserve">,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rtf</w:t>
      </w:r>
      <w:proofErr w:type="spellEnd"/>
      <w:r>
        <w:t>, если указанные заявления предоставляются в форме электронного документа посредством электронной почты.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>15.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>16.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>17. Документы, которые предоставляются уполномоченным органом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>18. XML-схемы, использующиеся для формирования XML-документов, считаются введенными в действие по истечении двух месяцев со дня их размещения на официальном сайте.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 xml:space="preserve">При изменении нормативных правовых актов, устанавливающих требования к представлению заявлений, уполномоченный орган изменяет форматы XML-схемы, обеспечивая при этом возможность публичного доступа к текущей актуальной версии и предыдущим версиям, </w:t>
      </w:r>
      <w:r>
        <w:lastRenderedPageBreak/>
        <w:t>а также возможность использования предыдущих версий в течение шести месяцев после их изменения (обновления).</w:t>
      </w:r>
    </w:p>
    <w:p w:rsidR="00F91D85" w:rsidRDefault="00F91D85">
      <w:pPr>
        <w:pStyle w:val="ConsPlusNormal"/>
        <w:spacing w:before="220"/>
        <w:ind w:firstLine="540"/>
        <w:jc w:val="both"/>
      </w:pPr>
      <w:r>
        <w:t>19.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F91D85" w:rsidRDefault="00F91D85">
      <w:pPr>
        <w:pStyle w:val="ConsPlusNormal"/>
        <w:jc w:val="both"/>
      </w:pPr>
    </w:p>
    <w:p w:rsidR="00F91D85" w:rsidRDefault="00F91D85">
      <w:pPr>
        <w:pStyle w:val="ConsPlusNormal"/>
        <w:jc w:val="both"/>
      </w:pPr>
    </w:p>
    <w:p w:rsidR="00F91D85" w:rsidRDefault="00F91D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45DD" w:rsidRDefault="005545DD"/>
    <w:sectPr w:rsidR="005545DD" w:rsidSect="00D2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85"/>
    <w:rsid w:val="005545DD"/>
    <w:rsid w:val="00F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CCFD1-21FE-47EE-9429-10548610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1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1D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50C5E65FA43987CAB9CAB5FB1C2E368BBA2C934445C113714BF19E5B80590B722F6C89C957c1E" TargetMode="External"/><Relationship Id="rId13" Type="http://schemas.openxmlformats.org/officeDocument/2006/relationships/hyperlink" Target="consultantplus://offline/ref=8F50C5E65FA43987CAB9CAB5FB1C2E368BB02E934744C113714BF19E5B58c0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50C5E65FA43987CAB9CAB5FB1C2E368BBA2C934445C113714BF19E5B80590B722F6C89C957c7E" TargetMode="External"/><Relationship Id="rId12" Type="http://schemas.openxmlformats.org/officeDocument/2006/relationships/hyperlink" Target="consultantplus://offline/ref=8F50C5E65FA43987CAB9CAB5FB1C2E368BB02E934744C113714BF19E5B80590B722F6C8AC87457c3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50C5E65FA43987CAB9CAB5FB1C2E368BB02E934744C113714BF19E5B80590B722F6C8AC87457c3E" TargetMode="External"/><Relationship Id="rId11" Type="http://schemas.openxmlformats.org/officeDocument/2006/relationships/hyperlink" Target="consultantplus://offline/ref=8F50C5E65FA43987CAB9CAB5FB1C2E368BB02E934744C113714BF19E5B80590B722F6C8CCB57c1E" TargetMode="External"/><Relationship Id="rId5" Type="http://schemas.openxmlformats.org/officeDocument/2006/relationships/hyperlink" Target="consultantplus://offline/ref=8F50C5E65FA43987CAB9CAB5FB1C2E368BB02E934744C113714BF19E5B80590B722F6C8CCB57c1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F50C5E65FA43987CAB9CAB5FB1C2E368BB02E934744C113714BF19E5B80590B722F6C8DC957c3E" TargetMode="External"/><Relationship Id="rId4" Type="http://schemas.openxmlformats.org/officeDocument/2006/relationships/hyperlink" Target="consultantplus://offline/ref=8F50C5E65FA43987CAB9CAB5FB1C2E368BB02E934744C113714BF19E5B80590B722F6C8DC957c3E" TargetMode="External"/><Relationship Id="rId9" Type="http://schemas.openxmlformats.org/officeDocument/2006/relationships/hyperlink" Target="consultantplus://offline/ref=8F50C5E65FA43987CAB9CAB5FB1C2E368BBA2C934445C113714BF19E5B80590B722F6C89C957c2E" TargetMode="External"/><Relationship Id="rId14" Type="http://schemas.openxmlformats.org/officeDocument/2006/relationships/hyperlink" Target="consultantplus://offline/ref=8F50C5E65FA43987CAB9CAB5FB1C2E368BB22F95424EC113714BF19E5B80590B722F6C8AC87470525Ec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Молодых Владимир Васильевич</dc:creator>
  <cp:keywords/>
  <dc:description/>
  <cp:lastModifiedBy>Молодых Владимир Васильевич</cp:lastModifiedBy>
  <cp:revision>1</cp:revision>
  <dcterms:created xsi:type="dcterms:W3CDTF">2017-12-08T04:28:00Z</dcterms:created>
  <dcterms:modified xsi:type="dcterms:W3CDTF">2017-12-08T04:29:00Z</dcterms:modified>
</cp:coreProperties>
</file>