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3D" w:rsidRDefault="00A81C3D" w:rsidP="00A81C3D">
      <w:pPr>
        <w:pStyle w:val="2"/>
        <w:jc w:val="center"/>
      </w:pPr>
      <w:r>
        <w:rPr>
          <w:noProof/>
          <w:lang w:eastAsia="ru-RU" w:bidi="ar-SA"/>
        </w:rPr>
        <w:drawing>
          <wp:inline distT="0" distB="0" distL="0" distR="0" wp14:anchorId="0A35CACD" wp14:editId="4CB1CE79">
            <wp:extent cx="628650" cy="8496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3D" w:rsidRDefault="00A81C3D" w:rsidP="00A81C3D">
      <w:pPr>
        <w:pStyle w:val="2"/>
        <w:jc w:val="center"/>
      </w:pPr>
      <w:r>
        <w:rPr>
          <w:b/>
          <w:bCs/>
          <w:sz w:val="36"/>
          <w:szCs w:val="36"/>
        </w:rPr>
        <w:t xml:space="preserve">АДМИНИСТРАЦИЯ </w:t>
      </w:r>
      <w:r>
        <w:rPr>
          <w:b/>
          <w:bCs/>
          <w:sz w:val="36"/>
          <w:szCs w:val="36"/>
        </w:rPr>
        <w:br/>
        <w:t>БЕРДЮЖСКОГО МУНИЦИПАЛЬНОГО РАЙОНА</w:t>
      </w:r>
    </w:p>
    <w:tbl>
      <w:tblPr>
        <w:tblW w:w="9578" w:type="dxa"/>
        <w:tblInd w:w="130" w:type="dxa"/>
        <w:tblBorders>
          <w:top w:val="thinThickSmallGap" w:sz="24" w:space="0" w:color="000001"/>
        </w:tblBorders>
        <w:tblLook w:val="0000" w:firstRow="0" w:lastRow="0" w:firstColumn="0" w:lastColumn="0" w:noHBand="0" w:noVBand="0"/>
      </w:tblPr>
      <w:tblGrid>
        <w:gridCol w:w="9578"/>
      </w:tblGrid>
      <w:tr w:rsidR="00A81C3D" w:rsidTr="00642D51">
        <w:trPr>
          <w:trHeight w:val="60"/>
        </w:trPr>
        <w:tc>
          <w:tcPr>
            <w:tcW w:w="9578" w:type="dxa"/>
            <w:tcBorders>
              <w:top w:val="thinThickSmallGap" w:sz="24" w:space="0" w:color="000001"/>
            </w:tcBorders>
            <w:shd w:val="clear" w:color="auto" w:fill="auto"/>
          </w:tcPr>
          <w:p w:rsidR="00A81C3D" w:rsidRPr="00A81C3D" w:rsidRDefault="00A81C3D" w:rsidP="00A81C3D">
            <w:pPr>
              <w:snapToGrid w:val="0"/>
              <w:rPr>
                <w:sz w:val="32"/>
                <w:szCs w:val="32"/>
              </w:rPr>
            </w:pPr>
          </w:p>
        </w:tc>
      </w:tr>
    </w:tbl>
    <w:p w:rsidR="00A81C3D" w:rsidRPr="00A81C3D" w:rsidRDefault="00A81C3D" w:rsidP="00A81C3D">
      <w:pPr>
        <w:pStyle w:val="a3"/>
      </w:pPr>
      <w:r>
        <w:rPr>
          <w:b/>
        </w:rPr>
        <w:t>ПОСТАНОВЛЕНИЕ</w:t>
      </w:r>
    </w:p>
    <w:p w:rsidR="00A81C3D" w:rsidRDefault="00A81C3D" w:rsidP="00A81C3D">
      <w:pPr>
        <w:jc w:val="both"/>
      </w:pPr>
      <w:r>
        <w:rPr>
          <w:sz w:val="26"/>
        </w:rPr>
        <w:t xml:space="preserve">_____________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rFonts w:ascii="Times New Roman" w:hAnsi="Times New Roman"/>
          <w:sz w:val="26"/>
        </w:rPr>
        <w:t xml:space="preserve"> № ______</w:t>
      </w:r>
      <w:bookmarkStart w:id="0" w:name="_GoBack"/>
      <w:bookmarkEnd w:id="0"/>
    </w:p>
    <w:p w:rsidR="00A81C3D" w:rsidRDefault="00A81C3D" w:rsidP="00A81C3D">
      <w:pPr>
        <w:tabs>
          <w:tab w:val="left" w:pos="1985"/>
        </w:tabs>
        <w:spacing w:after="0" w:line="240" w:lineRule="auto"/>
        <w:jc w:val="center"/>
      </w:pPr>
      <w:r>
        <w:rPr>
          <w:rFonts w:ascii="Times New Roman" w:hAnsi="Times New Roman" w:cs="Arial"/>
          <w:b/>
          <w:bCs/>
          <w:sz w:val="26"/>
          <w:szCs w:val="26"/>
          <w:highlight w:val="white"/>
        </w:rPr>
        <w:t xml:space="preserve">с. </w:t>
      </w:r>
      <w:r>
        <w:rPr>
          <w:rFonts w:ascii="Times New Roman" w:hAnsi="Times New Roman" w:cs="Arial"/>
          <w:b/>
          <w:bCs/>
          <w:sz w:val="24"/>
          <w:szCs w:val="24"/>
          <w:highlight w:val="white"/>
        </w:rPr>
        <w:t>Бердюжье</w:t>
      </w:r>
    </w:p>
    <w:p w:rsidR="00A81C3D" w:rsidRDefault="00A81C3D" w:rsidP="00A81C3D">
      <w:pPr>
        <w:spacing w:after="0" w:line="240" w:lineRule="auto"/>
        <w:jc w:val="right"/>
        <w:rPr>
          <w:rFonts w:ascii="Times New Roman" w:hAnsi="Times New Roman" w:cs="Arial"/>
          <w:b/>
          <w:sz w:val="26"/>
          <w:szCs w:val="26"/>
          <w:highlight w:val="white"/>
        </w:rPr>
      </w:pPr>
    </w:p>
    <w:p w:rsidR="00A81C3D" w:rsidRDefault="00A81C3D" w:rsidP="00A81C3D">
      <w:pPr>
        <w:spacing w:after="0" w:line="240" w:lineRule="auto"/>
        <w:ind w:firstLine="540"/>
        <w:jc w:val="both"/>
        <w:rPr>
          <w:rFonts w:ascii="Times New Roman" w:hAnsi="Times New Roman" w:cs="Arial"/>
          <w:sz w:val="26"/>
          <w:szCs w:val="26"/>
          <w:highlight w:val="white"/>
        </w:rPr>
      </w:pP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  <w:highlight w:val="white"/>
        </w:rPr>
        <w:t xml:space="preserve">О разрешении на вступление </w:t>
      </w:r>
      <w:proofErr w:type="gramStart"/>
      <w:r>
        <w:rPr>
          <w:rFonts w:ascii="Times New Roman" w:hAnsi="Times New Roman" w:cs="Arial"/>
          <w:b/>
          <w:bCs/>
          <w:sz w:val="26"/>
          <w:szCs w:val="26"/>
          <w:highlight w:val="white"/>
        </w:rPr>
        <w:t>в</w:t>
      </w:r>
      <w:proofErr w:type="gramEnd"/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  <w:highlight w:val="white"/>
        </w:rPr>
        <w:t>брак несовершеннолетнему лицу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  <w:highlight w:val="white"/>
        </w:rPr>
      </w:pPr>
    </w:p>
    <w:p w:rsidR="00A81C3D" w:rsidRDefault="00A81C3D" w:rsidP="00A81C3D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В связи с обращением несовершеннолетнего лица _________________________________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_________________________, ___________ г.р., проживающе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й(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>его) по адресу:</w:t>
      </w:r>
    </w:p>
    <w:p w:rsidR="00A81C3D" w:rsidRDefault="00A81C3D" w:rsidP="00A81C3D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______________, ул. _____________________ ее (его) _______________________________</w:t>
      </w:r>
    </w:p>
    <w:p w:rsidR="00A81C3D" w:rsidRDefault="00A81C3D" w:rsidP="00A81C3D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_____________________________________________________________________________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                                                          Ф.И.О., статус законных представителей</w:t>
      </w:r>
    </w:p>
    <w:p w:rsidR="00A81C3D" w:rsidRDefault="00A81C3D" w:rsidP="00A81C3D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в связи  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с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 xml:space="preserve"> _____________________________________________________________________,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(основание выдачи разрешения на  вступление в брак несовершеннолетнего</w:t>
      </w:r>
      <w:proofErr w:type="gramEnd"/>
    </w:p>
    <w:p w:rsidR="00A81C3D" w:rsidRDefault="00A81C3D" w:rsidP="00A81C3D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______________________________________________________________________________</w:t>
      </w:r>
    </w:p>
    <w:p w:rsidR="00A81C3D" w:rsidRDefault="00A81C3D" w:rsidP="00A81C3D">
      <w:pPr>
        <w:pStyle w:val="ConsPlusNonformat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в соответствии сост. 13  Семейного  кодекса  РФ)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принято решение: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Снизить брачный возраст несовершеннолетнему лицу </w:t>
      </w:r>
    </w:p>
    <w:p w:rsidR="00A81C3D" w:rsidRDefault="00A81C3D" w:rsidP="00A81C3D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______________________________________________________________________________ </w:t>
      </w:r>
    </w:p>
    <w:p w:rsidR="00A81C3D" w:rsidRDefault="00A81C3D" w:rsidP="00A81C3D">
      <w:pPr>
        <w:pStyle w:val="ConsPlusNonformat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(Ф.И.О. несовершеннолетнего лица)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и разрешить вступление в брак 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с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 xml:space="preserve"> </w:t>
      </w:r>
    </w:p>
    <w:p w:rsidR="00A81C3D" w:rsidRDefault="00A81C3D" w:rsidP="00A81C3D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______________________________________________________________________________</w:t>
      </w:r>
    </w:p>
    <w:p w:rsidR="00A81C3D" w:rsidRDefault="00A81C3D" w:rsidP="00A81C3D">
      <w:pPr>
        <w:pStyle w:val="ConsPlusNonformat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Ф.И.О.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  <w:highlight w:val="white"/>
        </w:rPr>
      </w:pPr>
    </w:p>
    <w:p w:rsidR="00A81C3D" w:rsidRDefault="00A81C3D" w:rsidP="00A81C3D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              ___________ _______________________________________________</w:t>
      </w:r>
    </w:p>
    <w:p w:rsidR="00A81C3D" w:rsidRDefault="00A81C3D" w:rsidP="00A81C3D">
      <w:pPr>
        <w:pStyle w:val="ConsPlusNonformat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                                            подпись        расшифровка подписи</w:t>
      </w:r>
    </w:p>
    <w:p w:rsidR="00C5015E" w:rsidRDefault="00C5015E"/>
    <w:sectPr w:rsidR="00C5015E" w:rsidSect="00A81C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73"/>
    <w:rsid w:val="00833C73"/>
    <w:rsid w:val="009D292E"/>
    <w:rsid w:val="00A81C3D"/>
    <w:rsid w:val="00C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3D"/>
    <w:pPr>
      <w:widowControl w:val="0"/>
      <w:suppressAutoHyphens/>
      <w:spacing w:after="200" w:line="276" w:lineRule="auto"/>
    </w:pPr>
    <w:rPr>
      <w:rFonts w:ascii="Liberation Serif" w:eastAsia="SimSun" w:hAnsi="Liberation Serif" w:cs="Calibri"/>
      <w:color w:val="00000A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1C3D"/>
    <w:pPr>
      <w:jc w:val="center"/>
    </w:pPr>
    <w:rPr>
      <w:sz w:val="34"/>
      <w:szCs w:val="20"/>
    </w:rPr>
  </w:style>
  <w:style w:type="paragraph" w:customStyle="1" w:styleId="ConsPlusNonformat">
    <w:name w:val="ConsPlusNonformat"/>
    <w:qFormat/>
    <w:rsid w:val="00A81C3D"/>
    <w:pPr>
      <w:widowControl w:val="0"/>
      <w:suppressAutoHyphens/>
    </w:pPr>
    <w:rPr>
      <w:rFonts w:ascii="Courier New" w:hAnsi="Courier New" w:cs="Courier New"/>
      <w:color w:val="00000A"/>
      <w:sz w:val="24"/>
      <w:szCs w:val="24"/>
      <w:lang w:eastAsia="zh-CN" w:bidi="hi-IN"/>
    </w:rPr>
  </w:style>
  <w:style w:type="paragraph" w:styleId="2">
    <w:name w:val="Body Text 2"/>
    <w:basedOn w:val="a"/>
    <w:link w:val="20"/>
    <w:qFormat/>
    <w:rsid w:val="00A81C3D"/>
    <w:pPr>
      <w:jc w:val="both"/>
    </w:pPr>
    <w:rPr>
      <w:rFonts w:ascii="Times New Roman" w:hAnsi="Times New Roman" w:cs="Times New Roman"/>
      <w:sz w:val="16"/>
    </w:rPr>
  </w:style>
  <w:style w:type="character" w:customStyle="1" w:styleId="20">
    <w:name w:val="Основной текст 2 Знак"/>
    <w:basedOn w:val="a0"/>
    <w:link w:val="2"/>
    <w:rsid w:val="00A81C3D"/>
    <w:rPr>
      <w:rFonts w:eastAsia="SimSun"/>
      <w:color w:val="00000A"/>
      <w:sz w:val="16"/>
      <w:szCs w:val="22"/>
      <w:lang w:bidi="hi-IN"/>
    </w:rPr>
  </w:style>
  <w:style w:type="paragraph" w:styleId="a4">
    <w:name w:val="Balloon Text"/>
    <w:basedOn w:val="a"/>
    <w:link w:val="a5"/>
    <w:uiPriority w:val="99"/>
    <w:semiHidden/>
    <w:unhideWhenUsed/>
    <w:rsid w:val="00A81C3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1C3D"/>
    <w:rPr>
      <w:rFonts w:ascii="Tahoma" w:eastAsia="SimSun" w:hAnsi="Tahoma" w:cs="Mangal"/>
      <w:color w:val="00000A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3D"/>
    <w:pPr>
      <w:widowControl w:val="0"/>
      <w:suppressAutoHyphens/>
      <w:spacing w:after="200" w:line="276" w:lineRule="auto"/>
    </w:pPr>
    <w:rPr>
      <w:rFonts w:ascii="Liberation Serif" w:eastAsia="SimSun" w:hAnsi="Liberation Serif" w:cs="Calibri"/>
      <w:color w:val="00000A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1C3D"/>
    <w:pPr>
      <w:jc w:val="center"/>
    </w:pPr>
    <w:rPr>
      <w:sz w:val="34"/>
      <w:szCs w:val="20"/>
    </w:rPr>
  </w:style>
  <w:style w:type="paragraph" w:customStyle="1" w:styleId="ConsPlusNonformat">
    <w:name w:val="ConsPlusNonformat"/>
    <w:qFormat/>
    <w:rsid w:val="00A81C3D"/>
    <w:pPr>
      <w:widowControl w:val="0"/>
      <w:suppressAutoHyphens/>
    </w:pPr>
    <w:rPr>
      <w:rFonts w:ascii="Courier New" w:hAnsi="Courier New" w:cs="Courier New"/>
      <w:color w:val="00000A"/>
      <w:sz w:val="24"/>
      <w:szCs w:val="24"/>
      <w:lang w:eastAsia="zh-CN" w:bidi="hi-IN"/>
    </w:rPr>
  </w:style>
  <w:style w:type="paragraph" w:styleId="2">
    <w:name w:val="Body Text 2"/>
    <w:basedOn w:val="a"/>
    <w:link w:val="20"/>
    <w:qFormat/>
    <w:rsid w:val="00A81C3D"/>
    <w:pPr>
      <w:jc w:val="both"/>
    </w:pPr>
    <w:rPr>
      <w:rFonts w:ascii="Times New Roman" w:hAnsi="Times New Roman" w:cs="Times New Roman"/>
      <w:sz w:val="16"/>
    </w:rPr>
  </w:style>
  <w:style w:type="character" w:customStyle="1" w:styleId="20">
    <w:name w:val="Основной текст 2 Знак"/>
    <w:basedOn w:val="a0"/>
    <w:link w:val="2"/>
    <w:rsid w:val="00A81C3D"/>
    <w:rPr>
      <w:rFonts w:eastAsia="SimSun"/>
      <w:color w:val="00000A"/>
      <w:sz w:val="16"/>
      <w:szCs w:val="22"/>
      <w:lang w:bidi="hi-IN"/>
    </w:rPr>
  </w:style>
  <w:style w:type="paragraph" w:styleId="a4">
    <w:name w:val="Balloon Text"/>
    <w:basedOn w:val="a"/>
    <w:link w:val="a5"/>
    <w:uiPriority w:val="99"/>
    <w:semiHidden/>
    <w:unhideWhenUsed/>
    <w:rsid w:val="00A81C3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1C3D"/>
    <w:rPr>
      <w:rFonts w:ascii="Tahoma" w:eastAsia="SimSun" w:hAnsi="Tahoma" w:cs="Mangal"/>
      <w:color w:val="00000A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2017-12-12T08:34:00Z</dcterms:created>
  <dcterms:modified xsi:type="dcterms:W3CDTF">2017-12-12T08:35:00Z</dcterms:modified>
</cp:coreProperties>
</file>