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0B" w:rsidRPr="004A1A35" w:rsidRDefault="0090760B" w:rsidP="0090760B">
      <w:pPr>
        <w:pageBreakBefore/>
        <w:widowControl/>
        <w:autoSpaceDE/>
        <w:autoSpaceDN/>
        <w:adjustRightInd/>
        <w:ind w:firstLine="539"/>
        <w:jc w:val="right"/>
        <w:rPr>
          <w:sz w:val="24"/>
          <w:szCs w:val="24"/>
        </w:rPr>
      </w:pPr>
      <w:r w:rsidRPr="004A1A35">
        <w:rPr>
          <w:sz w:val="24"/>
          <w:szCs w:val="24"/>
        </w:rPr>
        <w:t>Приложение 2</w:t>
      </w:r>
    </w:p>
    <w:p w:rsidR="0090760B" w:rsidRPr="004A1A35" w:rsidRDefault="0090760B" w:rsidP="0090760B">
      <w:pPr>
        <w:widowControl/>
        <w:autoSpaceDE/>
        <w:autoSpaceDN/>
        <w:adjustRightInd/>
        <w:ind w:firstLine="539"/>
        <w:jc w:val="right"/>
        <w:rPr>
          <w:sz w:val="24"/>
          <w:szCs w:val="24"/>
        </w:rPr>
      </w:pPr>
      <w:r w:rsidRPr="004A1A35">
        <w:rPr>
          <w:sz w:val="24"/>
          <w:szCs w:val="24"/>
        </w:rPr>
        <w:t>к Регламенту</w:t>
      </w:r>
    </w:p>
    <w:tbl>
      <w:tblPr>
        <w:tblW w:w="976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9767"/>
      </w:tblGrid>
      <w:tr w:rsidR="0090760B" w:rsidRPr="00325002" w:rsidTr="00C253C6">
        <w:trPr>
          <w:trHeight w:val="883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60B" w:rsidRPr="00325002" w:rsidRDefault="0090760B" w:rsidP="00C253C6">
            <w:pPr>
              <w:spacing w:line="259" w:lineRule="auto"/>
              <w:ind w:left="317"/>
              <w:jc w:val="center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552450" cy="809625"/>
                  <wp:effectExtent l="0" t="0" r="0" b="9525"/>
                  <wp:docPr id="1" name="Рисунок 1" descr="arm-pro-00-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rm-pro-00-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60B" w:rsidRPr="00325002" w:rsidTr="00C253C6">
        <w:trPr>
          <w:trHeight w:val="1337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60B" w:rsidRPr="00325002" w:rsidRDefault="0090760B" w:rsidP="00C253C6">
            <w:pPr>
              <w:keepNext/>
              <w:outlineLvl w:val="0"/>
              <w:rPr>
                <w:b/>
                <w:bCs/>
                <w:caps/>
                <w:sz w:val="28"/>
                <w:szCs w:val="28"/>
              </w:rPr>
            </w:pPr>
            <w:r w:rsidRPr="00325002">
              <w:rPr>
                <w:b/>
                <w:bCs/>
                <w:caps/>
                <w:sz w:val="28"/>
                <w:szCs w:val="28"/>
              </w:rPr>
              <w:t xml:space="preserve"> АДМИНИСТРАЦИЯ Тюменского муниципального района</w:t>
            </w:r>
          </w:p>
          <w:p w:rsidR="0090760B" w:rsidRPr="00325002" w:rsidRDefault="0090760B" w:rsidP="00C253C6">
            <w:pPr>
              <w:keepNext/>
              <w:outlineLvl w:val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53975</wp:posOffset>
                      </wp:positionV>
                      <wp:extent cx="6203950" cy="3810"/>
                      <wp:effectExtent l="0" t="19050" r="25400" b="342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03950" cy="3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65" h="1">
                                    <a:moveTo>
                                      <a:pt x="0" y="1"/>
                                    </a:moveTo>
                                    <a:lnTo>
                                      <a:pt x="9765" y="0"/>
                                    </a:lnTo>
                                  </a:path>
                                </a:pathLst>
                              </a:custGeom>
                              <a:noFill/>
                              <a:ln w="57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-5.85pt;margin-top:4.25pt;width:488.5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" path="m,1l9765,e" filled="f" strokeweight="1.59mm">
                      <v:path arrowok="t"/>
                    </v:shape>
                  </w:pict>
                </mc:Fallback>
              </mc:AlternateContent>
            </w:r>
          </w:p>
          <w:p w:rsidR="0090760B" w:rsidRPr="00325002" w:rsidRDefault="0090760B" w:rsidP="00C253C6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325002"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90760B" w:rsidRPr="00325002" w:rsidTr="00C253C6">
        <w:trPr>
          <w:trHeight w:val="1058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60B" w:rsidRPr="00325002" w:rsidRDefault="0090760B" w:rsidP="00C253C6">
            <w:pPr>
              <w:ind w:left="-142"/>
              <w:jc w:val="center"/>
              <w:rPr>
                <w:rFonts w:eastAsia="Calibri"/>
                <w:sz w:val="28"/>
              </w:rPr>
            </w:pPr>
            <w:r w:rsidRPr="00325002">
              <w:rPr>
                <w:rFonts w:eastAsia="Calibri"/>
                <w:sz w:val="28"/>
              </w:rPr>
              <w:t>__________ 2017                                                                           № ________</w:t>
            </w:r>
          </w:p>
          <w:p w:rsidR="0090760B" w:rsidRPr="00325002" w:rsidRDefault="0090760B" w:rsidP="00C253C6">
            <w:pPr>
              <w:jc w:val="center"/>
              <w:rPr>
                <w:rFonts w:eastAsia="Calibri"/>
              </w:rPr>
            </w:pPr>
            <w:r w:rsidRPr="00325002">
              <w:rPr>
                <w:rFonts w:eastAsia="Calibri"/>
              </w:rPr>
              <w:t>г. Тюмень</w:t>
            </w:r>
          </w:p>
        </w:tc>
      </w:tr>
    </w:tbl>
    <w:p w:rsidR="0090760B" w:rsidRPr="004A1A35" w:rsidRDefault="0090760B" w:rsidP="0090760B">
      <w:pPr>
        <w:widowControl/>
        <w:autoSpaceDE/>
        <w:autoSpaceDN/>
        <w:adjustRightInd/>
        <w:spacing w:before="100" w:beforeAutospacing="1"/>
        <w:jc w:val="both"/>
        <w:rPr>
          <w:sz w:val="24"/>
          <w:szCs w:val="24"/>
        </w:rPr>
      </w:pPr>
    </w:p>
    <w:tbl>
      <w:tblPr>
        <w:tblW w:w="4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5"/>
      </w:tblGrid>
      <w:tr w:rsidR="0090760B" w:rsidRPr="004A1A35" w:rsidTr="00C253C6">
        <w:trPr>
          <w:trHeight w:val="60"/>
          <w:tblCellSpacing w:w="0" w:type="dxa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60" w:lineRule="atLeast"/>
              <w:jc w:val="both"/>
              <w:rPr>
                <w:sz w:val="24"/>
                <w:szCs w:val="24"/>
              </w:rPr>
            </w:pPr>
            <w:r w:rsidRPr="004A1A35">
              <w:rPr>
                <w:i/>
                <w:iCs/>
                <w:sz w:val="24"/>
                <w:szCs w:val="24"/>
              </w:rPr>
              <w:t xml:space="preserve">О присвоении объекту адресации адреса </w:t>
            </w:r>
          </w:p>
        </w:tc>
      </w:tr>
    </w:tbl>
    <w:p w:rsidR="0090760B" w:rsidRPr="004A1A35" w:rsidRDefault="0090760B" w:rsidP="0090760B">
      <w:pPr>
        <w:widowControl/>
        <w:autoSpaceDE/>
        <w:autoSpaceDN/>
        <w:adjustRightInd/>
        <w:spacing w:before="100" w:before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заявления от №</w:t>
      </w:r>
      <w:proofErr w:type="gramStart"/>
      <w:r>
        <w:rPr>
          <w:sz w:val="24"/>
          <w:szCs w:val="24"/>
        </w:rPr>
        <w:t xml:space="preserve"> </w:t>
      </w:r>
      <w:r w:rsidRPr="004A1A35">
        <w:rPr>
          <w:sz w:val="24"/>
          <w:szCs w:val="24"/>
        </w:rPr>
        <w:t>,</w:t>
      </w:r>
      <w:proofErr w:type="gramEnd"/>
      <w:r w:rsidRPr="004A1A35">
        <w:rPr>
          <w:sz w:val="24"/>
          <w:szCs w:val="24"/>
        </w:rPr>
        <w:t xml:space="preserve"> руководствуясь Правилами присвоения, изменения и аннулирования адресов, утвержденными постановлением Правительства Российской Федерации от 19.11.2014 № 1221, присвоить адрес следующему объекту адресации: </w:t>
      </w:r>
    </w:p>
    <w:p w:rsidR="0090760B" w:rsidRPr="004A1A35" w:rsidRDefault="0090760B" w:rsidP="0090760B">
      <w:pPr>
        <w:widowControl/>
        <w:autoSpaceDE/>
        <w:autoSpaceDN/>
        <w:adjustRightInd/>
        <w:spacing w:before="100" w:beforeAutospacing="1"/>
        <w:ind w:firstLine="539"/>
        <w:jc w:val="both"/>
        <w:rPr>
          <w:sz w:val="24"/>
          <w:szCs w:val="24"/>
        </w:rPr>
      </w:pPr>
    </w:p>
    <w:tbl>
      <w:tblPr>
        <w:tblW w:w="97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9"/>
        <w:gridCol w:w="5353"/>
      </w:tblGrid>
      <w:tr w:rsidR="0090760B" w:rsidRPr="004A1A35" w:rsidTr="00C253C6">
        <w:trPr>
          <w:trHeight w:val="465"/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присвоенный объекту адресации адрес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 xml:space="preserve">Российская Федерация, Тюменская область, Тюменский муниципальный район, </w:t>
            </w:r>
          </w:p>
        </w:tc>
      </w:tr>
      <w:tr w:rsidR="0090760B" w:rsidRPr="004A1A35" w:rsidTr="00C253C6">
        <w:trPr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реквизиты и наименования документов, на основании которых принято решение о присвоении адреса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описание местоположения объекта адресации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rHeight w:val="690"/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кадастровые номера, адреса и сведения об объектах недвижимости, из которых образуется объект адресации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line="276" w:lineRule="auto"/>
              <w:jc w:val="both"/>
              <w:rPr>
                <w:sz w:val="24"/>
                <w:szCs w:val="24"/>
              </w:rPr>
            </w:pPr>
          </w:p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rHeight w:val="300"/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 xml:space="preserve">другие необходимые сведения, определенные уполномоченным органом: </w:t>
            </w:r>
          </w:p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lastRenderedPageBreak/>
              <w:t xml:space="preserve">- кадастровый номер земельного участка, на котором расположен объект адресации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lastRenderedPageBreak/>
              <w:t>кадастровый номер объекта недвижимости, являющегося объектом адресации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blCellSpacing w:w="0" w:type="dxa"/>
        </w:trPr>
        <w:tc>
          <w:tcPr>
            <w:tcW w:w="9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i/>
                <w:iCs/>
                <w:sz w:val="24"/>
                <w:szCs w:val="24"/>
              </w:rPr>
              <w:t>В случае аннулирования адреса объекту адресации</w:t>
            </w:r>
          </w:p>
        </w:tc>
      </w:tr>
      <w:tr w:rsidR="0090760B" w:rsidRPr="004A1A35" w:rsidTr="00C253C6">
        <w:trPr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аннулируемый адрес объекта адресации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причину аннулирования адреса объекта адресации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blCellSpacing w:w="0" w:type="dxa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0760B" w:rsidRPr="004A1A35" w:rsidRDefault="0090760B" w:rsidP="0090760B">
      <w:pPr>
        <w:widowControl/>
        <w:autoSpaceDE/>
        <w:autoSpaceDN/>
        <w:adjustRightInd/>
        <w:spacing w:before="100" w:beforeAutospacing="1"/>
        <w:jc w:val="both"/>
        <w:rPr>
          <w:sz w:val="24"/>
          <w:szCs w:val="24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6"/>
        <w:gridCol w:w="1623"/>
        <w:gridCol w:w="2006"/>
      </w:tblGrid>
      <w:tr w:rsidR="0090760B" w:rsidRPr="004A1A35" w:rsidTr="00C253C6">
        <w:trPr>
          <w:tblCellSpacing w:w="0" w:type="dxa"/>
        </w:trPr>
        <w:tc>
          <w:tcPr>
            <w:tcW w:w="58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 w:rsidRPr="004A1A35">
              <w:rPr>
                <w:sz w:val="24"/>
                <w:szCs w:val="24"/>
              </w:rPr>
              <w:t>Заместитель Главы района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</w:p>
        </w:tc>
      </w:tr>
      <w:tr w:rsidR="0090760B" w:rsidRPr="004A1A35" w:rsidTr="00C253C6">
        <w:trPr>
          <w:tblCellSpacing w:w="0" w:type="dxa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4A1A35"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60B" w:rsidRPr="004A1A35" w:rsidRDefault="0090760B" w:rsidP="00C253C6">
            <w:pPr>
              <w:widowControl/>
              <w:autoSpaceDE/>
              <w:autoSpaceDN/>
              <w:adjustRightInd/>
              <w:spacing w:before="100" w:beforeAutospacing="1" w:after="198"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4A1A35">
              <w:rPr>
                <w:sz w:val="22"/>
                <w:szCs w:val="22"/>
              </w:rPr>
              <w:t>(подпись)</w:t>
            </w:r>
          </w:p>
        </w:tc>
      </w:tr>
    </w:tbl>
    <w:p w:rsidR="00A966B5" w:rsidRPr="0090760B" w:rsidRDefault="00A966B5" w:rsidP="0090760B">
      <w:bookmarkStart w:id="0" w:name="_GoBack"/>
      <w:bookmarkEnd w:id="0"/>
    </w:p>
    <w:sectPr w:rsidR="00A966B5" w:rsidRPr="0090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9F"/>
    <w:rsid w:val="00593C9F"/>
    <w:rsid w:val="0090760B"/>
    <w:rsid w:val="00A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2</cp:revision>
  <dcterms:created xsi:type="dcterms:W3CDTF">2017-09-25T05:14:00Z</dcterms:created>
  <dcterms:modified xsi:type="dcterms:W3CDTF">2017-12-21T09:43:00Z</dcterms:modified>
</cp:coreProperties>
</file>