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28" w:rsidRDefault="007C2928" w:rsidP="007C2928">
      <w:pPr>
        <w:widowControl w:val="0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0594B93F" wp14:editId="3593626E">
            <wp:simplePos x="0" y="0"/>
            <wp:positionH relativeFrom="column">
              <wp:posOffset>2729230</wp:posOffset>
            </wp:positionH>
            <wp:positionV relativeFrom="paragraph">
              <wp:posOffset>-64770</wp:posOffset>
            </wp:positionV>
            <wp:extent cx="683895" cy="790575"/>
            <wp:effectExtent l="0" t="0" r="1905" b="9525"/>
            <wp:wrapNone/>
            <wp:docPr id="1" name="Рисунок 105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208" r="23422" b="4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928" w:rsidRDefault="007C2928" w:rsidP="007C2928">
      <w:pPr>
        <w:pStyle w:val="ConsTitle"/>
        <w:ind w:right="0" w:firstLine="567"/>
        <w:jc w:val="both"/>
        <w:rPr>
          <w:color w:val="000000"/>
          <w:sz w:val="24"/>
          <w:szCs w:val="24"/>
        </w:rPr>
      </w:pPr>
    </w:p>
    <w:p w:rsidR="007C2928" w:rsidRDefault="007C2928" w:rsidP="007C2928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-14.5pt;margin-top:27.5pt;width:496.7pt;height:140.75pt;z-index:251658240;visibility:visible;mso-wrap-style:square;mso-position-horizontal-relative:text;mso-position-vertical-relative:text">
            <v:imagedata r:id="rId6" o:title=""/>
            <w10:wrap type="square"/>
          </v:shape>
          <o:OLEObject Type="Embed" ProgID="Word.Document.12" ShapeID="Объект1" DrawAspect="Content" ObjectID="_1577520708" r:id="rId7"/>
        </w:pict>
      </w:r>
    </w:p>
    <w:p w:rsidR="007C2928" w:rsidRDefault="007C2928" w:rsidP="007C2928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7C2928" w:rsidRPr="00EF65A6" w:rsidRDefault="007C2928" w:rsidP="007C2928">
      <w:pPr>
        <w:autoSpaceDE w:val="0"/>
        <w:ind w:firstLine="567"/>
        <w:jc w:val="both"/>
        <w:rPr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color w:val="000000"/>
          <w:sz w:val="24"/>
          <w:szCs w:val="24"/>
          <w:lang w:val="ru-RU"/>
        </w:rPr>
        <w:t>»</w:t>
      </w:r>
    </w:p>
    <w:p w:rsidR="007C2928" w:rsidRDefault="007C2928" w:rsidP="007C2928">
      <w:pPr>
        <w:pStyle w:val="ConsTitle"/>
        <w:ind w:right="0" w:firstLine="567"/>
        <w:jc w:val="both"/>
        <w:rPr>
          <w:color w:val="000000"/>
          <w:sz w:val="24"/>
          <w:szCs w:val="24"/>
        </w:rPr>
      </w:pPr>
    </w:p>
    <w:p w:rsidR="007C2928" w:rsidRDefault="007C2928" w:rsidP="007C292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руководствуясь статьей 31 Устава Юргинского муниципального района.</w:t>
      </w:r>
    </w:p>
    <w:p w:rsidR="007C2928" w:rsidRPr="00EF65A6" w:rsidRDefault="007C2928" w:rsidP="007C2928">
      <w:pPr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 Утвердить административный регламент предоставления муниципальной услуги: «</w:t>
      </w:r>
      <w:r>
        <w:rPr>
          <w:rFonts w:ascii="Arial" w:hAnsi="Arial" w:cs="Arial"/>
          <w:sz w:val="24"/>
          <w:szCs w:val="24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  <w:color w:val="000000"/>
          <w:sz w:val="24"/>
          <w:szCs w:val="24"/>
          <w:lang w:val="ru-RU"/>
        </w:rPr>
        <w:t>» согласно приложению к настоящему постановлению.</w:t>
      </w:r>
    </w:p>
    <w:p w:rsidR="007C2928" w:rsidRPr="00EF65A6" w:rsidRDefault="007C2928" w:rsidP="007C2928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Положения административного регламента, регулирующие предоставление настоящей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>
        <w:rPr>
          <w:rFonts w:ascii="Arial" w:hAnsi="Arial" w:cs="Arial"/>
          <w:color w:val="000000"/>
          <w:sz w:val="24"/>
          <w:szCs w:val="24"/>
          <w:lang w:val="ru-RU"/>
        </w:rPr>
        <w:t>Юргинского муниципального района</w:t>
      </w:r>
      <w:r>
        <w:rPr>
          <w:rFonts w:ascii="Arial" w:hAnsi="Arial" w:cs="Arial"/>
          <w:sz w:val="24"/>
          <w:szCs w:val="24"/>
          <w:lang w:val="ru-RU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7C2928" w:rsidRPr="00EF65A6" w:rsidRDefault="007C2928" w:rsidP="007C2928">
      <w:pPr>
        <w:ind w:firstLine="709"/>
        <w:jc w:val="both"/>
        <w:rPr>
          <w:lang w:val="ru-RU"/>
        </w:rPr>
      </w:pPr>
      <w:bookmarkStart w:id="0" w:name="Par18"/>
      <w:bookmarkEnd w:id="0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3. </w:t>
      </w:r>
      <w:r>
        <w:rPr>
          <w:rFonts w:ascii="Arial" w:hAnsi="Arial" w:cs="Arial"/>
          <w:sz w:val="24"/>
          <w:szCs w:val="24"/>
          <w:lang w:val="ru-RU"/>
        </w:rPr>
        <w:t xml:space="preserve">Положения административного регламента, регулирующие предоставление настоящей муниципальной услуги </w:t>
      </w:r>
      <w:r>
        <w:rPr>
          <w:rFonts w:ascii="Arial" w:hAnsi="Arial" w:cs="Arial"/>
          <w:color w:val="000000"/>
          <w:sz w:val="24"/>
          <w:szCs w:val="24"/>
          <w:lang w:val="ru-RU"/>
        </w:rPr>
        <w:t>в электронной форме, вступают в силу в сроки, определенные планом-графиком перехода на предоставление муниципальных услуг в электронной форме, утвержденным администрацией Юргинского муниципального района.</w:t>
      </w:r>
    </w:p>
    <w:p w:rsidR="007C2928" w:rsidRPr="00EF65A6" w:rsidRDefault="007C2928" w:rsidP="007C2928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Опубликовать настоящее постановление в средствах массовой информации и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разместить его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на официальном сайте Администрации Юргинского муниципального района.</w:t>
      </w:r>
    </w:p>
    <w:p w:rsidR="007C2928" w:rsidRPr="00EF65A6" w:rsidRDefault="007C2928" w:rsidP="007C2928">
      <w:pPr>
        <w:widowControl w:val="0"/>
        <w:autoSpaceDE w:val="0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 Признать утратившим силу постановление администрации Юргинского муниципального района от 29.06.2016г. №745-п.</w:t>
      </w:r>
    </w:p>
    <w:p w:rsidR="007C2928" w:rsidRDefault="007C2928" w:rsidP="007C292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 Контроль за исполнением настоящего постановления возложить на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ru-RU"/>
        </w:rPr>
        <w:t>на</w:t>
      </w:r>
      <w:proofErr w:type="spellEnd"/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заместителя главы района, начальника отдела строительства и ЖКХ.</w:t>
      </w:r>
    </w:p>
    <w:p w:rsidR="007C2928" w:rsidRDefault="007C2928" w:rsidP="007C292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B7E58" w:rsidRPr="007C2928" w:rsidRDefault="007C2928" w:rsidP="007C2928">
      <w:pPr>
        <w:rPr>
          <w:lang w:val="ru-RU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  <w:lang w:val="ru-RU"/>
        </w:rPr>
        <w:t>Глава района                                                                       В.В. Васильев</w:t>
      </w:r>
    </w:p>
    <w:sectPr w:rsidR="00FB7E58" w:rsidRPr="007C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28"/>
    <w:rsid w:val="007C2928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92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2928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92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2928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Вагина Ольга Владимировна</dc:creator>
  <cp:lastModifiedBy>Вагина Ольга Владимировна</cp:lastModifiedBy>
  <cp:revision>1</cp:revision>
  <dcterms:created xsi:type="dcterms:W3CDTF">2018-01-15T06:24:00Z</dcterms:created>
  <dcterms:modified xsi:type="dcterms:W3CDTF">2018-01-15T06:25:00Z</dcterms:modified>
</cp:coreProperties>
</file>