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B5" w:rsidRDefault="00AD08B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D08B5" w:rsidRDefault="00AD08B5">
      <w:pPr>
        <w:pStyle w:val="ConsPlusNormal"/>
        <w:jc w:val="both"/>
        <w:outlineLvl w:val="0"/>
      </w:pPr>
    </w:p>
    <w:p w:rsidR="00AD08B5" w:rsidRDefault="00AD08B5">
      <w:pPr>
        <w:pStyle w:val="ConsPlusTitle"/>
        <w:jc w:val="center"/>
        <w:outlineLvl w:val="0"/>
      </w:pPr>
      <w:r>
        <w:t>ГОСУДАРСТВЕННАЯ ЖИЛИЩНАЯ ИНСПЕКЦИЯ ТЮМЕНСКОЙ ОБЛАСТИ</w:t>
      </w:r>
    </w:p>
    <w:p w:rsidR="00AD08B5" w:rsidRDefault="00AD08B5">
      <w:pPr>
        <w:pStyle w:val="ConsPlusTitle"/>
        <w:jc w:val="center"/>
      </w:pPr>
    </w:p>
    <w:p w:rsidR="00AD08B5" w:rsidRDefault="00AD08B5">
      <w:pPr>
        <w:pStyle w:val="ConsPlusTitle"/>
        <w:jc w:val="center"/>
      </w:pPr>
      <w:r>
        <w:t>РАСПОРЯЖЕНИЕ</w:t>
      </w:r>
    </w:p>
    <w:p w:rsidR="00AD08B5" w:rsidRDefault="00AD08B5">
      <w:pPr>
        <w:pStyle w:val="ConsPlusTitle"/>
        <w:jc w:val="center"/>
      </w:pPr>
      <w:r>
        <w:t>от 15 ноября 2016 г. N 14-р</w:t>
      </w:r>
    </w:p>
    <w:p w:rsidR="00AD08B5" w:rsidRDefault="00AD08B5">
      <w:pPr>
        <w:pStyle w:val="ConsPlusTitle"/>
        <w:jc w:val="center"/>
      </w:pPr>
    </w:p>
    <w:p w:rsidR="00AD08B5" w:rsidRDefault="00AD08B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D08B5" w:rsidRDefault="00AD08B5">
      <w:pPr>
        <w:pStyle w:val="ConsPlusTitle"/>
        <w:jc w:val="center"/>
      </w:pPr>
      <w:r>
        <w:t>ГОСУДАРСТВЕННОЙ УСЛУГИ "ВНЕСЕНИЕ ИЗМЕНЕНИЙ В РЕЕСТР ЛИЦЕНЗИЙ</w:t>
      </w:r>
    </w:p>
    <w:p w:rsidR="00AD08B5" w:rsidRDefault="00AD08B5">
      <w:pPr>
        <w:pStyle w:val="ConsPlusTitle"/>
        <w:jc w:val="center"/>
      </w:pPr>
      <w:r>
        <w:t>ТЮМЕНСКОЙ ОБЛАСТИ"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Тюменской области от 30.01.2012 N 31-п: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0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"Внесение изменений в реестр лицензий Тюменской области" согласно </w:t>
      </w:r>
      <w:proofErr w:type="gramStart"/>
      <w:r>
        <w:t>приложению</w:t>
      </w:r>
      <w:proofErr w:type="gramEnd"/>
      <w:r>
        <w:t xml:space="preserve"> к настоящему распоряжению.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 Установить, что действие настоящего распоряжения распространяется на правоотношения, возникшие с 23.04.2016.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3. Начальнику информационно-аналитического отдела в течение пяти рабочих дней со дня принятия настоящего распоряжения обеспечить размещение настоящего распоряжения на Официальном портале органов государственной власти Тюменской области, а также информации о государственных услугах в соответствии с разделами описания услуг на сайте "Государственные и муниципальные услуги в Тюменской области".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right"/>
      </w:pPr>
      <w:r>
        <w:t>Заместитель начальника инспекции -</w:t>
      </w:r>
    </w:p>
    <w:p w:rsidR="00AD08B5" w:rsidRDefault="00AD08B5">
      <w:pPr>
        <w:pStyle w:val="ConsPlusNormal"/>
        <w:jc w:val="right"/>
      </w:pPr>
      <w:r>
        <w:t>заместитель главного государственного</w:t>
      </w:r>
    </w:p>
    <w:p w:rsidR="00AD08B5" w:rsidRDefault="00AD08B5">
      <w:pPr>
        <w:pStyle w:val="ConsPlusNormal"/>
        <w:jc w:val="right"/>
      </w:pPr>
      <w:r>
        <w:t>жилищного инспектора Тюменской области</w:t>
      </w:r>
    </w:p>
    <w:p w:rsidR="00AD08B5" w:rsidRDefault="00AD08B5">
      <w:pPr>
        <w:pStyle w:val="ConsPlusNormal"/>
        <w:jc w:val="right"/>
      </w:pPr>
      <w:r>
        <w:t>В.Б.ЧЕРНЫХ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right"/>
        <w:outlineLvl w:val="0"/>
      </w:pPr>
      <w:r>
        <w:t>Приложение</w:t>
      </w:r>
    </w:p>
    <w:p w:rsidR="00AD08B5" w:rsidRDefault="00AD08B5">
      <w:pPr>
        <w:pStyle w:val="ConsPlusNormal"/>
        <w:jc w:val="right"/>
      </w:pPr>
      <w:r>
        <w:t>к распоряжению</w:t>
      </w:r>
    </w:p>
    <w:p w:rsidR="00AD08B5" w:rsidRDefault="00AD08B5">
      <w:pPr>
        <w:pStyle w:val="ConsPlusNormal"/>
        <w:jc w:val="right"/>
      </w:pPr>
      <w:r>
        <w:t>Государственной жилищной инспекции</w:t>
      </w:r>
    </w:p>
    <w:p w:rsidR="00AD08B5" w:rsidRDefault="00AD08B5">
      <w:pPr>
        <w:pStyle w:val="ConsPlusNormal"/>
        <w:jc w:val="right"/>
      </w:pPr>
      <w:r>
        <w:t>Тюменской области</w:t>
      </w:r>
    </w:p>
    <w:p w:rsidR="00AD08B5" w:rsidRDefault="00AD08B5">
      <w:pPr>
        <w:pStyle w:val="ConsPlusNormal"/>
        <w:jc w:val="right"/>
      </w:pPr>
      <w:r>
        <w:t>от 15.11.2016 N 14-р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Title"/>
        <w:jc w:val="center"/>
      </w:pPr>
      <w:bookmarkStart w:id="0" w:name="P30"/>
      <w:bookmarkEnd w:id="0"/>
      <w:r>
        <w:t>АДМИНИСТРАТИВНЫЙ РЕГЛАМЕНТ</w:t>
      </w:r>
    </w:p>
    <w:p w:rsidR="00AD08B5" w:rsidRDefault="00AD08B5">
      <w:pPr>
        <w:pStyle w:val="ConsPlusTitle"/>
        <w:jc w:val="center"/>
      </w:pPr>
      <w:r>
        <w:t>ПРЕДОСТАВЛЕНИЯ ГОСУДАРСТВЕННОЙ УСЛУГИ "ВНЕСЕНИЕ ИЗМЕНЕНИЙ</w:t>
      </w:r>
    </w:p>
    <w:p w:rsidR="00AD08B5" w:rsidRDefault="00AD08B5">
      <w:pPr>
        <w:pStyle w:val="ConsPlusTitle"/>
        <w:jc w:val="center"/>
      </w:pPr>
      <w:r>
        <w:t>В РЕЕСТР ЛИЦЕНЗИЙ ТЮМЕНСКОЙ ОБЛАСТИ"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center"/>
        <w:outlineLvl w:val="1"/>
      </w:pPr>
      <w:r>
        <w:t>I. Общие положения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Предмет регулирования административного регламента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1.1. Административный регламент предоставления государственной услуги "Внесение изменений в реестр лицензий Тюменской области" (далее - административный регламент, государственная услуга соответственно) определяет порядок и стандарт предоставления </w:t>
      </w:r>
      <w:r>
        <w:lastRenderedPageBreak/>
        <w:t>государственной услуги Государственной жилищной инспекцией Тюменской области (далее - Инспекция).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Круг заявителей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1.2. Заявителями при предоставлении государственной услуги являются лица, получившие лицензию на осуществление предпринимательской деятельности по управлению многоквартирными домами, - лицензиаты (далее - заявитель, лицензиат).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От имени заявителей при предоставлении государственной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государственной услуги (далее - представители заявителей).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Наименование государственной услуги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2.1. Государственная услуга "Внесение изменений в реестр лицензий Тюменской области".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Наименование исполнительного органа государственной власти, предоставляющего государственную услугу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2.2. Государственную услугу предоставляет Государственная жилищная инспекция Тюменской области.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Уполномоченным структурным подразделением Инспекции, предоставляющим государственную услугу, является отдел лицензирования Инспекции.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Описание результата предоставления государственной услуги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внесение изменений в реестр лицензий Тюменской области;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выдача (направление) уведомления об отказе во внесении изменений в реестр лицензий Тюменской области.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Срок предоставления государственной услуги, в том числе с учетом необходимости обращения в органы,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AD08B5" w:rsidRDefault="00AD08B5">
      <w:pPr>
        <w:pStyle w:val="ConsPlusNormal"/>
        <w:spacing w:before="220"/>
        <w:ind w:firstLine="540"/>
        <w:jc w:val="both"/>
      </w:pPr>
      <w:bookmarkStart w:id="1" w:name="P58"/>
      <w:bookmarkEnd w:id="1"/>
      <w:r>
        <w:t>2.4. Срок предоставления государственной услуги - в течение 10 рабочих дней с даты поступления заявления.</w:t>
      </w:r>
    </w:p>
    <w:p w:rsidR="00AD08B5" w:rsidRDefault="00AD08B5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В случае приостановления предоставления государственной услуги срок, указанный в </w:t>
      </w:r>
      <w:hyperlink w:anchor="P58" w:history="1">
        <w:r>
          <w:rPr>
            <w:color w:val="0000FF"/>
          </w:rPr>
          <w:t>абзаце 1</w:t>
        </w:r>
      </w:hyperlink>
      <w:r>
        <w:t xml:space="preserve"> настоящего пункта, продлевается на срок проведения мероприятий, предусмотренных </w:t>
      </w:r>
      <w:hyperlink w:anchor="P231" w:history="1">
        <w:r>
          <w:rPr>
            <w:color w:val="0000FF"/>
          </w:rPr>
          <w:t>абзацами 1</w:t>
        </w:r>
      </w:hyperlink>
      <w:r>
        <w:t xml:space="preserve"> - </w:t>
      </w:r>
      <w:hyperlink w:anchor="P233" w:history="1">
        <w:r>
          <w:rPr>
            <w:color w:val="0000FF"/>
          </w:rPr>
          <w:t>3 пункта 3.14</w:t>
        </w:r>
      </w:hyperlink>
      <w:r>
        <w:t xml:space="preserve"> настоящего административного регламента, но не более чем на 30 рабочих дней с даты принятия решения о приостановлении государственной услуги.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lastRenderedPageBreak/>
        <w:t>2.5. Предоставление государственной услуги осуществляется в соответствии с: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- Жилищным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// "Собрание законодательства РФ", 03.01.2005, N 1 (часть 1), ст. 14;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 // "Российская газета", N 168, 30.07.2010;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// "Российская газета", N 25, 13.02.2009;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Минстроя России от 25.12.2015 N 938/пр "Об утверждении Порядка и сроков внесения изменений в реестр лицензий субъекта Российской Федерации" (далее - Приказ N 938/пр) // "Бюллетень нормативных актов федеральных органов исполнительной власти", N 22, 30.05.2016;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Минстроя России от 25.12.2015 N 937/пр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// "Бюллетень нормативных актов федеральных органов исполнительной власти", N 23, 06.06.2016;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26.05.2010 N 147-п "Об утверждении Положения о Государственной жилищной инспекции Тюменской области" // "Тюменская область сегодня", N 11, 25.01.2012.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 (бланки, формы обращений, заявления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нормативными правовыми актами Губернатора Тюменской области и Правительства Тюменской области, а также случаев, когда законодательством Российской Федерации или Тюменской области предусмотрена свободная форма подачи этих документов)</w:t>
      </w:r>
    </w:p>
    <w:p w:rsidR="00AD08B5" w:rsidRDefault="00AD08B5">
      <w:pPr>
        <w:pStyle w:val="ConsPlusNormal"/>
        <w:spacing w:before="220"/>
        <w:ind w:firstLine="540"/>
        <w:jc w:val="both"/>
      </w:pPr>
      <w:bookmarkStart w:id="3" w:name="P71"/>
      <w:bookmarkEnd w:id="3"/>
      <w:r>
        <w:t>2.6. Для получения государственной услуги заявитель (представитель заявителя) представляет при личном обращении либо направляет почтовым отправлением, либо в электронной форме посредством системы "Личный кабинет" на Официальном портале органов государственной власти Тюменской области следующие документы: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- </w:t>
      </w:r>
      <w:hyperlink w:anchor="P290" w:history="1">
        <w:r>
          <w:rPr>
            <w:color w:val="0000FF"/>
          </w:rPr>
          <w:t>заявление</w:t>
        </w:r>
      </w:hyperlink>
      <w:r>
        <w:t xml:space="preserve"> о внесении изменений в реестр лицензий Тюменской области по форме согласно приложению N 1 к настоящему административному регламенту;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копия протокола общего собрания собственников помещений в многоквартирном доме о выборе способа управления многоквартирным домом управляющей организацией и заключении договора управления с лицензиатом либо об изменении способа управления многоквартирным домом или расторжении договора управления с лицензиатом в случае проведения такого собрания;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- копия договора управления, заключенного лицензиатом с собственниками помещений в многоквартирном доме, а в случае выбора лицензиата управляющей организацией по результатам проведенного органом местного самоуправления открытого конкурса по отбору управляющей </w:t>
      </w:r>
      <w:r>
        <w:lastRenderedPageBreak/>
        <w:t>организации для управления многоквартирным домом - копия договора управления, подписанного заявителем;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копия акта приема-передачи технической документации и иных документов, связанных с управлением многоквартирным домом, лицу, принявшему на себя обязательства по управлению многоквартирным домом, в случае, если лицензиат подает заявление об исключении многоквартирного дома из реестра;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документ, подтверждающий полномочия представителя лицензиата (в случае, если от имени лицензиата обращается его уполномоченный представитель), оформленный в соответствии с требованиями законодательства Российской Федерации;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опись представляемых документов с указанием наименования и реквизитов каждого документа и количества листов, подписанная лицензиатом (уполномоченным представителем лицензиата).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При подаче заявления и документов для предоставления государственной услуги в электронной форме они должны быть подписаны электронной подписью заявителя в соответствии с требованиями законодательства об электронной подписи.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После отправки документов в электронной форме система (портал поставщиков услуг) оповещает заявителя о статусах отправки и обработки заявления посредством направления через систему заявителю соответствующего электронного уведомления в день поступления документов.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2.7. Услуги, которые являются необходимыми и обязательными для предоставления государственной услуги, отсутствуют.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</w:t>
      </w:r>
    </w:p>
    <w:p w:rsidR="00AD08B5" w:rsidRDefault="00AD08B5">
      <w:pPr>
        <w:pStyle w:val="ConsPlusNormal"/>
        <w:spacing w:before="220"/>
        <w:ind w:firstLine="540"/>
        <w:jc w:val="both"/>
      </w:pPr>
      <w:bookmarkStart w:id="4" w:name="P83"/>
      <w:bookmarkEnd w:id="4"/>
      <w:r>
        <w:t>2.8. Сведения, необходимые в соответствии с нормативными правовыми актами для предоставления государственной услуги, которые находятся в распоряжении органов, участвующих в предоставлении государственной услуги, и предоставляются заявителем по желанию: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копия протокола конкурса по отбору управляющей организации для управления многоквартирным домом, в соответствии с которым лицензиат определен победителем конкурса, в случае проведения указанного конкурса - запрашивается в администрациях муниципальных образований Тюменской области.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2.9. Оснований для отказа в приеме документов нет.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Исчерпывающий перечень оснований для приостановления или отказа в предоставлении государственной услуги</w:t>
      </w:r>
    </w:p>
    <w:p w:rsidR="00AD08B5" w:rsidRDefault="00AD08B5">
      <w:pPr>
        <w:pStyle w:val="ConsPlusNormal"/>
        <w:spacing w:before="220"/>
        <w:ind w:firstLine="540"/>
        <w:jc w:val="both"/>
      </w:pPr>
      <w:bookmarkStart w:id="5" w:name="P90"/>
      <w:bookmarkEnd w:id="5"/>
      <w:r>
        <w:lastRenderedPageBreak/>
        <w:t>2.10. Основания для приостановления государственной услуги: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выявление по итогам проверки заявления и документов, представленных лицензиатом, недостоверности сведений, а также противоречий между сведениями, представленными лицензиатом, и сведениями, уже содержащимися в реестре лицензий Тюменской области на момент рассмотрения заявления;</w:t>
      </w:r>
    </w:p>
    <w:p w:rsidR="00AD08B5" w:rsidRDefault="00AD08B5">
      <w:pPr>
        <w:pStyle w:val="ConsPlusNormal"/>
        <w:spacing w:before="220"/>
        <w:ind w:firstLine="540"/>
        <w:jc w:val="both"/>
      </w:pPr>
      <w:bookmarkStart w:id="6" w:name="P92"/>
      <w:bookmarkEnd w:id="6"/>
      <w:r>
        <w:t xml:space="preserve">- поступление в Инспекцию в течение срока, указанного в </w:t>
      </w:r>
      <w:hyperlink w:anchor="P58" w:history="1">
        <w:r>
          <w:rPr>
            <w:color w:val="0000FF"/>
          </w:rPr>
          <w:t>абзаце 1 пункта 2.4</w:t>
        </w:r>
      </w:hyperlink>
      <w:r>
        <w:t xml:space="preserve"> настоящего административного регламента, заявления от другого лицензиата, содержащего сведения в отношении того же многоквартирного дома.</w:t>
      </w:r>
    </w:p>
    <w:p w:rsidR="00AD08B5" w:rsidRDefault="00AD08B5">
      <w:pPr>
        <w:pStyle w:val="ConsPlusNormal"/>
        <w:spacing w:before="220"/>
        <w:ind w:firstLine="540"/>
        <w:jc w:val="both"/>
      </w:pPr>
      <w:bookmarkStart w:id="7" w:name="P93"/>
      <w:bookmarkEnd w:id="7"/>
      <w:r>
        <w:t>Основанием для отказа в предоставлении государственной услуги является: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- несоответствие заявления и документов требованиям, установленным </w:t>
      </w:r>
      <w:hyperlink w:anchor="P71" w:history="1">
        <w:r>
          <w:rPr>
            <w:color w:val="0000FF"/>
          </w:rPr>
          <w:t>пунктом 2.6</w:t>
        </w:r>
      </w:hyperlink>
      <w:r>
        <w:t xml:space="preserve">, </w:t>
      </w:r>
      <w:hyperlink w:anchor="P216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217" w:history="1">
        <w:r>
          <w:rPr>
            <w:color w:val="0000FF"/>
          </w:rPr>
          <w:t>"д" пункта 3.10</w:t>
        </w:r>
      </w:hyperlink>
      <w:r>
        <w:t xml:space="preserve"> настоящего административного регламента;</w:t>
      </w:r>
    </w:p>
    <w:p w:rsidR="00AD08B5" w:rsidRDefault="00AD08B5">
      <w:pPr>
        <w:pStyle w:val="ConsPlusNormal"/>
        <w:spacing w:before="220"/>
        <w:ind w:firstLine="540"/>
        <w:jc w:val="both"/>
      </w:pPr>
      <w:bookmarkStart w:id="8" w:name="P95"/>
      <w:bookmarkEnd w:id="8"/>
      <w:r>
        <w:t xml:space="preserve">- отсутствие оснований для внесения изменений в реестр, выявленных Инспекцией по результатам проверки, проведенной в соответствии с </w:t>
      </w:r>
      <w:hyperlink w:anchor="P231" w:history="1">
        <w:r>
          <w:rPr>
            <w:color w:val="0000FF"/>
          </w:rPr>
          <w:t>пунктом 3.14</w:t>
        </w:r>
      </w:hyperlink>
      <w:r>
        <w:t xml:space="preserve"> настоящего административного регламента.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Перечень услуг, которые являются необходимыми и обязательными для предоставления государственной услуги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2.11. Услуги, которые являются необходимыми и обязательными для предоставления государственной услуги, отсутствуют.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Способы, размер и основания взимания государственной пошлины или иной платы, взимаемой за предоставление государственной услуги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2.12. Государственная услуга предоставляется бесплатно.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Способы,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2.13. Услуги, которые являются необходимыми и обязательными для предоставления государственной услуги, отсутствуют, в связи с чем плата не взимается.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Максимальный срок ожидания в очереди при подаче заявления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такой услуги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2.14. Максимальный срок ожидания в очереди при подаче заявления о внесении изменений в реестр лицензий Тюменской области и необходимых документов, а также при получении документа, являющегося результатом предоставления государственной услуги, не должен превышать 15 минут.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Услуги, предоставляемые организациями, участвующими в предоставлении государственной услуги, отсутствуют.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Срок регистрации заявления заявителя о предоставлении государственной услуги и услуги, предоставляемой организацией, участвующей в предоставлении государственной услуги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2.15. Заявление и прилагаемые к нему документы, указанные в </w:t>
      </w:r>
      <w:hyperlink w:anchor="P71" w:history="1">
        <w:r>
          <w:rPr>
            <w:color w:val="0000FF"/>
          </w:rPr>
          <w:t>пунктах 2.6</w:t>
        </w:r>
      </w:hyperlink>
      <w:r>
        <w:t xml:space="preserve">, </w:t>
      </w:r>
      <w:hyperlink w:anchor="P83" w:history="1">
        <w:r>
          <w:rPr>
            <w:color w:val="0000FF"/>
          </w:rPr>
          <w:t>2.8</w:t>
        </w:r>
      </w:hyperlink>
      <w:r>
        <w:t xml:space="preserve"> (в случае подачи их заявителем) настоящего административного регламента, подлежат регистрации в день их поступления.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lastRenderedPageBreak/>
        <w:t>При поступлении документов в нерабочий день в электронной форме с использованием системы "Личный кабинет" на Официальном портале органов государственной власти Тюменской области, заверенных электронной подписью заявителя, документы регистрируются не позднее одного рабочего дня, следующего за днем их поступления.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При личном обращении заявителя с заявлением и прилагаемыми к нему документами прием и регистрация документов осуществляется в присутствии заявителя в срок не более 15 минут.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Услуги, предоставляемые организациями, участвующими в предоставлении государственной услуги, отсутствуют.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2.16. Прием заявителей осуществляется в специально выделенных для этих целей помещениях.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2.17. Места для заполнения заявлений оборудованы визуальной, текстовой информацией, размещаемой на информационных стендах.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2.18. Место для заполнения заявлений снабжено стулом, имеет место для написания и размещения документов, заявлений.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2.19. На информационных стендах в помещениях, предназначенных для приема заявителей, размещается следующая информация: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режим работы Инспекции;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графики приема граждан специалистами Инспекции;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номер кабинета, в котором осуществляется прием заявлений и прилагаемых к нему документов и устное информирование заявителей; фамилии, имена, отчества и должности лиц, осуществляющих прием заявителей и устное информирование;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адрес официального сайта Инспекции в информационно-телекоммуникационной сети Интернет;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номера телефонов, факсов, адрес электронной почты;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образец заполнения заявления;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государственной услуги;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извлечения из законодательных и иных нормативных правовых актов, содержащих нормы, регулирующие порядок предоставления государственной услуги;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блок-схема предоставления государственной услуги;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перечень оснований для отказа в предоставлении государственной услуги.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Мультимедийная информация размещается на странице Государственной жилищной инспекции Тюменской области Официального портала органов государственной власти Тюменской области (www.admtyumen.ru).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lastRenderedPageBreak/>
        <w:t>2.20. Для инвалидов обеспечивается создание следующих условий доступности объектов, в которых предоставляется государственная услуга, в соответствии с законодательством Российской Федерации о социальной защите инвалидов: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2" w:history="1">
        <w:r>
          <w:rPr>
            <w:color w:val="0000FF"/>
          </w:rPr>
          <w:t>форме</w:t>
        </w:r>
      </w:hyperlink>
      <w:r>
        <w:t xml:space="preserve"> и в </w:t>
      </w:r>
      <w:hyperlink r:id="rId13" w:history="1">
        <w:r>
          <w:rPr>
            <w:color w:val="0000FF"/>
          </w:rPr>
          <w:t>порядке</w:t>
        </w:r>
      </w:hyperlink>
      <w:r>
        <w:t>, утвержденном приказом Министерства труда и социальной защиты Российской Федерации;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з) размещение помещений, в которых предоставляется услуга, преимущественно на нижних этажах зданий;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и) оборудование на прилегающих к объекту территориях мест для парковки автотранспортных средств инвалидов;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к)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2.21. Для инвалидов обеспечивается создание следующих условий доступности государственной услуги: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в) оказание инвалидам помощи в преодолении барьеров, мешающих получению ими услуг, наравне с другими лицами;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lastRenderedPageBreak/>
        <w:t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д) включение условий доступности предоставляемых социальных услуг, необходимых инвалиду с учетом ограничений жизнедеятельности, в индивидуальную </w:t>
      </w:r>
      <w:hyperlink r:id="rId14" w:history="1">
        <w:r>
          <w:rPr>
            <w:color w:val="0000FF"/>
          </w:rPr>
          <w:t>программу</w:t>
        </w:r>
      </w:hyperlink>
      <w:r>
        <w:t xml:space="preserve"> предоставления социальных услуг, разрабатываемую по форме, утвержденной приказом Министерства труда и социальной защиты Российской Федерации;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е) другие условия доступности государственной услуги, предусмотренные нормативными и правовыми актами.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Показатели доступности и качества государственной услуги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2.22. Показатели доступности и качества государственной услуги</w:t>
      </w:r>
    </w:p>
    <w:p w:rsidR="00AD08B5" w:rsidRDefault="00AD08B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AD08B5">
        <w:tc>
          <w:tcPr>
            <w:tcW w:w="7427" w:type="dxa"/>
            <w:vAlign w:val="center"/>
          </w:tcPr>
          <w:p w:rsidR="00AD08B5" w:rsidRDefault="00AD08B5">
            <w:pPr>
              <w:pStyle w:val="ConsPlusNormal"/>
              <w:jc w:val="center"/>
            </w:pPr>
            <w:r>
              <w:t>Показатели доступности и качества государственной услуги</w:t>
            </w:r>
          </w:p>
        </w:tc>
        <w:tc>
          <w:tcPr>
            <w:tcW w:w="1644" w:type="dxa"/>
            <w:vAlign w:val="center"/>
          </w:tcPr>
          <w:p w:rsidR="00AD08B5" w:rsidRDefault="00AD08B5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AD08B5">
        <w:tc>
          <w:tcPr>
            <w:tcW w:w="9071" w:type="dxa"/>
            <w:gridSpan w:val="2"/>
          </w:tcPr>
          <w:p w:rsidR="00AD08B5" w:rsidRDefault="00AD08B5">
            <w:pPr>
              <w:pStyle w:val="ConsPlusNormal"/>
            </w:pPr>
            <w:r>
              <w:t>1. Своевременность</w:t>
            </w:r>
          </w:p>
        </w:tc>
      </w:tr>
      <w:tr w:rsidR="00AD08B5">
        <w:tc>
          <w:tcPr>
            <w:tcW w:w="7427" w:type="dxa"/>
          </w:tcPr>
          <w:p w:rsidR="00AD08B5" w:rsidRDefault="00AD08B5">
            <w:pPr>
              <w:pStyle w:val="ConsPlusNormal"/>
            </w:pPr>
            <w:r>
              <w:t>1.1. % случаев предоставления услуги в установленный срок со дня подачи заявления и документов</w:t>
            </w:r>
          </w:p>
        </w:tc>
        <w:tc>
          <w:tcPr>
            <w:tcW w:w="1644" w:type="dxa"/>
          </w:tcPr>
          <w:p w:rsidR="00AD08B5" w:rsidRDefault="00AD08B5">
            <w:pPr>
              <w:pStyle w:val="ConsPlusNormal"/>
              <w:jc w:val="center"/>
            </w:pPr>
            <w:r>
              <w:t>100%</w:t>
            </w:r>
          </w:p>
        </w:tc>
      </w:tr>
      <w:tr w:rsidR="00AD08B5">
        <w:tc>
          <w:tcPr>
            <w:tcW w:w="7427" w:type="dxa"/>
          </w:tcPr>
          <w:p w:rsidR="00AD08B5" w:rsidRDefault="00AD08B5">
            <w:pPr>
              <w:pStyle w:val="ConsPlusNormal"/>
            </w:pPr>
            <w:r>
              <w:t>1.2. % заявителей, ожидавших получения услуги в очереди не более 15 минут</w:t>
            </w:r>
          </w:p>
        </w:tc>
        <w:tc>
          <w:tcPr>
            <w:tcW w:w="1644" w:type="dxa"/>
          </w:tcPr>
          <w:p w:rsidR="00AD08B5" w:rsidRDefault="00AD08B5">
            <w:pPr>
              <w:pStyle w:val="ConsPlusNormal"/>
              <w:jc w:val="center"/>
            </w:pPr>
            <w:r>
              <w:t>100%</w:t>
            </w:r>
          </w:p>
        </w:tc>
      </w:tr>
      <w:tr w:rsidR="00AD08B5">
        <w:tc>
          <w:tcPr>
            <w:tcW w:w="9071" w:type="dxa"/>
            <w:gridSpan w:val="2"/>
          </w:tcPr>
          <w:p w:rsidR="00AD08B5" w:rsidRDefault="00AD08B5">
            <w:pPr>
              <w:pStyle w:val="ConsPlusNormal"/>
            </w:pPr>
            <w:r>
              <w:t>2. Качество</w:t>
            </w:r>
          </w:p>
        </w:tc>
      </w:tr>
      <w:tr w:rsidR="00AD08B5">
        <w:tc>
          <w:tcPr>
            <w:tcW w:w="7427" w:type="dxa"/>
          </w:tcPr>
          <w:p w:rsidR="00AD08B5" w:rsidRDefault="00AD08B5">
            <w:pPr>
              <w:pStyle w:val="ConsPlusNormal"/>
            </w:pPr>
            <w:r>
              <w:t>2.1. % заявителей, удовлетворенных качеством предоставления услуги</w:t>
            </w:r>
          </w:p>
        </w:tc>
        <w:tc>
          <w:tcPr>
            <w:tcW w:w="1644" w:type="dxa"/>
          </w:tcPr>
          <w:p w:rsidR="00AD08B5" w:rsidRDefault="00AD08B5">
            <w:pPr>
              <w:pStyle w:val="ConsPlusNormal"/>
              <w:jc w:val="center"/>
            </w:pPr>
            <w:r>
              <w:t>100%</w:t>
            </w:r>
          </w:p>
        </w:tc>
      </w:tr>
      <w:tr w:rsidR="00AD08B5">
        <w:tc>
          <w:tcPr>
            <w:tcW w:w="7427" w:type="dxa"/>
          </w:tcPr>
          <w:p w:rsidR="00AD08B5" w:rsidRDefault="00AD08B5">
            <w:pPr>
              <w:pStyle w:val="ConsPlusNormal"/>
            </w:pPr>
            <w:r>
              <w:t>2.2. % случаев правильно оформленных документов должностным лицом</w:t>
            </w:r>
          </w:p>
        </w:tc>
        <w:tc>
          <w:tcPr>
            <w:tcW w:w="1644" w:type="dxa"/>
          </w:tcPr>
          <w:p w:rsidR="00AD08B5" w:rsidRDefault="00AD08B5">
            <w:pPr>
              <w:pStyle w:val="ConsPlusNormal"/>
              <w:jc w:val="center"/>
            </w:pPr>
            <w:r>
              <w:t>100%</w:t>
            </w:r>
          </w:p>
        </w:tc>
      </w:tr>
      <w:tr w:rsidR="00AD08B5">
        <w:tc>
          <w:tcPr>
            <w:tcW w:w="9071" w:type="dxa"/>
            <w:gridSpan w:val="2"/>
          </w:tcPr>
          <w:p w:rsidR="00AD08B5" w:rsidRDefault="00AD08B5">
            <w:pPr>
              <w:pStyle w:val="ConsPlusNormal"/>
            </w:pPr>
            <w:r>
              <w:t>3. Доступность</w:t>
            </w:r>
          </w:p>
        </w:tc>
      </w:tr>
      <w:tr w:rsidR="00AD08B5">
        <w:tc>
          <w:tcPr>
            <w:tcW w:w="7427" w:type="dxa"/>
          </w:tcPr>
          <w:p w:rsidR="00AD08B5" w:rsidRDefault="00AD08B5">
            <w:pPr>
              <w:pStyle w:val="ConsPlusNormal"/>
            </w:pPr>
            <w:r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1644" w:type="dxa"/>
          </w:tcPr>
          <w:p w:rsidR="00AD08B5" w:rsidRDefault="00AD08B5">
            <w:pPr>
              <w:pStyle w:val="ConsPlusNormal"/>
              <w:jc w:val="center"/>
            </w:pPr>
            <w:r>
              <w:t>90%</w:t>
            </w:r>
          </w:p>
        </w:tc>
      </w:tr>
      <w:tr w:rsidR="00AD08B5">
        <w:tc>
          <w:tcPr>
            <w:tcW w:w="7427" w:type="dxa"/>
          </w:tcPr>
          <w:p w:rsidR="00AD08B5" w:rsidRDefault="00AD08B5">
            <w:pPr>
              <w:pStyle w:val="ConsPlusNormal"/>
            </w:pPr>
            <w:r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информационно-телекоммуникационной сети Интернет</w:t>
            </w:r>
          </w:p>
        </w:tc>
        <w:tc>
          <w:tcPr>
            <w:tcW w:w="1644" w:type="dxa"/>
          </w:tcPr>
          <w:p w:rsidR="00AD08B5" w:rsidRDefault="00AD08B5">
            <w:pPr>
              <w:pStyle w:val="ConsPlusNormal"/>
              <w:jc w:val="center"/>
            </w:pPr>
            <w:r>
              <w:t>80%</w:t>
            </w:r>
          </w:p>
        </w:tc>
      </w:tr>
      <w:tr w:rsidR="00AD08B5">
        <w:tc>
          <w:tcPr>
            <w:tcW w:w="9071" w:type="dxa"/>
            <w:gridSpan w:val="2"/>
          </w:tcPr>
          <w:p w:rsidR="00AD08B5" w:rsidRDefault="00AD08B5">
            <w:pPr>
              <w:pStyle w:val="ConsPlusNormal"/>
            </w:pPr>
            <w:r>
              <w:t>4. Процесс внесудебного обжалования</w:t>
            </w:r>
          </w:p>
        </w:tc>
      </w:tr>
      <w:tr w:rsidR="00AD08B5">
        <w:tc>
          <w:tcPr>
            <w:tcW w:w="7427" w:type="dxa"/>
          </w:tcPr>
          <w:p w:rsidR="00AD08B5" w:rsidRDefault="00AD08B5">
            <w:pPr>
              <w:pStyle w:val="ConsPlusNormal"/>
            </w:pPr>
            <w:r>
              <w:t>4.1. % обоснованных жалоб, рассмотренных в установленный срок</w:t>
            </w:r>
          </w:p>
        </w:tc>
        <w:tc>
          <w:tcPr>
            <w:tcW w:w="1644" w:type="dxa"/>
          </w:tcPr>
          <w:p w:rsidR="00AD08B5" w:rsidRDefault="00AD08B5">
            <w:pPr>
              <w:pStyle w:val="ConsPlusNormal"/>
              <w:jc w:val="center"/>
            </w:pPr>
            <w:r>
              <w:t>100%</w:t>
            </w:r>
          </w:p>
        </w:tc>
      </w:tr>
      <w:tr w:rsidR="00AD08B5">
        <w:tc>
          <w:tcPr>
            <w:tcW w:w="7427" w:type="dxa"/>
          </w:tcPr>
          <w:p w:rsidR="00AD08B5" w:rsidRDefault="00AD08B5">
            <w:pPr>
              <w:pStyle w:val="ConsPlusNormal"/>
            </w:pPr>
            <w:r>
              <w:t>4.2. % заявителей, удовлетворенных существующим порядком обжалования</w:t>
            </w:r>
          </w:p>
        </w:tc>
        <w:tc>
          <w:tcPr>
            <w:tcW w:w="1644" w:type="dxa"/>
          </w:tcPr>
          <w:p w:rsidR="00AD08B5" w:rsidRDefault="00AD08B5">
            <w:pPr>
              <w:pStyle w:val="ConsPlusNormal"/>
              <w:jc w:val="center"/>
            </w:pPr>
            <w:r>
              <w:t>90%</w:t>
            </w:r>
          </w:p>
        </w:tc>
      </w:tr>
    </w:tbl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2.23. Информирование о ходе предоставления государственной услуги осуществляется: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lastRenderedPageBreak/>
        <w:t>- непосредственно в помещениях Инспекции;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- путем электронного информирования.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AD08B5" w:rsidRDefault="00AD08B5">
      <w:pPr>
        <w:pStyle w:val="ConsPlusNormal"/>
        <w:jc w:val="center"/>
      </w:pPr>
      <w:r>
        <w:t>административных процедур, требования к порядку их</w:t>
      </w:r>
    </w:p>
    <w:p w:rsidR="00AD08B5" w:rsidRDefault="00AD08B5">
      <w:pPr>
        <w:pStyle w:val="ConsPlusNormal"/>
        <w:jc w:val="center"/>
      </w:pPr>
      <w:r>
        <w:t>выполнения, в том числе особенности выполнения</w:t>
      </w:r>
    </w:p>
    <w:p w:rsidR="00AD08B5" w:rsidRDefault="00AD08B5">
      <w:pPr>
        <w:pStyle w:val="ConsPlusNormal"/>
        <w:jc w:val="center"/>
      </w:pPr>
      <w:r>
        <w:t>административных процедур (действий) в электронной форме,</w:t>
      </w:r>
    </w:p>
    <w:p w:rsidR="00AD08B5" w:rsidRDefault="00AD08B5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AD08B5" w:rsidRDefault="00AD08B5">
      <w:pPr>
        <w:pStyle w:val="ConsPlusNormal"/>
        <w:jc w:val="center"/>
      </w:pPr>
      <w:r>
        <w:t>в многофункциональных центрах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Порядок приема и регистрации Инспекцией документов для принятия решения о предоставлении государственной услуги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3.1. Основанием для начала исполнения административной процедуры является поступление документов, указанных в </w:t>
      </w:r>
      <w:hyperlink w:anchor="P71" w:history="1">
        <w:r>
          <w:rPr>
            <w:color w:val="0000FF"/>
          </w:rPr>
          <w:t>пунктах 2.6</w:t>
        </w:r>
      </w:hyperlink>
      <w:r>
        <w:t xml:space="preserve">, </w:t>
      </w:r>
      <w:hyperlink w:anchor="P83" w:history="1">
        <w:r>
          <w:rPr>
            <w:color w:val="0000FF"/>
          </w:rPr>
          <w:t>2.8</w:t>
        </w:r>
      </w:hyperlink>
      <w:r>
        <w:t xml:space="preserve"> (в случае подачи их заявителем) настоящего административного регламента, в Инспекцию.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3.2. Документы, указанные в </w:t>
      </w:r>
      <w:hyperlink w:anchor="P71" w:history="1">
        <w:r>
          <w:rPr>
            <w:color w:val="0000FF"/>
          </w:rPr>
          <w:t>пунктах 2.6</w:t>
        </w:r>
      </w:hyperlink>
      <w:r>
        <w:t xml:space="preserve">, </w:t>
      </w:r>
      <w:hyperlink w:anchor="P83" w:history="1">
        <w:r>
          <w:rPr>
            <w:color w:val="0000FF"/>
          </w:rPr>
          <w:t>2.8</w:t>
        </w:r>
      </w:hyperlink>
      <w:r>
        <w:t xml:space="preserve"> (в случае подачи их заявителем) настоящего административного регламента, направленные заявителем в Инспекцию, подлежат регистрации специалистом, ответственным за прием и регистрацию документов, в день их поступления в Инспекцию.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При поступлении документов в нерабочий день в электронной форме с использованием системы "Личный кабинет" на Официальном портале органов государственной власти Тюменской области, заверенных электронной подписью заявителя, документы регистрируются не позднее одного рабочего дня, следующего за днем их поступления.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При личном обращении заявителя с документами для предоставления государственной услуги регистрация производится в присутствии заявителя в срок не более 15 минут.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Днем поступления заявления в Инспекцию считается: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а) дата, указанная в отметке Инспекции о принятии документов, предусмотренных в </w:t>
      </w:r>
      <w:hyperlink w:anchor="P71" w:history="1">
        <w:r>
          <w:rPr>
            <w:color w:val="0000FF"/>
          </w:rPr>
          <w:t>пунктах 2.6</w:t>
        </w:r>
      </w:hyperlink>
      <w:r>
        <w:t xml:space="preserve">, </w:t>
      </w:r>
      <w:hyperlink w:anchor="P83" w:history="1">
        <w:r>
          <w:rPr>
            <w:color w:val="0000FF"/>
          </w:rPr>
          <w:t>2.8</w:t>
        </w:r>
      </w:hyperlink>
      <w:r>
        <w:t xml:space="preserve"> (в случае подачи их заявителем) настоящего административного регламента;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б) дата вручения почтового отправления, указанная в уведомлении о вручении.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3.3. Документы в день их регистрации передаются специалистом, ответственным за прием и регистрацию документов, начальнику Инспекции для проставления соответствующей резолюции.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При отправке документов в электронной форме система оповещает заявителя о статусах отправки и обработки заявления посредством направления через систему заявителю соответствующего электронного уведомления в день поступления документов.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3.4. Начальник Инспекции в день предоставления ему документов проставляет соответствующую резолюцию. После проставления соответствующей резолюции документы в течение дня, следующего за днем проставления соответствующей резолюции, передаются начальнику Отдела для исполнения, который назначает специалиста, ответственного за рассмотрение заявления и документов.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3.5. Ответственным за выполнение административной процедуры является специалист, ответственный за прием и регистрацию документов.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lastRenderedPageBreak/>
        <w:t>3.6. Критерии принятия решений: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решение о приеме, регистрации документов принимается в случае подачи их заявителем.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3.7. Результатом административной процедуры является прием и регистрация документов.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3.8. Фиксацией результата выполнения административной процедуры является проставление даты и порядкового регистрационного номера на заявлении о внесении изменений в реестр лицензий Тюменской области, поступившего в том числе в электронной форме, а также оповещение заявителя посредством системы о принятии документа при поступлении заявления в электронной форме.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  <w:outlineLvl w:val="2"/>
      </w:pPr>
      <w:r>
        <w:t>Порядок рассмотрения документов и принятие решения по результатам рассмотрения документов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3.9. Основанием для начала исполнения административной процедуры является поступление документов на рассмотрение специалисту, ответственному за рассмотрение заявления и документов.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В день поступления документов на рассмотрение специалист, ответственный за рассмотрение заявления и документов, оповещает заявителя, подавшего документы в электронной форме, о рассмотрении документов путем отправки электронного уведомления о статусе рассмотрения документов.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3.10. Специалист, ответственный за рассмотрение заявления и документов, рассматривает представленные заявителем документы, указанные в </w:t>
      </w:r>
      <w:hyperlink w:anchor="P71" w:history="1">
        <w:r>
          <w:rPr>
            <w:color w:val="0000FF"/>
          </w:rPr>
          <w:t>пунктах 2.6</w:t>
        </w:r>
      </w:hyperlink>
      <w:r>
        <w:t xml:space="preserve">, </w:t>
      </w:r>
      <w:hyperlink w:anchor="P83" w:history="1">
        <w:r>
          <w:rPr>
            <w:color w:val="0000FF"/>
          </w:rPr>
          <w:t>2.8</w:t>
        </w:r>
      </w:hyperlink>
      <w:r>
        <w:t xml:space="preserve"> (в случае подачи их заявителем) настоящего административного регламента, а также запрашивает документы, предоставляемые в рамках осуществления межведомственного информационного взаимодействия в органах, в распоряжении которых они находятся.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Максимальный срок направления запросов в рамках межведомственного информационного взаимодействия составляет не более 4 рабочих дней со дня поступления документов на рассмотрение специалисту, ответственному за рассмотрение заявления и документов.</w:t>
      </w:r>
    </w:p>
    <w:p w:rsidR="00AD08B5" w:rsidRDefault="00AD08B5">
      <w:pPr>
        <w:pStyle w:val="ConsPlusNormal"/>
        <w:spacing w:before="220"/>
        <w:ind w:firstLine="540"/>
        <w:jc w:val="both"/>
      </w:pPr>
      <w:bookmarkStart w:id="9" w:name="P212"/>
      <w:bookmarkEnd w:id="9"/>
      <w:r>
        <w:t>В ходе рассмотрения заявления и документов специалистом, ответственным за рассмотрение заявления и документов, осуществляется проверка заявления и документов на предмет соблюдения следующих условий: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а) соответствия заявления и документов положениям </w:t>
      </w:r>
      <w:hyperlink w:anchor="P71" w:history="1">
        <w:r>
          <w:rPr>
            <w:color w:val="0000FF"/>
          </w:rPr>
          <w:t>пункта 2.6</w:t>
        </w:r>
      </w:hyperlink>
      <w:r>
        <w:t xml:space="preserve"> настоящего административного регламента;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б) достоверности сведений, содержащихся в заявлении;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в) отсутствие противоречий сведений, представленных заявителем, уже содержащимся в реестре лицензий Тюменской области на момент рассмотрения заявления сведениям;</w:t>
      </w:r>
    </w:p>
    <w:p w:rsidR="00AD08B5" w:rsidRDefault="00AD08B5">
      <w:pPr>
        <w:pStyle w:val="ConsPlusNormal"/>
        <w:spacing w:before="220"/>
        <w:ind w:firstLine="540"/>
        <w:jc w:val="both"/>
      </w:pPr>
      <w:bookmarkStart w:id="10" w:name="P216"/>
      <w:bookmarkEnd w:id="10"/>
      <w:r>
        <w:t>г) отсутствия судебных споров по вопросу определения лица, правомочного осуществлять управление многоквартирным домом, сведения о котором указаны в заявлении;</w:t>
      </w:r>
    </w:p>
    <w:p w:rsidR="00AD08B5" w:rsidRDefault="00AD08B5">
      <w:pPr>
        <w:pStyle w:val="ConsPlusNormal"/>
        <w:spacing w:before="220"/>
        <w:ind w:firstLine="540"/>
        <w:jc w:val="both"/>
      </w:pPr>
      <w:bookmarkStart w:id="11" w:name="P217"/>
      <w:bookmarkEnd w:id="11"/>
      <w:r>
        <w:t xml:space="preserve">д) выполнение лицензиатом требования о размещении информации, указанной в заявлении, на официальном сайте для раскрытия информации в соответствии с </w:t>
      </w:r>
      <w:hyperlink r:id="rId15" w:history="1">
        <w:r>
          <w:rPr>
            <w:color w:val="0000FF"/>
          </w:rPr>
          <w:t>частью 2 статьи 198</w:t>
        </w:r>
      </w:hyperlink>
      <w:r>
        <w:t xml:space="preserve"> Жилищного кодекса Российской Федерации.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Поступившие заявление и документы, в том числе запрашиваемые в рамках межведомственного взаимодействия, рассматриваются в срок, не превышающий 3 рабочих дней со дня поступления в Инспекцию документов, запрашиваемых в рамках межведомственного </w:t>
      </w:r>
      <w:r>
        <w:lastRenderedPageBreak/>
        <w:t>взаимодействия.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3.11. По результатам рассмотрения документов, представленных для внесения изменений в реестр лицензий Тюменской области, специалист, ответственный за рассмотрение заявления и документов, в течение 1 рабочего дня до дня окончания срока рассмотрения заявления и документов осуществляет подготовку: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заключения, в котором указываются результаты проверки по каждому из условий, указанных в </w:t>
      </w:r>
      <w:hyperlink w:anchor="P212" w:history="1">
        <w:r>
          <w:rPr>
            <w:color w:val="0000FF"/>
          </w:rPr>
          <w:t>пункте 3.10</w:t>
        </w:r>
      </w:hyperlink>
      <w:r>
        <w:t xml:space="preserve"> настоящего административного регламента, и предложения для принятия Инспекцией соответствующего решения (далее - заключение);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проекта решения Инспекции в форме приказа о внесении изменений в реестр лицензий Тюменской области либо об отказе во внесении изменений в реестр лицензий Тюменской области, либо о приостановлении рассмотрения заявления (далее - решение);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проекта уведомления об отказе во внесении изменений в реестр лицензий Тюменской области;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проекта уведомления о внесении изменений в реестр лицензий Тюменской области;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проекта уведомления о приостановлении рассмотрения заявления.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Специалист, ответственный за рассмотрение заявления и документов, передает заключение, подписанное указанным специалистом, подготовленные проекты решения и уведомления начальнику Отдела для согласования, после чего согласованные проекты вместе с заключением передаются специалистом, ответственным за рассмотрение заявления и документов, начальнику Инспекции для подписания.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Проект решения и уведомления подписываются начальником Инспекции в течение 1 рабочего дня со дня поступления указанного проекта, но не позднее срока, предусмотренного </w:t>
      </w:r>
      <w:hyperlink w:anchor="P58" w:history="1">
        <w:r>
          <w:rPr>
            <w:color w:val="0000FF"/>
          </w:rPr>
          <w:t>абзацем 1 пункта 2.4</w:t>
        </w:r>
      </w:hyperlink>
      <w:r>
        <w:t xml:space="preserve"> настоящего административного регламента.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Во внесении изменений в реестр лицензий Тюменской области отказывается в случаях, предусмотренных </w:t>
      </w:r>
      <w:hyperlink w:anchor="P93" w:history="1">
        <w:r>
          <w:rPr>
            <w:color w:val="0000FF"/>
          </w:rPr>
          <w:t>абзацами 4</w:t>
        </w:r>
      </w:hyperlink>
      <w:r>
        <w:t xml:space="preserve"> - </w:t>
      </w:r>
      <w:hyperlink w:anchor="P95" w:history="1">
        <w:r>
          <w:rPr>
            <w:color w:val="0000FF"/>
          </w:rPr>
          <w:t>6 пункта 2.10</w:t>
        </w:r>
      </w:hyperlink>
      <w:r>
        <w:t xml:space="preserve"> настоящего административного регламента.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Рассмотрение заявления и документов приостанавливается в случаях, предусмотренных </w:t>
      </w:r>
      <w:hyperlink w:anchor="P90" w:history="1">
        <w:r>
          <w:rPr>
            <w:color w:val="0000FF"/>
          </w:rPr>
          <w:t>абзацами 1</w:t>
        </w:r>
      </w:hyperlink>
      <w:r>
        <w:t xml:space="preserve"> - </w:t>
      </w:r>
      <w:hyperlink w:anchor="P92" w:history="1">
        <w:r>
          <w:rPr>
            <w:color w:val="0000FF"/>
          </w:rPr>
          <w:t>3 пункта 2.10</w:t>
        </w:r>
      </w:hyperlink>
      <w:r>
        <w:t xml:space="preserve"> настоящего административного регламента.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3.12. О результатах рассмотрения заявления лицензиат информируется посредством направления лицензиату уведомления и копии соответствующего решения Инспекции почтовым отправлением или в электронной форме в течение 3 календарных дней со дня принятия Инспекцией решения по адресу, указанному в заявлении лицензиата.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3.13. В случае принятия решения о внесении изменений в реестр лицензий Тюменской области Инспекция обеспечивает внесение изменений в указанный реестр не позднее даты, указанной в соответствующем решении.</w:t>
      </w:r>
    </w:p>
    <w:p w:rsidR="00AD08B5" w:rsidRDefault="00AD08B5">
      <w:pPr>
        <w:pStyle w:val="ConsPlusNormal"/>
        <w:spacing w:before="220"/>
        <w:ind w:firstLine="540"/>
        <w:jc w:val="both"/>
      </w:pPr>
      <w:bookmarkStart w:id="12" w:name="P231"/>
      <w:bookmarkEnd w:id="12"/>
      <w:r>
        <w:t xml:space="preserve">3.14. При приостановлении государственной услуги Инспекция в срок, предусмотренный в </w:t>
      </w:r>
      <w:hyperlink w:anchor="P59" w:history="1">
        <w:r>
          <w:rPr>
            <w:color w:val="0000FF"/>
          </w:rPr>
          <w:t>абзаце 2 пункта 2.4</w:t>
        </w:r>
      </w:hyperlink>
      <w:r>
        <w:t xml:space="preserve"> настоящего административного регламента, в случае: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а) наличия в реестре лицензий Тюменской области сведений об управлении многоквартирным домом, указанным в заявлении, другим лицензиатом, - запрашивает необходимые материалы и информацию у обоих лицензиатов;</w:t>
      </w:r>
    </w:p>
    <w:p w:rsidR="00AD08B5" w:rsidRDefault="00AD08B5">
      <w:pPr>
        <w:pStyle w:val="ConsPlusNormal"/>
        <w:spacing w:before="220"/>
        <w:ind w:firstLine="540"/>
        <w:jc w:val="both"/>
      </w:pPr>
      <w:bookmarkStart w:id="13" w:name="P233"/>
      <w:bookmarkEnd w:id="13"/>
      <w:r>
        <w:t xml:space="preserve">б) поступления в Инспекцию в течение срока, указанного в </w:t>
      </w:r>
      <w:hyperlink w:anchor="P58" w:history="1">
        <w:r>
          <w:rPr>
            <w:color w:val="0000FF"/>
          </w:rPr>
          <w:t>абзаце 1 пункта 2.4</w:t>
        </w:r>
      </w:hyperlink>
      <w:r>
        <w:t xml:space="preserve"> настоящего административного регламента, заявления от другого лицензиата, содержащего сведения в </w:t>
      </w:r>
      <w:r>
        <w:lastRenderedPageBreak/>
        <w:t>отношении того же многоквартирного дома, - запрашивает необходимые материалы и информацию у обоих лицензиатов.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Специалист, ответственный за рассмотрение заявления и документов, рассматривает представленные заявителем документы.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В ходе рассмотрения заявления и документов специалистом, ответственным за рассмотрение заявления и документов, осуществляется проверка заявления и документов на предмет соблюдения условий, предусмотренных </w:t>
      </w:r>
      <w:hyperlink w:anchor="P212" w:history="1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По результатам рассмотрения документов, представленных для внесения изменений в реестр лицензий Тюменской области, специалист, ответственный за рассмотрение заявления и документов, в срок не позднее 1 рабочего дня до дня окончания срока рассмотрения заявления и документов осуществляет подготовку: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заключения;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проекта решения Инспекции в форме приказа о внесении изменений в реестр лицензий Тюменской области либо об отказе во внесении изменений в реестр лицензий Тюменской области;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проекта уведомления об отказе во внесении изменений в реестр лицензий Тюменской области;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проекта уведомления о внесении изменений в реестр лицензий Тюменской области;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Специалист, ответственный за рассмотрение заявления и документов, передает заключение, подписанное указанным специалистом, подготовленные проекты решения о внесении изменений в реестр лицензий Тюменской области либо об отказе во внесении изменений в реестр лицензий Тюменской области и уведомления начальнику Отдела для согласования, после чего согласованные проекты вместе с заключением передаются специалистом, ответственным за рассмотрение заявления и документов, начальнику Инспекции для подписания.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Проекты решения о внесении изменений в реестр лицензий Тюменской области либо об отказе во внесении изменений в реестр лицензий Тюменской области и уведомления подписываются начальником Инспекции в течение 1 рабочего дня со дня поступления указанного проекта, но не позднее срока, предусмотренного </w:t>
      </w:r>
      <w:hyperlink w:anchor="P59" w:history="1">
        <w:r>
          <w:rPr>
            <w:color w:val="0000FF"/>
          </w:rPr>
          <w:t>абзацем 2 пункта 2.4</w:t>
        </w:r>
      </w:hyperlink>
      <w:r>
        <w:t xml:space="preserve"> настоящего административного регламента.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3.15. Ответственным за выполнение административной процедуры является специалист, ответственный за рассмотрение заявления и документов.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3.16. Критерии принятия решений: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решение о внесении изменений в реестр лицензий Тюменской области принимается Инспекцией в случае отсутствия оснований для отказа, предусмотренных </w:t>
      </w:r>
      <w:hyperlink w:anchor="P93" w:history="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решение об отказе во внесении изменений в реестр лицензий Тюменской области принимается Инспекцией в случае наличия оснований для отказа, предусмотренных </w:t>
      </w:r>
      <w:hyperlink w:anchor="P93" w:history="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решение о приостановлении государственной услуги принимается Инспекцией в случае наличия оснований, предусмотренных </w:t>
      </w:r>
      <w:hyperlink w:anchor="P90" w:history="1">
        <w:r>
          <w:rPr>
            <w:color w:val="0000FF"/>
          </w:rPr>
          <w:t>пунктом 2.10</w:t>
        </w:r>
      </w:hyperlink>
      <w:r>
        <w:t xml:space="preserve"> настоящего административного регламента.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3.17. Результатом административной процедуры является: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принятие решения о внесении изменений в реестр лицензий Тюменской области;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lastRenderedPageBreak/>
        <w:t>принятие решения об отказе во внесении изменений в реестр лицензий Тюменской области.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3.18. Фиксацией результата выполнения административной процедуры является проставление даты и порядкового регистрационного номера на уведомлении о принятом решении, в том числе посредством системы в случае поступления документа в электронной форме.</w:t>
      </w:r>
    </w:p>
    <w:p w:rsidR="00AD08B5" w:rsidRDefault="00AD08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08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08B5" w:rsidRDefault="00AD08B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D08B5" w:rsidRDefault="00AD08B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AD08B5" w:rsidRDefault="00AD08B5">
      <w:pPr>
        <w:pStyle w:val="ConsPlusNormal"/>
        <w:spacing w:before="220"/>
        <w:ind w:firstLine="540"/>
        <w:jc w:val="both"/>
      </w:pPr>
      <w:r>
        <w:t xml:space="preserve">3.20. </w:t>
      </w:r>
      <w:hyperlink w:anchor="P438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представлена в приложении N 2 к настоящему административному регламенту.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center"/>
        <w:outlineLvl w:val="1"/>
      </w:pPr>
      <w:r>
        <w:t>IV. Формы контроля за предоставлением государственной услуги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</w:pPr>
      <w:r>
        <w:t>4.1. Контроль за предоставлением государственной услуги осуществляется в следующих формах: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а) текущий контроль;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б) контроль в виде внеплановых проверок предоставления государственной услуги;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в) общественный контроль.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4.2. Текущий контроль за соблюдением и исполнением должностными лицами Инспекции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контроль за принятием данными должностными лицами решений по результатам выполнения административных процедур, предусмотренных настоящим административным регламентом, осуществляет начальник Отдела, заместитель начальника Инспекции и начальник Инспекции.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Текущий контроль должностными лицами, указанными в настоящем пункте, осуществляется в процессе текущей работы, при подготовке, визировании и подписании документов, являющихся результатами предоставления государственной услуги.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4.3. Внеплановые проверки предоставления государственной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лиц. Срок проведения проверки составляет не более 20 календарных дней со дня поступления письменного обращения в Инспекцию.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4.4. Общественный контроль за предоставлением государственной услуги вправе осуществлять граждане, их объединения и организации посредством общественного мониторинга, общественной проверки, общественной экспертизы, в иных формах, не противоречащих Федеральному </w:t>
      </w:r>
      <w:hyperlink r:id="rId16" w:history="1">
        <w:r>
          <w:rPr>
            <w:color w:val="0000FF"/>
          </w:rPr>
          <w:t>закону</w:t>
        </w:r>
      </w:hyperlink>
      <w:r>
        <w:t xml:space="preserve"> от 21.07.2014 N 212-ФЗ "Об основах общественного контроля в Российской Федерации", а также в таких формах взаимодействия институтов гражданского общества с государственными органами, как общественные обсуждения, общественные (публичные) слушания и другие формы взаимодействия.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AD08B5" w:rsidRDefault="00AD08B5">
      <w:pPr>
        <w:pStyle w:val="ConsPlusNormal"/>
        <w:jc w:val="center"/>
      </w:pPr>
      <w:r>
        <w:t>и действий (бездействия) Инспекции, а также должностных</w:t>
      </w:r>
    </w:p>
    <w:p w:rsidR="00AD08B5" w:rsidRDefault="00AD08B5">
      <w:pPr>
        <w:pStyle w:val="ConsPlusNormal"/>
        <w:jc w:val="center"/>
      </w:pPr>
      <w:r>
        <w:t>лиц Инспекции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ind w:firstLine="540"/>
        <w:jc w:val="both"/>
      </w:pPr>
      <w:r>
        <w:t>5.1. Предмет досудебного (внесудебного) обжалования.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 xml:space="preserve">Предметом досудебного (внесудебного) обжалования является действие (бездействие) и решение, принятое должностными лицами Инспекции в ходе предоставления государственной </w:t>
      </w:r>
      <w:r>
        <w:lastRenderedPageBreak/>
        <w:t>услуги.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государственной услуге;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у заявителя;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7) отказ Инспекции, должностного лица Инспекции,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AD08B5" w:rsidRDefault="00AD08B5">
      <w:pPr>
        <w:pStyle w:val="ConsPlusNormal"/>
        <w:spacing w:before="220"/>
        <w:ind w:firstLine="540"/>
        <w:jc w:val="both"/>
      </w:pPr>
      <w:r>
        <w:t>5.2. Поступившая в Инспекцию жалоба на нарушение им порядка предоставления государственной услуги подлежит регистрации специалистом, ответственным за прием и регистрацию документов, в день ее поступления в Инспекцию. Зарегистрированная жалоба рассматривается начальником Инспекции либо должностным лицом, наделенным полномочиями по рассмотрению жалоб, в течение пятнадцати рабочих дней со дня ее регистрации в Инспекции, а в случае обжалования отказа Инспекции, должностного лица Инспекции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right"/>
        <w:outlineLvl w:val="1"/>
      </w:pPr>
      <w:r>
        <w:t>Приложение N 1</w:t>
      </w:r>
    </w:p>
    <w:p w:rsidR="00AD08B5" w:rsidRDefault="00AD08B5">
      <w:pPr>
        <w:pStyle w:val="ConsPlusNormal"/>
        <w:jc w:val="right"/>
      </w:pPr>
      <w:r>
        <w:t>к административному регламенту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nformat"/>
        <w:jc w:val="both"/>
      </w:pPr>
      <w:bookmarkStart w:id="14" w:name="P290"/>
      <w:bookmarkEnd w:id="14"/>
      <w:r>
        <w:t xml:space="preserve">                              ПРИМЕРНАЯ ФОРМА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t xml:space="preserve">                                                 В Государственную жилищную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  инспекцию Тюменской области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D08B5" w:rsidRDefault="00AD08B5">
      <w:pPr>
        <w:pStyle w:val="ConsPlusNonformat"/>
        <w:jc w:val="both"/>
      </w:pPr>
      <w:r>
        <w:t xml:space="preserve">                                           полное наименование и (в случае,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если имеется) сокращенное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 наименование лицензиата</w:t>
      </w:r>
    </w:p>
    <w:p w:rsidR="00AD08B5" w:rsidRDefault="00AD08B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      ИНН лицензиата</w:t>
      </w:r>
    </w:p>
    <w:p w:rsidR="00AD08B5" w:rsidRDefault="00AD08B5">
      <w:pPr>
        <w:pStyle w:val="ConsPlusNonformat"/>
        <w:jc w:val="both"/>
      </w:pPr>
      <w:r>
        <w:lastRenderedPageBreak/>
        <w:t xml:space="preserve">                                          _________________________________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адрес (место нахождения)</w:t>
      </w:r>
    </w:p>
    <w:p w:rsidR="00AD08B5" w:rsidRDefault="00AD08B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лицензия на осуществление</w:t>
      </w:r>
    </w:p>
    <w:p w:rsidR="00AD08B5" w:rsidRDefault="00AD08B5">
      <w:pPr>
        <w:pStyle w:val="ConsPlusNonformat"/>
        <w:jc w:val="both"/>
      </w:pPr>
      <w:r>
        <w:t xml:space="preserve">                                          предпринимательской деятельности</w:t>
      </w:r>
    </w:p>
    <w:p w:rsidR="00AD08B5" w:rsidRDefault="00AD08B5">
      <w:pPr>
        <w:pStyle w:val="ConsPlusNonformat"/>
        <w:jc w:val="both"/>
      </w:pPr>
      <w:r>
        <w:t xml:space="preserve">                                           по управлению многоквартирными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     домами (дата, N)</w:t>
      </w:r>
    </w:p>
    <w:p w:rsidR="00AD08B5" w:rsidRDefault="00AD08B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N телефона/факса, e-mail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t xml:space="preserve">                                 ЗАЯВЛЕНИЕ</w:t>
      </w:r>
    </w:p>
    <w:p w:rsidR="00AD08B5" w:rsidRDefault="00AD08B5">
      <w:pPr>
        <w:pStyle w:val="ConsPlusNonformat"/>
        <w:jc w:val="both"/>
      </w:pPr>
      <w:r>
        <w:t xml:space="preserve">    о внесении изменений в реестр лицензий Тюменской области в связи с</w:t>
      </w:r>
    </w:p>
    <w:p w:rsidR="00AD08B5" w:rsidRDefault="00AD08B5">
      <w:pPr>
        <w:pStyle w:val="ConsPlusNonformat"/>
        <w:jc w:val="both"/>
      </w:pPr>
      <w:r>
        <w:t xml:space="preserve">                      заключением договора управления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r:id="rId17" w:history="1">
        <w:r>
          <w:rPr>
            <w:color w:val="0000FF"/>
          </w:rPr>
          <w:t>частью  2  статьи  198</w:t>
        </w:r>
      </w:hyperlink>
      <w:r>
        <w:t xml:space="preserve"> Жилищного кодекса Российской</w:t>
      </w:r>
    </w:p>
    <w:p w:rsidR="00AD08B5" w:rsidRDefault="00AD08B5">
      <w:pPr>
        <w:pStyle w:val="ConsPlusNonformat"/>
        <w:jc w:val="both"/>
      </w:pPr>
      <w:r>
        <w:t>Федерации прошу включить многоквартирный дом, расположенный по адресу:</w:t>
      </w:r>
    </w:p>
    <w:p w:rsidR="00AD08B5" w:rsidRDefault="00AD08B5">
      <w:pPr>
        <w:pStyle w:val="ConsPlusNonformat"/>
        <w:jc w:val="both"/>
      </w:pPr>
      <w:r>
        <w:t>___________________________________________________________________________</w:t>
      </w:r>
    </w:p>
    <w:p w:rsidR="00AD08B5" w:rsidRDefault="00AD08B5">
      <w:pPr>
        <w:pStyle w:val="ConsPlusNonformat"/>
        <w:jc w:val="both"/>
      </w:pPr>
      <w:r>
        <w:t>площадь многоквартирного дома - ___________________________________________</w:t>
      </w:r>
    </w:p>
    <w:p w:rsidR="00AD08B5" w:rsidRDefault="00AD08B5">
      <w:pPr>
        <w:pStyle w:val="ConsPlusNonformat"/>
        <w:jc w:val="both"/>
      </w:pPr>
      <w:proofErr w:type="gramStart"/>
      <w:r>
        <w:t>в  реестр</w:t>
      </w:r>
      <w:proofErr w:type="gramEnd"/>
      <w:r>
        <w:t xml:space="preserve">  лицензий  Тюменской  области, в  перечень многоквартирных домов,</w:t>
      </w:r>
    </w:p>
    <w:p w:rsidR="00AD08B5" w:rsidRDefault="00AD08B5">
      <w:pPr>
        <w:pStyle w:val="ConsPlusNonformat"/>
        <w:jc w:val="both"/>
      </w:pPr>
      <w:r>
        <w:t>управление которыми осуществляет</w:t>
      </w:r>
    </w:p>
    <w:p w:rsidR="00AD08B5" w:rsidRDefault="00AD08B5">
      <w:pPr>
        <w:pStyle w:val="ConsPlusNonformat"/>
        <w:jc w:val="both"/>
      </w:pPr>
      <w:r>
        <w:t>__________________________________________________________________________,</w:t>
      </w:r>
    </w:p>
    <w:p w:rsidR="00AD08B5" w:rsidRDefault="00AD08B5">
      <w:pPr>
        <w:pStyle w:val="ConsPlusNonformat"/>
        <w:jc w:val="both"/>
      </w:pPr>
      <w:r>
        <w:t xml:space="preserve">                         (наименование лицензиата)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t>на основании</w:t>
      </w:r>
    </w:p>
    <w:p w:rsidR="00AD08B5" w:rsidRDefault="00AD08B5">
      <w:pPr>
        <w:pStyle w:val="ConsPlusNonformat"/>
        <w:jc w:val="both"/>
      </w:pPr>
      <w:r>
        <w:t xml:space="preserve">           ───────────────────────────────────────────────────────────────┐</w:t>
      </w:r>
    </w:p>
    <w:p w:rsidR="00AD08B5" w:rsidRDefault="00AD08B5">
      <w:pPr>
        <w:pStyle w:val="ConsPlusNonformat"/>
        <w:jc w:val="both"/>
      </w:pPr>
      <w:r>
        <w:t xml:space="preserve">                     (указывается основание заключения договора управления│</w:t>
      </w:r>
    </w:p>
    <w:p w:rsidR="00AD08B5" w:rsidRDefault="00AD08B5">
      <w:pPr>
        <w:pStyle w:val="ConsPlusNonformat"/>
        <w:jc w:val="both"/>
      </w:pPr>
      <w:r>
        <w:t xml:space="preserve">               многоквартирным домом: реквизиты (дата, N) протокола общего│</w:t>
      </w:r>
    </w:p>
    <w:p w:rsidR="00AD08B5" w:rsidRDefault="00AD08B5">
      <w:pPr>
        <w:pStyle w:val="ConsPlusNonformat"/>
        <w:jc w:val="both"/>
      </w:pPr>
      <w:r>
        <w:t xml:space="preserve">                   собрания собственников помещений многоквартирного </w:t>
      </w:r>
      <w:proofErr w:type="gramStart"/>
      <w:r>
        <w:t>дома,│</w:t>
      </w:r>
      <w:proofErr w:type="gramEnd"/>
    </w:p>
    <w:p w:rsidR="00AD08B5" w:rsidRDefault="00AD08B5">
      <w:pPr>
        <w:pStyle w:val="ConsPlusNonformat"/>
        <w:jc w:val="both"/>
      </w:pPr>
      <w:r>
        <w:t xml:space="preserve">           протокола открытого конкурса по отбору управляющей </w:t>
      </w:r>
      <w:proofErr w:type="gramStart"/>
      <w:r>
        <w:t>организации)│</w:t>
      </w:r>
      <w:proofErr w:type="gramEnd"/>
    </w:p>
    <w:p w:rsidR="00AD08B5" w:rsidRDefault="00AD08B5">
      <w:pPr>
        <w:pStyle w:val="ConsPlusNonformat"/>
        <w:jc w:val="both"/>
      </w:pPr>
      <w:r>
        <w:t xml:space="preserve">           ───────────────────────────────────────────────────────────────┘</w:t>
      </w:r>
    </w:p>
    <w:p w:rsidR="00AD08B5" w:rsidRDefault="00AD08B5">
      <w:pPr>
        <w:pStyle w:val="ConsPlusNonformat"/>
        <w:jc w:val="both"/>
      </w:pPr>
      <w:r>
        <w:t>Подтверждаю:</w:t>
      </w:r>
    </w:p>
    <w:p w:rsidR="00AD08B5" w:rsidRDefault="00AD08B5">
      <w:pPr>
        <w:pStyle w:val="ConsPlusNonformat"/>
        <w:jc w:val="both"/>
      </w:pPr>
      <w:r>
        <w:t xml:space="preserve">    -  </w:t>
      </w:r>
      <w:proofErr w:type="gramStart"/>
      <w:r>
        <w:t>сведения  об</w:t>
      </w:r>
      <w:proofErr w:type="gramEnd"/>
      <w:r>
        <w:t xml:space="preserve"> указанном многоквартирном доме размещены на официальном</w:t>
      </w:r>
    </w:p>
    <w:p w:rsidR="00AD08B5" w:rsidRDefault="00AD08B5">
      <w:pPr>
        <w:pStyle w:val="ConsPlusNonformat"/>
        <w:jc w:val="both"/>
      </w:pPr>
      <w:r>
        <w:t xml:space="preserve">сайте   в   информационно-телекоммуникационной   </w:t>
      </w:r>
      <w:proofErr w:type="gramStart"/>
      <w:r>
        <w:t>сети  "</w:t>
      </w:r>
      <w:proofErr w:type="gramEnd"/>
      <w:r>
        <w:t>Интернет",  который</w:t>
      </w:r>
    </w:p>
    <w:p w:rsidR="00AD08B5" w:rsidRDefault="00AD08B5">
      <w:pPr>
        <w:pStyle w:val="ConsPlusNonformat"/>
        <w:jc w:val="both"/>
      </w:pPr>
      <w:r>
        <w:t>определен федеральным органом исполнительной власти, осуществляющим функции</w:t>
      </w:r>
    </w:p>
    <w:p w:rsidR="00AD08B5" w:rsidRDefault="00AD08B5">
      <w:pPr>
        <w:pStyle w:val="ConsPlusNonformat"/>
        <w:jc w:val="both"/>
      </w:pPr>
      <w:r>
        <w:t xml:space="preserve">по   </w:t>
      </w:r>
      <w:proofErr w:type="gramStart"/>
      <w:r>
        <w:t>реализации  государственной</w:t>
      </w:r>
      <w:proofErr w:type="gramEnd"/>
      <w:r>
        <w:t xml:space="preserve">  политики  в  сфере  жилищно-коммунального</w:t>
      </w:r>
    </w:p>
    <w:p w:rsidR="00AD08B5" w:rsidRDefault="00AD08B5">
      <w:pPr>
        <w:pStyle w:val="ConsPlusNonformat"/>
        <w:jc w:val="both"/>
      </w:pPr>
      <w:proofErr w:type="gramStart"/>
      <w:r>
        <w:t xml:space="preserve">хозяйства,   </w:t>
      </w:r>
      <w:proofErr w:type="gramEnd"/>
      <w:r>
        <w:t>и   предназначен  для  раскрытия  информации  организациями  в</w:t>
      </w:r>
    </w:p>
    <w:p w:rsidR="00AD08B5" w:rsidRDefault="00AD08B5">
      <w:pPr>
        <w:pStyle w:val="ConsPlusNonformat"/>
        <w:jc w:val="both"/>
      </w:pPr>
      <w:r>
        <w:t xml:space="preserve">соответствии    со    стандартом    раскрытия    </w:t>
      </w:r>
      <w:proofErr w:type="gramStart"/>
      <w:r>
        <w:t xml:space="preserve">информации,   </w:t>
      </w:r>
      <w:proofErr w:type="gramEnd"/>
      <w:r>
        <w:t>утвержденным</w:t>
      </w:r>
    </w:p>
    <w:p w:rsidR="00AD08B5" w:rsidRDefault="00AD08B5">
      <w:pPr>
        <w:pStyle w:val="ConsPlusNonformat"/>
        <w:jc w:val="both"/>
      </w:pPr>
      <w:r>
        <w:t>Правительством Российской Федерации;</w:t>
      </w:r>
    </w:p>
    <w:p w:rsidR="00AD08B5" w:rsidRDefault="00AD08B5">
      <w:pPr>
        <w:pStyle w:val="ConsPlusNonformat"/>
        <w:jc w:val="both"/>
      </w:pPr>
      <w:r>
        <w:t xml:space="preserve">    - достоверность указанных в заявлении сведений;</w:t>
      </w:r>
    </w:p>
    <w:p w:rsidR="00AD08B5" w:rsidRDefault="00AD08B5">
      <w:pPr>
        <w:pStyle w:val="ConsPlusNonformat"/>
        <w:jc w:val="both"/>
      </w:pPr>
      <w:r>
        <w:t xml:space="preserve">    -  </w:t>
      </w:r>
      <w:proofErr w:type="gramStart"/>
      <w:r>
        <w:t>в  настоящее</w:t>
      </w:r>
      <w:proofErr w:type="gramEnd"/>
      <w:r>
        <w:t xml:space="preserve"> время отсутствуют судебные споры по вопросу определения</w:t>
      </w:r>
    </w:p>
    <w:p w:rsidR="00AD08B5" w:rsidRDefault="00AD08B5">
      <w:pPr>
        <w:pStyle w:val="ConsPlusNonformat"/>
        <w:jc w:val="both"/>
      </w:pPr>
      <w:proofErr w:type="gramStart"/>
      <w:r>
        <w:t>лица,  правомочного</w:t>
      </w:r>
      <w:proofErr w:type="gramEnd"/>
      <w:r>
        <w:t xml:space="preserve"> осуществлять управление многоквартирным домом, сведения</w:t>
      </w:r>
    </w:p>
    <w:p w:rsidR="00AD08B5" w:rsidRDefault="00AD08B5">
      <w:pPr>
        <w:pStyle w:val="ConsPlusNonformat"/>
        <w:jc w:val="both"/>
      </w:pPr>
      <w:r>
        <w:t>о котором указаны в заявлении.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proofErr w:type="gramStart"/>
      <w:r>
        <w:t>Копию  решения</w:t>
      </w:r>
      <w:proofErr w:type="gramEnd"/>
      <w:r>
        <w:t xml:space="preserve">  по  результатам  рассмотрения  заявления прошу направить по</w:t>
      </w:r>
    </w:p>
    <w:p w:rsidR="00AD08B5" w:rsidRDefault="00AD08B5">
      <w:pPr>
        <w:pStyle w:val="ConsPlusNonformat"/>
        <w:jc w:val="both"/>
      </w:pPr>
      <w:r>
        <w:t>адресу ____________________________________________________________________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t>Приложение: на ____ л. в 1 экз.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t>"___" _______________ 20___ г.</w:t>
      </w:r>
    </w:p>
    <w:p w:rsidR="00AD08B5" w:rsidRDefault="00AD08B5">
      <w:pPr>
        <w:pStyle w:val="ConsPlusNonformat"/>
        <w:jc w:val="both"/>
      </w:pPr>
      <w:r>
        <w:t xml:space="preserve">    (дата заполнения)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t>_______________________  ______________________  __________________________</w:t>
      </w:r>
    </w:p>
    <w:p w:rsidR="00AD08B5" w:rsidRDefault="00AD08B5">
      <w:pPr>
        <w:pStyle w:val="ConsPlusNonformat"/>
        <w:jc w:val="both"/>
      </w:pPr>
      <w:r>
        <w:t xml:space="preserve">(должность руководителя            -           </w:t>
      </w:r>
      <w:proofErr w:type="gramStart"/>
      <w:r>
        <w:t xml:space="preserve">   (</w:t>
      </w:r>
      <w:proofErr w:type="gramEnd"/>
      <w:r>
        <w:t>фамилия, имя, отчество</w:t>
      </w:r>
    </w:p>
    <w:p w:rsidR="00AD08B5" w:rsidRDefault="00AD08B5">
      <w:pPr>
        <w:pStyle w:val="ConsPlusNonformat"/>
        <w:jc w:val="both"/>
      </w:pPr>
      <w:r>
        <w:t xml:space="preserve">  лицензиата или иного</w:t>
      </w:r>
      <w:proofErr w:type="gramStart"/>
      <w:r>
        <w:t xml:space="preserve">   (</w:t>
      </w:r>
      <w:proofErr w:type="gramEnd"/>
      <w:r>
        <w:t>подпись руководителя   (при наличии) руководителя</w:t>
      </w:r>
    </w:p>
    <w:p w:rsidR="00AD08B5" w:rsidRDefault="00AD08B5">
      <w:pPr>
        <w:pStyle w:val="ConsPlusNonformat"/>
        <w:jc w:val="both"/>
      </w:pPr>
      <w:r>
        <w:t xml:space="preserve">  лица, имеющего право    лицензиата или иного   лицензиата или иного лица,</w:t>
      </w:r>
    </w:p>
    <w:p w:rsidR="00AD08B5" w:rsidRDefault="00AD08B5">
      <w:pPr>
        <w:pStyle w:val="ConsPlusNonformat"/>
        <w:jc w:val="both"/>
      </w:pPr>
      <w:r>
        <w:t xml:space="preserve">  действовать от имени   лица, имеющего право    имеющего право действовать</w:t>
      </w:r>
    </w:p>
    <w:p w:rsidR="00AD08B5" w:rsidRDefault="00AD08B5">
      <w:pPr>
        <w:pStyle w:val="ConsPlusNonformat"/>
        <w:jc w:val="both"/>
      </w:pPr>
      <w:r>
        <w:t xml:space="preserve">      </w:t>
      </w:r>
      <w:proofErr w:type="gramStart"/>
      <w:r>
        <w:t xml:space="preserve">лицензиата)   </w:t>
      </w:r>
      <w:proofErr w:type="gramEnd"/>
      <w:r>
        <w:t xml:space="preserve">      действовать от имени      от имени лицензиата)</w:t>
      </w:r>
    </w:p>
    <w:p w:rsidR="00AD08B5" w:rsidRDefault="00AD08B5">
      <w:pPr>
        <w:pStyle w:val="ConsPlusNonformat"/>
        <w:jc w:val="both"/>
      </w:pPr>
      <w:r>
        <w:t xml:space="preserve">                              лицензиата)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nformat"/>
        <w:jc w:val="both"/>
      </w:pPr>
      <w:r>
        <w:t xml:space="preserve">                              ПРИМЕРНАЯ ФОРМА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lastRenderedPageBreak/>
        <w:t xml:space="preserve">                                                 В Государственную жилищную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  инспекцию Тюменской области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D08B5" w:rsidRDefault="00AD08B5">
      <w:pPr>
        <w:pStyle w:val="ConsPlusNonformat"/>
        <w:jc w:val="both"/>
      </w:pPr>
      <w:r>
        <w:t xml:space="preserve">                                           полное наименование и (в случае,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если имеется) сокращенное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 наименование лицензиата</w:t>
      </w:r>
    </w:p>
    <w:p w:rsidR="00AD08B5" w:rsidRDefault="00AD08B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      ИНН лицензиата</w:t>
      </w:r>
    </w:p>
    <w:p w:rsidR="00AD08B5" w:rsidRDefault="00AD08B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 адрес (место нахождения)</w:t>
      </w:r>
    </w:p>
    <w:p w:rsidR="00AD08B5" w:rsidRDefault="00AD08B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лицензия на осуществление</w:t>
      </w:r>
    </w:p>
    <w:p w:rsidR="00AD08B5" w:rsidRDefault="00AD08B5">
      <w:pPr>
        <w:pStyle w:val="ConsPlusNonformat"/>
        <w:jc w:val="both"/>
      </w:pPr>
      <w:r>
        <w:t xml:space="preserve">                                           предпринимательской деятельности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по управлению многоквартирными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      домами (дата, N)</w:t>
      </w:r>
    </w:p>
    <w:p w:rsidR="00AD08B5" w:rsidRDefault="00AD08B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AD08B5" w:rsidRDefault="00AD08B5">
      <w:pPr>
        <w:pStyle w:val="ConsPlusNonformat"/>
        <w:jc w:val="both"/>
      </w:pPr>
      <w:r>
        <w:t xml:space="preserve">                                               N телефона/факса, e-mail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t xml:space="preserve">                                 ЗАЯВЛЕНИЕ</w:t>
      </w:r>
    </w:p>
    <w:p w:rsidR="00AD08B5" w:rsidRDefault="00AD08B5">
      <w:pPr>
        <w:pStyle w:val="ConsPlusNonformat"/>
        <w:jc w:val="both"/>
      </w:pPr>
      <w:r>
        <w:t xml:space="preserve">    о внесении изменений в реестр лицензий Тюменской области в связи с</w:t>
      </w:r>
    </w:p>
    <w:p w:rsidR="00AD08B5" w:rsidRDefault="00AD08B5">
      <w:pPr>
        <w:pStyle w:val="ConsPlusNonformat"/>
        <w:jc w:val="both"/>
      </w:pPr>
      <w:r>
        <w:t xml:space="preserve">               расторжением/прекращением договора управления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r:id="rId18" w:history="1">
        <w:r>
          <w:rPr>
            <w:color w:val="0000FF"/>
          </w:rPr>
          <w:t>частью  2  статьи  198</w:t>
        </w:r>
      </w:hyperlink>
      <w:r>
        <w:t xml:space="preserve"> Жилищного кодекса Российской</w:t>
      </w:r>
    </w:p>
    <w:p w:rsidR="00AD08B5" w:rsidRDefault="00AD08B5">
      <w:pPr>
        <w:pStyle w:val="ConsPlusNonformat"/>
        <w:jc w:val="both"/>
      </w:pPr>
      <w:r>
        <w:t>Федерации прошу исключить многоквартирный дом, расположенный по адресу:</w:t>
      </w:r>
    </w:p>
    <w:p w:rsidR="00AD08B5" w:rsidRDefault="00AD08B5">
      <w:pPr>
        <w:pStyle w:val="ConsPlusNonformat"/>
        <w:jc w:val="both"/>
      </w:pPr>
      <w:r>
        <w:t>___________________________________________________________________________</w:t>
      </w:r>
    </w:p>
    <w:p w:rsidR="00AD08B5" w:rsidRDefault="00AD08B5">
      <w:pPr>
        <w:pStyle w:val="ConsPlusNonformat"/>
        <w:jc w:val="both"/>
      </w:pPr>
      <w:r>
        <w:t>площадь многоквартирного дома - ___________________________________________</w:t>
      </w:r>
    </w:p>
    <w:p w:rsidR="00AD08B5" w:rsidRDefault="00AD08B5">
      <w:pPr>
        <w:pStyle w:val="ConsPlusNonformat"/>
        <w:jc w:val="both"/>
      </w:pPr>
      <w:proofErr w:type="gramStart"/>
      <w:r>
        <w:t>из  реестра</w:t>
      </w:r>
      <w:proofErr w:type="gramEnd"/>
      <w:r>
        <w:t xml:space="preserve">  лицензий  Тюменской области, из перечня многоквартирных домов,</w:t>
      </w:r>
    </w:p>
    <w:p w:rsidR="00AD08B5" w:rsidRDefault="00AD08B5">
      <w:pPr>
        <w:pStyle w:val="ConsPlusNonformat"/>
        <w:jc w:val="both"/>
      </w:pPr>
      <w:r>
        <w:t>управление которыми осуществляет</w:t>
      </w:r>
    </w:p>
    <w:p w:rsidR="00AD08B5" w:rsidRDefault="00AD08B5">
      <w:pPr>
        <w:pStyle w:val="ConsPlusNonformat"/>
        <w:jc w:val="both"/>
      </w:pPr>
      <w:r>
        <w:t>__________________________________________________________________________,</w:t>
      </w:r>
    </w:p>
    <w:p w:rsidR="00AD08B5" w:rsidRDefault="00AD08B5">
      <w:pPr>
        <w:pStyle w:val="ConsPlusNonformat"/>
        <w:jc w:val="both"/>
      </w:pPr>
      <w:r>
        <w:t xml:space="preserve">                         (наименование лицензиата)</w:t>
      </w:r>
    </w:p>
    <w:p w:rsidR="00AD08B5" w:rsidRDefault="00AD08B5">
      <w:pPr>
        <w:pStyle w:val="ConsPlusNonformat"/>
        <w:jc w:val="both"/>
      </w:pPr>
      <w:r>
        <w:t>на основании</w:t>
      </w:r>
    </w:p>
    <w:p w:rsidR="00AD08B5" w:rsidRDefault="00AD08B5">
      <w:pPr>
        <w:pStyle w:val="ConsPlusNonformat"/>
        <w:jc w:val="both"/>
      </w:pPr>
      <w:r>
        <w:t xml:space="preserve">           ───────────────────────────────────────────────────────────────┐</w:t>
      </w:r>
    </w:p>
    <w:p w:rsidR="00AD08B5" w:rsidRDefault="00AD08B5">
      <w:pPr>
        <w:pStyle w:val="ConsPlusNonformat"/>
        <w:jc w:val="both"/>
      </w:pPr>
      <w:r>
        <w:t xml:space="preserve">                   (указывается основание расторжения/прекращения договора│</w:t>
      </w:r>
    </w:p>
    <w:p w:rsidR="00AD08B5" w:rsidRDefault="00AD08B5">
      <w:pPr>
        <w:pStyle w:val="ConsPlusNonformat"/>
        <w:jc w:val="both"/>
      </w:pPr>
      <w:r>
        <w:t xml:space="preserve">           управления многоквартирным домом: реквизиты (дата, N) протокола│</w:t>
      </w:r>
    </w:p>
    <w:p w:rsidR="00AD08B5" w:rsidRDefault="00AD08B5">
      <w:pPr>
        <w:pStyle w:val="ConsPlusNonformat"/>
        <w:jc w:val="both"/>
      </w:pPr>
      <w:r>
        <w:t xml:space="preserve">            общего собрания собственников помещений многоквартирного </w:t>
      </w:r>
      <w:proofErr w:type="gramStart"/>
      <w:r>
        <w:t>дома,│</w:t>
      </w:r>
      <w:proofErr w:type="gramEnd"/>
    </w:p>
    <w:p w:rsidR="00AD08B5" w:rsidRDefault="00AD08B5">
      <w:pPr>
        <w:pStyle w:val="ConsPlusNonformat"/>
        <w:jc w:val="both"/>
      </w:pPr>
      <w:r>
        <w:t xml:space="preserve">              соглашение о </w:t>
      </w:r>
      <w:proofErr w:type="gramStart"/>
      <w:r>
        <w:t>расторжении  договора</w:t>
      </w:r>
      <w:proofErr w:type="gramEnd"/>
      <w:r>
        <w:t xml:space="preserve"> управления, уведомление о│</w:t>
      </w:r>
    </w:p>
    <w:p w:rsidR="00AD08B5" w:rsidRDefault="00AD08B5">
      <w:pPr>
        <w:pStyle w:val="ConsPlusNonformat"/>
        <w:jc w:val="both"/>
      </w:pPr>
      <w:r>
        <w:t xml:space="preserve">           расторжении договора управления в одностороннем порядке и </w:t>
      </w:r>
      <w:proofErr w:type="gramStart"/>
      <w:r>
        <w:t>т.д.)│</w:t>
      </w:r>
      <w:proofErr w:type="gramEnd"/>
    </w:p>
    <w:p w:rsidR="00AD08B5" w:rsidRDefault="00AD08B5">
      <w:pPr>
        <w:pStyle w:val="ConsPlusNonformat"/>
        <w:jc w:val="both"/>
      </w:pPr>
      <w:r>
        <w:t xml:space="preserve">         ─────────────────────────────────────────────────────────────────┘</w:t>
      </w:r>
    </w:p>
    <w:p w:rsidR="00AD08B5" w:rsidRDefault="00AD08B5">
      <w:pPr>
        <w:pStyle w:val="ConsPlusNonformat"/>
        <w:jc w:val="both"/>
      </w:pPr>
      <w:r>
        <w:t>Подтверждаю:</w:t>
      </w:r>
    </w:p>
    <w:p w:rsidR="00AD08B5" w:rsidRDefault="00AD08B5">
      <w:pPr>
        <w:pStyle w:val="ConsPlusNonformat"/>
        <w:jc w:val="both"/>
      </w:pPr>
      <w:r>
        <w:t xml:space="preserve">    -  </w:t>
      </w:r>
      <w:proofErr w:type="gramStart"/>
      <w:r>
        <w:t>сведения  о</w:t>
      </w:r>
      <w:proofErr w:type="gramEnd"/>
      <w:r>
        <w:t xml:space="preserve">  прекращении  управления указанным многоквартирным домом</w:t>
      </w:r>
    </w:p>
    <w:p w:rsidR="00AD08B5" w:rsidRDefault="00AD08B5">
      <w:pPr>
        <w:pStyle w:val="ConsPlusNonformat"/>
        <w:jc w:val="both"/>
      </w:pPr>
      <w:proofErr w:type="gramStart"/>
      <w:r>
        <w:t>размещены  на</w:t>
      </w:r>
      <w:proofErr w:type="gramEnd"/>
      <w:r>
        <w:t xml:space="preserve">  официальном  сайте в информационно-телекоммуникационной сети</w:t>
      </w:r>
    </w:p>
    <w:p w:rsidR="00AD08B5" w:rsidRDefault="00AD08B5">
      <w:pPr>
        <w:pStyle w:val="ConsPlusNonformat"/>
        <w:jc w:val="both"/>
      </w:pPr>
      <w:r>
        <w:t>"Интернет</w:t>
      </w:r>
      <w:proofErr w:type="gramStart"/>
      <w:r>
        <w:t>",  который</w:t>
      </w:r>
      <w:proofErr w:type="gramEnd"/>
      <w:r>
        <w:t xml:space="preserve">  определен  федеральным органом исполнительной власти,</w:t>
      </w:r>
    </w:p>
    <w:p w:rsidR="00AD08B5" w:rsidRDefault="00AD08B5">
      <w:pPr>
        <w:pStyle w:val="ConsPlusNonformat"/>
        <w:jc w:val="both"/>
      </w:pPr>
      <w:proofErr w:type="gramStart"/>
      <w:r>
        <w:t>осуществляющим  функции</w:t>
      </w:r>
      <w:proofErr w:type="gramEnd"/>
      <w:r>
        <w:t xml:space="preserve">  по  реализации  государственной  политики  в сфере</w:t>
      </w:r>
    </w:p>
    <w:p w:rsidR="00AD08B5" w:rsidRDefault="00AD08B5">
      <w:pPr>
        <w:pStyle w:val="ConsPlusNonformat"/>
        <w:jc w:val="both"/>
      </w:pPr>
      <w:r>
        <w:t>жилищно-</w:t>
      </w:r>
      <w:proofErr w:type="gramStart"/>
      <w:r>
        <w:t>коммунального  хозяйства</w:t>
      </w:r>
      <w:proofErr w:type="gramEnd"/>
      <w:r>
        <w:t>,  и  предназначен для раскрытия информации</w:t>
      </w:r>
    </w:p>
    <w:p w:rsidR="00AD08B5" w:rsidRDefault="00AD08B5">
      <w:pPr>
        <w:pStyle w:val="ConsPlusNonformat"/>
        <w:jc w:val="both"/>
      </w:pPr>
      <w:r>
        <w:t xml:space="preserve">организациями   в   соответствии   со   стандартом   </w:t>
      </w:r>
      <w:proofErr w:type="gramStart"/>
      <w:r>
        <w:t>раскрытия  информации</w:t>
      </w:r>
      <w:proofErr w:type="gramEnd"/>
      <w:r>
        <w:t>,</w:t>
      </w:r>
    </w:p>
    <w:p w:rsidR="00AD08B5" w:rsidRDefault="00AD08B5">
      <w:pPr>
        <w:pStyle w:val="ConsPlusNonformat"/>
        <w:jc w:val="both"/>
      </w:pPr>
      <w:r>
        <w:t>утвержденным Правительством Российской Федерации;</w:t>
      </w:r>
    </w:p>
    <w:p w:rsidR="00AD08B5" w:rsidRDefault="00AD08B5">
      <w:pPr>
        <w:pStyle w:val="ConsPlusNonformat"/>
        <w:jc w:val="both"/>
      </w:pPr>
      <w:r>
        <w:t xml:space="preserve">    - достоверность указанных в заявлении сведений;</w:t>
      </w:r>
    </w:p>
    <w:p w:rsidR="00AD08B5" w:rsidRDefault="00AD08B5">
      <w:pPr>
        <w:pStyle w:val="ConsPlusNonformat"/>
        <w:jc w:val="both"/>
      </w:pPr>
      <w:r>
        <w:t xml:space="preserve">    -  </w:t>
      </w:r>
      <w:proofErr w:type="gramStart"/>
      <w:r>
        <w:t>в  настоящее</w:t>
      </w:r>
      <w:proofErr w:type="gramEnd"/>
      <w:r>
        <w:t xml:space="preserve"> время отсутствуют судебные споры по вопросу определения</w:t>
      </w:r>
    </w:p>
    <w:p w:rsidR="00AD08B5" w:rsidRDefault="00AD08B5">
      <w:pPr>
        <w:pStyle w:val="ConsPlusNonformat"/>
        <w:jc w:val="both"/>
      </w:pPr>
      <w:proofErr w:type="gramStart"/>
      <w:r>
        <w:t>лица,  правомочного</w:t>
      </w:r>
      <w:proofErr w:type="gramEnd"/>
      <w:r>
        <w:t xml:space="preserve"> осуществлять управление многоквартирным домом, сведения</w:t>
      </w:r>
    </w:p>
    <w:p w:rsidR="00AD08B5" w:rsidRDefault="00AD08B5">
      <w:pPr>
        <w:pStyle w:val="ConsPlusNonformat"/>
        <w:jc w:val="both"/>
      </w:pPr>
      <w:r>
        <w:t>о котором указаны в заявлении.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proofErr w:type="gramStart"/>
      <w:r>
        <w:t>Копию  решения</w:t>
      </w:r>
      <w:proofErr w:type="gramEnd"/>
      <w:r>
        <w:t xml:space="preserve">  по  результатам  рассмотрения  заявления прошу направить по</w:t>
      </w:r>
    </w:p>
    <w:p w:rsidR="00AD08B5" w:rsidRDefault="00AD08B5">
      <w:pPr>
        <w:pStyle w:val="ConsPlusNonformat"/>
        <w:jc w:val="both"/>
      </w:pPr>
      <w:r>
        <w:t>адресу ____________________________________________________________________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t>Приложение: на ____ л. в 1 экз.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t>"___" _______________ 20___ г.</w:t>
      </w:r>
    </w:p>
    <w:p w:rsidR="00AD08B5" w:rsidRDefault="00AD08B5">
      <w:pPr>
        <w:pStyle w:val="ConsPlusNonformat"/>
        <w:jc w:val="both"/>
      </w:pPr>
      <w:r>
        <w:t xml:space="preserve">    (дата заполнения)</w:t>
      </w:r>
    </w:p>
    <w:p w:rsidR="00AD08B5" w:rsidRDefault="00AD08B5">
      <w:pPr>
        <w:pStyle w:val="ConsPlusNonformat"/>
        <w:jc w:val="both"/>
      </w:pPr>
    </w:p>
    <w:p w:rsidR="00AD08B5" w:rsidRDefault="00AD08B5">
      <w:pPr>
        <w:pStyle w:val="ConsPlusNonformat"/>
        <w:jc w:val="both"/>
      </w:pPr>
      <w:r>
        <w:t>________________________  _____________________  __________________________</w:t>
      </w:r>
    </w:p>
    <w:p w:rsidR="00AD08B5" w:rsidRDefault="00AD08B5">
      <w:pPr>
        <w:pStyle w:val="ConsPlusNonformat"/>
        <w:jc w:val="both"/>
      </w:pPr>
      <w:r>
        <w:t>(должность руководителя</w:t>
      </w:r>
      <w:proofErr w:type="gramStart"/>
      <w:r>
        <w:t xml:space="preserve">   (</w:t>
      </w:r>
      <w:proofErr w:type="gramEnd"/>
      <w:r>
        <w:t>подпись руководителя   (фамилия, имя, отчество</w:t>
      </w:r>
    </w:p>
    <w:p w:rsidR="00AD08B5" w:rsidRDefault="00AD08B5">
      <w:pPr>
        <w:pStyle w:val="ConsPlusNonformat"/>
        <w:jc w:val="both"/>
      </w:pPr>
      <w:r>
        <w:t xml:space="preserve">  лицензиата или иного     лицензиата или </w:t>
      </w:r>
      <w:proofErr w:type="gramStart"/>
      <w:r>
        <w:t>иного  (</w:t>
      </w:r>
      <w:proofErr w:type="gramEnd"/>
      <w:r>
        <w:t>при наличии) руководителя</w:t>
      </w:r>
    </w:p>
    <w:p w:rsidR="00AD08B5" w:rsidRDefault="00AD08B5">
      <w:pPr>
        <w:pStyle w:val="ConsPlusNonformat"/>
        <w:jc w:val="both"/>
      </w:pPr>
      <w:r>
        <w:t xml:space="preserve">  лица, имеющего право     лица, имеющего </w:t>
      </w:r>
      <w:proofErr w:type="gramStart"/>
      <w:r>
        <w:t>право  лицензиата</w:t>
      </w:r>
      <w:proofErr w:type="gramEnd"/>
      <w:r>
        <w:t xml:space="preserve"> или иного лица,</w:t>
      </w:r>
    </w:p>
    <w:p w:rsidR="00AD08B5" w:rsidRDefault="00AD08B5">
      <w:pPr>
        <w:pStyle w:val="ConsPlusNonformat"/>
        <w:jc w:val="both"/>
      </w:pPr>
      <w:r>
        <w:lastRenderedPageBreak/>
        <w:t xml:space="preserve">  действовать от имени     действовать от </w:t>
      </w:r>
      <w:proofErr w:type="gramStart"/>
      <w:r>
        <w:t>имени  имеющего</w:t>
      </w:r>
      <w:proofErr w:type="gramEnd"/>
      <w:r>
        <w:t xml:space="preserve"> право действовать</w:t>
      </w:r>
    </w:p>
    <w:p w:rsidR="00AD08B5" w:rsidRDefault="00AD08B5">
      <w:pPr>
        <w:pStyle w:val="ConsPlusNonformat"/>
        <w:jc w:val="both"/>
      </w:pPr>
      <w:r>
        <w:t xml:space="preserve">    </w:t>
      </w:r>
      <w:proofErr w:type="gramStart"/>
      <w:r>
        <w:t xml:space="preserve">лицензиата)   </w:t>
      </w:r>
      <w:proofErr w:type="gramEnd"/>
      <w:r>
        <w:t xml:space="preserve">              лицензиата)         от имени лицензиата)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right"/>
        <w:outlineLvl w:val="1"/>
      </w:pPr>
      <w:r>
        <w:t>Приложение N 2</w:t>
      </w:r>
    </w:p>
    <w:p w:rsidR="00AD08B5" w:rsidRDefault="00AD08B5">
      <w:pPr>
        <w:pStyle w:val="ConsPlusNormal"/>
        <w:jc w:val="right"/>
      </w:pPr>
      <w:r>
        <w:t>к административному регламенту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Title"/>
        <w:jc w:val="center"/>
      </w:pPr>
      <w:bookmarkStart w:id="15" w:name="P438"/>
      <w:bookmarkEnd w:id="15"/>
      <w:r>
        <w:t>БЛОК-СХЕМА</w:t>
      </w:r>
    </w:p>
    <w:p w:rsidR="00AD08B5" w:rsidRDefault="00AD08B5">
      <w:pPr>
        <w:pStyle w:val="ConsPlusTitle"/>
        <w:jc w:val="center"/>
      </w:pPr>
      <w:r>
        <w:t>ПОСЛЕДОВАТЕЛЬНОСТИ ВЫПОЛНЕНИЯ АДМИНИСТРАТИВНЫХ ПРОЦЕДУР</w:t>
      </w:r>
    </w:p>
    <w:p w:rsidR="00AD08B5" w:rsidRDefault="00AD08B5">
      <w:pPr>
        <w:pStyle w:val="ConsPlusTitle"/>
        <w:jc w:val="center"/>
      </w:pPr>
      <w:r>
        <w:t>ПРИ ПРЕДОСТАВЛЕНИИ ГОСУДАРСТВЕННОЙ УСЛУГИ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08B5" w:rsidRDefault="00AD08B5">
      <w:pPr>
        <w:pStyle w:val="ConsPlusNonformat"/>
        <w:jc w:val="both"/>
      </w:pPr>
      <w:r>
        <w:t>│    Прием и регистрация Инспекцией документов для принятия решения о     │</w:t>
      </w:r>
    </w:p>
    <w:p w:rsidR="00AD08B5" w:rsidRDefault="00AD08B5">
      <w:pPr>
        <w:pStyle w:val="ConsPlusNonformat"/>
        <w:jc w:val="both"/>
      </w:pPr>
      <w:r>
        <w:t>│                  предоставлении государственной услуги                  │</w:t>
      </w:r>
    </w:p>
    <w:p w:rsidR="00AD08B5" w:rsidRDefault="00AD08B5">
      <w:pPr>
        <w:pStyle w:val="ConsPlusNonformat"/>
        <w:jc w:val="both"/>
      </w:pPr>
      <w:r>
        <w:t>├──────────────────────────────────────┬──────────────────────────────────┤</w:t>
      </w:r>
    </w:p>
    <w:p w:rsidR="00AD08B5" w:rsidRDefault="00AD08B5">
      <w:pPr>
        <w:pStyle w:val="ConsPlusNonformat"/>
        <w:jc w:val="both"/>
      </w:pPr>
      <w:r>
        <w:t>│                                      V                                  │</w:t>
      </w:r>
    </w:p>
    <w:p w:rsidR="00AD08B5" w:rsidRDefault="00AD08B5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D08B5" w:rsidRDefault="00AD08B5">
      <w:pPr>
        <w:pStyle w:val="ConsPlusNonformat"/>
        <w:jc w:val="both"/>
      </w:pPr>
      <w:r>
        <w:t>│                   Рассмотрение документов Инспекцией                    │</w:t>
      </w:r>
    </w:p>
    <w:p w:rsidR="00AD08B5" w:rsidRDefault="00AD08B5">
      <w:pPr>
        <w:pStyle w:val="ConsPlusNonformat"/>
        <w:jc w:val="both"/>
      </w:pPr>
      <w:r>
        <w:t>├──────────────────────────────────────┬──────────────────────────────────┤</w:t>
      </w:r>
    </w:p>
    <w:p w:rsidR="00AD08B5" w:rsidRDefault="00AD08B5">
      <w:pPr>
        <w:pStyle w:val="ConsPlusNonformat"/>
        <w:jc w:val="both"/>
      </w:pPr>
      <w:r>
        <w:t>│                                      V                                  │</w:t>
      </w:r>
    </w:p>
    <w:p w:rsidR="00AD08B5" w:rsidRDefault="00AD08B5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D08B5" w:rsidRDefault="00AD08B5">
      <w:pPr>
        <w:pStyle w:val="ConsPlusNonformat"/>
        <w:jc w:val="both"/>
      </w:pPr>
      <w:r>
        <w:t xml:space="preserve">│ Уведомление заявителя о внесении изменений в реестр лицензий </w:t>
      </w:r>
      <w:proofErr w:type="gramStart"/>
      <w:r>
        <w:t>Тюменской  │</w:t>
      </w:r>
      <w:proofErr w:type="gramEnd"/>
    </w:p>
    <w:p w:rsidR="00AD08B5" w:rsidRDefault="00AD08B5">
      <w:pPr>
        <w:pStyle w:val="ConsPlusNonformat"/>
        <w:jc w:val="both"/>
      </w:pPr>
      <w:proofErr w:type="gramStart"/>
      <w:r>
        <w:t>│  области</w:t>
      </w:r>
      <w:proofErr w:type="gramEnd"/>
      <w:r>
        <w:t>, об отказе во внесении изменений в реестр лицензий Тюменской   │</w:t>
      </w:r>
    </w:p>
    <w:p w:rsidR="00AD08B5" w:rsidRDefault="00AD08B5">
      <w:pPr>
        <w:pStyle w:val="ConsPlusNonformat"/>
        <w:jc w:val="both"/>
      </w:pPr>
      <w:proofErr w:type="gramStart"/>
      <w:r>
        <w:t>│  области</w:t>
      </w:r>
      <w:proofErr w:type="gramEnd"/>
      <w:r>
        <w:t xml:space="preserve"> либо о приостановлении предоставления государственной услуги   │</w:t>
      </w:r>
    </w:p>
    <w:p w:rsidR="00AD08B5" w:rsidRDefault="00AD08B5">
      <w:pPr>
        <w:pStyle w:val="ConsPlusNonformat"/>
        <w:jc w:val="both"/>
      </w:pPr>
      <w:r>
        <w:t>├──────────────────────────────────────┬──────────────────────────────────┤</w:t>
      </w:r>
    </w:p>
    <w:p w:rsidR="00AD08B5" w:rsidRDefault="00AD08B5">
      <w:pPr>
        <w:pStyle w:val="ConsPlusNonformat"/>
        <w:jc w:val="both"/>
      </w:pPr>
      <w:r>
        <w:t>│                                      V                                  │</w:t>
      </w:r>
    </w:p>
    <w:p w:rsidR="00AD08B5" w:rsidRDefault="00AD08B5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D08B5" w:rsidRDefault="00AD08B5">
      <w:pPr>
        <w:pStyle w:val="ConsPlusNonformat"/>
        <w:jc w:val="both"/>
      </w:pPr>
      <w:r>
        <w:t>│              Направление результата государственной услуги              │</w:t>
      </w:r>
    </w:p>
    <w:p w:rsidR="00AD08B5" w:rsidRDefault="00AD08B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jc w:val="both"/>
      </w:pPr>
    </w:p>
    <w:p w:rsidR="00AD08B5" w:rsidRDefault="00AD08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22CA" w:rsidRDefault="00DC22CA">
      <w:bookmarkStart w:id="16" w:name="_GoBack"/>
      <w:bookmarkEnd w:id="16"/>
    </w:p>
    <w:sectPr w:rsidR="00DC22CA" w:rsidSect="0048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B5"/>
    <w:rsid w:val="00AD08B5"/>
    <w:rsid w:val="00D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BF0F6-B2FD-419C-8279-1C580D7B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08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0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A1ECFF5CF5651254A3D59D60D81E621D36CAEB8E7A05B971BE8E96C1H5c0F" TargetMode="External"/><Relationship Id="rId13" Type="http://schemas.openxmlformats.org/officeDocument/2006/relationships/hyperlink" Target="consultantplus://offline/ref=1EA1ECFF5CF5651254A3D59D60D81E621E36CFEA867905B971BE8E96C150A3D8549711E0EEA1F7F0HCcCF" TargetMode="External"/><Relationship Id="rId18" Type="http://schemas.openxmlformats.org/officeDocument/2006/relationships/hyperlink" Target="consultantplus://offline/ref=1EA1ECFF5CF5651254A3D59D60D81E621D36CBEC867C05B971BE8E96C150A3D8549711E7E8HAc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A1ECFF5CF5651254A3D59D60D81E621D3CCCEE897C05B971BE8E96C150A3D8549711E0EEA1F7FAHCc0F" TargetMode="External"/><Relationship Id="rId12" Type="http://schemas.openxmlformats.org/officeDocument/2006/relationships/hyperlink" Target="consultantplus://offline/ref=1EA1ECFF5CF5651254A3D59D60D81E621E36CFEA867905B971BE8E96C150A3D8549711E0EEA1F7F2HCc6F" TargetMode="External"/><Relationship Id="rId17" Type="http://schemas.openxmlformats.org/officeDocument/2006/relationships/hyperlink" Target="consultantplus://offline/ref=1EA1ECFF5CF5651254A3D59D60D81E621D36CBEC867C05B971BE8E96C150A3D8549711E7E8HAc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A1ECFF5CF5651254A3D59D60D81E621D36CBEE8D7805B971BE8E96C1H5c0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A1ECFF5CF5651254A3D59D60D81E621D36CBEC867C05B971BE8E96C150A3D8549711E0EEA0F1F3HCc2F" TargetMode="External"/><Relationship Id="rId11" Type="http://schemas.openxmlformats.org/officeDocument/2006/relationships/hyperlink" Target="consultantplus://offline/ref=1EA1ECFF5CF5651254A3CB9076B4406D193592E38E7D0FE824E888C19E00A58D14HDc7F" TargetMode="External"/><Relationship Id="rId5" Type="http://schemas.openxmlformats.org/officeDocument/2006/relationships/hyperlink" Target="consultantplus://offline/ref=1EA1ECFF5CF5651254A3CB9076B4406D193592E38E7E07EC2FE988C19E00A58D14D717B5ADE5FAF2C4BF1C7DH8c5F" TargetMode="External"/><Relationship Id="rId15" Type="http://schemas.openxmlformats.org/officeDocument/2006/relationships/hyperlink" Target="consultantplus://offline/ref=1EA1ECFF5CF5651254A3D59D60D81E621D36CBEC867C05B971BE8E96C150A3D8549711E7E8HAc7F" TargetMode="External"/><Relationship Id="rId10" Type="http://schemas.openxmlformats.org/officeDocument/2006/relationships/hyperlink" Target="consultantplus://offline/ref=1EA1ECFF5CF5651254A3D59D60D81E621E37CAE6887F05B971BE8E96C1H5c0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A1ECFF5CF5651254A3D59D60D81E621E37CAE8867705B971BE8E96C150A3D8549711E0EEA1F7F2HCc6F" TargetMode="External"/><Relationship Id="rId14" Type="http://schemas.openxmlformats.org/officeDocument/2006/relationships/hyperlink" Target="consultantplus://offline/ref=1EA1ECFF5CF5651254A3D59D60D81E621D3EC4E98A7605B971BE8E96C150A3D8549711E0EEA1F7FBHC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7337</Words>
  <Characters>41827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Наталья Валерьенва</dc:creator>
  <cp:keywords/>
  <dc:description/>
  <cp:lastModifiedBy>Титова Наталья Валерьенва</cp:lastModifiedBy>
  <cp:revision>2</cp:revision>
  <dcterms:created xsi:type="dcterms:W3CDTF">2018-01-25T05:28:00Z</dcterms:created>
  <dcterms:modified xsi:type="dcterms:W3CDTF">2018-01-25T05:29:00Z</dcterms:modified>
</cp:coreProperties>
</file>