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761" w:rsidRDefault="00482D78">
      <w:r>
        <w:rPr>
          <w:rFonts w:ascii="Arial" w:hAnsi="Arial" w:cs="Arial"/>
          <w:bCs/>
        </w:rPr>
        <w:t>копии правоустанавливающих документов на жилое помещение, право на которое не зарегистрировано в Едином государственном реестре недвижимости (за исключением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договоров найма жилого помещения жилищного фонда социального использования, заключенных с Администрацией)</w:t>
      </w:r>
      <w:bookmarkStart w:id="0" w:name="_GoBack"/>
      <w:bookmarkEnd w:id="0"/>
    </w:p>
    <w:sectPr w:rsidR="00212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1E0"/>
    <w:rsid w:val="00386118"/>
    <w:rsid w:val="00482D78"/>
    <w:rsid w:val="005F06DB"/>
    <w:rsid w:val="00CF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2</cp:revision>
  <dcterms:created xsi:type="dcterms:W3CDTF">2018-09-12T10:12:00Z</dcterms:created>
  <dcterms:modified xsi:type="dcterms:W3CDTF">2018-09-12T10:12:00Z</dcterms:modified>
</cp:coreProperties>
</file>