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FEC" w:rsidRPr="00147069" w:rsidRDefault="00341FEC" w:rsidP="00341FEC">
      <w:pPr>
        <w:tabs>
          <w:tab w:val="left" w:pos="0"/>
        </w:tabs>
        <w:suppressAutoHyphens/>
        <w:autoSpaceDN w:val="0"/>
        <w:ind w:right="38" w:firstLine="709"/>
        <w:jc w:val="both"/>
        <w:textAlignment w:val="baseline"/>
        <w:rPr>
          <w:rFonts w:ascii="Arial" w:hAnsi="Arial" w:cs="Arial"/>
          <w:lang w:eastAsia="en-US"/>
        </w:rPr>
      </w:pPr>
      <w:r w:rsidRPr="00147069">
        <w:rPr>
          <w:rFonts w:ascii="Arial" w:hAnsi="Arial" w:cs="Arial"/>
          <w:lang w:eastAsia="en-US"/>
        </w:rPr>
        <w:t>Предоставление муниципальной услуги осуществляется в соответствии с:</w:t>
      </w:r>
    </w:p>
    <w:p w:rsidR="00341FEC" w:rsidRPr="00147069" w:rsidRDefault="00341FEC" w:rsidP="00341FEC">
      <w:pPr>
        <w:tabs>
          <w:tab w:val="left" w:pos="0"/>
        </w:tabs>
        <w:suppressAutoHyphens/>
        <w:autoSpaceDN w:val="0"/>
        <w:ind w:right="38" w:firstLine="709"/>
        <w:jc w:val="both"/>
        <w:textAlignment w:val="baseline"/>
        <w:rPr>
          <w:rFonts w:ascii="Arial" w:hAnsi="Arial" w:cs="Arial"/>
          <w:lang w:eastAsia="en-US"/>
        </w:rPr>
      </w:pPr>
      <w:r w:rsidRPr="00147069">
        <w:rPr>
          <w:rFonts w:ascii="Arial" w:hAnsi="Arial" w:cs="Arial"/>
          <w:lang w:eastAsia="en-US"/>
        </w:rPr>
        <w:t>а) Закон Российской Федерации от 04.07.1991 №1541-I «О приватизации жилищного фонда в Российской Федерации» // «Ведомости СНД и ВС РСФСР», 11.07.1991, № 28, ст. 959;</w:t>
      </w:r>
    </w:p>
    <w:p w:rsidR="00341FEC" w:rsidRPr="00147069" w:rsidRDefault="00341FEC" w:rsidP="00341FEC">
      <w:pPr>
        <w:tabs>
          <w:tab w:val="left" w:pos="0"/>
        </w:tabs>
        <w:suppressAutoHyphens/>
        <w:autoSpaceDN w:val="0"/>
        <w:ind w:right="38" w:firstLine="709"/>
        <w:jc w:val="both"/>
        <w:textAlignment w:val="baseline"/>
        <w:rPr>
          <w:rFonts w:ascii="Arial" w:hAnsi="Arial" w:cs="Arial"/>
          <w:lang w:eastAsia="en-US"/>
        </w:rPr>
      </w:pPr>
      <w:r w:rsidRPr="00147069">
        <w:rPr>
          <w:rFonts w:ascii="Arial" w:hAnsi="Arial" w:cs="Arial"/>
          <w:lang w:eastAsia="en-US"/>
        </w:rPr>
        <w:t>б) Федеральный закон от 27.07.2010 №210-ФЗ «Об организации предоставления государственных и муниципальных услуг» // Собрание законодательства РФ. 2010. №31. Ст. 4179.</w:t>
      </w:r>
    </w:p>
    <w:p w:rsidR="00214F2C" w:rsidRDefault="00214F2C">
      <w:bookmarkStart w:id="0" w:name="_GoBack"/>
      <w:bookmarkEnd w:id="0"/>
    </w:p>
    <w:sectPr w:rsidR="0021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EC"/>
    <w:rsid w:val="00214F2C"/>
    <w:rsid w:val="0034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1FAEF-584E-4CC3-B8DC-85E3301D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2019-07-08T05:11:00Z</dcterms:created>
  <dcterms:modified xsi:type="dcterms:W3CDTF">2019-07-08T05:12:00Z</dcterms:modified>
</cp:coreProperties>
</file>