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97" w:rsidRDefault="00E7112C">
      <w:pPr>
        <w:pStyle w:val="Standard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-68760</wp:posOffset>
                </wp:positionH>
                <wp:positionV relativeFrom="page">
                  <wp:posOffset>457920</wp:posOffset>
                </wp:positionV>
                <wp:extent cx="5972039" cy="2088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039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090D97" w:rsidRDefault="00090D97">
                            <w:pPr>
                              <w:pStyle w:val="Textbody"/>
                            </w:pPr>
                          </w:p>
                          <w:tbl>
                            <w:tblPr>
                              <w:tblW w:w="9405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05"/>
                            </w:tblGrid>
                            <w:tr w:rsidR="00090D97">
                              <w:trPr>
                                <w:trHeight w:val="660"/>
                                <w:tblHeader/>
                              </w:trPr>
                              <w:tc>
                                <w:tcPr>
                                  <w:tcW w:w="9405" w:type="dxa"/>
                                  <w:tcBorders>
                                    <w:bottom w:val="doub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0D97" w:rsidRDefault="00E7112C">
                                  <w:pPr>
                                    <w:pStyle w:val="Standard"/>
                                    <w:spacing w:after="200" w:line="276" w:lineRule="auto"/>
                                    <w:ind w:right="-88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 ЯРКОВСКОГО МУНИЦИПАЛЬНОГО РАЙОНА</w:t>
                                  </w:r>
                                </w:p>
                              </w:tc>
                            </w:tr>
                            <w:tr w:rsidR="00090D97">
                              <w:trPr>
                                <w:trHeight w:val="137"/>
                              </w:trPr>
                              <w:tc>
                                <w:tcPr>
                                  <w:tcW w:w="9405" w:type="dxa"/>
                                  <w:tcBorders>
                                    <w:top w:val="doub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0D97" w:rsidRDefault="00E7112C">
                                  <w:pPr>
                                    <w:pStyle w:val="1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ПОСТАНОВЛЕНИЕ</w:t>
                                  </w:r>
                                </w:p>
                              </w:tc>
                            </w:tr>
                            <w:tr w:rsidR="00090D97">
                              <w:trPr>
                                <w:trHeight w:val="1375"/>
                              </w:trPr>
                              <w:tc>
                                <w:tcPr>
                                  <w:tcW w:w="940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0D97" w:rsidRDefault="00090D97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90D97" w:rsidRDefault="00960648">
                                  <w:pPr>
                                    <w:pStyle w:val="Standard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от  «20</w:t>
                                  </w:r>
                                  <w:r w:rsidR="00E7112C">
                                    <w:rPr>
                                      <w:sz w:val="28"/>
                                      <w:szCs w:val="28"/>
                                    </w:rPr>
                                    <w:t>»  сентября 2019 года</w:t>
                                  </w:r>
                                  <w:r w:rsidR="00E7112C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E7112C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  <w:t xml:space="preserve">   </w:t>
                                  </w:r>
                                  <w:r w:rsidR="00E7112C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  <w:t xml:space="preserve">         </w:t>
                                  </w:r>
                                  <w:r w:rsidR="00E7112C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  <w:t xml:space="preserve">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№ 75</w:t>
                                  </w:r>
                                  <w:bookmarkStart w:id="0" w:name="_GoBack"/>
                                  <w:bookmarkEnd w:id="0"/>
                                </w:p>
                                <w:p w:rsidR="00090D97" w:rsidRDefault="00090D97">
                                  <w:pPr>
                                    <w:pStyle w:val="Standard"/>
                                    <w:spacing w:after="200" w:line="276" w:lineRule="auto"/>
                                    <w:jc w:val="center"/>
                                  </w:pPr>
                                </w:p>
                                <w:p w:rsidR="00090D97" w:rsidRDefault="00E7112C">
                                  <w:pPr>
                                    <w:pStyle w:val="Standard"/>
                                    <w:spacing w:after="200" w:line="276" w:lineRule="auto"/>
                                    <w:jc w:val="center"/>
                                  </w:pPr>
                                  <w:r>
                                    <w:t>с. Ярково</w:t>
                                  </w:r>
                                </w:p>
                              </w:tc>
                            </w:tr>
                            <w:tr w:rsidR="00090D97">
                              <w:trPr>
                                <w:trHeight w:val="1509"/>
                              </w:trPr>
                              <w:tc>
                                <w:tcPr>
                                  <w:tcW w:w="940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tbl>
                                  <w:tblPr>
                                    <w:tblW w:w="9174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103"/>
                                    <w:gridCol w:w="4071"/>
                                  </w:tblGrid>
                                  <w:tr w:rsidR="00090D97">
                                    <w:tc>
                                      <w:tcPr>
                                        <w:tcW w:w="5103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090D97" w:rsidRDefault="00E7112C">
                                        <w:pPr>
                                          <w:pStyle w:val="Textbody"/>
                                          <w:jc w:val="left"/>
                                          <w:rPr>
                                            <w:rFonts w:ascii="Arial" w:hAnsi="Arial"/>
                                            <w:color w:val="000000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Об утверждении административного регламента 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color w:val="000000"/>
                                            <w:sz w:val="28"/>
                                          </w:rPr>
                                  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                          </w:r>
                                      </w:p>
                                      <w:p w:rsidR="00090D97" w:rsidRDefault="00090D97">
                                        <w:pPr>
                                          <w:pStyle w:val="ConsTitle"/>
                                          <w:ind w:right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71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090D97" w:rsidRDefault="00090D97">
                                        <w:pPr>
                                          <w:pStyle w:val="ConsTitle"/>
                                          <w:snapToGrid w:val="0"/>
                                          <w:ind w:right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90D97" w:rsidRDefault="00090D97">
                                  <w:pPr>
                                    <w:pStyle w:val="Standard"/>
                                    <w:tabs>
                                      <w:tab w:val="left" w:pos="3780"/>
                                      <w:tab w:val="left" w:pos="3960"/>
                                      <w:tab w:val="left" w:pos="4140"/>
                                      <w:tab w:val="left" w:pos="4320"/>
                                    </w:tabs>
                                    <w:spacing w:after="200" w:line="276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7BFD" w:rsidRDefault="00A67BFD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4pt;margin-top:36.05pt;width:470.25pt;height:1.6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" stroked="f">
                <v:fill opacity="0"/>
                <v:textbox style="mso-fit-shape-to-text:t" inset="0,0,0,0">
                  <w:txbxContent>
                    <w:p w:rsidR="00090D97" w:rsidRDefault="00090D97">
                      <w:pPr>
                        <w:pStyle w:val="Textbody"/>
                      </w:pPr>
                    </w:p>
                    <w:tbl>
                      <w:tblPr>
                        <w:tblW w:w="9405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05"/>
                      </w:tblGrid>
                      <w:tr w:rsidR="00090D97">
                        <w:trPr>
                          <w:trHeight w:val="660"/>
                          <w:tblHeader/>
                        </w:trPr>
                        <w:tc>
                          <w:tcPr>
                            <w:tcW w:w="9405" w:type="dxa"/>
                            <w:tcBorders>
                              <w:bottom w:val="doub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0D97" w:rsidRDefault="00E7112C">
                            <w:pPr>
                              <w:pStyle w:val="Standard"/>
                              <w:spacing w:after="200" w:line="276" w:lineRule="auto"/>
                              <w:ind w:right="-8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 ЯРКОВСКОГО МУНИЦИПАЛЬНОГО РАЙОНА</w:t>
                            </w:r>
                          </w:p>
                        </w:tc>
                      </w:tr>
                      <w:tr w:rsidR="00090D97">
                        <w:trPr>
                          <w:trHeight w:val="137"/>
                        </w:trPr>
                        <w:tc>
                          <w:tcPr>
                            <w:tcW w:w="9405" w:type="dxa"/>
                            <w:tcBorders>
                              <w:top w:val="doub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0D97" w:rsidRDefault="00E7112C">
                            <w:pPr>
                              <w:pStyle w:val="1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ПОСТАНОВЛЕНИЕ</w:t>
                            </w:r>
                          </w:p>
                        </w:tc>
                      </w:tr>
                      <w:tr w:rsidR="00090D97">
                        <w:trPr>
                          <w:trHeight w:val="1375"/>
                        </w:trPr>
                        <w:tc>
                          <w:tcPr>
                            <w:tcW w:w="940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0D97" w:rsidRDefault="00090D97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0D97" w:rsidRDefault="00960648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 «20</w:t>
                            </w:r>
                            <w:r w:rsidR="00E7112C">
                              <w:rPr>
                                <w:sz w:val="28"/>
                                <w:szCs w:val="28"/>
                              </w:rPr>
                              <w:t>»  сентября 2019 года</w:t>
                            </w:r>
                            <w:r w:rsidR="00E7112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7112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E7112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E7112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№ 75</w:t>
                            </w:r>
                            <w:bookmarkStart w:id="1" w:name="_GoBack"/>
                            <w:bookmarkEnd w:id="1"/>
                          </w:p>
                          <w:p w:rsidR="00090D97" w:rsidRDefault="00090D97">
                            <w:pPr>
                              <w:pStyle w:val="Standard"/>
                              <w:spacing w:after="200" w:line="276" w:lineRule="auto"/>
                              <w:jc w:val="center"/>
                            </w:pPr>
                          </w:p>
                          <w:p w:rsidR="00090D97" w:rsidRDefault="00E7112C">
                            <w:pPr>
                              <w:pStyle w:val="Standard"/>
                              <w:spacing w:after="200" w:line="276" w:lineRule="auto"/>
                              <w:jc w:val="center"/>
                            </w:pPr>
                            <w:r>
                              <w:t>с. Ярково</w:t>
                            </w:r>
                          </w:p>
                        </w:tc>
                      </w:tr>
                      <w:tr w:rsidR="00090D97">
                        <w:trPr>
                          <w:trHeight w:val="1509"/>
                        </w:trPr>
                        <w:tc>
                          <w:tcPr>
                            <w:tcW w:w="940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tbl>
                            <w:tblPr>
                              <w:tblW w:w="917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4071"/>
                            </w:tblGrid>
                            <w:tr w:rsidR="00090D97">
                              <w:tc>
                                <w:tcPr>
                                  <w:tcW w:w="510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0D97" w:rsidRDefault="00E7112C">
                                  <w:pPr>
                                    <w:pStyle w:val="Textbody"/>
                                    <w:jc w:val="left"/>
                                    <w:rPr>
                                      <w:rFonts w:ascii="Arial" w:hAnsi="Arial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Об утверждении административного регламента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8"/>
                                    </w:rPr>
                            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                    </w:r>
                                </w:p>
                                <w:p w:rsidR="00090D97" w:rsidRDefault="00090D97">
                                  <w:pPr>
                                    <w:pStyle w:val="ConsTitle"/>
                                    <w:ind w:right="0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0D97" w:rsidRDefault="00090D97">
                                  <w:pPr>
                                    <w:pStyle w:val="ConsTitle"/>
                                    <w:snapToGrid w:val="0"/>
                                    <w:ind w:right="0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0D97" w:rsidRDefault="00090D97">
                            <w:pPr>
                              <w:pStyle w:val="Standard"/>
                              <w:tabs>
                                <w:tab w:val="left" w:pos="3780"/>
                                <w:tab w:val="left" w:pos="3960"/>
                                <w:tab w:val="left" w:pos="4140"/>
                                <w:tab w:val="left" w:pos="4320"/>
                              </w:tabs>
                              <w:spacing w:after="200"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A67BFD" w:rsidRDefault="00A67BF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90D97" w:rsidRDefault="00E7112C">
      <w:pPr>
        <w:pStyle w:val="Textbody"/>
        <w:ind w:firstLine="567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Ярковского муниципального района,</w:t>
      </w:r>
    </w:p>
    <w:p w:rsidR="00090D97" w:rsidRDefault="00E7112C">
      <w:pPr>
        <w:pStyle w:val="Textbody"/>
        <w:spacing w:after="112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  <w:t>1. Утвердить административный регламент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 приложению к настоящему постановлению.</w:t>
      </w:r>
    </w:p>
    <w:p w:rsidR="00090D97" w:rsidRDefault="00E7112C">
      <w:pPr>
        <w:pStyle w:val="Textbody"/>
        <w:spacing w:after="226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 </w:t>
      </w:r>
    </w:p>
    <w:p w:rsidR="00090D97" w:rsidRDefault="00E7112C">
      <w:pPr>
        <w:pStyle w:val="Standard"/>
        <w:ind w:firstLine="56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 Постановление администрации Ярковского муниципального района от 28.02.2017 № 11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реконструкции» признать утратившим силу.</w:t>
      </w:r>
    </w:p>
    <w:p w:rsidR="00090D97" w:rsidRDefault="00E711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 xml:space="preserve">Отделу информационных технологий и защиты информации администрации Ярковского муниципального района опубликовать настоящее постановление в средствах массовой информации и </w:t>
      </w:r>
      <w:r>
        <w:rPr>
          <w:rFonts w:cs="Times New Roman"/>
          <w:sz w:val="28"/>
          <w:szCs w:val="28"/>
        </w:rPr>
        <w:lastRenderedPageBreak/>
        <w:t>разместить на официальном сайте Ярковского муниципального района в информационно-телекоммуникационной сети «Интернет».</w:t>
      </w:r>
    </w:p>
    <w:p w:rsidR="00090D97" w:rsidRDefault="00E7112C">
      <w:pPr>
        <w:pStyle w:val="Standard"/>
        <w:ind w:firstLine="56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 Контроль за исполнением настоящего постановления возложить на заместителя главы администрации курирующего вопросы строительства, жилищно-коммунального хозяйства.</w:t>
      </w:r>
    </w:p>
    <w:p w:rsidR="00090D97" w:rsidRDefault="00090D97">
      <w:pPr>
        <w:pStyle w:val="Standard"/>
        <w:ind w:firstLine="567"/>
        <w:jc w:val="both"/>
        <w:rPr>
          <w:rFonts w:ascii="Arial" w:hAnsi="Arial"/>
          <w:sz w:val="28"/>
          <w:szCs w:val="28"/>
        </w:rPr>
      </w:pPr>
    </w:p>
    <w:p w:rsidR="00090D97" w:rsidRDefault="00090D97">
      <w:pPr>
        <w:pStyle w:val="Standard"/>
        <w:ind w:firstLine="567"/>
        <w:jc w:val="both"/>
        <w:rPr>
          <w:sz w:val="28"/>
          <w:szCs w:val="28"/>
        </w:rPr>
      </w:pPr>
    </w:p>
    <w:p w:rsidR="00090D97" w:rsidRDefault="00090D97">
      <w:pPr>
        <w:pStyle w:val="Textbody"/>
        <w:rPr>
          <w:b/>
          <w:sz w:val="28"/>
          <w:szCs w:val="28"/>
        </w:rPr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0D97"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D97" w:rsidRDefault="00E7112C">
            <w:pPr>
              <w:pStyle w:val="Textbody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Заместитель главы района</w:t>
            </w:r>
          </w:p>
          <w:p w:rsidR="00090D97" w:rsidRDefault="00090D97">
            <w:pPr>
              <w:pStyle w:val="Textbody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D97" w:rsidRDefault="00A51DF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В.В. Федоров</w:t>
            </w:r>
          </w:p>
        </w:tc>
      </w:tr>
      <w:tr w:rsidR="00090D97">
        <w:tc>
          <w:tcPr>
            <w:tcW w:w="935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D97" w:rsidRDefault="00090D97">
            <w:pPr>
              <w:pStyle w:val="Standard"/>
              <w:jc w:val="center"/>
            </w:pPr>
          </w:p>
        </w:tc>
      </w:tr>
    </w:tbl>
    <w:p w:rsidR="00090D97" w:rsidRDefault="00E7112C">
      <w:pPr>
        <w:pStyle w:val="Textbody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sectPr w:rsidR="00090D9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1F" w:rsidRDefault="00AD261F">
      <w:r>
        <w:separator/>
      </w:r>
    </w:p>
  </w:endnote>
  <w:endnote w:type="continuationSeparator" w:id="0">
    <w:p w:rsidR="00AD261F" w:rsidRDefault="00AD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1F" w:rsidRDefault="00AD261F">
      <w:r>
        <w:rPr>
          <w:color w:val="000000"/>
        </w:rPr>
        <w:separator/>
      </w:r>
    </w:p>
  </w:footnote>
  <w:footnote w:type="continuationSeparator" w:id="0">
    <w:p w:rsidR="00AD261F" w:rsidRDefault="00AD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A2"/>
    <w:multiLevelType w:val="multilevel"/>
    <w:tmpl w:val="C624F5D2"/>
    <w:styleLink w:val="WW8Num11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97B66A5"/>
    <w:multiLevelType w:val="multilevel"/>
    <w:tmpl w:val="10CE13E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0B4500B5"/>
    <w:multiLevelType w:val="multilevel"/>
    <w:tmpl w:val="C11E1C2E"/>
    <w:styleLink w:val="WW8Num2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FA3084C"/>
    <w:multiLevelType w:val="multilevel"/>
    <w:tmpl w:val="0768A46C"/>
    <w:styleLink w:val="WW8Num4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4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107F0D1E"/>
    <w:multiLevelType w:val="multilevel"/>
    <w:tmpl w:val="F686F6D0"/>
    <w:styleLink w:val="WW8Num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1134A2A"/>
    <w:multiLevelType w:val="multilevel"/>
    <w:tmpl w:val="C248E35A"/>
    <w:styleLink w:val="WW8Num31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1180A90"/>
    <w:multiLevelType w:val="multilevel"/>
    <w:tmpl w:val="BC383C04"/>
    <w:styleLink w:val="WW8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  <w:color w:val="00000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11E251C5"/>
    <w:multiLevelType w:val="multilevel"/>
    <w:tmpl w:val="6EFEA700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39D1297"/>
    <w:multiLevelType w:val="multilevel"/>
    <w:tmpl w:val="DB3C17A2"/>
    <w:styleLink w:val="WW8Num39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6736FE1"/>
    <w:multiLevelType w:val="multilevel"/>
    <w:tmpl w:val="C706A60E"/>
    <w:styleLink w:val="WW8Num43"/>
    <w:lvl w:ilvl="0">
      <w:start w:val="2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198941C9"/>
    <w:multiLevelType w:val="multilevel"/>
    <w:tmpl w:val="FC82AD64"/>
    <w:styleLink w:val="WW8Num4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4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DC667D5"/>
    <w:multiLevelType w:val="multilevel"/>
    <w:tmpl w:val="30382C98"/>
    <w:styleLink w:val="WW8Num2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1F3320CC"/>
    <w:multiLevelType w:val="multilevel"/>
    <w:tmpl w:val="D22C6300"/>
    <w:styleLink w:val="WW8Num3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26676D72"/>
    <w:multiLevelType w:val="multilevel"/>
    <w:tmpl w:val="1EA04636"/>
    <w:styleLink w:val="WW8Num16"/>
    <w:lvl w:ilvl="0">
      <w:start w:val="3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rFonts w:cs="Times New Roman"/>
        <w:sz w:val="28"/>
        <w:szCs w:val="28"/>
      </w:rPr>
    </w:lvl>
  </w:abstractNum>
  <w:abstractNum w:abstractNumId="14">
    <w:nsid w:val="294F6B05"/>
    <w:multiLevelType w:val="multilevel"/>
    <w:tmpl w:val="E2ECF48E"/>
    <w:styleLink w:val="WW8Num2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FD95A18"/>
    <w:multiLevelType w:val="multilevel"/>
    <w:tmpl w:val="2F8C5314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2035808"/>
    <w:multiLevelType w:val="multilevel"/>
    <w:tmpl w:val="C0F031E4"/>
    <w:styleLink w:val="WW8Num8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322B61F7"/>
    <w:multiLevelType w:val="multilevel"/>
    <w:tmpl w:val="2976EDFC"/>
    <w:styleLink w:val="WW8Num2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3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36594429"/>
    <w:multiLevelType w:val="multilevel"/>
    <w:tmpl w:val="33324E24"/>
    <w:styleLink w:val="WW8Num1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6A80DA3"/>
    <w:multiLevelType w:val="multilevel"/>
    <w:tmpl w:val="A1AE381E"/>
    <w:styleLink w:val="WW8Num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81E27E5"/>
    <w:multiLevelType w:val="multilevel"/>
    <w:tmpl w:val="57CC9800"/>
    <w:styleLink w:val="WW8Num9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39EB2C5D"/>
    <w:multiLevelType w:val="multilevel"/>
    <w:tmpl w:val="5FB4017E"/>
    <w:styleLink w:val="WW8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3AC262FD"/>
    <w:multiLevelType w:val="multilevel"/>
    <w:tmpl w:val="9C0CFDDA"/>
    <w:styleLink w:val="WW8Num42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0BA5A98"/>
    <w:multiLevelType w:val="multilevel"/>
    <w:tmpl w:val="6060DF64"/>
    <w:styleLink w:val="WW8Num3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420628E8"/>
    <w:multiLevelType w:val="multilevel"/>
    <w:tmpl w:val="30A22DD6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abstractNum w:abstractNumId="25">
    <w:nsid w:val="488B40CA"/>
    <w:multiLevelType w:val="multilevel"/>
    <w:tmpl w:val="AA3C2A5E"/>
    <w:styleLink w:val="WW8Num3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3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>
    <w:nsid w:val="4DFE530E"/>
    <w:multiLevelType w:val="multilevel"/>
    <w:tmpl w:val="2D66F684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  <w:color w:val="00000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510B59B9"/>
    <w:multiLevelType w:val="multilevel"/>
    <w:tmpl w:val="CF989F34"/>
    <w:styleLink w:val="WW8Num25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54131CC2"/>
    <w:multiLevelType w:val="multilevel"/>
    <w:tmpl w:val="04EE9CEA"/>
    <w:styleLink w:val="WW8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56B369C6"/>
    <w:multiLevelType w:val="multilevel"/>
    <w:tmpl w:val="4762DF98"/>
    <w:styleLink w:val="WW8Num1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BD07A42"/>
    <w:multiLevelType w:val="multilevel"/>
    <w:tmpl w:val="2C3AF1F0"/>
    <w:styleLink w:val="WW8Num1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BD07A67"/>
    <w:multiLevelType w:val="multilevel"/>
    <w:tmpl w:val="4558C61E"/>
    <w:styleLink w:val="WW8Num29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5CE91C3D"/>
    <w:multiLevelType w:val="multilevel"/>
    <w:tmpl w:val="0E346700"/>
    <w:styleLink w:val="WW8Num1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  <w:color w:val="00000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>
    <w:nsid w:val="604D458A"/>
    <w:multiLevelType w:val="multilevel"/>
    <w:tmpl w:val="22DCAB96"/>
    <w:styleLink w:val="WW8Num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>
    <w:nsid w:val="65B230D5"/>
    <w:multiLevelType w:val="multilevel"/>
    <w:tmpl w:val="1EDE9788"/>
    <w:styleLink w:val="WW8Num3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6A853ED9"/>
    <w:multiLevelType w:val="multilevel"/>
    <w:tmpl w:val="88A802D0"/>
    <w:styleLink w:val="WW8Num3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>
    <w:nsid w:val="6CAB2C3B"/>
    <w:multiLevelType w:val="multilevel"/>
    <w:tmpl w:val="318AEC04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6FBB23FC"/>
    <w:multiLevelType w:val="multilevel"/>
    <w:tmpl w:val="59C2C6A2"/>
    <w:styleLink w:val="WW8Num33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3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>
    <w:nsid w:val="6FEB5EF5"/>
    <w:multiLevelType w:val="multilevel"/>
    <w:tmpl w:val="728A7422"/>
    <w:styleLink w:val="WW8Num1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7020591A"/>
    <w:multiLevelType w:val="multilevel"/>
    <w:tmpl w:val="0F243922"/>
    <w:styleLink w:val="WW8Num44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718C616C"/>
    <w:multiLevelType w:val="multilevel"/>
    <w:tmpl w:val="836AF33C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1">
    <w:nsid w:val="72F60845"/>
    <w:multiLevelType w:val="multilevel"/>
    <w:tmpl w:val="C06CA750"/>
    <w:styleLink w:val="WW8Num30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78F2363B"/>
    <w:multiLevelType w:val="multilevel"/>
    <w:tmpl w:val="5308B7A6"/>
    <w:styleLink w:val="WW8Num2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5"/>
      <w:numFmt w:val="decimal"/>
      <w:lvlText w:val="%1.%2.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A4D1F89"/>
    <w:multiLevelType w:val="multilevel"/>
    <w:tmpl w:val="E4C4F932"/>
    <w:styleLink w:val="WW8Num2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6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4">
    <w:nsid w:val="7B084026"/>
    <w:multiLevelType w:val="multilevel"/>
    <w:tmpl w:val="41E8C670"/>
    <w:styleLink w:val="WW8Num1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30"/>
  </w:num>
  <w:num w:numId="2">
    <w:abstractNumId w:val="2"/>
  </w:num>
  <w:num w:numId="3">
    <w:abstractNumId w:val="15"/>
  </w:num>
  <w:num w:numId="4">
    <w:abstractNumId w:val="33"/>
  </w:num>
  <w:num w:numId="5">
    <w:abstractNumId w:val="4"/>
  </w:num>
  <w:num w:numId="6">
    <w:abstractNumId w:val="1"/>
  </w:num>
  <w:num w:numId="7">
    <w:abstractNumId w:val="19"/>
  </w:num>
  <w:num w:numId="8">
    <w:abstractNumId w:val="16"/>
  </w:num>
  <w:num w:numId="9">
    <w:abstractNumId w:val="20"/>
  </w:num>
  <w:num w:numId="10">
    <w:abstractNumId w:val="32"/>
  </w:num>
  <w:num w:numId="11">
    <w:abstractNumId w:val="0"/>
  </w:num>
  <w:num w:numId="12">
    <w:abstractNumId w:val="6"/>
  </w:num>
  <w:num w:numId="13">
    <w:abstractNumId w:val="38"/>
  </w:num>
  <w:num w:numId="14">
    <w:abstractNumId w:val="29"/>
  </w:num>
  <w:num w:numId="15">
    <w:abstractNumId w:val="18"/>
  </w:num>
  <w:num w:numId="16">
    <w:abstractNumId w:val="13"/>
  </w:num>
  <w:num w:numId="17">
    <w:abstractNumId w:val="36"/>
  </w:num>
  <w:num w:numId="18">
    <w:abstractNumId w:val="40"/>
  </w:num>
  <w:num w:numId="19">
    <w:abstractNumId w:val="44"/>
  </w:num>
  <w:num w:numId="20">
    <w:abstractNumId w:val="17"/>
  </w:num>
  <w:num w:numId="21">
    <w:abstractNumId w:val="21"/>
  </w:num>
  <w:num w:numId="22">
    <w:abstractNumId w:val="26"/>
  </w:num>
  <w:num w:numId="23">
    <w:abstractNumId w:val="42"/>
  </w:num>
  <w:num w:numId="24">
    <w:abstractNumId w:val="43"/>
  </w:num>
  <w:num w:numId="25">
    <w:abstractNumId w:val="27"/>
  </w:num>
  <w:num w:numId="26">
    <w:abstractNumId w:val="11"/>
  </w:num>
  <w:num w:numId="27">
    <w:abstractNumId w:val="14"/>
  </w:num>
  <w:num w:numId="28">
    <w:abstractNumId w:val="24"/>
  </w:num>
  <w:num w:numId="29">
    <w:abstractNumId w:val="31"/>
  </w:num>
  <w:num w:numId="30">
    <w:abstractNumId w:val="41"/>
  </w:num>
  <w:num w:numId="31">
    <w:abstractNumId w:val="5"/>
  </w:num>
  <w:num w:numId="32">
    <w:abstractNumId w:val="25"/>
  </w:num>
  <w:num w:numId="33">
    <w:abstractNumId w:val="37"/>
  </w:num>
  <w:num w:numId="34">
    <w:abstractNumId w:val="34"/>
  </w:num>
  <w:num w:numId="35">
    <w:abstractNumId w:val="35"/>
  </w:num>
  <w:num w:numId="36">
    <w:abstractNumId w:val="12"/>
  </w:num>
  <w:num w:numId="37">
    <w:abstractNumId w:val="23"/>
  </w:num>
  <w:num w:numId="38">
    <w:abstractNumId w:val="28"/>
  </w:num>
  <w:num w:numId="39">
    <w:abstractNumId w:val="8"/>
  </w:num>
  <w:num w:numId="40">
    <w:abstractNumId w:val="7"/>
  </w:num>
  <w:num w:numId="41">
    <w:abstractNumId w:val="10"/>
  </w:num>
  <w:num w:numId="42">
    <w:abstractNumId w:val="22"/>
  </w:num>
  <w:num w:numId="43">
    <w:abstractNumId w:val="9"/>
  </w:num>
  <w:num w:numId="44">
    <w:abstractNumId w:val="3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0D97"/>
    <w:rsid w:val="00090D97"/>
    <w:rsid w:val="00960648"/>
    <w:rsid w:val="00A51DFD"/>
    <w:rsid w:val="00A67BFD"/>
    <w:rsid w:val="00AD261F"/>
    <w:rsid w:val="00E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pageBreakBefor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Normal">
    <w:name w:val="ConsNormal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ext">
    <w:name w:val="text"/>
    <w:basedOn w:val="Standard"/>
    <w:pPr>
      <w:spacing w:before="64" w:after="64"/>
      <w:jc w:val="both"/>
    </w:pPr>
    <w:rPr>
      <w:rFonts w:ascii="Verdana" w:hAnsi="Verdana" w:cs="Verdana"/>
      <w:sz w:val="20"/>
      <w:szCs w:val="20"/>
    </w:rPr>
  </w:style>
  <w:style w:type="paragraph" w:customStyle="1" w:styleId="ConsTitle">
    <w:name w:val="ConsTitle"/>
    <w:pPr>
      <w:widowControl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5">
    <w:name w:val="Normal (Web)"/>
    <w:basedOn w:val="Standard"/>
    <w:pPr>
      <w:spacing w:before="120" w:after="24"/>
    </w:pPr>
  </w:style>
  <w:style w:type="paragraph" w:customStyle="1" w:styleId="ConsPlusNonformat">
    <w:name w:val="ConsPlusNonformat"/>
    <w:pPr>
      <w:widowControl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pPr>
      <w:widowControl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a8">
    <w:name w:val="Стиль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a9">
    <w:name w:val="основной текст документа"/>
    <w:basedOn w:val="Standard"/>
    <w:pPr>
      <w:spacing w:before="120" w:after="120"/>
      <w:jc w:val="both"/>
    </w:pPr>
  </w:style>
  <w:style w:type="paragraph" w:customStyle="1" w:styleId="aa">
    <w:name w:val="Знак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b">
    <w:name w:val="annotation text"/>
    <w:basedOn w:val="Standard"/>
    <w:rPr>
      <w:sz w:val="20"/>
      <w:szCs w:val="20"/>
    </w:rPr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</w:rPr>
  </w:style>
  <w:style w:type="character" w:customStyle="1" w:styleId="WW8Num2z2">
    <w:name w:val="WW8Num2z2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  <w:color w:val="000000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0z3">
    <w:name w:val="WW8Num10z3"/>
    <w:rPr>
      <w:rFonts w:cs="Times New Roman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  <w:color w:val="000000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cs="Times New Roman"/>
      <w:sz w:val="28"/>
      <w:szCs w:val="28"/>
    </w:rPr>
  </w:style>
  <w:style w:type="character" w:customStyle="1" w:styleId="WW8Num16z1">
    <w:name w:val="WW8Num16z1"/>
    <w:rPr>
      <w:rFonts w:cs="Times New Roman"/>
      <w:b w:val="0"/>
      <w:bCs w:val="0"/>
      <w:sz w:val="28"/>
      <w:szCs w:val="28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Symbol" w:hAnsi="Symbol" w:cs="Symbol"/>
      <w:color w:val="000000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2z3">
    <w:name w:val="WW8Num22z3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2">
    <w:name w:val="WW8Num23z2"/>
    <w:rPr>
      <w:rFonts w:cs="Times New Roman"/>
      <w:sz w:val="28"/>
      <w:szCs w:val="28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Symbol" w:hAnsi="Symbol" w:cs="Symbol"/>
      <w:color w:val="000000"/>
    </w:rPr>
  </w:style>
  <w:style w:type="character" w:customStyle="1" w:styleId="WW8Num25z1">
    <w:name w:val="WW8Num25z1"/>
    <w:rPr>
      <w:rFonts w:cs="Times New Roman"/>
      <w:color w:val="000000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39z1">
    <w:name w:val="WW8Num39z1"/>
    <w:rPr>
      <w:rFonts w:cs="Times New Roman"/>
      <w:sz w:val="28"/>
      <w:szCs w:val="28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ascii="Symbol" w:hAnsi="Symbol" w:cs="Symbol"/>
      <w:color w:val="000000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ascii="Symbol" w:hAnsi="Symbol" w:cs="Symbol"/>
      <w:color w:val="000000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cs="Times New Roman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rPr>
      <w:rFonts w:cs="Times New Roman"/>
      <w:sz w:val="24"/>
      <w:szCs w:val="24"/>
    </w:rPr>
  </w:style>
  <w:style w:type="character" w:styleId="af0">
    <w:name w:val="page number"/>
    <w:rPr>
      <w:rFonts w:cs="Times New Roman"/>
    </w:rPr>
  </w:style>
  <w:style w:type="character" w:customStyle="1" w:styleId="af1">
    <w:name w:val="Текст сноски Знак"/>
    <w:rPr>
      <w:rFonts w:cs="Times New Roman"/>
      <w:sz w:val="20"/>
      <w:szCs w:val="20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af2">
    <w:name w:val="Название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3">
    <w:name w:val="Основной текст Знак"/>
    <w:rPr>
      <w:rFonts w:cs="Times New Roman"/>
      <w:sz w:val="24"/>
      <w:szCs w:val="24"/>
    </w:rPr>
  </w:style>
  <w:style w:type="character" w:customStyle="1" w:styleId="22">
    <w:name w:val="Основной текст 2 Знак"/>
    <w:rPr>
      <w:rFonts w:cs="Times New Roman"/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af4">
    <w:name w:val="annotation reference"/>
    <w:rPr>
      <w:rFonts w:cs="Times New Roman"/>
      <w:sz w:val="16"/>
      <w:szCs w:val="16"/>
    </w:rPr>
  </w:style>
  <w:style w:type="character" w:customStyle="1" w:styleId="af5">
    <w:name w:val="Текст примечания Знак"/>
    <w:rPr>
      <w:rFonts w:cs="Times New Roman"/>
      <w:sz w:val="20"/>
      <w:szCs w:val="20"/>
    </w:rPr>
  </w:style>
  <w:style w:type="character" w:customStyle="1" w:styleId="af6">
    <w:name w:val="Тема примечания Знак"/>
    <w:rPr>
      <w:rFonts w:cs="Times New Roman"/>
      <w:b/>
      <w:bCs/>
      <w:sz w:val="20"/>
      <w:szCs w:val="20"/>
    </w:rPr>
  </w:style>
  <w:style w:type="character" w:customStyle="1" w:styleId="af7">
    <w:name w:val="Верхний колонтитул Знак"/>
    <w:rPr>
      <w:rFonts w:cs="Times New Roman"/>
      <w:sz w:val="24"/>
      <w:szCs w:val="24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pageBreakBefor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Normal">
    <w:name w:val="ConsNormal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ext">
    <w:name w:val="text"/>
    <w:basedOn w:val="Standard"/>
    <w:pPr>
      <w:spacing w:before="64" w:after="64"/>
      <w:jc w:val="both"/>
    </w:pPr>
    <w:rPr>
      <w:rFonts w:ascii="Verdana" w:hAnsi="Verdana" w:cs="Verdana"/>
      <w:sz w:val="20"/>
      <w:szCs w:val="20"/>
    </w:rPr>
  </w:style>
  <w:style w:type="paragraph" w:customStyle="1" w:styleId="ConsTitle">
    <w:name w:val="ConsTitle"/>
    <w:pPr>
      <w:widowControl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5">
    <w:name w:val="Normal (Web)"/>
    <w:basedOn w:val="Standard"/>
    <w:pPr>
      <w:spacing w:before="120" w:after="24"/>
    </w:pPr>
  </w:style>
  <w:style w:type="paragraph" w:customStyle="1" w:styleId="ConsPlusNonformat">
    <w:name w:val="ConsPlusNonformat"/>
    <w:pPr>
      <w:widowControl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pPr>
      <w:widowControl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a8">
    <w:name w:val="Стиль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a9">
    <w:name w:val="основной текст документа"/>
    <w:basedOn w:val="Standard"/>
    <w:pPr>
      <w:spacing w:before="120" w:after="120"/>
      <w:jc w:val="both"/>
    </w:pPr>
  </w:style>
  <w:style w:type="paragraph" w:customStyle="1" w:styleId="aa">
    <w:name w:val="Знак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b">
    <w:name w:val="annotation text"/>
    <w:basedOn w:val="Standard"/>
    <w:rPr>
      <w:sz w:val="20"/>
      <w:szCs w:val="20"/>
    </w:rPr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</w:rPr>
  </w:style>
  <w:style w:type="character" w:customStyle="1" w:styleId="WW8Num2z2">
    <w:name w:val="WW8Num2z2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  <w:color w:val="000000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0z3">
    <w:name w:val="WW8Num10z3"/>
    <w:rPr>
      <w:rFonts w:cs="Times New Roman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  <w:color w:val="000000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cs="Times New Roman"/>
      <w:sz w:val="28"/>
      <w:szCs w:val="28"/>
    </w:rPr>
  </w:style>
  <w:style w:type="character" w:customStyle="1" w:styleId="WW8Num16z1">
    <w:name w:val="WW8Num16z1"/>
    <w:rPr>
      <w:rFonts w:cs="Times New Roman"/>
      <w:b w:val="0"/>
      <w:bCs w:val="0"/>
      <w:sz w:val="28"/>
      <w:szCs w:val="28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Symbol" w:hAnsi="Symbol" w:cs="Symbol"/>
      <w:color w:val="000000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2z3">
    <w:name w:val="WW8Num22z3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2">
    <w:name w:val="WW8Num23z2"/>
    <w:rPr>
      <w:rFonts w:cs="Times New Roman"/>
      <w:sz w:val="28"/>
      <w:szCs w:val="28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Symbol" w:hAnsi="Symbol" w:cs="Symbol"/>
      <w:color w:val="000000"/>
    </w:rPr>
  </w:style>
  <w:style w:type="character" w:customStyle="1" w:styleId="WW8Num25z1">
    <w:name w:val="WW8Num25z1"/>
    <w:rPr>
      <w:rFonts w:cs="Times New Roman"/>
      <w:color w:val="000000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39z1">
    <w:name w:val="WW8Num39z1"/>
    <w:rPr>
      <w:rFonts w:cs="Times New Roman"/>
      <w:sz w:val="28"/>
      <w:szCs w:val="28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ascii="Symbol" w:hAnsi="Symbol" w:cs="Symbol"/>
      <w:color w:val="000000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ascii="Symbol" w:hAnsi="Symbol" w:cs="Symbol"/>
      <w:color w:val="000000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cs="Times New Roman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rPr>
      <w:rFonts w:cs="Times New Roman"/>
      <w:sz w:val="24"/>
      <w:szCs w:val="24"/>
    </w:rPr>
  </w:style>
  <w:style w:type="character" w:styleId="af0">
    <w:name w:val="page number"/>
    <w:rPr>
      <w:rFonts w:cs="Times New Roman"/>
    </w:rPr>
  </w:style>
  <w:style w:type="character" w:customStyle="1" w:styleId="af1">
    <w:name w:val="Текст сноски Знак"/>
    <w:rPr>
      <w:rFonts w:cs="Times New Roman"/>
      <w:sz w:val="20"/>
      <w:szCs w:val="20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af2">
    <w:name w:val="Название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3">
    <w:name w:val="Основной текст Знак"/>
    <w:rPr>
      <w:rFonts w:cs="Times New Roman"/>
      <w:sz w:val="24"/>
      <w:szCs w:val="24"/>
    </w:rPr>
  </w:style>
  <w:style w:type="character" w:customStyle="1" w:styleId="22">
    <w:name w:val="Основной текст 2 Знак"/>
    <w:rPr>
      <w:rFonts w:cs="Times New Roman"/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af4">
    <w:name w:val="annotation reference"/>
    <w:rPr>
      <w:rFonts w:cs="Times New Roman"/>
      <w:sz w:val="16"/>
      <w:szCs w:val="16"/>
    </w:rPr>
  </w:style>
  <w:style w:type="character" w:customStyle="1" w:styleId="af5">
    <w:name w:val="Текст примечания Знак"/>
    <w:rPr>
      <w:rFonts w:cs="Times New Roman"/>
      <w:sz w:val="20"/>
      <w:szCs w:val="20"/>
    </w:rPr>
  </w:style>
  <w:style w:type="character" w:customStyle="1" w:styleId="af6">
    <w:name w:val="Тема примечания Знак"/>
    <w:rPr>
      <w:rFonts w:cs="Times New Roman"/>
      <w:b/>
      <w:bCs/>
      <w:sz w:val="20"/>
      <w:szCs w:val="20"/>
    </w:rPr>
  </w:style>
  <w:style w:type="character" w:customStyle="1" w:styleId="af7">
    <w:name w:val="Верхний колонтитул Знак"/>
    <w:rPr>
      <w:rFonts w:cs="Times New Roman"/>
      <w:sz w:val="24"/>
      <w:szCs w:val="24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250</Words>
  <Characters>1427</Characters>
  <Application>Microsoft Office Word</Application>
  <DocSecurity>0</DocSecurity>
  <Lines>11</Lines>
  <Paragraphs>3</Paragraphs>
  <ScaleCrop>false</ScaleCrop>
  <Company>Home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Наталья Е. Равлюк</dc:creator>
  <cp:lastModifiedBy>Сокирко Евгений Григорьевич</cp:lastModifiedBy>
  <cp:revision>4</cp:revision>
  <cp:lastPrinted>2016-01-20T14:41:00Z</cp:lastPrinted>
  <dcterms:created xsi:type="dcterms:W3CDTF">2015-07-16T09:41:00Z</dcterms:created>
  <dcterms:modified xsi:type="dcterms:W3CDTF">2019-09-20T11:45:00Z</dcterms:modified>
</cp:coreProperties>
</file>