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земельном участке/объекте капитального строительства 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57115F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выбрать вид объекта, на котором будет располагаться место (площадка))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 _____________________________________________________________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 ______________________________________________________________________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57115F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указывается кадастровый номер земельного участка или объекта капитального строительства при его наличии)</w:t>
      </w: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Графическая часть &lt;*&gt;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2E6162" w:rsidTr="00673295">
        <w:trPr>
          <w:trHeight w:val="1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6162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E6162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E6162" w:rsidRPr="00DE2FEE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E6162" w:rsidRPr="00DE2FEE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E6162" w:rsidRPr="00DE2FEE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E6162" w:rsidRPr="00DE2FEE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E6162" w:rsidRPr="00DE2FEE" w:rsidRDefault="002E616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E6162" w:rsidRPr="00DE2FEE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DE2FEE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DE2FEE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146183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>Заявитель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__________________(____________________________________)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6183">
        <w:rPr>
          <w:rFonts w:ascii="Arial" w:hAnsi="Arial" w:cs="Arial"/>
          <w:sz w:val="14"/>
          <w:szCs w:val="14"/>
        </w:rPr>
        <w:tab/>
        <w:t xml:space="preserve">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146183">
        <w:rPr>
          <w:rFonts w:ascii="Arial" w:hAnsi="Arial" w:cs="Arial"/>
          <w:sz w:val="14"/>
          <w:szCs w:val="14"/>
        </w:rPr>
        <w:t xml:space="preserve"> </w:t>
      </w:r>
      <w:proofErr w:type="gramEnd"/>
      <w:r w:rsidRPr="00146183">
        <w:rPr>
          <w:rFonts w:ascii="Arial" w:hAnsi="Arial" w:cs="Arial"/>
          <w:sz w:val="14"/>
          <w:szCs w:val="14"/>
        </w:rPr>
        <w:t xml:space="preserve">подпись </w:t>
      </w:r>
      <w:r w:rsidRPr="00146183">
        <w:rPr>
          <w:rFonts w:ascii="Arial" w:hAnsi="Arial" w:cs="Arial"/>
          <w:sz w:val="14"/>
          <w:szCs w:val="14"/>
        </w:rPr>
        <w:tab/>
      </w:r>
      <w:r w:rsidRPr="00146183">
        <w:rPr>
          <w:rFonts w:ascii="Arial" w:hAnsi="Arial" w:cs="Arial"/>
          <w:sz w:val="14"/>
          <w:szCs w:val="14"/>
        </w:rPr>
        <w:tab/>
        <w:t xml:space="preserve">        </w:t>
      </w:r>
      <w:r>
        <w:rPr>
          <w:rFonts w:ascii="Arial" w:hAnsi="Arial" w:cs="Arial"/>
          <w:sz w:val="14"/>
          <w:szCs w:val="14"/>
        </w:rPr>
        <w:t xml:space="preserve">             </w:t>
      </w:r>
      <w:r w:rsidRPr="00146183">
        <w:rPr>
          <w:rFonts w:ascii="Arial" w:hAnsi="Arial" w:cs="Arial"/>
          <w:sz w:val="14"/>
          <w:szCs w:val="14"/>
        </w:rPr>
        <w:t xml:space="preserve">(Ф.И.О. лица, подписавшего схему) </w:t>
      </w: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«____» _____________ 20__ </w:t>
      </w:r>
      <w:r>
        <w:rPr>
          <w:rFonts w:ascii="Arial" w:hAnsi="Arial" w:cs="Arial"/>
          <w:sz w:val="24"/>
          <w:szCs w:val="24"/>
        </w:rPr>
        <w:t>г.</w:t>
      </w: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_____________________________</w:t>
      </w: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15F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>
        <w:rPr>
          <w:rFonts w:ascii="Arial" w:hAnsi="Arial" w:cs="Arial"/>
          <w:sz w:val="16"/>
          <w:szCs w:val="16"/>
        </w:rPr>
        <w:t>разместить место</w:t>
      </w:r>
      <w:proofErr w:type="gramEnd"/>
      <w:r>
        <w:rPr>
          <w:rFonts w:ascii="Arial" w:hAnsi="Arial" w:cs="Arial"/>
          <w:sz w:val="16"/>
          <w:szCs w:val="16"/>
        </w:rPr>
        <w:t xml:space="preserve"> (площадку) накопления твердых коммунальных отходов, а также конфигурация (в виде графического объекта </w:t>
      </w:r>
      <w:r w:rsidRPr="0057115F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Прямоугольник</w:t>
      </w:r>
      <w:r w:rsidRPr="0057115F">
        <w:rPr>
          <w:rFonts w:ascii="Arial" w:hAnsi="Arial" w:cs="Arial"/>
          <w:sz w:val="16"/>
          <w:szCs w:val="16"/>
        </w:rPr>
        <w:t xml:space="preserve">») </w:t>
      </w:r>
      <w:r>
        <w:rPr>
          <w:rFonts w:ascii="Arial" w:hAnsi="Arial" w:cs="Arial"/>
          <w:sz w:val="16"/>
          <w:szCs w:val="16"/>
        </w:rPr>
        <w:t>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15F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2E6162" w:rsidRDefault="002E6162" w:rsidP="002E616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Схема подписывается заявителем либо его представителем с указанием даты подписания схемы.</w:t>
      </w: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6162" w:rsidRPr="0057115F" w:rsidRDefault="002E6162" w:rsidP="002E6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6162" w:rsidRDefault="002E6162" w:rsidP="002E616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815CC4" w:rsidRDefault="00815CC4">
      <w:bookmarkStart w:id="0" w:name="_GoBack"/>
      <w:bookmarkEnd w:id="0"/>
    </w:p>
    <w:sectPr w:rsidR="00815CC4" w:rsidSect="00E645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0"/>
    <w:rsid w:val="002E6162"/>
    <w:rsid w:val="00815CC4"/>
    <w:rsid w:val="008E53D0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ITSP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2019-11-28T12:03:00Z</dcterms:created>
  <dcterms:modified xsi:type="dcterms:W3CDTF">2019-11-28T12:03:00Z</dcterms:modified>
</cp:coreProperties>
</file>