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20" w:rsidRDefault="00D37920">
      <w:pPr>
        <w:pStyle w:val="ConsPlusTitle"/>
        <w:jc w:val="center"/>
        <w:outlineLvl w:val="0"/>
      </w:pPr>
      <w:r>
        <w:t>АДМИНИСТРАЦИЯ ИШИМСКОГО МУНИЦИПАЛЬНОГО РАЙОНА</w:t>
      </w:r>
    </w:p>
    <w:p w:rsidR="00D37920" w:rsidRDefault="00D37920">
      <w:pPr>
        <w:pStyle w:val="ConsPlusTitle"/>
        <w:jc w:val="center"/>
      </w:pPr>
    </w:p>
    <w:p w:rsidR="00D37920" w:rsidRDefault="00D37920">
      <w:pPr>
        <w:pStyle w:val="ConsPlusTitle"/>
        <w:jc w:val="center"/>
      </w:pPr>
      <w:r>
        <w:t>ПОСТАНОВЛЕНИЕ</w:t>
      </w:r>
    </w:p>
    <w:p w:rsidR="00D37920" w:rsidRDefault="00D37920">
      <w:pPr>
        <w:pStyle w:val="ConsPlusTitle"/>
        <w:jc w:val="center"/>
      </w:pPr>
      <w:r>
        <w:t>от 12 апреля 2016 г. N 53</w:t>
      </w:r>
    </w:p>
    <w:p w:rsidR="00D37920" w:rsidRDefault="00D37920">
      <w:pPr>
        <w:pStyle w:val="ConsPlusTitle"/>
        <w:jc w:val="center"/>
      </w:pPr>
    </w:p>
    <w:p w:rsidR="00D37920" w:rsidRDefault="00D37920">
      <w:pPr>
        <w:pStyle w:val="ConsPlusTitle"/>
        <w:jc w:val="center"/>
      </w:pPr>
      <w:r>
        <w:t>ОБ УТВЕРЖДЕНИИ АДМИНИСТРАТИВНОГО РЕГЛАМЕНТА ПРЕДОСТАВЛЕНИЯ</w:t>
      </w:r>
    </w:p>
    <w:p w:rsidR="00D37920" w:rsidRDefault="00D37920">
      <w:pPr>
        <w:pStyle w:val="ConsPlusTitle"/>
        <w:jc w:val="center"/>
      </w:pPr>
      <w:r>
        <w:t>МУНИЦИПАЛЬНОЙ УСЛУГИ: "РАССМОТРЕНИЕ ЗАЯВЛЕНИЙ И ПРИНЯТИЕ</w:t>
      </w:r>
    </w:p>
    <w:p w:rsidR="00D37920" w:rsidRDefault="00D37920">
      <w:pPr>
        <w:pStyle w:val="ConsPlusTitle"/>
        <w:jc w:val="center"/>
      </w:pPr>
      <w:r>
        <w:t>РЕШЕНИЙ О ВЫДАЧЕ РАЗРЕШЕНИЯ НА ИСПОЛЬЗОВАНИЕ ЗЕМЕЛЬ ИЛИ</w:t>
      </w:r>
    </w:p>
    <w:p w:rsidR="00D37920" w:rsidRDefault="00D37920">
      <w:pPr>
        <w:pStyle w:val="ConsPlusTitle"/>
        <w:jc w:val="center"/>
      </w:pPr>
      <w:r>
        <w:t>ЗЕМЕЛЬНОГО УЧАСТКА ДЛЯ РАЗМЕЩЕНИЯ ОБЪЕКТОВ, ВИДЫ КОТОРЫХ</w:t>
      </w:r>
    </w:p>
    <w:p w:rsidR="00D37920" w:rsidRDefault="00D37920">
      <w:pPr>
        <w:pStyle w:val="ConsPlusTitle"/>
        <w:jc w:val="center"/>
      </w:pPr>
      <w:r>
        <w:t>УСТАНАВЛИВАЮТСЯ ПРАВИТЕЛЬСТВОМ РОССИЙСКОЙ ФЕДЕРАЦИИ"</w:t>
      </w:r>
    </w:p>
    <w:p w:rsidR="00D37920" w:rsidRDefault="00D379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37920">
        <w:trPr>
          <w:jc w:val="center"/>
        </w:trPr>
        <w:tc>
          <w:tcPr>
            <w:tcW w:w="9294" w:type="dxa"/>
            <w:tcBorders>
              <w:top w:val="nil"/>
              <w:left w:val="single" w:sz="24" w:space="0" w:color="CED3F1"/>
              <w:bottom w:val="nil"/>
              <w:right w:val="single" w:sz="24" w:space="0" w:color="F4F3F8"/>
            </w:tcBorders>
            <w:shd w:val="clear" w:color="auto" w:fill="F4F3F8"/>
          </w:tcPr>
          <w:p w:rsidR="00D37920" w:rsidRDefault="00D37920">
            <w:pPr>
              <w:pStyle w:val="ConsPlusNormal"/>
              <w:jc w:val="center"/>
            </w:pPr>
            <w:r>
              <w:rPr>
                <w:color w:val="392C69"/>
              </w:rPr>
              <w:t>Список изменяющих документов</w:t>
            </w:r>
          </w:p>
          <w:p w:rsidR="00D37920" w:rsidRDefault="00D37920">
            <w:pPr>
              <w:pStyle w:val="ConsPlusNormal"/>
              <w:jc w:val="center"/>
            </w:pPr>
            <w:proofErr w:type="gramStart"/>
            <w:r>
              <w:rPr>
                <w:color w:val="392C69"/>
              </w:rPr>
              <w:t xml:space="preserve">(в ред. постановлений Администрации </w:t>
            </w:r>
            <w:proofErr w:type="spellStart"/>
            <w:r>
              <w:rPr>
                <w:color w:val="392C69"/>
              </w:rPr>
              <w:t>Ишимского</w:t>
            </w:r>
            <w:proofErr w:type="spellEnd"/>
            <w:r>
              <w:rPr>
                <w:color w:val="392C69"/>
              </w:rPr>
              <w:t xml:space="preserve"> муниципального района</w:t>
            </w:r>
            <w:proofErr w:type="gramEnd"/>
          </w:p>
          <w:p w:rsidR="00D37920" w:rsidRDefault="00D37920">
            <w:pPr>
              <w:pStyle w:val="ConsPlusNormal"/>
              <w:jc w:val="center"/>
            </w:pPr>
            <w:r>
              <w:rPr>
                <w:color w:val="392C69"/>
              </w:rPr>
              <w:t xml:space="preserve">от 24.10.2017 </w:t>
            </w:r>
            <w:hyperlink r:id="rId4" w:history="1">
              <w:r>
                <w:rPr>
                  <w:color w:val="0000FF"/>
                </w:rPr>
                <w:t>N 191</w:t>
              </w:r>
            </w:hyperlink>
            <w:r>
              <w:rPr>
                <w:color w:val="392C69"/>
              </w:rPr>
              <w:t xml:space="preserve">, от 01.02.2018 </w:t>
            </w:r>
            <w:hyperlink r:id="rId5" w:history="1">
              <w:r>
                <w:rPr>
                  <w:color w:val="0000FF"/>
                </w:rPr>
                <w:t>N 27</w:t>
              </w:r>
            </w:hyperlink>
            <w:r>
              <w:rPr>
                <w:color w:val="392C69"/>
              </w:rPr>
              <w:t>)</w:t>
            </w:r>
          </w:p>
        </w:tc>
      </w:tr>
    </w:tbl>
    <w:p w:rsidR="00D37920" w:rsidRDefault="00D37920">
      <w:pPr>
        <w:pStyle w:val="ConsPlusNormal"/>
        <w:jc w:val="both"/>
      </w:pPr>
    </w:p>
    <w:p w:rsidR="00D37920" w:rsidRDefault="00D37920">
      <w:pPr>
        <w:pStyle w:val="ConsPlusNormal"/>
        <w:ind w:firstLine="540"/>
        <w:jc w:val="both"/>
      </w:pPr>
      <w:r>
        <w:t xml:space="preserve">В соответствии с Земельным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8" w:history="1">
        <w:r>
          <w:rPr>
            <w:color w:val="0000FF"/>
          </w:rPr>
          <w:t>статьями 32</w:t>
        </w:r>
      </w:hyperlink>
      <w:r>
        <w:t xml:space="preserve">, </w:t>
      </w:r>
      <w:hyperlink r:id="rId9" w:history="1">
        <w:r>
          <w:rPr>
            <w:color w:val="0000FF"/>
          </w:rPr>
          <w:t>33</w:t>
        </w:r>
      </w:hyperlink>
      <w:r>
        <w:t xml:space="preserve"> Устава </w:t>
      </w:r>
      <w:proofErr w:type="spellStart"/>
      <w:r>
        <w:t>Ишимского</w:t>
      </w:r>
      <w:proofErr w:type="spellEnd"/>
      <w:r>
        <w:t xml:space="preserve"> муниципального района, постановляю:</w:t>
      </w:r>
    </w:p>
    <w:p w:rsidR="00D37920" w:rsidRDefault="00D37920">
      <w:pPr>
        <w:pStyle w:val="ConsPlusNormal"/>
        <w:spacing w:before="220"/>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 согласно приложению к настоящему постановлению.</w:t>
      </w:r>
    </w:p>
    <w:p w:rsidR="00D37920" w:rsidRDefault="00D37920">
      <w:pPr>
        <w:pStyle w:val="ConsPlusNormal"/>
        <w:spacing w:before="220"/>
        <w:ind w:firstLine="540"/>
        <w:jc w:val="both"/>
      </w:pPr>
      <w:r>
        <w:t xml:space="preserve">2. Положения административного </w:t>
      </w:r>
      <w:hyperlink w:anchor="P35" w:history="1">
        <w:r>
          <w:rPr>
            <w:color w:val="0000FF"/>
          </w:rPr>
          <w:t>регламента</w:t>
        </w:r>
      </w:hyperlink>
      <w:r>
        <w:t xml:space="preserve">,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w:t>
      </w:r>
      <w:proofErr w:type="spellStart"/>
      <w:r>
        <w:t>Ишимского</w:t>
      </w:r>
      <w:proofErr w:type="spellEnd"/>
      <w:r>
        <w:t xml:space="preserve"> муниципального района и МФЦ.</w:t>
      </w:r>
    </w:p>
    <w:p w:rsidR="00D37920" w:rsidRDefault="00D37920">
      <w:pPr>
        <w:pStyle w:val="ConsPlusNormal"/>
        <w:spacing w:before="220"/>
        <w:ind w:firstLine="540"/>
        <w:jc w:val="both"/>
      </w:pPr>
      <w:r>
        <w:t xml:space="preserve">3. Установить, что нормы </w:t>
      </w:r>
      <w:hyperlink w:anchor="P115" w:history="1">
        <w:r>
          <w:rPr>
            <w:color w:val="0000FF"/>
          </w:rPr>
          <w:t>абзаца 1 пункта 2.6.1</w:t>
        </w:r>
      </w:hyperlink>
      <w:r>
        <w:t xml:space="preserve">, </w:t>
      </w:r>
      <w:hyperlink w:anchor="P132" w:history="1">
        <w:r>
          <w:rPr>
            <w:color w:val="0000FF"/>
          </w:rPr>
          <w:t>пункта 2.6.3 подраздела 2.6</w:t>
        </w:r>
      </w:hyperlink>
      <w:r>
        <w:t xml:space="preserve">; </w:t>
      </w:r>
      <w:hyperlink w:anchor="P150" w:history="1">
        <w:r>
          <w:rPr>
            <w:color w:val="0000FF"/>
          </w:rPr>
          <w:t>пункта 2.7.2 подраздела 2.7</w:t>
        </w:r>
      </w:hyperlink>
      <w:r>
        <w:t xml:space="preserve">; </w:t>
      </w:r>
      <w:hyperlink w:anchor="P208" w:history="1">
        <w:r>
          <w:rPr>
            <w:color w:val="0000FF"/>
          </w:rPr>
          <w:t>подраздела 2.14</w:t>
        </w:r>
      </w:hyperlink>
      <w:r>
        <w:t xml:space="preserve">; </w:t>
      </w:r>
      <w:hyperlink w:anchor="P264" w:history="1">
        <w:r>
          <w:rPr>
            <w:color w:val="0000FF"/>
          </w:rPr>
          <w:t>абзаца 7 пункта 2.16.2 подраздела 2.16</w:t>
        </w:r>
      </w:hyperlink>
      <w:r>
        <w:t xml:space="preserve">; </w:t>
      </w:r>
      <w:hyperlink w:anchor="P301" w:history="1">
        <w:r>
          <w:rPr>
            <w:color w:val="0000FF"/>
          </w:rPr>
          <w:t>абзаца 1 пункта 3.1.3</w:t>
        </w:r>
      </w:hyperlink>
      <w:r>
        <w:t xml:space="preserve">, </w:t>
      </w:r>
      <w:hyperlink w:anchor="P308" w:history="1">
        <w:r>
          <w:rPr>
            <w:color w:val="0000FF"/>
          </w:rPr>
          <w:t>пункта 3.1.8 подраздела 3.1</w:t>
        </w:r>
      </w:hyperlink>
      <w:r>
        <w:t xml:space="preserve">; </w:t>
      </w:r>
      <w:hyperlink w:anchor="P343" w:history="1">
        <w:r>
          <w:rPr>
            <w:color w:val="0000FF"/>
          </w:rPr>
          <w:t>абзаца 2 пункта 3.3.4 подраздела 3.3</w:t>
        </w:r>
      </w:hyperlink>
      <w:r>
        <w:t xml:space="preserve"> административного регламента в части перехода на предоставление настоящей муниципальной услуги заявителям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proofErr w:type="spellStart"/>
      <w:r>
        <w:t>Ишимского</w:t>
      </w:r>
      <w:proofErr w:type="spellEnd"/>
      <w:r>
        <w:t xml:space="preserve"> муниципального района.</w:t>
      </w:r>
    </w:p>
    <w:p w:rsidR="00D37920" w:rsidRDefault="00D37920">
      <w:pPr>
        <w:pStyle w:val="ConsPlusNormal"/>
        <w:spacing w:before="220"/>
        <w:ind w:firstLine="540"/>
        <w:jc w:val="both"/>
      </w:pPr>
      <w:r>
        <w:t>4. Опубликовать настоящее постановление в газете "</w:t>
      </w:r>
      <w:proofErr w:type="spellStart"/>
      <w:proofErr w:type="gramStart"/>
      <w:r>
        <w:t>Ишимская</w:t>
      </w:r>
      <w:proofErr w:type="spellEnd"/>
      <w:proofErr w:type="gramEnd"/>
      <w:r>
        <w:t xml:space="preserve"> правда", </w:t>
      </w:r>
      <w:hyperlink w:anchor="P35" w:history="1">
        <w:r>
          <w:rPr>
            <w:color w:val="0000FF"/>
          </w:rPr>
          <w:t>приложения</w:t>
        </w:r>
      </w:hyperlink>
      <w:r>
        <w:t xml:space="preserve"> к настоящему постановлению обнародовать в местах официального обнародования нормативных правовых актов </w:t>
      </w:r>
      <w:proofErr w:type="spellStart"/>
      <w:r>
        <w:t>Ишимского</w:t>
      </w:r>
      <w:proofErr w:type="spellEnd"/>
      <w:r>
        <w:t xml:space="preserve"> муниципального района.</w:t>
      </w:r>
    </w:p>
    <w:p w:rsidR="00D37920" w:rsidRDefault="00D37920">
      <w:pPr>
        <w:pStyle w:val="ConsPlusNormal"/>
        <w:spacing w:before="220"/>
        <w:ind w:firstLine="540"/>
        <w:jc w:val="both"/>
      </w:pPr>
      <w:r>
        <w:t xml:space="preserve">5. Управлению делами администрации </w:t>
      </w:r>
      <w:proofErr w:type="spellStart"/>
      <w:r>
        <w:t>Ишимского</w:t>
      </w:r>
      <w:proofErr w:type="spellEnd"/>
      <w:r>
        <w:t xml:space="preserve"> муниципального района </w:t>
      </w:r>
      <w:proofErr w:type="gramStart"/>
      <w:r>
        <w:t>разместить</w:t>
      </w:r>
      <w:proofErr w:type="gramEnd"/>
      <w:r>
        <w:t xml:space="preserve"> настоящее постановление на Едином портале государственных и муниципальных услуг (</w:t>
      </w:r>
      <w:proofErr w:type="spellStart"/>
      <w:r>
        <w:t>www.gosuslugi.ru</w:t>
      </w:r>
      <w:proofErr w:type="spellEnd"/>
      <w:r>
        <w:t xml:space="preserve">) и на официальном сайте </w:t>
      </w:r>
      <w:proofErr w:type="spellStart"/>
      <w:r>
        <w:t>Ишимского</w:t>
      </w:r>
      <w:proofErr w:type="spellEnd"/>
      <w:r>
        <w:t xml:space="preserve"> муниципального района в информационно-телекоммуникационной сети Интернет.</w:t>
      </w:r>
    </w:p>
    <w:p w:rsidR="00D37920" w:rsidRDefault="00D37920">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w:t>
      </w:r>
      <w:proofErr w:type="spellStart"/>
      <w:r>
        <w:t>Ломовцева</w:t>
      </w:r>
      <w:proofErr w:type="spellEnd"/>
      <w:r>
        <w:t xml:space="preserve"> С.Н., заместителя главы </w:t>
      </w:r>
      <w:proofErr w:type="spellStart"/>
      <w:r>
        <w:t>Ишимского</w:t>
      </w:r>
      <w:proofErr w:type="spellEnd"/>
      <w:r>
        <w:t xml:space="preserve"> района.</w:t>
      </w:r>
    </w:p>
    <w:p w:rsidR="00D37920" w:rsidRDefault="00D37920">
      <w:pPr>
        <w:pStyle w:val="ConsPlusNormal"/>
        <w:jc w:val="both"/>
      </w:pPr>
    </w:p>
    <w:p w:rsidR="00D37920" w:rsidRDefault="00D37920">
      <w:pPr>
        <w:pStyle w:val="ConsPlusNormal"/>
        <w:jc w:val="right"/>
      </w:pPr>
      <w:r>
        <w:t>Глава района</w:t>
      </w:r>
    </w:p>
    <w:p w:rsidR="00D37920" w:rsidRDefault="00D37920">
      <w:pPr>
        <w:pStyle w:val="ConsPlusNormal"/>
        <w:jc w:val="right"/>
      </w:pPr>
      <w:r>
        <w:t>С.Б.ВОТЯКОВ</w:t>
      </w: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right"/>
        <w:outlineLvl w:val="0"/>
      </w:pPr>
      <w:r>
        <w:t>Приложение</w:t>
      </w:r>
    </w:p>
    <w:p w:rsidR="00D37920" w:rsidRDefault="00D37920">
      <w:pPr>
        <w:pStyle w:val="ConsPlusNormal"/>
        <w:jc w:val="right"/>
      </w:pPr>
      <w:r>
        <w:t>к постановлению администрации</w:t>
      </w:r>
    </w:p>
    <w:p w:rsidR="00D37920" w:rsidRDefault="00D37920">
      <w:pPr>
        <w:pStyle w:val="ConsPlusNormal"/>
        <w:jc w:val="right"/>
      </w:pPr>
      <w:proofErr w:type="spellStart"/>
      <w:r>
        <w:t>Ишимского</w:t>
      </w:r>
      <w:proofErr w:type="spellEnd"/>
      <w:r>
        <w:t xml:space="preserve"> муниципального района</w:t>
      </w:r>
    </w:p>
    <w:p w:rsidR="00D37920" w:rsidRDefault="00D37920">
      <w:pPr>
        <w:pStyle w:val="ConsPlusNormal"/>
        <w:jc w:val="right"/>
      </w:pPr>
      <w:r>
        <w:t>от 12.04.2016 N 53</w:t>
      </w:r>
    </w:p>
    <w:p w:rsidR="00D37920" w:rsidRDefault="00D37920">
      <w:pPr>
        <w:pStyle w:val="ConsPlusNormal"/>
        <w:jc w:val="both"/>
      </w:pPr>
    </w:p>
    <w:p w:rsidR="00D37920" w:rsidRDefault="00D37920">
      <w:pPr>
        <w:pStyle w:val="ConsPlusTitle"/>
        <w:jc w:val="center"/>
      </w:pPr>
      <w:bookmarkStart w:id="0" w:name="P35"/>
      <w:bookmarkEnd w:id="0"/>
      <w:r>
        <w:t>АДМИНИСТРАТИВНЫЙ РЕГЛАМЕНТ</w:t>
      </w:r>
    </w:p>
    <w:p w:rsidR="00D37920" w:rsidRDefault="00D37920">
      <w:pPr>
        <w:pStyle w:val="ConsPlusTitle"/>
        <w:jc w:val="center"/>
      </w:pPr>
      <w:r>
        <w:t>ПРЕДОСТАВЛЕНИЯ МУНИЦИПАЛЬНОЙ УСЛУГИ: "РАССМОТРЕНИЕ ЗАЯВЛЕНИЙ</w:t>
      </w:r>
    </w:p>
    <w:p w:rsidR="00D37920" w:rsidRDefault="00D37920">
      <w:pPr>
        <w:pStyle w:val="ConsPlusTitle"/>
        <w:jc w:val="center"/>
      </w:pPr>
      <w:r>
        <w:t>И ПРИНЯТИЕ РЕШЕНИЙ О ВЫДАЧЕ РАЗРЕШЕНИЯ НА ИСПОЛЬЗОВАНИЕ</w:t>
      </w:r>
    </w:p>
    <w:p w:rsidR="00D37920" w:rsidRDefault="00D37920">
      <w:pPr>
        <w:pStyle w:val="ConsPlusTitle"/>
        <w:jc w:val="center"/>
      </w:pPr>
      <w:r>
        <w:t>ЗЕМЕЛЬ ИЛИ ЗЕМЕЛЬНОГО УЧАСТКА ДЛЯ РАЗМЕЩЕНИЯ ОБЪЕКТОВ, ВИДЫ</w:t>
      </w:r>
    </w:p>
    <w:p w:rsidR="00D37920" w:rsidRDefault="00D37920">
      <w:pPr>
        <w:pStyle w:val="ConsPlusTitle"/>
        <w:jc w:val="center"/>
      </w:pPr>
      <w:proofErr w:type="gramStart"/>
      <w:r>
        <w:t>КОТОРЫХ</w:t>
      </w:r>
      <w:proofErr w:type="gramEnd"/>
      <w:r>
        <w:t xml:space="preserve"> УСТАНАВЛИВАЮТСЯ ПРАВИТЕЛЬСТВОМ РОССИЙСКОЙ ФЕДЕРАЦИИ"</w:t>
      </w:r>
    </w:p>
    <w:p w:rsidR="00D37920" w:rsidRDefault="00D379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37920">
        <w:trPr>
          <w:jc w:val="center"/>
        </w:trPr>
        <w:tc>
          <w:tcPr>
            <w:tcW w:w="9294" w:type="dxa"/>
            <w:tcBorders>
              <w:top w:val="nil"/>
              <w:left w:val="single" w:sz="24" w:space="0" w:color="CED3F1"/>
              <w:bottom w:val="nil"/>
              <w:right w:val="single" w:sz="24" w:space="0" w:color="F4F3F8"/>
            </w:tcBorders>
            <w:shd w:val="clear" w:color="auto" w:fill="F4F3F8"/>
          </w:tcPr>
          <w:p w:rsidR="00D37920" w:rsidRDefault="00D37920">
            <w:pPr>
              <w:pStyle w:val="ConsPlusNormal"/>
              <w:jc w:val="center"/>
            </w:pPr>
            <w:r>
              <w:rPr>
                <w:color w:val="392C69"/>
              </w:rPr>
              <w:t>Список изменяющих документов</w:t>
            </w:r>
          </w:p>
          <w:p w:rsidR="00D37920" w:rsidRDefault="00D37920">
            <w:pPr>
              <w:pStyle w:val="ConsPlusNormal"/>
              <w:jc w:val="center"/>
            </w:pPr>
            <w:proofErr w:type="gramStart"/>
            <w:r>
              <w:rPr>
                <w:color w:val="392C69"/>
              </w:rPr>
              <w:t xml:space="preserve">(в ред. постановлений Администрации </w:t>
            </w:r>
            <w:proofErr w:type="spellStart"/>
            <w:r>
              <w:rPr>
                <w:color w:val="392C69"/>
              </w:rPr>
              <w:t>Ишимского</w:t>
            </w:r>
            <w:proofErr w:type="spellEnd"/>
            <w:r>
              <w:rPr>
                <w:color w:val="392C69"/>
              </w:rPr>
              <w:t xml:space="preserve"> муниципального района</w:t>
            </w:r>
            <w:proofErr w:type="gramEnd"/>
          </w:p>
          <w:p w:rsidR="00D37920" w:rsidRDefault="00D37920">
            <w:pPr>
              <w:pStyle w:val="ConsPlusNormal"/>
              <w:jc w:val="center"/>
            </w:pPr>
            <w:r>
              <w:rPr>
                <w:color w:val="392C69"/>
              </w:rPr>
              <w:t xml:space="preserve">от 24.10.2017 </w:t>
            </w:r>
            <w:hyperlink r:id="rId10" w:history="1">
              <w:r>
                <w:rPr>
                  <w:color w:val="0000FF"/>
                </w:rPr>
                <w:t>N 191</w:t>
              </w:r>
            </w:hyperlink>
            <w:r>
              <w:rPr>
                <w:color w:val="392C69"/>
              </w:rPr>
              <w:t xml:space="preserve">, от 01.02.2018 </w:t>
            </w:r>
            <w:hyperlink r:id="rId11" w:history="1">
              <w:r>
                <w:rPr>
                  <w:color w:val="0000FF"/>
                </w:rPr>
                <w:t>N 27</w:t>
              </w:r>
            </w:hyperlink>
            <w:r>
              <w:rPr>
                <w:color w:val="392C69"/>
              </w:rPr>
              <w:t>)</w:t>
            </w:r>
          </w:p>
        </w:tc>
      </w:tr>
    </w:tbl>
    <w:p w:rsidR="00D37920" w:rsidRDefault="00D37920">
      <w:pPr>
        <w:pStyle w:val="ConsPlusNormal"/>
        <w:jc w:val="both"/>
      </w:pPr>
    </w:p>
    <w:p w:rsidR="00D37920" w:rsidRDefault="00D37920">
      <w:pPr>
        <w:pStyle w:val="ConsPlusTitle"/>
        <w:jc w:val="center"/>
        <w:outlineLvl w:val="1"/>
      </w:pPr>
      <w:r>
        <w:t>I. Общие положения</w:t>
      </w:r>
    </w:p>
    <w:p w:rsidR="00D37920" w:rsidRDefault="00D37920">
      <w:pPr>
        <w:pStyle w:val="ConsPlusNormal"/>
        <w:jc w:val="both"/>
      </w:pPr>
    </w:p>
    <w:p w:rsidR="00D37920" w:rsidRDefault="00D37920">
      <w:pPr>
        <w:pStyle w:val="ConsPlusTitle"/>
        <w:jc w:val="center"/>
        <w:outlineLvl w:val="2"/>
      </w:pPr>
      <w:r>
        <w:t>1.1. Предмет регулирования административного регламента</w:t>
      </w:r>
    </w:p>
    <w:p w:rsidR="00D37920" w:rsidRDefault="00D37920">
      <w:pPr>
        <w:pStyle w:val="ConsPlusNormal"/>
        <w:jc w:val="both"/>
      </w:pPr>
    </w:p>
    <w:p w:rsidR="00D37920" w:rsidRDefault="00D37920">
      <w:pPr>
        <w:pStyle w:val="ConsPlusNormal"/>
        <w:ind w:firstLine="540"/>
        <w:jc w:val="both"/>
      </w:pPr>
      <w:proofErr w:type="gramStart"/>
      <w: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w:t>
      </w:r>
      <w:proofErr w:type="gramEnd"/>
      <w:r>
        <w:t xml:space="preserve"> действий (административных процедур) администрации </w:t>
      </w:r>
      <w:proofErr w:type="spellStart"/>
      <w:r>
        <w:t>Ишимского</w:t>
      </w:r>
      <w:proofErr w:type="spellEnd"/>
      <w:r>
        <w:t xml:space="preserve"> муниципального района (далее - администрация) при осуществлении полномочий по размещению объектов на землях и земельных участках, находящихся в муниципальной собственности без предоставления земельных участков и установления сервитута.</w:t>
      </w:r>
    </w:p>
    <w:p w:rsidR="00D37920" w:rsidRDefault="00D37920">
      <w:pPr>
        <w:pStyle w:val="ConsPlusNormal"/>
        <w:jc w:val="both"/>
      </w:pPr>
    </w:p>
    <w:p w:rsidR="00D37920" w:rsidRDefault="00D37920">
      <w:pPr>
        <w:pStyle w:val="ConsPlusTitle"/>
        <w:jc w:val="center"/>
        <w:outlineLvl w:val="2"/>
      </w:pPr>
      <w:r>
        <w:t>1.2. Круг заявителей</w:t>
      </w:r>
    </w:p>
    <w:p w:rsidR="00D37920" w:rsidRDefault="00D37920">
      <w:pPr>
        <w:pStyle w:val="ConsPlusNormal"/>
        <w:jc w:val="both"/>
      </w:pPr>
    </w:p>
    <w:p w:rsidR="00D37920" w:rsidRDefault="00D37920">
      <w:pPr>
        <w:pStyle w:val="ConsPlusNormal"/>
        <w:ind w:firstLine="540"/>
        <w:jc w:val="both"/>
      </w:pPr>
      <w:r>
        <w:t>В качестве заявителей могут выступать физические или юридические лица, индивидуальные предприниматели (далее заявитель) либо представители заявителя, заинтересованные в получении разрешений на использование земель или земельного участка для размещения объектов, виды которых устанавливаются Правительством Российской Федерации.</w:t>
      </w:r>
    </w:p>
    <w:p w:rsidR="00D37920" w:rsidRDefault="00D37920">
      <w:pPr>
        <w:pStyle w:val="ConsPlusNormal"/>
        <w:jc w:val="both"/>
      </w:pPr>
    </w:p>
    <w:p w:rsidR="00D37920" w:rsidRDefault="00D37920">
      <w:pPr>
        <w:pStyle w:val="ConsPlusTitle"/>
        <w:jc w:val="center"/>
        <w:outlineLvl w:val="1"/>
      </w:pPr>
      <w:r>
        <w:t>II. Стандарт предоставления муниципальной услуги</w:t>
      </w:r>
    </w:p>
    <w:p w:rsidR="00D37920" w:rsidRDefault="00D37920">
      <w:pPr>
        <w:pStyle w:val="ConsPlusNormal"/>
        <w:jc w:val="both"/>
      </w:pPr>
    </w:p>
    <w:p w:rsidR="00D37920" w:rsidRDefault="00D37920">
      <w:pPr>
        <w:pStyle w:val="ConsPlusTitle"/>
        <w:jc w:val="center"/>
        <w:outlineLvl w:val="2"/>
      </w:pPr>
      <w:r>
        <w:t>2.1. Наименование муниципальной услуги</w:t>
      </w:r>
    </w:p>
    <w:p w:rsidR="00D37920" w:rsidRDefault="00D37920">
      <w:pPr>
        <w:pStyle w:val="ConsPlusNormal"/>
        <w:jc w:val="both"/>
      </w:pPr>
    </w:p>
    <w:p w:rsidR="00D37920" w:rsidRDefault="00D37920">
      <w:pPr>
        <w:pStyle w:val="ConsPlusNormal"/>
        <w:ind w:firstLine="540"/>
        <w:jc w:val="both"/>
      </w:pPr>
      <w: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D37920" w:rsidRDefault="00D37920">
      <w:pPr>
        <w:pStyle w:val="ConsPlusNormal"/>
        <w:jc w:val="both"/>
      </w:pPr>
    </w:p>
    <w:p w:rsidR="00D37920" w:rsidRDefault="00D37920">
      <w:pPr>
        <w:pStyle w:val="ConsPlusTitle"/>
        <w:jc w:val="center"/>
        <w:outlineLvl w:val="2"/>
      </w:pPr>
      <w:r>
        <w:t>2.2. Наименование органа, предоставляющего</w:t>
      </w:r>
    </w:p>
    <w:p w:rsidR="00D37920" w:rsidRDefault="00D37920">
      <w:pPr>
        <w:pStyle w:val="ConsPlusTitle"/>
        <w:jc w:val="center"/>
      </w:pPr>
      <w:r>
        <w:t>муниципальную услугу</w:t>
      </w:r>
    </w:p>
    <w:p w:rsidR="00D37920" w:rsidRDefault="00D37920">
      <w:pPr>
        <w:pStyle w:val="ConsPlusNormal"/>
        <w:jc w:val="both"/>
      </w:pPr>
    </w:p>
    <w:p w:rsidR="00D37920" w:rsidRDefault="00D37920">
      <w:pPr>
        <w:pStyle w:val="ConsPlusNormal"/>
        <w:ind w:firstLine="540"/>
        <w:jc w:val="both"/>
      </w:pPr>
      <w:r>
        <w:t xml:space="preserve">2.2.1. Предоставление муниципальной услуги осуществляется Администрацией </w:t>
      </w:r>
      <w:proofErr w:type="spellStart"/>
      <w:r>
        <w:t>Ишимского</w:t>
      </w:r>
      <w:proofErr w:type="spellEnd"/>
      <w:r>
        <w:t xml:space="preserve"> муниципального района.</w:t>
      </w:r>
    </w:p>
    <w:p w:rsidR="00D37920" w:rsidRDefault="00D37920">
      <w:pPr>
        <w:pStyle w:val="ConsPlusNormal"/>
        <w:spacing w:before="220"/>
        <w:ind w:firstLine="540"/>
        <w:jc w:val="both"/>
      </w:pPr>
      <w:proofErr w:type="gramStart"/>
      <w:r>
        <w:lastRenderedPageBreak/>
        <w:t xml:space="preserve">Структурным подразделением Администрации, непосредственно предоставляющим муниципальную услугу, является Отдел имущественных и земельных отношений администрации </w:t>
      </w:r>
      <w:proofErr w:type="spellStart"/>
      <w:r>
        <w:t>Ишимского</w:t>
      </w:r>
      <w:proofErr w:type="spellEnd"/>
      <w:r>
        <w:t xml:space="preserve"> муниципального района Тюменской области (далее:</w:t>
      </w:r>
      <w:proofErr w:type="gramEnd"/>
      <w:r>
        <w:t xml:space="preserve"> Отдел) и Муниципальное бюджетное учреждение "Земельно-градостроительная служба </w:t>
      </w:r>
      <w:proofErr w:type="spellStart"/>
      <w:r>
        <w:t>Ишимского</w:t>
      </w:r>
      <w:proofErr w:type="spellEnd"/>
      <w:r>
        <w:t xml:space="preserve"> района" (далее: </w:t>
      </w:r>
      <w:proofErr w:type="gramStart"/>
      <w:r>
        <w:t>МБУ ЗГС) в порядке исполнения муниципального задания учредителя, которые располагаются по адресу: ул. Ленина, дом 48, город Ишим, Тюменская область, индекс 627750.</w:t>
      </w:r>
      <w:proofErr w:type="gramEnd"/>
    </w:p>
    <w:p w:rsidR="00D37920" w:rsidRDefault="00D37920">
      <w:pPr>
        <w:pStyle w:val="ConsPlusNormal"/>
        <w:spacing w:before="220"/>
        <w:ind w:firstLine="540"/>
        <w:jc w:val="both"/>
      </w:pPr>
      <w:r>
        <w:t>Справочный телефон Отдела: 8(34551) 5-13-08.</w:t>
      </w:r>
    </w:p>
    <w:p w:rsidR="00D37920" w:rsidRDefault="00D37920">
      <w:pPr>
        <w:pStyle w:val="ConsPlusNormal"/>
        <w:spacing w:before="220"/>
        <w:ind w:firstLine="540"/>
        <w:jc w:val="both"/>
      </w:pPr>
      <w:r>
        <w:t>Справочный телефон МБУ ЗГС: 8(34551) 5-13-45.</w:t>
      </w:r>
    </w:p>
    <w:p w:rsidR="00D37920" w:rsidRDefault="00D37920">
      <w:pPr>
        <w:pStyle w:val="ConsPlusNormal"/>
        <w:spacing w:before="220"/>
        <w:ind w:firstLine="540"/>
        <w:jc w:val="both"/>
      </w:pPr>
      <w:r>
        <w:t>Адрес электронной почты МБУ ЗГС: ZGS2010@mail.ru.</w:t>
      </w:r>
    </w:p>
    <w:p w:rsidR="00D37920" w:rsidRDefault="00D37920">
      <w:pPr>
        <w:pStyle w:val="ConsPlusNormal"/>
        <w:spacing w:before="220"/>
        <w:ind w:firstLine="540"/>
        <w:jc w:val="both"/>
      </w:pPr>
      <w:r>
        <w:t xml:space="preserve">Адрес электронной почты Отдела: </w:t>
      </w:r>
      <w:proofErr w:type="spellStart"/>
      <w:r>
        <w:t>otdel-izo@mail.ru</w:t>
      </w:r>
      <w:proofErr w:type="spellEnd"/>
      <w:r>
        <w:t>.</w:t>
      </w:r>
    </w:p>
    <w:p w:rsidR="00D37920" w:rsidRDefault="00D37920">
      <w:pPr>
        <w:pStyle w:val="ConsPlusNormal"/>
        <w:spacing w:before="220"/>
        <w:ind w:firstLine="540"/>
        <w:jc w:val="both"/>
      </w:pPr>
      <w:r>
        <w:t>График работы Администрации: понедельник - четверг с 8 до 17 часов по местному времени, пятница с 8 до 16 часов по местному времени,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D37920" w:rsidRDefault="00D37920">
      <w:pPr>
        <w:pStyle w:val="ConsPlusNormal"/>
        <w:spacing w:before="220"/>
        <w:ind w:firstLine="540"/>
        <w:jc w:val="both"/>
      </w:pPr>
      <w:r>
        <w:t>График работы при непосредственном предоставлении муниципальной услуги: прием и выдача документов, консультации: понедельник, среда, с 8 до 12 часов и с 13 до 16 часов по местному времени.</w:t>
      </w:r>
    </w:p>
    <w:p w:rsidR="00D37920" w:rsidRDefault="00D37920">
      <w:pPr>
        <w:pStyle w:val="ConsPlusNormal"/>
        <w:spacing w:before="220"/>
        <w:ind w:firstLine="540"/>
        <w:jc w:val="both"/>
      </w:pPr>
      <w:r>
        <w:t>Справочные телефоны структурных подразделений Администрации, предоставляющих муниципальную услугу, и организаций, участвующих в предоставлении муниципальной услуги:</w:t>
      </w:r>
    </w:p>
    <w:p w:rsidR="00D37920" w:rsidRDefault="00D37920">
      <w:pPr>
        <w:pStyle w:val="ConsPlusNormal"/>
        <w:spacing w:before="220"/>
        <w:ind w:firstLine="540"/>
        <w:jc w:val="both"/>
      </w:pPr>
      <w:r>
        <w:t>- прием и выдача документов 8(345551) 5-13-45;</w:t>
      </w:r>
    </w:p>
    <w:p w:rsidR="00D37920" w:rsidRDefault="00D37920">
      <w:pPr>
        <w:pStyle w:val="ConsPlusNormal"/>
        <w:spacing w:before="220"/>
        <w:ind w:firstLine="540"/>
        <w:jc w:val="both"/>
      </w:pPr>
      <w:r>
        <w:t>- уполномоченный орган 8(345551) 5-13-45;</w:t>
      </w:r>
    </w:p>
    <w:p w:rsidR="00D37920" w:rsidRDefault="00D37920">
      <w:pPr>
        <w:pStyle w:val="ConsPlusNormal"/>
        <w:spacing w:before="220"/>
        <w:ind w:firstLine="540"/>
        <w:jc w:val="both"/>
      </w:pPr>
      <w:r>
        <w:t>- подготовка распоряжений 8(345551) 5-13-16;</w:t>
      </w:r>
    </w:p>
    <w:p w:rsidR="00D37920" w:rsidRDefault="00D37920">
      <w:pPr>
        <w:pStyle w:val="ConsPlusNormal"/>
        <w:spacing w:before="220"/>
        <w:ind w:firstLine="540"/>
        <w:jc w:val="both"/>
      </w:pPr>
      <w:r>
        <w:t>- канцелярия Администрации 5-13-69;</w:t>
      </w:r>
    </w:p>
    <w:p w:rsidR="00D37920" w:rsidRDefault="00D37920">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осуществления межведомственного электронного взаимодействия, выдачи результата муниципальной услуги может осуществляться через МФЦ, в порядке, определяемом соглашением о взаимодействии, заключаемым между администрацией и МФЦ (далее уполномоченный орган).</w:t>
      </w:r>
    </w:p>
    <w:p w:rsidR="00D37920" w:rsidRDefault="00D37920">
      <w:pPr>
        <w:pStyle w:val="ConsPlusNormal"/>
        <w:spacing w:before="220"/>
        <w:ind w:firstLine="540"/>
        <w:jc w:val="both"/>
      </w:pPr>
      <w:r>
        <w:t xml:space="preserve">2.2.2. В целях получения информации и документов, необходимых для предоставления муниципальной услуги, уполномоченный орган осуществляет взаимодействие </w:t>
      </w:r>
      <w:proofErr w:type="gramStart"/>
      <w:r>
        <w:t>с</w:t>
      </w:r>
      <w:proofErr w:type="gramEnd"/>
      <w:r>
        <w:t>:</w:t>
      </w:r>
    </w:p>
    <w:p w:rsidR="00D37920" w:rsidRDefault="00D37920">
      <w:pPr>
        <w:pStyle w:val="ConsPlusNormal"/>
        <w:spacing w:before="220"/>
        <w:ind w:firstLine="540"/>
        <w:jc w:val="both"/>
      </w:pPr>
      <w:r>
        <w:t>- Управлением Федеральной налоговой службы по Тюменской области;</w:t>
      </w:r>
    </w:p>
    <w:p w:rsidR="00D37920" w:rsidRDefault="00D37920">
      <w:pPr>
        <w:pStyle w:val="ConsPlusNormal"/>
        <w:spacing w:before="220"/>
        <w:ind w:firstLine="540"/>
        <w:jc w:val="both"/>
      </w:pPr>
      <w:r>
        <w:t>- Управлением Федеральной службы по государственной регистрации, кадастра и картографии по Тюменской области.</w:t>
      </w:r>
    </w:p>
    <w:p w:rsidR="00D37920" w:rsidRDefault="00D37920">
      <w:pPr>
        <w:pStyle w:val="ConsPlusNormal"/>
        <w:jc w:val="both"/>
      </w:pPr>
    </w:p>
    <w:p w:rsidR="00D37920" w:rsidRDefault="00D37920">
      <w:pPr>
        <w:pStyle w:val="ConsPlusTitle"/>
        <w:jc w:val="center"/>
        <w:outlineLvl w:val="2"/>
      </w:pPr>
      <w:r>
        <w:t>2.3. Описание результата предоставления муниципальной услуги</w:t>
      </w:r>
    </w:p>
    <w:p w:rsidR="00D37920" w:rsidRDefault="00D37920">
      <w:pPr>
        <w:pStyle w:val="ConsPlusNormal"/>
        <w:jc w:val="both"/>
      </w:pPr>
    </w:p>
    <w:p w:rsidR="00D37920" w:rsidRDefault="00D37920">
      <w:pPr>
        <w:pStyle w:val="ConsPlusNormal"/>
        <w:ind w:firstLine="540"/>
        <w:jc w:val="both"/>
      </w:pPr>
      <w:r>
        <w:t>Результатом предоставления муниципальной услуги является:</w:t>
      </w:r>
    </w:p>
    <w:p w:rsidR="00D37920" w:rsidRDefault="00D37920">
      <w:pPr>
        <w:pStyle w:val="ConsPlusNormal"/>
        <w:spacing w:before="220"/>
        <w:ind w:firstLine="540"/>
        <w:jc w:val="both"/>
      </w:pPr>
      <w:r>
        <w:t>- выдача разрешения на использование земель или земельного участка для размещения объектов (далее разрешение);</w:t>
      </w:r>
    </w:p>
    <w:p w:rsidR="00D37920" w:rsidRDefault="00D37920">
      <w:pPr>
        <w:pStyle w:val="ConsPlusNormal"/>
        <w:spacing w:before="220"/>
        <w:ind w:firstLine="540"/>
        <w:jc w:val="both"/>
      </w:pPr>
      <w:r>
        <w:lastRenderedPageBreak/>
        <w:t>- отказ в выдаче разрешения.</w:t>
      </w:r>
    </w:p>
    <w:p w:rsidR="00D37920" w:rsidRDefault="00D37920">
      <w:pPr>
        <w:pStyle w:val="ConsPlusNormal"/>
        <w:jc w:val="both"/>
      </w:pPr>
    </w:p>
    <w:p w:rsidR="00D37920" w:rsidRDefault="00D37920">
      <w:pPr>
        <w:pStyle w:val="ConsPlusTitle"/>
        <w:jc w:val="center"/>
        <w:outlineLvl w:val="2"/>
      </w:pPr>
      <w:r>
        <w:t>2.4. Срок предоставления муниципальной услуги</w:t>
      </w:r>
    </w:p>
    <w:p w:rsidR="00D37920" w:rsidRDefault="00D37920">
      <w:pPr>
        <w:pStyle w:val="ConsPlusNormal"/>
        <w:jc w:val="both"/>
      </w:pPr>
    </w:p>
    <w:p w:rsidR="00D37920" w:rsidRDefault="00D37920">
      <w:pPr>
        <w:pStyle w:val="ConsPlusNormal"/>
        <w:ind w:firstLine="540"/>
        <w:jc w:val="both"/>
      </w:pPr>
      <w:r>
        <w:t>2.4.1. Срок со дня поступления заявления по день направления (выдачи) разрешения либо отказа в выдаче разрешения - в течение 30 рабочих дней.</w:t>
      </w:r>
    </w:p>
    <w:p w:rsidR="00D37920" w:rsidRDefault="00D37920">
      <w:pPr>
        <w:pStyle w:val="ConsPlusNormal"/>
        <w:spacing w:before="220"/>
        <w:ind w:firstLine="540"/>
        <w:jc w:val="both"/>
      </w:pPr>
      <w:r>
        <w:t xml:space="preserve">2.4.2. </w:t>
      </w:r>
      <w:proofErr w:type="gramStart"/>
      <w:r>
        <w:t xml:space="preserve">В случае поступления заявления о выдаче разрешения для размещения объектов, предусмотренных </w:t>
      </w:r>
      <w:hyperlink r:id="rId12" w:history="1">
        <w:r>
          <w:rPr>
            <w:color w:val="0000FF"/>
          </w:rPr>
          <w:t>пунктами 1</w:t>
        </w:r>
      </w:hyperlink>
      <w:r>
        <w:t xml:space="preserve"> - </w:t>
      </w:r>
      <w:hyperlink r:id="rId13" w:history="1">
        <w:r>
          <w:rPr>
            <w:color w:val="0000FF"/>
          </w:rPr>
          <w:t>3</w:t>
        </w:r>
      </w:hyperlink>
      <w:r>
        <w:t xml:space="preserve">, </w:t>
      </w:r>
      <w:hyperlink r:id="rId14" w:history="1">
        <w:r>
          <w:rPr>
            <w:color w:val="0000FF"/>
          </w:rPr>
          <w:t>5</w:t>
        </w:r>
      </w:hyperlink>
      <w:r>
        <w:t xml:space="preserve">, </w:t>
      </w:r>
      <w:hyperlink r:id="rId15" w:history="1">
        <w:r>
          <w:rPr>
            <w:color w:val="0000FF"/>
          </w:rPr>
          <w:t>7</w:t>
        </w:r>
      </w:hyperlink>
      <w:r>
        <w:t xml:space="preserve"> перечня видов объектов, утвержденных Постановлением Правительства Российской Федерации от 03.12.2014 N 1300, срок со дня поступления заявления по день направления (выдачи) разрешения либо отказа в выдаче разрешения - в течение 14 рабочих дней со дня поступления указанного заявления.</w:t>
      </w:r>
      <w:proofErr w:type="gramEnd"/>
    </w:p>
    <w:p w:rsidR="00D37920" w:rsidRDefault="00D37920">
      <w:pPr>
        <w:pStyle w:val="ConsPlusNormal"/>
        <w:spacing w:before="220"/>
        <w:ind w:firstLine="540"/>
        <w:jc w:val="both"/>
      </w:pPr>
      <w:r>
        <w:t xml:space="preserve">2.4.3. </w:t>
      </w:r>
      <w:proofErr w:type="gramStart"/>
      <w:r>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t>, срок со дня поступления заявления по день направления (выдачи) разрешения либо отказа в выдаче разрешения - в течение 10 рабочих дней со дня поступления указанного заявления.</w:t>
      </w:r>
    </w:p>
    <w:p w:rsidR="00D37920" w:rsidRDefault="00D37920">
      <w:pPr>
        <w:pStyle w:val="ConsPlusNormal"/>
        <w:jc w:val="both"/>
      </w:pPr>
      <w:r>
        <w:t>(</w:t>
      </w:r>
      <w:proofErr w:type="gramStart"/>
      <w:r>
        <w:t>п</w:t>
      </w:r>
      <w:proofErr w:type="gramEnd"/>
      <w:r>
        <w:t xml:space="preserve">. 2.4.3 введен </w:t>
      </w:r>
      <w:hyperlink r:id="rId16" w:history="1">
        <w:r>
          <w:rPr>
            <w:color w:val="0000FF"/>
          </w:rPr>
          <w:t>постановлением</w:t>
        </w:r>
      </w:hyperlink>
      <w:r>
        <w:t xml:space="preserve"> Администрации </w:t>
      </w:r>
      <w:proofErr w:type="spellStart"/>
      <w:r>
        <w:t>Ишимского</w:t>
      </w:r>
      <w:proofErr w:type="spellEnd"/>
      <w:r>
        <w:t xml:space="preserve"> муниципального района от 01.02.2018 N 27)</w:t>
      </w:r>
    </w:p>
    <w:p w:rsidR="00D37920" w:rsidRDefault="00D37920">
      <w:pPr>
        <w:pStyle w:val="ConsPlusNormal"/>
        <w:jc w:val="both"/>
      </w:pPr>
    </w:p>
    <w:p w:rsidR="00D37920" w:rsidRDefault="00D37920">
      <w:pPr>
        <w:pStyle w:val="ConsPlusTitle"/>
        <w:jc w:val="center"/>
        <w:outlineLvl w:val="2"/>
      </w:pPr>
      <w:r>
        <w:t>2.5. Перечень нормативных правовых актов, регулирующих</w:t>
      </w:r>
    </w:p>
    <w:p w:rsidR="00D37920" w:rsidRDefault="00D37920">
      <w:pPr>
        <w:pStyle w:val="ConsPlusTitle"/>
        <w:jc w:val="center"/>
      </w:pPr>
      <w:r>
        <w:t>отношения, возникающие в связи с предоставлением</w:t>
      </w:r>
    </w:p>
    <w:p w:rsidR="00D37920" w:rsidRDefault="00D37920">
      <w:pPr>
        <w:pStyle w:val="ConsPlusTitle"/>
        <w:jc w:val="center"/>
      </w:pPr>
      <w:r>
        <w:t>муниципальной услуги</w:t>
      </w:r>
    </w:p>
    <w:p w:rsidR="00D37920" w:rsidRDefault="00D37920">
      <w:pPr>
        <w:pStyle w:val="ConsPlusNormal"/>
        <w:jc w:val="both"/>
      </w:pPr>
    </w:p>
    <w:p w:rsidR="00D37920" w:rsidRDefault="00D37920">
      <w:pPr>
        <w:pStyle w:val="ConsPlusNormal"/>
        <w:ind w:firstLine="540"/>
        <w:jc w:val="both"/>
      </w:pPr>
      <w:r>
        <w:t xml:space="preserve">2.5.1. Предоставление муниципальной услуги осуществляется в соответствии </w:t>
      </w:r>
      <w:proofErr w:type="gramStart"/>
      <w:r>
        <w:t>с</w:t>
      </w:r>
      <w:proofErr w:type="gramEnd"/>
      <w:r>
        <w:t>:</w:t>
      </w:r>
    </w:p>
    <w:p w:rsidR="00D37920" w:rsidRDefault="00D37920">
      <w:pPr>
        <w:pStyle w:val="ConsPlusNormal"/>
        <w:spacing w:before="220"/>
        <w:ind w:firstLine="540"/>
        <w:jc w:val="both"/>
      </w:pPr>
      <w:r>
        <w:t xml:space="preserve">Земельным </w:t>
      </w:r>
      <w:hyperlink r:id="rId17" w:history="1">
        <w:r>
          <w:rPr>
            <w:color w:val="0000FF"/>
          </w:rPr>
          <w:t>кодексом</w:t>
        </w:r>
      </w:hyperlink>
      <w:r>
        <w:t xml:space="preserve"> Российской Федерации от 25.10.2001 N 136-ФЗ ("Собрание законодательства Российской Федерации" от 29.10.2001 N 44, ст. 4147);</w:t>
      </w:r>
    </w:p>
    <w:p w:rsidR="00D37920" w:rsidRDefault="00D37920">
      <w:pPr>
        <w:pStyle w:val="ConsPlusNormal"/>
        <w:spacing w:before="220"/>
        <w:ind w:firstLine="540"/>
        <w:jc w:val="both"/>
      </w:pPr>
      <w:r>
        <w:t xml:space="preserve">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от 02.08.2010 N 31, ст. 4179);</w:t>
      </w:r>
    </w:p>
    <w:p w:rsidR="00D37920" w:rsidRDefault="00D37920">
      <w:pPr>
        <w:pStyle w:val="ConsPlusNormal"/>
        <w:spacing w:before="220"/>
        <w:ind w:firstLine="540"/>
        <w:jc w:val="both"/>
      </w:pPr>
      <w:r>
        <w:t xml:space="preserve">Федеральным </w:t>
      </w:r>
      <w:hyperlink r:id="rId19" w:history="1">
        <w:r>
          <w:rPr>
            <w:color w:val="0000FF"/>
          </w:rPr>
          <w:t>законом</w:t>
        </w:r>
      </w:hyperlink>
      <w:r>
        <w:t xml:space="preserve"> от 27.07.2006 N 152-ФЗ "О персональных данных" ("Собрание законодательства Российской Федерации" от 31.07.2006 N 31, ст. 3451);</w:t>
      </w:r>
    </w:p>
    <w:p w:rsidR="00D37920" w:rsidRDefault="00D37920">
      <w:pPr>
        <w:pStyle w:val="ConsPlusNormal"/>
        <w:spacing w:before="220"/>
        <w:ind w:firstLine="540"/>
        <w:jc w:val="both"/>
      </w:pPr>
      <w:hyperlink r:id="rId20"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D37920" w:rsidRDefault="00D37920">
      <w:pPr>
        <w:pStyle w:val="ConsPlusNormal"/>
        <w:spacing w:before="220"/>
        <w:ind w:firstLine="540"/>
        <w:jc w:val="both"/>
      </w:pPr>
      <w:hyperlink r:id="rId21" w:history="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N 50, ст. 7089) (далее - перечень видов объектов);</w:t>
      </w:r>
    </w:p>
    <w:p w:rsidR="00D37920" w:rsidRDefault="00D37920">
      <w:pPr>
        <w:pStyle w:val="ConsPlusNormal"/>
        <w:spacing w:before="220"/>
        <w:ind w:firstLine="540"/>
        <w:jc w:val="both"/>
      </w:pPr>
      <w:hyperlink r:id="rId22" w:history="1">
        <w:r>
          <w:rPr>
            <w:color w:val="0000FF"/>
          </w:rPr>
          <w:t>Законом</w:t>
        </w:r>
      </w:hyperlink>
      <w:r>
        <w:t xml:space="preserve"> Тюменской области от 05.10.2001 N 411 "О порядке распоряжения и управления государственными землями Тюменской области" ("</w:t>
      </w:r>
      <w:proofErr w:type="gramStart"/>
      <w:r>
        <w:t>Тюменская</w:t>
      </w:r>
      <w:proofErr w:type="gramEnd"/>
      <w:r>
        <w:t xml:space="preserve"> правда сегодня" от 24.10.2001 N 200);</w:t>
      </w:r>
    </w:p>
    <w:p w:rsidR="00D37920" w:rsidRDefault="00D37920">
      <w:pPr>
        <w:pStyle w:val="ConsPlusNormal"/>
        <w:spacing w:before="220"/>
        <w:ind w:firstLine="540"/>
        <w:jc w:val="both"/>
      </w:pPr>
      <w:hyperlink r:id="rId23"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w:t>
      </w:r>
      <w:r>
        <w:lastRenderedPageBreak/>
        <w:t>государственных услуг" ("Тюменская область сегодня" от 08.02.2012 N 21);</w:t>
      </w:r>
    </w:p>
    <w:p w:rsidR="00D37920" w:rsidRDefault="00D37920">
      <w:pPr>
        <w:pStyle w:val="ConsPlusNormal"/>
        <w:spacing w:before="220"/>
        <w:ind w:firstLine="540"/>
        <w:jc w:val="both"/>
      </w:pPr>
      <w:hyperlink r:id="rId24" w:history="1">
        <w:r>
          <w:rPr>
            <w:color w:val="0000FF"/>
          </w:rPr>
          <w:t>Постановлением</w:t>
        </w:r>
      </w:hyperlink>
      <w:r>
        <w:t xml:space="preserve"> Правительства Тюменской области от 10.04.2012 N 131-п "Об утверждении перечня случаев, для которых получение разрешения на строительство не требуется" (далее - перечень случаев);</w:t>
      </w:r>
    </w:p>
    <w:p w:rsidR="00D37920" w:rsidRDefault="00D37920">
      <w:pPr>
        <w:pStyle w:val="ConsPlusNormal"/>
        <w:spacing w:before="220"/>
        <w:ind w:firstLine="540"/>
        <w:jc w:val="both"/>
      </w:pPr>
      <w:hyperlink r:id="rId25" w:history="1">
        <w:proofErr w:type="gramStart"/>
        <w:r>
          <w:rPr>
            <w:color w:val="0000FF"/>
          </w:rPr>
          <w:t>Постановлением</w:t>
        </w:r>
      </w:hyperlink>
      <w:r>
        <w:t xml:space="preserve">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(Официальный интернет-портал правовой информации http://www.pravo.gov.ru, 09.06.2015) (далее - Положение о порядке и условиях размещения объектов).</w:t>
      </w:r>
      <w:proofErr w:type="gramEnd"/>
    </w:p>
    <w:p w:rsidR="00D37920" w:rsidRDefault="00D37920">
      <w:pPr>
        <w:pStyle w:val="ConsPlusNormal"/>
        <w:jc w:val="both"/>
      </w:pPr>
    </w:p>
    <w:p w:rsidR="00D37920" w:rsidRDefault="00D37920">
      <w:pPr>
        <w:pStyle w:val="ConsPlusTitle"/>
        <w:jc w:val="center"/>
        <w:outlineLvl w:val="2"/>
      </w:pPr>
      <w:r>
        <w:t>2.6. Исчерпывающий перечень документов, необходимых</w:t>
      </w:r>
    </w:p>
    <w:p w:rsidR="00D37920" w:rsidRDefault="00D37920">
      <w:pPr>
        <w:pStyle w:val="ConsPlusTitle"/>
        <w:jc w:val="center"/>
      </w:pPr>
      <w:r>
        <w:t>в соответствии с нормативными правовыми актами</w:t>
      </w:r>
    </w:p>
    <w:p w:rsidR="00D37920" w:rsidRDefault="00D37920">
      <w:pPr>
        <w:pStyle w:val="ConsPlusTitle"/>
        <w:jc w:val="center"/>
      </w:pPr>
      <w:r>
        <w:t>для предоставления муниципальной услуги и услуг, которые</w:t>
      </w:r>
    </w:p>
    <w:p w:rsidR="00D37920" w:rsidRDefault="00D37920">
      <w:pPr>
        <w:pStyle w:val="ConsPlusTitle"/>
        <w:jc w:val="center"/>
      </w:pPr>
      <w:r>
        <w:t>являются необходимыми и обязательными для предоставления</w:t>
      </w:r>
    </w:p>
    <w:p w:rsidR="00D37920" w:rsidRDefault="00D37920">
      <w:pPr>
        <w:pStyle w:val="ConsPlusTitle"/>
        <w:jc w:val="center"/>
      </w:pPr>
      <w:r>
        <w:t>муниципальной услуги, подлежащих представлению заявителем</w:t>
      </w:r>
    </w:p>
    <w:p w:rsidR="00D37920" w:rsidRDefault="00D37920">
      <w:pPr>
        <w:pStyle w:val="ConsPlusNormal"/>
        <w:jc w:val="both"/>
      </w:pPr>
    </w:p>
    <w:p w:rsidR="00D37920" w:rsidRDefault="00D37920">
      <w:pPr>
        <w:pStyle w:val="ConsPlusNormal"/>
        <w:ind w:firstLine="540"/>
        <w:jc w:val="both"/>
      </w:pPr>
      <w:bookmarkStart w:id="1" w:name="P115"/>
      <w:bookmarkEnd w:id="1"/>
      <w: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 или посредством почтового отправления:</w:t>
      </w:r>
    </w:p>
    <w:p w:rsidR="00D37920" w:rsidRDefault="00D37920">
      <w:pPr>
        <w:pStyle w:val="ConsPlusNormal"/>
        <w:spacing w:before="220"/>
        <w:ind w:firstLine="540"/>
        <w:jc w:val="both"/>
      </w:pPr>
      <w:r>
        <w:t xml:space="preserve">Заявление о выдаче разрешения по </w:t>
      </w:r>
      <w:hyperlink w:anchor="P385" w:history="1">
        <w:r>
          <w:rPr>
            <w:color w:val="0000FF"/>
          </w:rPr>
          <w:t>форме</w:t>
        </w:r>
      </w:hyperlink>
      <w:r>
        <w:t>, установленной приложением N 1 к настоящему административному регламенту, в котором указывается:</w:t>
      </w:r>
    </w:p>
    <w:p w:rsidR="00D37920" w:rsidRDefault="00D37920">
      <w:pPr>
        <w:pStyle w:val="ConsPlusNormal"/>
        <w:spacing w:before="220"/>
        <w:ind w:firstLine="540"/>
        <w:jc w:val="both"/>
      </w:pPr>
      <w:r>
        <w:t>- фамилия, имя и (при наличии)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или гражданином;</w:t>
      </w:r>
    </w:p>
    <w:p w:rsidR="00D37920" w:rsidRDefault="00D37920">
      <w:pPr>
        <w:pStyle w:val="ConsPlusNormal"/>
        <w:spacing w:before="220"/>
        <w:ind w:firstLine="540"/>
        <w:jc w:val="both"/>
      </w:pPr>
      <w: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37920" w:rsidRDefault="00D37920">
      <w:pPr>
        <w:pStyle w:val="ConsPlusNormal"/>
        <w:spacing w:before="220"/>
        <w:ind w:firstLine="540"/>
        <w:jc w:val="both"/>
      </w:pPr>
      <w:r>
        <w:t>-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D37920" w:rsidRDefault="00D37920">
      <w:pPr>
        <w:pStyle w:val="ConsPlusNormal"/>
        <w:spacing w:before="220"/>
        <w:ind w:firstLine="540"/>
        <w:jc w:val="both"/>
      </w:pPr>
      <w: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37920" w:rsidRDefault="00D37920">
      <w:pPr>
        <w:pStyle w:val="ConsPlusNormal"/>
        <w:spacing w:before="220"/>
        <w:ind w:firstLine="540"/>
        <w:jc w:val="both"/>
      </w:pPr>
      <w:r>
        <w:t>- почтовый адрес, адрес электронной почты или номер телефона для связи с заявителем или представителем заявителя;</w:t>
      </w:r>
    </w:p>
    <w:p w:rsidR="00D37920" w:rsidRDefault="00D37920">
      <w:pPr>
        <w:pStyle w:val="ConsPlusNormal"/>
        <w:spacing w:before="220"/>
        <w:ind w:firstLine="540"/>
        <w:jc w:val="both"/>
      </w:pPr>
      <w:r>
        <w:t xml:space="preserve">- вид объекта, для размещения которого испрашивается разрешение, в соответствии с </w:t>
      </w:r>
      <w:hyperlink r:id="rId26" w:history="1">
        <w:r>
          <w:rPr>
            <w:color w:val="0000FF"/>
          </w:rPr>
          <w:t>перечнем</w:t>
        </w:r>
      </w:hyperlink>
      <w:r>
        <w:t xml:space="preserve"> видов объектов;</w:t>
      </w:r>
    </w:p>
    <w:p w:rsidR="00D37920" w:rsidRDefault="00D37920">
      <w:pPr>
        <w:pStyle w:val="ConsPlusNormal"/>
        <w:spacing w:before="220"/>
        <w:ind w:firstLine="540"/>
        <w:jc w:val="both"/>
      </w:pPr>
      <w:r>
        <w:t>- кадастровый номер земельного участка - в случае, если планируется использование всего земельного участка или его части;</w:t>
      </w:r>
    </w:p>
    <w:p w:rsidR="00D37920" w:rsidRDefault="00D37920">
      <w:pPr>
        <w:pStyle w:val="ConsPlusNormal"/>
        <w:spacing w:before="220"/>
        <w:ind w:firstLine="540"/>
        <w:jc w:val="both"/>
      </w:pPr>
      <w:r>
        <w:t>- срок использования земель или земельного участка;</w:t>
      </w:r>
    </w:p>
    <w:p w:rsidR="00D37920" w:rsidRDefault="00D37920">
      <w:pPr>
        <w:pStyle w:val="ConsPlusNormal"/>
        <w:spacing w:before="220"/>
        <w:ind w:firstLine="540"/>
        <w:jc w:val="both"/>
      </w:pPr>
      <w:r>
        <w:t xml:space="preserve">- сведения о параметрах объектов, предусмотренных </w:t>
      </w:r>
      <w:hyperlink r:id="rId27" w:history="1">
        <w:r>
          <w:rPr>
            <w:color w:val="0000FF"/>
          </w:rPr>
          <w:t>подпунктами 1</w:t>
        </w:r>
      </w:hyperlink>
      <w:r>
        <w:t xml:space="preserve"> - </w:t>
      </w:r>
      <w:hyperlink r:id="rId28" w:history="1">
        <w:r>
          <w:rPr>
            <w:color w:val="0000FF"/>
          </w:rPr>
          <w:t>3</w:t>
        </w:r>
      </w:hyperlink>
      <w:r>
        <w:t xml:space="preserve">, </w:t>
      </w:r>
      <w:hyperlink r:id="rId29" w:history="1">
        <w:r>
          <w:rPr>
            <w:color w:val="0000FF"/>
          </w:rPr>
          <w:t>5</w:t>
        </w:r>
      </w:hyperlink>
      <w:r>
        <w:t xml:space="preserve"> - </w:t>
      </w:r>
      <w:hyperlink r:id="rId30" w:history="1">
        <w:r>
          <w:rPr>
            <w:color w:val="0000FF"/>
          </w:rPr>
          <w:t>7</w:t>
        </w:r>
      </w:hyperlink>
      <w:r>
        <w:t xml:space="preserve">, </w:t>
      </w:r>
      <w:hyperlink r:id="rId31" w:history="1">
        <w:r>
          <w:rPr>
            <w:color w:val="0000FF"/>
          </w:rPr>
          <w:t>9</w:t>
        </w:r>
      </w:hyperlink>
      <w:r>
        <w:t xml:space="preserve"> - </w:t>
      </w:r>
      <w:hyperlink r:id="rId32" w:history="1">
        <w:r>
          <w:rPr>
            <w:color w:val="0000FF"/>
          </w:rPr>
          <w:t>12</w:t>
        </w:r>
      </w:hyperlink>
      <w:r>
        <w:t xml:space="preserve">, </w:t>
      </w:r>
      <w:hyperlink r:id="rId33" w:history="1">
        <w:r>
          <w:rPr>
            <w:color w:val="0000FF"/>
          </w:rPr>
          <w:t>15</w:t>
        </w:r>
      </w:hyperlink>
      <w:r>
        <w:t xml:space="preserve"> перечня видов объектов, подтверждающие, что для размещения данных объектов не требуется </w:t>
      </w:r>
      <w:r>
        <w:lastRenderedPageBreak/>
        <w:t>разрешение на строительство (если испрашивается разрешение для размещения указанных объектов).</w:t>
      </w:r>
    </w:p>
    <w:p w:rsidR="00D37920" w:rsidRDefault="00D37920">
      <w:pPr>
        <w:pStyle w:val="ConsPlusNormal"/>
        <w:spacing w:before="220"/>
        <w:ind w:firstLine="540"/>
        <w:jc w:val="both"/>
      </w:pPr>
      <w:bookmarkStart w:id="2" w:name="P126"/>
      <w:bookmarkEnd w:id="2"/>
      <w:r>
        <w:t>2.6.2. К заявлению прилагаются:</w:t>
      </w:r>
    </w:p>
    <w:p w:rsidR="00D37920" w:rsidRDefault="00D37920">
      <w:pPr>
        <w:pStyle w:val="ConsPlusNormal"/>
        <w:spacing w:before="220"/>
        <w:ind w:firstLine="540"/>
        <w:jc w:val="both"/>
      </w:pPr>
      <w:proofErr w:type="gramStart"/>
      <w:r>
        <w:t>- 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 (копии документов, указанные в настоящем пункте, предоставляются вместе с оригиналами (за исключением нотариально заверенных).</w:t>
      </w:r>
      <w:proofErr w:type="gramEnd"/>
      <w:r>
        <w:t xml:space="preserve"> </w:t>
      </w:r>
      <w:proofErr w:type="gramStart"/>
      <w:r>
        <w:t>После проведения проверки на соответствие копий документов их оригиналам последние возвращаются заявителю или представителю заявителя);</w:t>
      </w:r>
      <w:proofErr w:type="gramEnd"/>
    </w:p>
    <w:p w:rsidR="00D37920" w:rsidRDefault="00D37920">
      <w:pPr>
        <w:pStyle w:val="ConsPlusNormal"/>
        <w:jc w:val="both"/>
      </w:pPr>
      <w:r>
        <w:t xml:space="preserve">(в ред. </w:t>
      </w:r>
      <w:hyperlink r:id="rId34"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proofErr w:type="gramStart"/>
      <w:r>
        <w:t xml:space="preserve">- в отношении объектов, предусмотренных </w:t>
      </w:r>
      <w:hyperlink r:id="rId35" w:history="1">
        <w:r>
          <w:rPr>
            <w:color w:val="0000FF"/>
          </w:rPr>
          <w:t>пунктами 1</w:t>
        </w:r>
      </w:hyperlink>
      <w:r>
        <w:t xml:space="preserve"> - </w:t>
      </w:r>
      <w:hyperlink r:id="rId36" w:history="1">
        <w:r>
          <w:rPr>
            <w:color w:val="0000FF"/>
          </w:rPr>
          <w:t>3</w:t>
        </w:r>
      </w:hyperlink>
      <w:r>
        <w:t xml:space="preserve">, </w:t>
      </w:r>
      <w:hyperlink r:id="rId37" w:history="1">
        <w:r>
          <w:rPr>
            <w:color w:val="0000FF"/>
          </w:rPr>
          <w:t>5</w:t>
        </w:r>
      </w:hyperlink>
      <w:r>
        <w:t xml:space="preserve"> - </w:t>
      </w:r>
      <w:hyperlink r:id="rId38" w:history="1">
        <w:r>
          <w:rPr>
            <w:color w:val="0000FF"/>
          </w:rPr>
          <w:t>12</w:t>
        </w:r>
      </w:hyperlink>
      <w:r>
        <w:t xml:space="preserve">, </w:t>
      </w:r>
      <w:hyperlink r:id="rId39" w:history="1">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p w:rsidR="00D37920" w:rsidRDefault="00D37920">
      <w:pPr>
        <w:pStyle w:val="ConsPlusNormal"/>
        <w:spacing w:before="220"/>
        <w:ind w:firstLine="540"/>
        <w:jc w:val="both"/>
      </w:pPr>
      <w:r>
        <w:t xml:space="preserve">- в отношении объектов, предусмотренных </w:t>
      </w:r>
      <w:hyperlink r:id="rId40" w:history="1">
        <w:r>
          <w:rPr>
            <w:color w:val="0000FF"/>
          </w:rPr>
          <w:t>пунктами 13</w:t>
        </w:r>
      </w:hyperlink>
      <w:r>
        <w:t xml:space="preserve">, </w:t>
      </w:r>
      <w:hyperlink r:id="rId41" w:history="1">
        <w:r>
          <w:rPr>
            <w:color w:val="0000FF"/>
          </w:rPr>
          <w:t>14</w:t>
        </w:r>
      </w:hyperlink>
      <w:r>
        <w:t xml:space="preserve">, </w:t>
      </w:r>
      <w:hyperlink r:id="rId42" w:history="1">
        <w:r>
          <w:rPr>
            <w:color w:val="0000FF"/>
          </w:rPr>
          <w:t>18</w:t>
        </w:r>
      </w:hyperlink>
      <w:r>
        <w:t xml:space="preserve">, </w:t>
      </w:r>
      <w:hyperlink r:id="rId43" w:history="1">
        <w:r>
          <w:rPr>
            <w:color w:val="0000FF"/>
          </w:rPr>
          <w:t>26</w:t>
        </w:r>
      </w:hyperlink>
      <w:r>
        <w:t xml:space="preserve">, </w:t>
      </w:r>
      <w:hyperlink r:id="rId44" w:history="1">
        <w:r>
          <w:rPr>
            <w:color w:val="0000FF"/>
          </w:rPr>
          <w:t>27</w:t>
        </w:r>
      </w:hyperlink>
      <w:r>
        <w:t xml:space="preserve">, </w:t>
      </w:r>
      <w:hyperlink r:id="rId45" w:history="1">
        <w:r>
          <w:rPr>
            <w:color w:val="0000FF"/>
          </w:rPr>
          <w:t>30</w:t>
        </w:r>
      </w:hyperlink>
      <w:r>
        <w:t xml:space="preserve"> перечня видов объектов, - схема границ предполагаемых к использованию земель или земельных участков.</w:t>
      </w:r>
    </w:p>
    <w:p w:rsidR="00D37920" w:rsidRDefault="00D37920">
      <w:pPr>
        <w:pStyle w:val="ConsPlusNormal"/>
        <w:jc w:val="both"/>
      </w:pPr>
      <w:r>
        <w:t xml:space="preserve">(в ред. </w:t>
      </w:r>
      <w:hyperlink r:id="rId46"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bookmarkStart w:id="3" w:name="P132"/>
      <w:bookmarkEnd w:id="3"/>
      <w:r>
        <w:t xml:space="preserve">2.6.3. </w:t>
      </w:r>
      <w:proofErr w:type="gramStart"/>
      <w:r>
        <w:t xml:space="preserve">Заявление и документы, установленные </w:t>
      </w:r>
      <w:hyperlink w:anchor="P115" w:history="1">
        <w:r>
          <w:rPr>
            <w:color w:val="0000FF"/>
          </w:rPr>
          <w:t>пунктами 2.6.1</w:t>
        </w:r>
      </w:hyperlink>
      <w:r>
        <w:t xml:space="preserve"> и </w:t>
      </w:r>
      <w:hyperlink w:anchor="P126" w:history="1">
        <w:r>
          <w:rPr>
            <w:color w:val="0000FF"/>
          </w:rPr>
          <w:t>2.6.2 подраздела 2.6</w:t>
        </w:r>
      </w:hyperlink>
      <w:r>
        <w:t xml:space="preserve"> настоящего административного регламента, могут быть поданы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t>www.gosuslugi.ru</w:t>
      </w:r>
      <w:proofErr w:type="spellEnd"/>
      <w:r>
        <w:t xml:space="preserve"> (далее федеральный портал), на сайте "Государственные и муниципальные услуги в Тюменской области": </w:t>
      </w:r>
      <w:proofErr w:type="spellStart"/>
      <w:r>
        <w:t>www.uslugi.admtyumen.ru</w:t>
      </w:r>
      <w:proofErr w:type="spellEnd"/>
      <w:r>
        <w:t xml:space="preserve"> (далее областной портал).</w:t>
      </w:r>
      <w:proofErr w:type="gramEnd"/>
    </w:p>
    <w:p w:rsidR="00D37920" w:rsidRDefault="00D37920">
      <w:pPr>
        <w:pStyle w:val="ConsPlusNormal"/>
        <w:spacing w:before="220"/>
        <w:ind w:firstLine="540"/>
        <w:jc w:val="both"/>
      </w:pPr>
      <w:r>
        <w:t xml:space="preserve">2.6.4. </w:t>
      </w:r>
      <w:proofErr w:type="gramStart"/>
      <w:r>
        <w:t xml:space="preserve">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 подаются в порядке, установленном постановлением администрации </w:t>
      </w:r>
      <w:proofErr w:type="spellStart"/>
      <w:r>
        <w:t>Ишимского</w:t>
      </w:r>
      <w:proofErr w:type="spellEnd"/>
      <w:r>
        <w:t xml:space="preserve"> муниципального района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roofErr w:type="gramEnd"/>
    </w:p>
    <w:p w:rsidR="00D37920" w:rsidRDefault="00D37920">
      <w:pPr>
        <w:pStyle w:val="ConsPlusNormal"/>
        <w:jc w:val="both"/>
      </w:pPr>
      <w:r>
        <w:t>(</w:t>
      </w:r>
      <w:proofErr w:type="gramStart"/>
      <w:r>
        <w:t>п</w:t>
      </w:r>
      <w:proofErr w:type="gramEnd"/>
      <w:r>
        <w:t xml:space="preserve">. 2.6.4 введен </w:t>
      </w:r>
      <w:hyperlink r:id="rId47" w:history="1">
        <w:r>
          <w:rPr>
            <w:color w:val="0000FF"/>
          </w:rPr>
          <w:t>постановлением</w:t>
        </w:r>
      </w:hyperlink>
      <w:r>
        <w:t xml:space="preserve"> Администрации </w:t>
      </w:r>
      <w:proofErr w:type="spellStart"/>
      <w:r>
        <w:t>Ишимского</w:t>
      </w:r>
      <w:proofErr w:type="spellEnd"/>
      <w:r>
        <w:t xml:space="preserve"> муниципального района от 01.02.2018 N 27)</w:t>
      </w:r>
    </w:p>
    <w:p w:rsidR="00D37920" w:rsidRDefault="00D37920">
      <w:pPr>
        <w:pStyle w:val="ConsPlusNormal"/>
        <w:jc w:val="both"/>
      </w:pPr>
    </w:p>
    <w:p w:rsidR="00D37920" w:rsidRDefault="00D37920">
      <w:pPr>
        <w:pStyle w:val="ConsPlusTitle"/>
        <w:jc w:val="center"/>
        <w:outlineLvl w:val="2"/>
      </w:pPr>
      <w:r>
        <w:t>2.7. Исчерпывающий перечень документов, необходимых</w:t>
      </w:r>
    </w:p>
    <w:p w:rsidR="00D37920" w:rsidRDefault="00D37920">
      <w:pPr>
        <w:pStyle w:val="ConsPlusTitle"/>
        <w:jc w:val="center"/>
      </w:pPr>
      <w:r>
        <w:t>в соответствии с нормативными правовыми актами</w:t>
      </w:r>
    </w:p>
    <w:p w:rsidR="00D37920" w:rsidRDefault="00D37920">
      <w:pPr>
        <w:pStyle w:val="ConsPlusTitle"/>
        <w:jc w:val="center"/>
      </w:pPr>
      <w:r>
        <w:t>для предоставления муниципальной услуги, которые находятся</w:t>
      </w:r>
    </w:p>
    <w:p w:rsidR="00D37920" w:rsidRDefault="00D37920">
      <w:pPr>
        <w:pStyle w:val="ConsPlusTitle"/>
        <w:jc w:val="center"/>
      </w:pPr>
      <w:r>
        <w:t>в распоряжении государственных органов, органов местного</w:t>
      </w:r>
    </w:p>
    <w:p w:rsidR="00D37920" w:rsidRDefault="00D37920">
      <w:pPr>
        <w:pStyle w:val="ConsPlusTitle"/>
        <w:jc w:val="center"/>
      </w:pPr>
      <w:r>
        <w:t>самоуправления и иных органов, участвующих в предоставлении</w:t>
      </w:r>
    </w:p>
    <w:p w:rsidR="00D37920" w:rsidRDefault="00D37920">
      <w:pPr>
        <w:pStyle w:val="ConsPlusTitle"/>
        <w:jc w:val="center"/>
      </w:pPr>
      <w:r>
        <w:t>муниципальных услуг, и которые заявитель вправе представить</w:t>
      </w:r>
    </w:p>
    <w:p w:rsidR="00D37920" w:rsidRDefault="00D37920">
      <w:pPr>
        <w:pStyle w:val="ConsPlusNormal"/>
        <w:jc w:val="both"/>
      </w:pPr>
    </w:p>
    <w:p w:rsidR="00D37920" w:rsidRDefault="00D37920">
      <w:pPr>
        <w:pStyle w:val="ConsPlusNormal"/>
        <w:ind w:firstLine="540"/>
        <w:jc w:val="both"/>
      </w:pPr>
      <w:bookmarkStart w:id="4" w:name="P143"/>
      <w:bookmarkEnd w:id="4"/>
      <w:r>
        <w:t>2.7.1. Заявитель вправе представить следующие документы:</w:t>
      </w:r>
    </w:p>
    <w:p w:rsidR="00D37920" w:rsidRDefault="00D37920">
      <w:pPr>
        <w:pStyle w:val="ConsPlusNormal"/>
        <w:spacing w:before="220"/>
        <w:ind w:firstLine="540"/>
        <w:jc w:val="both"/>
      </w:pPr>
      <w:r>
        <w:t xml:space="preserve">- абзац исключен. - </w:t>
      </w:r>
      <w:hyperlink r:id="rId48" w:history="1">
        <w:r>
          <w:rPr>
            <w:color w:val="0000FF"/>
          </w:rPr>
          <w:t>Постановление</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r>
        <w:t>- выписку из Единого государственного реестра недвижимости;</w:t>
      </w:r>
    </w:p>
    <w:p w:rsidR="00D37920" w:rsidRDefault="00D37920">
      <w:pPr>
        <w:pStyle w:val="ConsPlusNormal"/>
        <w:jc w:val="both"/>
      </w:pPr>
      <w:r>
        <w:t xml:space="preserve">(в ред. </w:t>
      </w:r>
      <w:hyperlink r:id="rId49"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r>
        <w:lastRenderedPageBreak/>
        <w:t>- выписку из Единого государственного реестра юридических лиц;</w:t>
      </w:r>
    </w:p>
    <w:p w:rsidR="00D37920" w:rsidRDefault="00D37920">
      <w:pPr>
        <w:pStyle w:val="ConsPlusNormal"/>
        <w:spacing w:before="220"/>
        <w:ind w:firstLine="540"/>
        <w:jc w:val="both"/>
      </w:pPr>
      <w:r>
        <w:t>- выписку из Единого государственного реестра индивидуальных предпринимателей;</w:t>
      </w:r>
    </w:p>
    <w:p w:rsidR="00D37920" w:rsidRDefault="00D37920">
      <w:pPr>
        <w:pStyle w:val="ConsPlusNormal"/>
        <w:spacing w:before="220"/>
        <w:ind w:firstLine="540"/>
        <w:jc w:val="both"/>
      </w:pPr>
      <w:bookmarkStart w:id="5" w:name="P149"/>
      <w:bookmarkEnd w:id="5"/>
      <w:r>
        <w:t xml:space="preserve">- документы, подтверждающие, что для размещения объектов, предусмотренных </w:t>
      </w:r>
      <w:hyperlink r:id="rId50" w:history="1">
        <w:r>
          <w:rPr>
            <w:color w:val="0000FF"/>
          </w:rPr>
          <w:t>подпунктами 1</w:t>
        </w:r>
      </w:hyperlink>
      <w:r>
        <w:t xml:space="preserve"> - </w:t>
      </w:r>
      <w:hyperlink r:id="rId51" w:history="1">
        <w:r>
          <w:rPr>
            <w:color w:val="0000FF"/>
          </w:rPr>
          <w:t>3</w:t>
        </w:r>
      </w:hyperlink>
      <w:r>
        <w:t xml:space="preserve">, </w:t>
      </w:r>
      <w:hyperlink r:id="rId52" w:history="1">
        <w:r>
          <w:rPr>
            <w:color w:val="0000FF"/>
          </w:rPr>
          <w:t>5</w:t>
        </w:r>
      </w:hyperlink>
      <w:r>
        <w:t xml:space="preserve"> - </w:t>
      </w:r>
      <w:hyperlink r:id="rId53" w:history="1">
        <w:r>
          <w:rPr>
            <w:color w:val="0000FF"/>
          </w:rPr>
          <w:t>7</w:t>
        </w:r>
      </w:hyperlink>
      <w:r>
        <w:t xml:space="preserve">, </w:t>
      </w:r>
      <w:hyperlink r:id="rId54" w:history="1">
        <w:r>
          <w:rPr>
            <w:color w:val="0000FF"/>
          </w:rPr>
          <w:t>9</w:t>
        </w:r>
      </w:hyperlink>
      <w:r>
        <w:t xml:space="preserve"> - </w:t>
      </w:r>
      <w:hyperlink r:id="rId55" w:history="1">
        <w:r>
          <w:rPr>
            <w:color w:val="0000FF"/>
          </w:rPr>
          <w:t>12</w:t>
        </w:r>
      </w:hyperlink>
      <w:r>
        <w:t xml:space="preserve">, </w:t>
      </w:r>
      <w:hyperlink r:id="rId56" w:history="1">
        <w:r>
          <w:rPr>
            <w:color w:val="0000FF"/>
          </w:rPr>
          <w:t>15</w:t>
        </w:r>
      </w:hyperlink>
      <w:r>
        <w:t xml:space="preserve"> перечня видов объектов, не требуется разрешение на строительство (если испрашивается разрешение для размещения указанных объектов).</w:t>
      </w:r>
    </w:p>
    <w:p w:rsidR="00D37920" w:rsidRDefault="00D37920">
      <w:pPr>
        <w:pStyle w:val="ConsPlusNormal"/>
        <w:spacing w:before="220"/>
        <w:ind w:firstLine="540"/>
        <w:jc w:val="both"/>
      </w:pPr>
      <w:bookmarkStart w:id="6" w:name="P150"/>
      <w:bookmarkEnd w:id="6"/>
      <w:r>
        <w:t xml:space="preserve">2.7.2. Документы, установленные в </w:t>
      </w:r>
      <w:hyperlink w:anchor="P143" w:history="1">
        <w:r>
          <w:rPr>
            <w:color w:val="0000FF"/>
          </w:rPr>
          <w:t>пункте 2.7.1 подраздела 2.7</w:t>
        </w:r>
      </w:hyperlink>
      <w:r>
        <w:t xml:space="preserve"> настоящего административного регламента, могут быть поданы в форме электронного документа с использованием федерального, областного портала.</w:t>
      </w:r>
    </w:p>
    <w:p w:rsidR="00D37920" w:rsidRDefault="00D37920">
      <w:pPr>
        <w:pStyle w:val="ConsPlusNormal"/>
        <w:spacing w:before="220"/>
        <w:ind w:firstLine="540"/>
        <w:jc w:val="both"/>
      </w:pPr>
      <w:r>
        <w:t xml:space="preserve">2.7.3. В случае непредставления документов, указанных в </w:t>
      </w:r>
      <w:hyperlink w:anchor="P143" w:history="1">
        <w:r>
          <w:rPr>
            <w:color w:val="0000FF"/>
          </w:rPr>
          <w:t>пункте 2.7.1 подраздела 2.7</w:t>
        </w:r>
      </w:hyperlink>
      <w:r>
        <w:t xml:space="preserve"> настоящего административного регламента, уполномоченный орган запрашивает данные документы в рамках межведомственного взаимодействия.</w:t>
      </w:r>
    </w:p>
    <w:p w:rsidR="00D37920" w:rsidRDefault="00D37920">
      <w:pPr>
        <w:pStyle w:val="ConsPlusNormal"/>
        <w:jc w:val="both"/>
      </w:pPr>
    </w:p>
    <w:p w:rsidR="00D37920" w:rsidRDefault="00D37920">
      <w:pPr>
        <w:pStyle w:val="ConsPlusTitle"/>
        <w:jc w:val="center"/>
        <w:outlineLvl w:val="2"/>
      </w:pPr>
      <w:r>
        <w:t>2.8. Исчерпывающий перечень оснований для отказа в приеме</w:t>
      </w:r>
    </w:p>
    <w:p w:rsidR="00D37920" w:rsidRDefault="00D37920">
      <w:pPr>
        <w:pStyle w:val="ConsPlusTitle"/>
        <w:jc w:val="center"/>
      </w:pPr>
      <w:r>
        <w:t xml:space="preserve">документов, необходимых для предоставления </w:t>
      </w:r>
      <w:proofErr w:type="gramStart"/>
      <w:r>
        <w:t>муниципальной</w:t>
      </w:r>
      <w:proofErr w:type="gramEnd"/>
    </w:p>
    <w:p w:rsidR="00D37920" w:rsidRDefault="00D37920">
      <w:pPr>
        <w:pStyle w:val="ConsPlusTitle"/>
        <w:jc w:val="center"/>
      </w:pPr>
      <w:r>
        <w:t>услуги</w:t>
      </w:r>
    </w:p>
    <w:p w:rsidR="00D37920" w:rsidRDefault="00D37920">
      <w:pPr>
        <w:pStyle w:val="ConsPlusNormal"/>
        <w:jc w:val="both"/>
      </w:pPr>
    </w:p>
    <w:p w:rsidR="00D37920" w:rsidRDefault="00D37920">
      <w:pPr>
        <w:pStyle w:val="ConsPlusNormal"/>
        <w:ind w:firstLine="540"/>
        <w:jc w:val="both"/>
      </w:pPr>
      <w:r>
        <w:t>Основания для отказа в приеме документов, необходимых для предоставления муниципальной услуги, отсутствуют.</w:t>
      </w:r>
    </w:p>
    <w:p w:rsidR="00D37920" w:rsidRDefault="00D37920">
      <w:pPr>
        <w:pStyle w:val="ConsPlusNormal"/>
        <w:jc w:val="both"/>
      </w:pPr>
    </w:p>
    <w:p w:rsidR="00D37920" w:rsidRDefault="00D37920">
      <w:pPr>
        <w:pStyle w:val="ConsPlusTitle"/>
        <w:jc w:val="center"/>
        <w:outlineLvl w:val="2"/>
      </w:pPr>
      <w:r>
        <w:t>2.9. Исчерпывающий перечень оснований для отказа</w:t>
      </w:r>
    </w:p>
    <w:p w:rsidR="00D37920" w:rsidRDefault="00D37920">
      <w:pPr>
        <w:pStyle w:val="ConsPlusTitle"/>
        <w:jc w:val="center"/>
      </w:pPr>
      <w:r>
        <w:t>в предоставлении муниципальной услуги или приостановления</w:t>
      </w:r>
    </w:p>
    <w:p w:rsidR="00D37920" w:rsidRDefault="00D37920">
      <w:pPr>
        <w:pStyle w:val="ConsPlusTitle"/>
        <w:jc w:val="center"/>
      </w:pPr>
      <w:r>
        <w:t>предоставления муниципальной услуги</w:t>
      </w:r>
    </w:p>
    <w:p w:rsidR="00D37920" w:rsidRDefault="00D37920">
      <w:pPr>
        <w:pStyle w:val="ConsPlusNormal"/>
        <w:jc w:val="both"/>
      </w:pPr>
    </w:p>
    <w:p w:rsidR="00D37920" w:rsidRDefault="00D37920">
      <w:pPr>
        <w:pStyle w:val="ConsPlusNormal"/>
        <w:ind w:firstLine="540"/>
        <w:jc w:val="both"/>
      </w:pPr>
      <w:bookmarkStart w:id="7" w:name="P163"/>
      <w:bookmarkEnd w:id="7"/>
      <w:r>
        <w:t>2.9.1. Основания для отказа в предоставлении муниципальной услуги:</w:t>
      </w:r>
    </w:p>
    <w:p w:rsidR="00D37920" w:rsidRDefault="00D37920">
      <w:pPr>
        <w:pStyle w:val="ConsPlusNormal"/>
        <w:spacing w:before="220"/>
        <w:ind w:firstLine="540"/>
        <w:jc w:val="both"/>
      </w:pPr>
      <w:r>
        <w:t xml:space="preserve">1) заявление подано с нарушением требований (в заявлении не указаны обязательные сведения и к нему не приложены документы), установленных </w:t>
      </w:r>
      <w:hyperlink w:anchor="P115" w:history="1">
        <w:r>
          <w:rPr>
            <w:color w:val="0000FF"/>
          </w:rPr>
          <w:t>пунктами 2.6.1</w:t>
        </w:r>
      </w:hyperlink>
      <w:r>
        <w:t xml:space="preserve"> и </w:t>
      </w:r>
      <w:hyperlink w:anchor="P126" w:history="1">
        <w:r>
          <w:rPr>
            <w:color w:val="0000FF"/>
          </w:rPr>
          <w:t>2.6.2 подраздела 2.6</w:t>
        </w:r>
      </w:hyperlink>
      <w:r>
        <w:t xml:space="preserve"> настоящего Административного регламента;</w:t>
      </w:r>
    </w:p>
    <w:p w:rsidR="00D37920" w:rsidRDefault="00D37920">
      <w:pPr>
        <w:pStyle w:val="ConsPlusNormal"/>
        <w:spacing w:before="220"/>
        <w:ind w:firstLine="540"/>
        <w:jc w:val="both"/>
      </w:pPr>
      <w:r>
        <w:t xml:space="preserve">2) испрашивается разрешение для размещения объекта, не предусмотренное </w:t>
      </w:r>
      <w:hyperlink r:id="rId57" w:history="1">
        <w:r>
          <w:rPr>
            <w:color w:val="0000FF"/>
          </w:rPr>
          <w:t>перечнем</w:t>
        </w:r>
      </w:hyperlink>
      <w:r>
        <w:t xml:space="preserve"> видов объектов;</w:t>
      </w:r>
    </w:p>
    <w:p w:rsidR="00D37920" w:rsidRDefault="00D37920">
      <w:pPr>
        <w:pStyle w:val="ConsPlusNormal"/>
        <w:spacing w:before="220"/>
        <w:ind w:firstLine="540"/>
        <w:jc w:val="both"/>
      </w:pPr>
      <w:proofErr w:type="gramStart"/>
      <w: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t xml:space="preserve"> места размещения объекта, либо решение о проведен</w:t>
      </w:r>
      <w:proofErr w:type="gramStart"/>
      <w:r>
        <w:t>ии ау</w:t>
      </w:r>
      <w:proofErr w:type="gramEnd"/>
      <w:r>
        <w:t>кциона по продаже испрашиваемого земельного участка или аукциона на право заключения договора аренды испрашиваемого земельного участка;</w:t>
      </w:r>
    </w:p>
    <w:p w:rsidR="00D37920" w:rsidRDefault="00D37920">
      <w:pPr>
        <w:pStyle w:val="ConsPlusNormal"/>
        <w:spacing w:before="220"/>
        <w:ind w:firstLine="540"/>
        <w:jc w:val="both"/>
      </w:pPr>
      <w:r>
        <w:t xml:space="preserve">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58" w:history="1">
        <w:r>
          <w:rPr>
            <w:color w:val="0000FF"/>
          </w:rPr>
          <w:t>пунктом 1 статьи 39.34</w:t>
        </w:r>
      </w:hyperlink>
      <w:r>
        <w:t xml:space="preserve"> Земельного кодекса РФ, юридическим лицом, индивидуальным предпринимателем или гражданином;</w:t>
      </w:r>
    </w:p>
    <w:p w:rsidR="00D37920" w:rsidRDefault="00D37920">
      <w:pPr>
        <w:pStyle w:val="ConsPlusNormal"/>
        <w:spacing w:before="220"/>
        <w:ind w:firstLine="540"/>
        <w:jc w:val="both"/>
      </w:pPr>
      <w:r>
        <w:t xml:space="preserve">5) размещение объекта (объектов) не соответствует требованиям, установленным </w:t>
      </w:r>
      <w:hyperlink r:id="rId59" w:history="1">
        <w:r>
          <w:rPr>
            <w:color w:val="0000FF"/>
          </w:rPr>
          <w:t>пунктом 2.1</w:t>
        </w:r>
      </w:hyperlink>
      <w:r>
        <w:t xml:space="preserve">, </w:t>
      </w:r>
      <w:hyperlink r:id="rId60" w:history="1">
        <w:r>
          <w:rPr>
            <w:color w:val="0000FF"/>
          </w:rPr>
          <w:t>подпунктом 1 пункта 2.2</w:t>
        </w:r>
      </w:hyperlink>
      <w:r>
        <w:t xml:space="preserve"> Положения о порядке и условиях размещения объектов;</w:t>
      </w:r>
    </w:p>
    <w:p w:rsidR="00D37920" w:rsidRDefault="00D37920">
      <w:pPr>
        <w:pStyle w:val="ConsPlusNormal"/>
        <w:jc w:val="both"/>
      </w:pPr>
      <w:r>
        <w:t xml:space="preserve">(в ред. </w:t>
      </w:r>
      <w:hyperlink r:id="rId61"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r>
        <w:lastRenderedPageBreak/>
        <w:t xml:space="preserve">6) в документах, указанных в </w:t>
      </w:r>
      <w:hyperlink w:anchor="P149" w:history="1">
        <w:r>
          <w:rPr>
            <w:color w:val="0000FF"/>
          </w:rPr>
          <w:t>абзаце 6 пункта 2.7.1 подраздела 2.7</w:t>
        </w:r>
      </w:hyperlink>
      <w:r>
        <w:t xml:space="preserve"> настоящего административного регламента, содержатся сведения, не подтверждающие возможность размещения объекта (объектов);</w:t>
      </w:r>
    </w:p>
    <w:p w:rsidR="00D37920" w:rsidRDefault="00D37920">
      <w:pPr>
        <w:pStyle w:val="ConsPlusNormal"/>
        <w:jc w:val="both"/>
      </w:pPr>
      <w:r>
        <w:t xml:space="preserve">(в ред. </w:t>
      </w:r>
      <w:hyperlink r:id="rId62"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D37920" w:rsidRDefault="00D37920">
      <w:pPr>
        <w:pStyle w:val="ConsPlusNormal"/>
        <w:jc w:val="both"/>
      </w:pPr>
      <w:r>
        <w:t xml:space="preserve">(в ред. </w:t>
      </w:r>
      <w:hyperlink r:id="rId63"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r>
        <w:t>8) размещение объекта (объектов) приведет к невозможности использования земельного участка в соответствии с его разрешенным использованием;</w:t>
      </w:r>
    </w:p>
    <w:p w:rsidR="00D37920" w:rsidRDefault="00D37920">
      <w:pPr>
        <w:pStyle w:val="ConsPlusNormal"/>
        <w:jc w:val="both"/>
      </w:pPr>
      <w:r>
        <w:t xml:space="preserve">(в ред. </w:t>
      </w:r>
      <w:hyperlink r:id="rId64"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r>
        <w:t xml:space="preserve">9) размещение ограждающих устройств, предусмотренных </w:t>
      </w:r>
      <w:hyperlink r:id="rId65" w:history="1">
        <w:r>
          <w:rPr>
            <w:color w:val="0000FF"/>
          </w:rPr>
          <w:t>пунктом 18</w:t>
        </w:r>
      </w:hyperlink>
      <w:r>
        <w:t xml:space="preserve">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D37920" w:rsidRDefault="00D37920">
      <w:pPr>
        <w:pStyle w:val="ConsPlusNormal"/>
        <w:jc w:val="both"/>
      </w:pPr>
      <w:r>
        <w:t>(</w:t>
      </w:r>
      <w:proofErr w:type="spellStart"/>
      <w:r>
        <w:t>пп</w:t>
      </w:r>
      <w:proofErr w:type="spellEnd"/>
      <w:r>
        <w:t xml:space="preserve">. 9 в ред. </w:t>
      </w:r>
      <w:hyperlink r:id="rId66"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proofErr w:type="gramStart"/>
      <w:r>
        <w:t xml:space="preserve">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w:t>
      </w:r>
      <w:hyperlink r:id="rId67" w:history="1">
        <w:r>
          <w:rPr>
            <w:color w:val="0000FF"/>
          </w:rPr>
          <w:t>пунктами 1</w:t>
        </w:r>
      </w:hyperlink>
      <w:r>
        <w:t xml:space="preserve"> - </w:t>
      </w:r>
      <w:hyperlink r:id="rId68" w:history="1">
        <w:r>
          <w:rPr>
            <w:color w:val="0000FF"/>
          </w:rPr>
          <w:t>3</w:t>
        </w:r>
      </w:hyperlink>
      <w:r>
        <w:t xml:space="preserve">, </w:t>
      </w:r>
      <w:hyperlink r:id="rId69" w:history="1">
        <w:r>
          <w:rPr>
            <w:color w:val="0000FF"/>
          </w:rPr>
          <w:t>5</w:t>
        </w:r>
      </w:hyperlink>
      <w:r>
        <w:t xml:space="preserve">, </w:t>
      </w:r>
      <w:hyperlink r:id="rId70" w:history="1">
        <w:r>
          <w:rPr>
            <w:color w:val="0000FF"/>
          </w:rPr>
          <w:t>7</w:t>
        </w:r>
      </w:hyperlink>
      <w:r>
        <w:t xml:space="preserve"> перечня видов объектов, размещенный в соответствии с действующим законодательством, и с заявлением о выдаче разрешения обратились лица, указанные в </w:t>
      </w:r>
      <w:hyperlink r:id="rId71" w:history="1">
        <w:r>
          <w:rPr>
            <w:color w:val="0000FF"/>
          </w:rPr>
          <w:t>пунктах</w:t>
        </w:r>
        <w:proofErr w:type="gramEnd"/>
        <w:r>
          <w:rPr>
            <w:color w:val="0000FF"/>
          </w:rPr>
          <w:t xml:space="preserve"> 11</w:t>
        </w:r>
      </w:hyperlink>
      <w:r>
        <w:t xml:space="preserve"> - </w:t>
      </w:r>
      <w:hyperlink r:id="rId72" w:history="1">
        <w:r>
          <w:rPr>
            <w:color w:val="0000FF"/>
          </w:rPr>
          <w:t>14</w:t>
        </w:r>
      </w:hyperlink>
      <w:r>
        <w:t xml:space="preserve"> перечня случаев, а также осуществляющие строительство и (или) реконструкцию объектов, указанных в </w:t>
      </w:r>
      <w:hyperlink r:id="rId73" w:history="1">
        <w:r>
          <w:rPr>
            <w:color w:val="0000FF"/>
          </w:rPr>
          <w:t>пунктах 11</w:t>
        </w:r>
      </w:hyperlink>
      <w:r>
        <w:t xml:space="preserve"> - </w:t>
      </w:r>
      <w:hyperlink r:id="rId74" w:history="1">
        <w:r>
          <w:rPr>
            <w:color w:val="0000FF"/>
          </w:rPr>
          <w:t>14</w:t>
        </w:r>
      </w:hyperlink>
      <w:r>
        <w:t xml:space="preserve"> перечня случаев, за счет средств бюджетов бюджетной системы Российской Федерации;</w:t>
      </w:r>
    </w:p>
    <w:p w:rsidR="00D37920" w:rsidRDefault="00D37920">
      <w:pPr>
        <w:pStyle w:val="ConsPlusNormal"/>
        <w:jc w:val="both"/>
      </w:pPr>
      <w:r>
        <w:t xml:space="preserve">(в ред. </w:t>
      </w:r>
      <w:hyperlink r:id="rId75" w:history="1">
        <w:r>
          <w:rPr>
            <w:color w:val="0000FF"/>
          </w:rPr>
          <w:t>постановления</w:t>
        </w:r>
      </w:hyperlink>
      <w:r>
        <w:t xml:space="preserve"> Администрации </w:t>
      </w:r>
      <w:proofErr w:type="spellStart"/>
      <w:r>
        <w:t>Ишимского</w:t>
      </w:r>
      <w:proofErr w:type="spellEnd"/>
      <w:r>
        <w:t xml:space="preserve"> муниципального района от 24.10.2017 N 191)</w:t>
      </w:r>
    </w:p>
    <w:p w:rsidR="00D37920" w:rsidRDefault="00D37920">
      <w:pPr>
        <w:pStyle w:val="ConsPlusNormal"/>
        <w:spacing w:before="220"/>
        <w:ind w:firstLine="540"/>
        <w:jc w:val="both"/>
      </w:pPr>
      <w: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D37920" w:rsidRDefault="00D37920">
      <w:pPr>
        <w:pStyle w:val="ConsPlusNormal"/>
        <w:spacing w:before="220"/>
        <w:ind w:firstLine="540"/>
        <w:jc w:val="both"/>
      </w:pPr>
      <w:r>
        <w:t>12)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муниципальной собственности в государственную собственность Тюменской области.</w:t>
      </w:r>
    </w:p>
    <w:p w:rsidR="00D37920" w:rsidRDefault="00D37920">
      <w:pPr>
        <w:pStyle w:val="ConsPlusNormal"/>
        <w:spacing w:before="220"/>
        <w:ind w:firstLine="540"/>
        <w:jc w:val="both"/>
      </w:pPr>
      <w:r>
        <w:t>2.9.2. Основания для приостановления предоставления муниципальной услуги отсутствуют.</w:t>
      </w:r>
    </w:p>
    <w:p w:rsidR="00D37920" w:rsidRDefault="00D37920">
      <w:pPr>
        <w:pStyle w:val="ConsPlusNormal"/>
        <w:jc w:val="both"/>
      </w:pPr>
    </w:p>
    <w:p w:rsidR="00D37920" w:rsidRDefault="00D37920">
      <w:pPr>
        <w:pStyle w:val="ConsPlusTitle"/>
        <w:jc w:val="center"/>
        <w:outlineLvl w:val="2"/>
      </w:pPr>
      <w:r>
        <w:t>2.10. Перечень услуг, которые являются необходимыми</w:t>
      </w:r>
    </w:p>
    <w:p w:rsidR="00D37920" w:rsidRDefault="00D37920">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D37920" w:rsidRDefault="00D37920">
      <w:pPr>
        <w:pStyle w:val="ConsPlusNormal"/>
        <w:jc w:val="both"/>
      </w:pPr>
    </w:p>
    <w:p w:rsidR="00D37920" w:rsidRDefault="00D37920">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D37920" w:rsidRDefault="00D37920">
      <w:pPr>
        <w:pStyle w:val="ConsPlusNormal"/>
        <w:jc w:val="both"/>
      </w:pPr>
    </w:p>
    <w:p w:rsidR="00D37920" w:rsidRDefault="00D37920">
      <w:pPr>
        <w:pStyle w:val="ConsPlusTitle"/>
        <w:jc w:val="center"/>
        <w:outlineLvl w:val="2"/>
      </w:pPr>
      <w:r>
        <w:t>2.11. Способы, размер и основания взимания платы</w:t>
      </w:r>
    </w:p>
    <w:p w:rsidR="00D37920" w:rsidRDefault="00D37920">
      <w:pPr>
        <w:pStyle w:val="ConsPlusTitle"/>
        <w:jc w:val="center"/>
      </w:pPr>
      <w:r>
        <w:t>за предоставление услуг</w:t>
      </w:r>
    </w:p>
    <w:p w:rsidR="00D37920" w:rsidRDefault="00D37920">
      <w:pPr>
        <w:pStyle w:val="ConsPlusNormal"/>
        <w:jc w:val="both"/>
      </w:pPr>
    </w:p>
    <w:p w:rsidR="00D37920" w:rsidRDefault="00D37920">
      <w:pPr>
        <w:pStyle w:val="ConsPlusNormal"/>
        <w:ind w:firstLine="540"/>
        <w:jc w:val="both"/>
      </w:pPr>
      <w:r>
        <w:t>Муниципальная услуга предоставляется на безвозмездной основе.</w:t>
      </w:r>
    </w:p>
    <w:p w:rsidR="00D37920" w:rsidRDefault="00D37920">
      <w:pPr>
        <w:pStyle w:val="ConsPlusNormal"/>
        <w:jc w:val="both"/>
      </w:pPr>
    </w:p>
    <w:p w:rsidR="00D37920" w:rsidRDefault="00D37920">
      <w:pPr>
        <w:pStyle w:val="ConsPlusTitle"/>
        <w:jc w:val="center"/>
        <w:outlineLvl w:val="2"/>
      </w:pPr>
      <w:r>
        <w:t>2.12. Способы, размер и основания взимания платы</w:t>
      </w:r>
    </w:p>
    <w:p w:rsidR="00D37920" w:rsidRDefault="00D37920">
      <w:pPr>
        <w:pStyle w:val="ConsPlusTitle"/>
        <w:jc w:val="center"/>
      </w:pPr>
      <w:r>
        <w:t>за предоставление услуг, которые являются необходимыми</w:t>
      </w:r>
    </w:p>
    <w:p w:rsidR="00D37920" w:rsidRDefault="00D37920">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D37920" w:rsidRDefault="00D37920">
      <w:pPr>
        <w:pStyle w:val="ConsPlusNormal"/>
        <w:jc w:val="both"/>
      </w:pPr>
    </w:p>
    <w:p w:rsidR="00D37920" w:rsidRDefault="00D37920">
      <w:pPr>
        <w:pStyle w:val="ConsPlusNormal"/>
        <w:ind w:firstLine="540"/>
        <w:jc w:val="both"/>
      </w:pPr>
      <w:r>
        <w:t xml:space="preserve">В связи с отсутствием услуг, которые являются необходимыми и обязательными для </w:t>
      </w:r>
      <w:r>
        <w:lastRenderedPageBreak/>
        <w:t>предоставления муниципальной услуги, взимание платы за предоставление таких услуг не предусмотрено.</w:t>
      </w:r>
    </w:p>
    <w:p w:rsidR="00D37920" w:rsidRDefault="00D37920">
      <w:pPr>
        <w:pStyle w:val="ConsPlusNormal"/>
        <w:jc w:val="both"/>
      </w:pPr>
    </w:p>
    <w:p w:rsidR="00D37920" w:rsidRDefault="00D37920">
      <w:pPr>
        <w:pStyle w:val="ConsPlusTitle"/>
        <w:jc w:val="center"/>
        <w:outlineLvl w:val="2"/>
      </w:pPr>
      <w:r>
        <w:t>2.13. Максимальный срок ожидания в очереди при подаче</w:t>
      </w:r>
    </w:p>
    <w:p w:rsidR="00D37920" w:rsidRDefault="00D37920">
      <w:pPr>
        <w:pStyle w:val="ConsPlusTitle"/>
        <w:jc w:val="center"/>
      </w:pPr>
      <w:r>
        <w:t>заявления о предоставлении муниципальной услуги, услуги,</w:t>
      </w:r>
    </w:p>
    <w:p w:rsidR="00D37920" w:rsidRDefault="00D37920">
      <w:pPr>
        <w:pStyle w:val="ConsPlusTitle"/>
        <w:jc w:val="center"/>
      </w:pPr>
      <w:r>
        <w:t>предоставляемой организацией, участвующей в предоставлении</w:t>
      </w:r>
    </w:p>
    <w:p w:rsidR="00D37920" w:rsidRDefault="00D37920">
      <w:pPr>
        <w:pStyle w:val="ConsPlusTitle"/>
        <w:jc w:val="center"/>
      </w:pPr>
      <w:r>
        <w:t>муниципальной услуги и при получении результата</w:t>
      </w:r>
    </w:p>
    <w:p w:rsidR="00D37920" w:rsidRDefault="00D37920">
      <w:pPr>
        <w:pStyle w:val="ConsPlusTitle"/>
        <w:jc w:val="center"/>
      </w:pPr>
      <w:r>
        <w:t>предоставления таких услуг</w:t>
      </w:r>
    </w:p>
    <w:p w:rsidR="00D37920" w:rsidRDefault="00D37920">
      <w:pPr>
        <w:pStyle w:val="ConsPlusNormal"/>
        <w:jc w:val="both"/>
      </w:pPr>
    </w:p>
    <w:p w:rsidR="00D37920" w:rsidRDefault="00D37920">
      <w:pPr>
        <w:pStyle w:val="ConsPlusNormal"/>
        <w:ind w:firstLine="540"/>
        <w:jc w:val="both"/>
      </w:pPr>
      <w: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D37920" w:rsidRDefault="00D37920">
      <w:pPr>
        <w:pStyle w:val="ConsPlusNormal"/>
        <w:jc w:val="both"/>
      </w:pPr>
    </w:p>
    <w:p w:rsidR="00D37920" w:rsidRDefault="00D37920">
      <w:pPr>
        <w:pStyle w:val="ConsPlusTitle"/>
        <w:jc w:val="center"/>
        <w:outlineLvl w:val="2"/>
      </w:pPr>
      <w:bookmarkStart w:id="8" w:name="P208"/>
      <w:bookmarkEnd w:id="8"/>
      <w:r>
        <w:t>2.14. Срок регистрации заявления о предоставлении</w:t>
      </w:r>
    </w:p>
    <w:p w:rsidR="00D37920" w:rsidRDefault="00D37920">
      <w:pPr>
        <w:pStyle w:val="ConsPlusTitle"/>
        <w:jc w:val="center"/>
      </w:pPr>
      <w:r>
        <w:t>муниципальной услуги и услуги, предоставляемой организацией,</w:t>
      </w:r>
    </w:p>
    <w:p w:rsidR="00D37920" w:rsidRDefault="00D37920">
      <w:pPr>
        <w:pStyle w:val="ConsPlusTitle"/>
        <w:jc w:val="center"/>
      </w:pPr>
      <w:r>
        <w:t>участвующей в предоставлении муниципальной услуги</w:t>
      </w:r>
    </w:p>
    <w:p w:rsidR="00D37920" w:rsidRDefault="00D37920">
      <w:pPr>
        <w:pStyle w:val="ConsPlusNormal"/>
        <w:jc w:val="both"/>
      </w:pPr>
    </w:p>
    <w:p w:rsidR="00D37920" w:rsidRDefault="00D37920">
      <w:pPr>
        <w:pStyle w:val="ConsPlusNormal"/>
        <w:ind w:firstLine="540"/>
        <w:jc w:val="both"/>
      </w:pPr>
      <w:r>
        <w:t>Регистрация заявления при личном обращении не должна превышать 15 минут, при иных способах подачи заявления (в электронной форме, посредством почтового отправления) - в день его поступления.</w:t>
      </w:r>
    </w:p>
    <w:p w:rsidR="00D37920" w:rsidRDefault="00D37920">
      <w:pPr>
        <w:pStyle w:val="ConsPlusNormal"/>
        <w:jc w:val="both"/>
      </w:pPr>
    </w:p>
    <w:p w:rsidR="00D37920" w:rsidRDefault="00D37920">
      <w:pPr>
        <w:pStyle w:val="ConsPlusTitle"/>
        <w:jc w:val="center"/>
        <w:outlineLvl w:val="2"/>
      </w:pPr>
      <w:r>
        <w:t>2.15. Требования к помещениям, в которых предоставляются</w:t>
      </w:r>
    </w:p>
    <w:p w:rsidR="00D37920" w:rsidRDefault="00D37920">
      <w:pPr>
        <w:pStyle w:val="ConsPlusTitle"/>
        <w:jc w:val="center"/>
      </w:pPr>
      <w:r>
        <w:t>муниципальная услуга, услуга, предоставляемая организацией,</w:t>
      </w:r>
    </w:p>
    <w:p w:rsidR="00D37920" w:rsidRDefault="00D37920">
      <w:pPr>
        <w:pStyle w:val="ConsPlusTitle"/>
        <w:jc w:val="center"/>
      </w:pPr>
      <w:r>
        <w:t>участвующей в предоставлении муниципальной услуги, к месту</w:t>
      </w:r>
    </w:p>
    <w:p w:rsidR="00D37920" w:rsidRDefault="00D37920">
      <w:pPr>
        <w:pStyle w:val="ConsPlusTitle"/>
        <w:jc w:val="center"/>
      </w:pPr>
      <w:r>
        <w:t>ожидания и приема заявителей, размещению и оформлению</w:t>
      </w:r>
    </w:p>
    <w:p w:rsidR="00D37920" w:rsidRDefault="00D37920">
      <w:pPr>
        <w:pStyle w:val="ConsPlusTitle"/>
        <w:jc w:val="center"/>
      </w:pPr>
      <w:r>
        <w:t xml:space="preserve">визуальной, текстовой и </w:t>
      </w:r>
      <w:proofErr w:type="spellStart"/>
      <w:r>
        <w:t>мультимедийной</w:t>
      </w:r>
      <w:proofErr w:type="spellEnd"/>
      <w:r>
        <w:t xml:space="preserve"> информации о порядке</w:t>
      </w:r>
    </w:p>
    <w:p w:rsidR="00D37920" w:rsidRDefault="00D37920">
      <w:pPr>
        <w:pStyle w:val="ConsPlusTitle"/>
        <w:jc w:val="center"/>
      </w:pPr>
      <w:r>
        <w:t>предоставления таких услуг, в том числе к обеспечению</w:t>
      </w:r>
    </w:p>
    <w:p w:rsidR="00D37920" w:rsidRDefault="00D37920">
      <w:pPr>
        <w:pStyle w:val="ConsPlusTitle"/>
        <w:jc w:val="center"/>
      </w:pPr>
      <w:r>
        <w:t>доступности для инвалидов указанных объектов в соответствии</w:t>
      </w:r>
    </w:p>
    <w:p w:rsidR="00D37920" w:rsidRDefault="00D37920">
      <w:pPr>
        <w:pStyle w:val="ConsPlusTitle"/>
        <w:jc w:val="center"/>
      </w:pPr>
      <w:r>
        <w:t>с законодательством Российской Федерации о социальной защите</w:t>
      </w:r>
    </w:p>
    <w:p w:rsidR="00D37920" w:rsidRDefault="00D37920">
      <w:pPr>
        <w:pStyle w:val="ConsPlusTitle"/>
        <w:jc w:val="center"/>
      </w:pPr>
      <w:r>
        <w:t>инвалидов</w:t>
      </w:r>
    </w:p>
    <w:p w:rsidR="00D37920" w:rsidRDefault="00D37920">
      <w:pPr>
        <w:pStyle w:val="ConsPlusNormal"/>
        <w:jc w:val="both"/>
      </w:pPr>
    </w:p>
    <w:p w:rsidR="00D37920" w:rsidRDefault="00D37920">
      <w:pPr>
        <w:pStyle w:val="ConsPlusNormal"/>
        <w:ind w:firstLine="540"/>
        <w:jc w:val="both"/>
      </w:pPr>
      <w:r>
        <w:t xml:space="preserve">2.15.1. Помещения для предоставления муниципальной услуги размещаются по адресу: </w:t>
      </w:r>
      <w:proofErr w:type="gramStart"/>
      <w:r>
        <w:t>г</w:t>
      </w:r>
      <w:proofErr w:type="gramEnd"/>
      <w:r>
        <w:t>. Ишим, ул. Ленина, 48.</w:t>
      </w:r>
    </w:p>
    <w:p w:rsidR="00D37920" w:rsidRDefault="00D37920">
      <w:pPr>
        <w:pStyle w:val="ConsPlusNormal"/>
        <w:spacing w:before="220"/>
        <w:ind w:firstLine="540"/>
        <w:jc w:val="both"/>
      </w:pPr>
      <w: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Уполномоченного органа.</w:t>
      </w:r>
    </w:p>
    <w:p w:rsidR="00D37920" w:rsidRDefault="00D37920">
      <w:pPr>
        <w:pStyle w:val="ConsPlusNormal"/>
        <w:spacing w:before="220"/>
        <w:ind w:firstLine="540"/>
        <w:jc w:val="both"/>
      </w:pPr>
      <w: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оборудуются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D37920" w:rsidRDefault="00D37920">
      <w:pPr>
        <w:pStyle w:val="ConsPlusNormal"/>
        <w:spacing w:before="220"/>
        <w:ind w:firstLine="540"/>
        <w:jc w:val="both"/>
      </w:pPr>
      <w: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D37920" w:rsidRDefault="00D37920">
      <w:pPr>
        <w:pStyle w:val="ConsPlusNormal"/>
        <w:spacing w:before="220"/>
        <w:ind w:firstLine="540"/>
        <w:jc w:val="both"/>
      </w:pPr>
      <w:r>
        <w:t xml:space="preserve">2.15.2.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w:t>
      </w:r>
      <w:r>
        <w:lastRenderedPageBreak/>
        <w:t>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D37920" w:rsidRDefault="00D37920">
      <w:pPr>
        <w:pStyle w:val="ConsPlusNormal"/>
        <w:spacing w:before="220"/>
        <w:ind w:firstLine="540"/>
        <w:jc w:val="both"/>
      </w:pPr>
      <w:r>
        <w:t>- о режиме работы, номерах телефонов, факсов, адресах электронной почты уполномоченного органа;</w:t>
      </w:r>
    </w:p>
    <w:p w:rsidR="00D37920" w:rsidRDefault="00D37920">
      <w:pPr>
        <w:pStyle w:val="ConsPlusNormal"/>
        <w:spacing w:before="220"/>
        <w:ind w:firstLine="540"/>
        <w:jc w:val="both"/>
      </w:pPr>
      <w:r>
        <w:t>- о номерах кабинетов (окон), где осуществляются прием и устное информирование граждан; фамилии, имена, отчества и сотрудников уполномоченного органа, осуществляющих прием и устное информирование граждан;</w:t>
      </w:r>
    </w:p>
    <w:p w:rsidR="00D37920" w:rsidRDefault="00D37920">
      <w:pPr>
        <w:pStyle w:val="ConsPlusNormal"/>
        <w:spacing w:before="220"/>
        <w:ind w:firstLine="540"/>
        <w:jc w:val="both"/>
      </w:pPr>
      <w:r>
        <w:t>- о нормативных правовых актах, регулирующих порядок предоставления муниципальной услуги;</w:t>
      </w:r>
    </w:p>
    <w:p w:rsidR="00D37920" w:rsidRDefault="00D37920">
      <w:pPr>
        <w:pStyle w:val="ConsPlusNormal"/>
        <w:spacing w:before="220"/>
        <w:ind w:firstLine="540"/>
        <w:jc w:val="both"/>
      </w:pPr>
      <w:r>
        <w:t>- образец заявления и перечень прилагаемых к нему документов.</w:t>
      </w:r>
    </w:p>
    <w:p w:rsidR="00D37920" w:rsidRDefault="00D37920">
      <w:pPr>
        <w:pStyle w:val="ConsPlusNormal"/>
        <w:spacing w:before="220"/>
        <w:ind w:firstLine="540"/>
        <w:jc w:val="both"/>
      </w:pPr>
      <w: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D37920" w:rsidRDefault="00D37920">
      <w:pPr>
        <w:pStyle w:val="ConsPlusNormal"/>
        <w:spacing w:before="220"/>
        <w:ind w:firstLine="540"/>
        <w:jc w:val="both"/>
      </w:pPr>
      <w: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D37920" w:rsidRDefault="00D37920">
      <w:pPr>
        <w:pStyle w:val="ConsPlusNormal"/>
        <w:spacing w:before="220"/>
        <w:ind w:firstLine="540"/>
        <w:jc w:val="both"/>
      </w:pPr>
      <w:r>
        <w:t>- наличие выделенной стоянки автотранспортных сре</w:t>
      </w:r>
      <w:proofErr w:type="gramStart"/>
      <w:r>
        <w:t>дств дл</w:t>
      </w:r>
      <w:proofErr w:type="gramEnd"/>
      <w:r>
        <w:t>я инвалидов;</w:t>
      </w:r>
    </w:p>
    <w:p w:rsidR="00D37920" w:rsidRDefault="00D37920">
      <w:pPr>
        <w:pStyle w:val="ConsPlusNormal"/>
        <w:spacing w:before="220"/>
        <w:ind w:firstLine="540"/>
        <w:jc w:val="both"/>
      </w:pPr>
      <w: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&lt;1&gt;, доступных входных групп, санитарно-гигиенических помещений &lt;1&gt;;</w:t>
      </w:r>
    </w:p>
    <w:p w:rsidR="00D37920" w:rsidRDefault="00D37920">
      <w:pPr>
        <w:pStyle w:val="ConsPlusNormal"/>
        <w:spacing w:before="220"/>
        <w:ind w:firstLine="540"/>
        <w:jc w:val="both"/>
      </w:pPr>
      <w:r>
        <w:t>--------------------------------</w:t>
      </w:r>
    </w:p>
    <w:p w:rsidR="00D37920" w:rsidRDefault="00D37920">
      <w:pPr>
        <w:pStyle w:val="ConsPlusNormal"/>
        <w:spacing w:before="220"/>
        <w:ind w:firstLine="540"/>
        <w:jc w:val="both"/>
      </w:pPr>
      <w:r>
        <w:t>&lt;1&gt; данные требования к помещениям, местам ожидания и приема указываются при наличии фактической возможности их реализации.</w:t>
      </w:r>
    </w:p>
    <w:p w:rsidR="00D37920" w:rsidRDefault="00D37920">
      <w:pPr>
        <w:pStyle w:val="ConsPlusNormal"/>
        <w:jc w:val="both"/>
      </w:pPr>
    </w:p>
    <w:p w:rsidR="00D37920" w:rsidRDefault="00D37920">
      <w:pPr>
        <w:pStyle w:val="ConsPlusNormal"/>
        <w:ind w:firstLine="540"/>
        <w:jc w:val="both"/>
      </w:pPr>
      <w:r>
        <w:t>- обеспечение достаточной ширины дверных проемов, лестничных маршей, площадок &lt;1&gt;;</w:t>
      </w:r>
    </w:p>
    <w:p w:rsidR="00D37920" w:rsidRDefault="00D37920">
      <w:pPr>
        <w:pStyle w:val="ConsPlusNormal"/>
        <w:spacing w:before="220"/>
        <w:ind w:firstLine="540"/>
        <w:jc w:val="both"/>
      </w:pPr>
      <w:r>
        <w:t>--------------------------------</w:t>
      </w:r>
    </w:p>
    <w:p w:rsidR="00D37920" w:rsidRDefault="00D37920">
      <w:pPr>
        <w:pStyle w:val="ConsPlusNormal"/>
        <w:spacing w:before="220"/>
        <w:ind w:firstLine="540"/>
        <w:jc w:val="both"/>
      </w:pPr>
      <w:r>
        <w:t>&lt;1&gt; данные требования к помещениям, местам ожидания и приема указываются при наличии фактической возможности их реализации.</w:t>
      </w:r>
    </w:p>
    <w:p w:rsidR="00D37920" w:rsidRDefault="00D37920">
      <w:pPr>
        <w:pStyle w:val="ConsPlusNormal"/>
        <w:jc w:val="both"/>
      </w:pPr>
    </w:p>
    <w:p w:rsidR="00D37920" w:rsidRDefault="00D37920">
      <w:pPr>
        <w:pStyle w:val="ConsPlusNormal"/>
        <w:ind w:firstLine="540"/>
        <w:jc w:val="both"/>
      </w:pPr>
      <w: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D37920" w:rsidRDefault="00D37920">
      <w:pPr>
        <w:pStyle w:val="ConsPlusNormal"/>
        <w:spacing w:before="220"/>
        <w:ind w:firstLine="540"/>
        <w:jc w:val="both"/>
      </w:pPr>
      <w:r>
        <w:t>- размещение информации с учетом ограничения жизнедеятельности инвалидов;</w:t>
      </w:r>
    </w:p>
    <w:p w:rsidR="00D37920" w:rsidRDefault="00D37920">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D37920" w:rsidRDefault="00D37920">
      <w:pPr>
        <w:pStyle w:val="ConsPlusNormal"/>
        <w:spacing w:before="220"/>
        <w:ind w:firstLine="540"/>
        <w:jc w:val="both"/>
      </w:pPr>
      <w: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D37920" w:rsidRDefault="00D37920">
      <w:pPr>
        <w:pStyle w:val="ConsPlusNormal"/>
        <w:spacing w:before="220"/>
        <w:ind w:firstLine="540"/>
        <w:jc w:val="both"/>
      </w:pPr>
      <w:r>
        <w:t>- оказание сотрудниками уполномоченного органа помощи инвалидам в преодолении барьеров, мешающих получению ими услуги наравне с другими лицами.</w:t>
      </w:r>
    </w:p>
    <w:p w:rsidR="00D37920" w:rsidRDefault="00D37920">
      <w:pPr>
        <w:pStyle w:val="ConsPlusNormal"/>
        <w:jc w:val="both"/>
      </w:pPr>
    </w:p>
    <w:p w:rsidR="00D37920" w:rsidRDefault="00D37920">
      <w:pPr>
        <w:pStyle w:val="ConsPlusTitle"/>
        <w:jc w:val="center"/>
        <w:outlineLvl w:val="2"/>
      </w:pPr>
      <w:r>
        <w:t>2.16. Показатели доступности и качества муниципальной услуги</w:t>
      </w:r>
    </w:p>
    <w:p w:rsidR="00D37920" w:rsidRDefault="00D37920">
      <w:pPr>
        <w:pStyle w:val="ConsPlusNormal"/>
        <w:jc w:val="both"/>
      </w:pPr>
    </w:p>
    <w:p w:rsidR="00D37920" w:rsidRDefault="00D37920">
      <w:pPr>
        <w:pStyle w:val="ConsPlusNormal"/>
        <w:ind w:firstLine="540"/>
        <w:jc w:val="both"/>
      </w:pPr>
      <w:r>
        <w:t>2.16.1. Показателями доступности муниципальной услуги являются:</w:t>
      </w:r>
    </w:p>
    <w:p w:rsidR="00D37920" w:rsidRDefault="00D37920">
      <w:pPr>
        <w:pStyle w:val="ConsPlusNormal"/>
        <w:spacing w:before="220"/>
        <w:ind w:firstLine="540"/>
        <w:jc w:val="both"/>
      </w:pPr>
      <w: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37920" w:rsidRDefault="00D37920">
      <w:pPr>
        <w:pStyle w:val="ConsPlusNormal"/>
        <w:spacing w:before="220"/>
        <w:ind w:firstLine="540"/>
        <w:jc w:val="both"/>
      </w:pPr>
      <w:r>
        <w:t>- наличие помещений, оборудования и оснащения, отвечающих требованиям настоящего административного регламента;</w:t>
      </w:r>
    </w:p>
    <w:p w:rsidR="00D37920" w:rsidRDefault="00D37920">
      <w:pPr>
        <w:pStyle w:val="ConsPlusNormal"/>
        <w:spacing w:before="220"/>
        <w:ind w:firstLine="540"/>
        <w:jc w:val="both"/>
      </w:pPr>
      <w:r>
        <w:t>- соблюдение режима работы уполномоченного органа при предоставлении муниципальной услуги;</w:t>
      </w:r>
    </w:p>
    <w:p w:rsidR="00D37920" w:rsidRDefault="00D37920">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7920" w:rsidRDefault="00D37920">
      <w:pPr>
        <w:pStyle w:val="ConsPlusNormal"/>
        <w:spacing w:before="220"/>
        <w:ind w:firstLine="540"/>
        <w:jc w:val="both"/>
      </w:pPr>
      <w:r>
        <w:t>- возможность получения заявителем муниципальной услуги в МФЦ.</w:t>
      </w:r>
    </w:p>
    <w:p w:rsidR="00D37920" w:rsidRDefault="00D37920">
      <w:pPr>
        <w:pStyle w:val="ConsPlusNormal"/>
        <w:spacing w:before="220"/>
        <w:ind w:firstLine="540"/>
        <w:jc w:val="both"/>
      </w:pPr>
      <w:r>
        <w:t>2.16.2. Показателями качества муниципальной услуги являются:</w:t>
      </w:r>
    </w:p>
    <w:p w:rsidR="00D37920" w:rsidRDefault="00D37920">
      <w:pPr>
        <w:pStyle w:val="ConsPlusNormal"/>
        <w:spacing w:before="220"/>
        <w:ind w:firstLine="540"/>
        <w:jc w:val="both"/>
      </w:pPr>
      <w:r>
        <w:t>- соблюдение сроков и последовательности административных процедур, установленных настоящим административным регламентом;</w:t>
      </w:r>
    </w:p>
    <w:p w:rsidR="00D37920" w:rsidRDefault="00D37920">
      <w:pPr>
        <w:pStyle w:val="ConsPlusNormal"/>
        <w:spacing w:before="220"/>
        <w:ind w:firstLine="540"/>
        <w:jc w:val="both"/>
      </w:pPr>
      <w:r>
        <w:t>- отсутствие обоснованных жалоб на действия (бездействие) и решения сотрудников уполномоченного органа, участвующих в предоставлении муниципальной услуги;</w:t>
      </w:r>
    </w:p>
    <w:p w:rsidR="00D37920" w:rsidRDefault="00D37920">
      <w:pPr>
        <w:pStyle w:val="ConsPlusNormal"/>
        <w:spacing w:before="220"/>
        <w:ind w:firstLine="540"/>
        <w:jc w:val="both"/>
      </w:pPr>
      <w:r>
        <w:t>- количество взаимодействий заявителя с сотрудниками уполномоченного органа при предоставлении муниципальной услуги и их продолжительность, в том числе:</w:t>
      </w:r>
    </w:p>
    <w:p w:rsidR="00D37920" w:rsidRDefault="00D37920">
      <w:pPr>
        <w:pStyle w:val="ConsPlusNormal"/>
        <w:spacing w:before="220"/>
        <w:ind w:firstLine="540"/>
        <w:jc w:val="both"/>
      </w:pPr>
      <w:r>
        <w:t>- при приеме заявления - одно взаимодействие максимальной продолжительностью 15 минут;</w:t>
      </w:r>
    </w:p>
    <w:p w:rsidR="00D37920" w:rsidRDefault="00D37920">
      <w:pPr>
        <w:pStyle w:val="ConsPlusNormal"/>
        <w:spacing w:before="220"/>
        <w:ind w:firstLine="540"/>
        <w:jc w:val="both"/>
      </w:pPr>
      <w:r>
        <w:t>- при получении результата муниципальной услуги - одно взаимодействие максимальной продолжительностью 15 минут.</w:t>
      </w:r>
    </w:p>
    <w:p w:rsidR="00D37920" w:rsidRDefault="00D37920">
      <w:pPr>
        <w:pStyle w:val="ConsPlusNormal"/>
        <w:spacing w:before="220"/>
        <w:ind w:firstLine="540"/>
        <w:jc w:val="both"/>
      </w:pPr>
      <w:bookmarkStart w:id="9" w:name="P264"/>
      <w:bookmarkEnd w:id="9"/>
      <w:r>
        <w:t>В случае поступления заявления о предоставлении муниципальной услуги в форме электронного документа с использованием федерального, областного портала, взаимодействие заявителя с сотрудниками уполномоченного органа при предоставлении муниципальной услуги осуществляется в электронной форме.</w:t>
      </w:r>
    </w:p>
    <w:p w:rsidR="00D37920" w:rsidRDefault="00D37920">
      <w:pPr>
        <w:pStyle w:val="ConsPlusNormal"/>
        <w:jc w:val="both"/>
      </w:pPr>
    </w:p>
    <w:p w:rsidR="00D37920" w:rsidRDefault="00D37920">
      <w:pPr>
        <w:pStyle w:val="ConsPlusTitle"/>
        <w:jc w:val="center"/>
        <w:outlineLvl w:val="2"/>
      </w:pPr>
      <w:r>
        <w:t xml:space="preserve">2.17. Требования, </w:t>
      </w:r>
      <w:proofErr w:type="gramStart"/>
      <w:r>
        <w:t>учитывающие</w:t>
      </w:r>
      <w:proofErr w:type="gramEnd"/>
      <w:r>
        <w:t xml:space="preserve"> в том числе особенности</w:t>
      </w:r>
    </w:p>
    <w:p w:rsidR="00D37920" w:rsidRDefault="00D37920">
      <w:pPr>
        <w:pStyle w:val="ConsPlusTitle"/>
        <w:jc w:val="center"/>
      </w:pPr>
      <w:r>
        <w:t xml:space="preserve">предоставления муниципальной услуги в </w:t>
      </w:r>
      <w:proofErr w:type="gramStart"/>
      <w:r>
        <w:t>многофункциональных</w:t>
      </w:r>
      <w:proofErr w:type="gramEnd"/>
    </w:p>
    <w:p w:rsidR="00D37920" w:rsidRDefault="00D37920">
      <w:pPr>
        <w:pStyle w:val="ConsPlusTitle"/>
        <w:jc w:val="center"/>
      </w:pPr>
      <w:proofErr w:type="gramStart"/>
      <w:r>
        <w:t>центрах</w:t>
      </w:r>
      <w:proofErr w:type="gramEnd"/>
      <w:r>
        <w:t xml:space="preserve"> предоставления государственных и муниципальных услуг</w:t>
      </w:r>
    </w:p>
    <w:p w:rsidR="00D37920" w:rsidRDefault="00D37920">
      <w:pPr>
        <w:pStyle w:val="ConsPlusTitle"/>
        <w:jc w:val="center"/>
      </w:pPr>
      <w:r>
        <w:t>и особенности предоставления муниципальной услуги</w:t>
      </w:r>
    </w:p>
    <w:p w:rsidR="00D37920" w:rsidRDefault="00D37920">
      <w:pPr>
        <w:pStyle w:val="ConsPlusTitle"/>
        <w:jc w:val="center"/>
      </w:pPr>
      <w:r>
        <w:t>в электронной форме</w:t>
      </w:r>
    </w:p>
    <w:p w:rsidR="00D37920" w:rsidRDefault="00D37920">
      <w:pPr>
        <w:pStyle w:val="ConsPlusNormal"/>
        <w:jc w:val="center"/>
      </w:pPr>
      <w:proofErr w:type="gramStart"/>
      <w:r>
        <w:t xml:space="preserve">(введен </w:t>
      </w:r>
      <w:hyperlink r:id="rId76" w:history="1">
        <w:r>
          <w:rPr>
            <w:color w:val="0000FF"/>
          </w:rPr>
          <w:t>постановлением</w:t>
        </w:r>
      </w:hyperlink>
      <w:r>
        <w:t xml:space="preserve"> Администрации</w:t>
      </w:r>
      <w:proofErr w:type="gramEnd"/>
    </w:p>
    <w:p w:rsidR="00D37920" w:rsidRDefault="00D37920">
      <w:pPr>
        <w:pStyle w:val="ConsPlusNormal"/>
        <w:jc w:val="center"/>
      </w:pPr>
      <w:proofErr w:type="spellStart"/>
      <w:proofErr w:type="gramStart"/>
      <w:r>
        <w:t>Ишимского</w:t>
      </w:r>
      <w:proofErr w:type="spellEnd"/>
      <w:r>
        <w:t xml:space="preserve"> муниципального района от 01.02.2018 N 27)</w:t>
      </w:r>
      <w:proofErr w:type="gramEnd"/>
    </w:p>
    <w:p w:rsidR="00D37920" w:rsidRDefault="00D37920">
      <w:pPr>
        <w:pStyle w:val="ConsPlusNormal"/>
        <w:jc w:val="both"/>
      </w:pPr>
    </w:p>
    <w:p w:rsidR="00D37920" w:rsidRDefault="00D37920">
      <w:pPr>
        <w:pStyle w:val="ConsPlusNormal"/>
        <w:ind w:firstLine="540"/>
        <w:jc w:val="both"/>
      </w:pPr>
      <w:r>
        <w:t>2.17.1. При предоставлении муниципальной услуги в электронной форме заявитель вправе:</w:t>
      </w:r>
    </w:p>
    <w:p w:rsidR="00D37920" w:rsidRDefault="00D37920">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proofErr w:type="spellStart"/>
      <w:r>
        <w:t>www.gosuslugi.ru</w:t>
      </w:r>
      <w:proofErr w:type="spellEnd"/>
      <w:r>
        <w:t>) (далее - Единый портал) или на интернет-сайте "Государственные и муниципальные услуги Тюменской области" (</w:t>
      </w:r>
      <w:proofErr w:type="spellStart"/>
      <w:r>
        <w:t>www.admtyumen.ru</w:t>
      </w:r>
      <w:proofErr w:type="spellEnd"/>
      <w:r>
        <w:t>) (далее - региональный портал);</w:t>
      </w:r>
    </w:p>
    <w:p w:rsidR="00D37920" w:rsidRDefault="00D37920">
      <w:pPr>
        <w:pStyle w:val="ConsPlusNormal"/>
        <w:spacing w:before="220"/>
        <w:ind w:firstLine="540"/>
        <w:jc w:val="both"/>
      </w:pPr>
      <w:r>
        <w:lastRenderedPageBreak/>
        <w:t>б)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t>www.mfcto.ru</w:t>
      </w:r>
      <w:proofErr w:type="spellEnd"/>
      <w:r>
        <w:t>), в том числе с использованием мобильного приложения;</w:t>
      </w:r>
    </w:p>
    <w:p w:rsidR="00D37920" w:rsidRDefault="00D37920">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D37920" w:rsidRDefault="00D37920">
      <w:pPr>
        <w:pStyle w:val="ConsPlusNormal"/>
        <w:spacing w:before="220"/>
        <w:ind w:firstLine="540"/>
        <w:jc w:val="both"/>
      </w:pPr>
      <w:r>
        <w:t>в</w:t>
      </w:r>
      <w:proofErr w:type="gramStart"/>
      <w:r>
        <w:rPr>
          <w:vertAlign w:val="superscript"/>
        </w:rPr>
        <w:t>1</w:t>
      </w:r>
      <w:proofErr w:type="gramEnd"/>
      <w:r>
        <w:t xml:space="preserve">) подать заявление в форме электронного документа в соответствии с постановлением администрации </w:t>
      </w:r>
      <w:proofErr w:type="spellStart"/>
      <w:r>
        <w:t>Ишимского</w:t>
      </w:r>
      <w:proofErr w:type="spellEnd"/>
      <w:r>
        <w:t xml:space="preserve"> муниципального района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
    <w:p w:rsidR="00D37920" w:rsidRDefault="00D37920">
      <w:pPr>
        <w:pStyle w:val="ConsPlusNormal"/>
        <w:spacing w:before="220"/>
        <w:ind w:firstLine="540"/>
        <w:jc w:val="both"/>
      </w:pPr>
      <w:r>
        <w:t>г) получить сведения о ходе выполнения заявления о предоставлении муниципальной услуги, поданного в электронной форме;</w:t>
      </w:r>
    </w:p>
    <w:p w:rsidR="00D37920" w:rsidRDefault="00D37920">
      <w:pPr>
        <w:pStyle w:val="ConsPlusNormal"/>
        <w:spacing w:before="220"/>
        <w:ind w:firstLine="540"/>
        <w:jc w:val="both"/>
      </w:pPr>
      <w:proofErr w:type="spellStart"/>
      <w:r>
        <w:t>д</w:t>
      </w:r>
      <w:proofErr w:type="spellEnd"/>
      <w:r>
        <w:t>) получить результат предоставления муниципальной услуги в форме электронного документа;</w:t>
      </w:r>
    </w:p>
    <w:p w:rsidR="00D37920" w:rsidRDefault="00D37920">
      <w:pPr>
        <w:pStyle w:val="ConsPlusNormal"/>
        <w:spacing w:before="220"/>
        <w:ind w:firstLine="540"/>
        <w:jc w:val="both"/>
      </w:pPr>
      <w:r>
        <w:t>е) подать жалобу на решение и действие (бездействие) должностного лица либо муниципального служащего Администрации и МБУ ЗГС посредством официального сайта администрации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37920" w:rsidRDefault="00D37920">
      <w:pPr>
        <w:pStyle w:val="ConsPlusNormal"/>
        <w:spacing w:before="220"/>
        <w:ind w:firstLine="540"/>
        <w:jc w:val="both"/>
      </w:pPr>
      <w:r>
        <w:t>2.17.2. Работа на Едином и региональном портале осуществляется в соответствии с утвержденными правилами работы указанных порталов (в том числе в части формата, качества и размера прикрепляемых документов). Документы, прилагаемые к Заявлению (уведомлению), предоставляются в форме электронных документов, подписанных (удостоверенных) с использованием электронной подписи.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w:t>
      </w:r>
    </w:p>
    <w:p w:rsidR="00D37920" w:rsidRDefault="00D37920">
      <w:pPr>
        <w:pStyle w:val="ConsPlusNormal"/>
        <w:spacing w:before="220"/>
        <w:ind w:firstLine="540"/>
        <w:jc w:val="both"/>
      </w:pPr>
      <w:r>
        <w:t>2.17.3. Иных требований, в том числе учитывающих особенности предоставления муниципальной услуги в МФЦ не предусмотрено.</w:t>
      </w:r>
    </w:p>
    <w:p w:rsidR="00D37920" w:rsidRDefault="00D37920">
      <w:pPr>
        <w:pStyle w:val="ConsPlusNormal"/>
        <w:jc w:val="both"/>
      </w:pPr>
    </w:p>
    <w:p w:rsidR="00D37920" w:rsidRDefault="00D37920">
      <w:pPr>
        <w:pStyle w:val="ConsPlusTitle"/>
        <w:jc w:val="center"/>
        <w:outlineLvl w:val="1"/>
      </w:pPr>
      <w:r>
        <w:t>III. Состав, последовательность и сроки выполнения</w:t>
      </w:r>
    </w:p>
    <w:p w:rsidR="00D37920" w:rsidRDefault="00D37920">
      <w:pPr>
        <w:pStyle w:val="ConsPlusTitle"/>
        <w:jc w:val="center"/>
      </w:pPr>
      <w:r>
        <w:t>административных процедур, требования к порядку их</w:t>
      </w:r>
    </w:p>
    <w:p w:rsidR="00D37920" w:rsidRDefault="00D37920">
      <w:pPr>
        <w:pStyle w:val="ConsPlusTitle"/>
        <w:jc w:val="center"/>
      </w:pPr>
      <w:r>
        <w:t>выполнения, в том числе особенности выполнения</w:t>
      </w:r>
    </w:p>
    <w:p w:rsidR="00D37920" w:rsidRDefault="00D37920">
      <w:pPr>
        <w:pStyle w:val="ConsPlusTitle"/>
        <w:jc w:val="center"/>
      </w:pPr>
      <w:r>
        <w:t>административных процедур в электронной форме</w:t>
      </w:r>
    </w:p>
    <w:p w:rsidR="00D37920" w:rsidRDefault="00D37920">
      <w:pPr>
        <w:pStyle w:val="ConsPlusNormal"/>
        <w:jc w:val="both"/>
      </w:pPr>
    </w:p>
    <w:p w:rsidR="00D37920" w:rsidRDefault="00D37920">
      <w:pPr>
        <w:pStyle w:val="ConsPlusTitle"/>
        <w:jc w:val="center"/>
        <w:outlineLvl w:val="2"/>
      </w:pPr>
      <w:r>
        <w:t>3.1. Прием и регистрация уполномоченным органом заявления</w:t>
      </w:r>
    </w:p>
    <w:p w:rsidR="00D37920" w:rsidRDefault="00D37920">
      <w:pPr>
        <w:pStyle w:val="ConsPlusTitle"/>
        <w:jc w:val="center"/>
      </w:pPr>
      <w:r>
        <w:t>и документов, необходимых для выдачи разрешения</w:t>
      </w:r>
    </w:p>
    <w:p w:rsidR="00D37920" w:rsidRDefault="00D37920">
      <w:pPr>
        <w:pStyle w:val="ConsPlusNormal"/>
        <w:jc w:val="both"/>
      </w:pPr>
    </w:p>
    <w:p w:rsidR="00D37920" w:rsidRDefault="00D37920">
      <w:pPr>
        <w:pStyle w:val="ConsPlusNormal"/>
        <w:ind w:firstLine="540"/>
        <w:jc w:val="both"/>
      </w:pPr>
      <w:r>
        <w:t xml:space="preserve">3.1.1. Основанием для начала исполнения административной процедуры является обращение заявителя в уполномоченный орган с заявлением о выдаче разрешения (далее - заявление) и документами, установленными </w:t>
      </w:r>
      <w:hyperlink w:anchor="P115" w:history="1">
        <w:r>
          <w:rPr>
            <w:color w:val="0000FF"/>
          </w:rPr>
          <w:t>пунктами 2.6.1</w:t>
        </w:r>
      </w:hyperlink>
      <w:r>
        <w:t xml:space="preserve"> и </w:t>
      </w:r>
      <w:hyperlink w:anchor="P126" w:history="1">
        <w:r>
          <w:rPr>
            <w:color w:val="0000FF"/>
          </w:rPr>
          <w:t>2.6.2 подраздела 2.6</w:t>
        </w:r>
      </w:hyperlink>
      <w:r>
        <w:t xml:space="preserve"> настоящего административного регламента (далее - документы, прилагаемые к заявлению в обязательном порядке).</w:t>
      </w:r>
    </w:p>
    <w:p w:rsidR="00D37920" w:rsidRDefault="00D37920">
      <w:pPr>
        <w:pStyle w:val="ConsPlusNormal"/>
        <w:spacing w:before="220"/>
        <w:ind w:firstLine="540"/>
        <w:jc w:val="both"/>
      </w:pPr>
      <w:r>
        <w:t>3.1.2. В ходе личного приема заявления и документов, прилагаемых к заявлению в обязательном порядке, сотрудник МБУ ЗГС:</w:t>
      </w:r>
    </w:p>
    <w:p w:rsidR="00D37920" w:rsidRDefault="00D37920">
      <w:pPr>
        <w:pStyle w:val="ConsPlusNormal"/>
        <w:spacing w:before="220"/>
        <w:ind w:firstLine="540"/>
        <w:jc w:val="both"/>
      </w:pPr>
      <w:r>
        <w:lastRenderedPageBreak/>
        <w:t>- устанавливает личность обратившегося заявителя путем проверки документа, удостоверяющего его личность;</w:t>
      </w:r>
    </w:p>
    <w:p w:rsidR="00D37920" w:rsidRDefault="00D37920">
      <w:pPr>
        <w:pStyle w:val="ConsPlusNormal"/>
        <w:spacing w:before="220"/>
        <w:ind w:firstLine="540"/>
        <w:jc w:val="both"/>
      </w:pPr>
      <w:r>
        <w:t>- информирует заявителя о порядке и сроках предоставления муниципальной услуги;</w:t>
      </w:r>
    </w:p>
    <w:p w:rsidR="00D37920" w:rsidRDefault="00D37920">
      <w:pPr>
        <w:pStyle w:val="ConsPlusNormal"/>
        <w:spacing w:before="220"/>
        <w:ind w:firstLine="540"/>
        <w:jc w:val="both"/>
      </w:pPr>
      <w:r>
        <w:t xml:space="preserve">- проверяет правильность заполнения заявления, а также наличие документов, которые в соответствии с </w:t>
      </w:r>
      <w:hyperlink w:anchor="P126" w:history="1">
        <w:r>
          <w:rPr>
            <w:color w:val="0000FF"/>
          </w:rPr>
          <w:t>пунктом 2.6.2 подраздела 2.6</w:t>
        </w:r>
      </w:hyperlink>
      <w:r>
        <w:t xml:space="preserve"> настоящего административного регламента должны прилагаться к заявлению в обязательном порядке;</w:t>
      </w:r>
    </w:p>
    <w:p w:rsidR="00D37920" w:rsidRDefault="00D37920">
      <w:pPr>
        <w:pStyle w:val="ConsPlusNormal"/>
        <w:spacing w:before="220"/>
        <w:ind w:firstLine="540"/>
        <w:jc w:val="both"/>
      </w:pPr>
      <w:r>
        <w:t>- обеспечивает регистрацию заявления;</w:t>
      </w:r>
    </w:p>
    <w:p w:rsidR="00D37920" w:rsidRDefault="00D37920">
      <w:pPr>
        <w:pStyle w:val="ConsPlusNormal"/>
        <w:spacing w:before="220"/>
        <w:ind w:firstLine="540"/>
        <w:jc w:val="both"/>
      </w:pPr>
      <w:r>
        <w:t xml:space="preserve">- при выявлении в ходе личного приема оснований для отказа в предоставлении муниципальной услуги, предусмотренных </w:t>
      </w:r>
      <w:hyperlink w:anchor="P163" w:history="1">
        <w:r>
          <w:rPr>
            <w:color w:val="0000FF"/>
          </w:rPr>
          <w:t>пунктом 2.9.1 подраздела 2.9</w:t>
        </w:r>
      </w:hyperlink>
      <w:r>
        <w:t xml:space="preserve"> настоящего административного регламента, уведомляет заявителя о наличии таких оснований, объясняет заявителю их содержание и последствия выявленных оснований для отказа;</w:t>
      </w:r>
    </w:p>
    <w:p w:rsidR="00D37920" w:rsidRDefault="00D37920">
      <w:pPr>
        <w:pStyle w:val="ConsPlusNormal"/>
        <w:spacing w:before="220"/>
        <w:ind w:firstLine="540"/>
        <w:jc w:val="both"/>
      </w:pPr>
      <w:r>
        <w:t>- выдает заявителю под личную подпись расписку о приеме документов.</w:t>
      </w:r>
    </w:p>
    <w:p w:rsidR="00D37920" w:rsidRDefault="00D37920">
      <w:pPr>
        <w:pStyle w:val="ConsPlusNormal"/>
        <w:spacing w:before="220"/>
        <w:ind w:firstLine="540"/>
        <w:jc w:val="both"/>
      </w:pPr>
      <w:bookmarkStart w:id="10" w:name="P301"/>
      <w:bookmarkEnd w:id="10"/>
      <w:r>
        <w:t>3.1.3. При поступлении заявления и документов, прилагаемых к заявлению в обязательном порядке в электронной форме или почтовым отправлением сотрудник уполномоченного органа:</w:t>
      </w:r>
    </w:p>
    <w:p w:rsidR="00D37920" w:rsidRDefault="00D37920">
      <w:pPr>
        <w:pStyle w:val="ConsPlusNormal"/>
        <w:spacing w:before="220"/>
        <w:ind w:firstLine="540"/>
        <w:jc w:val="both"/>
      </w:pPr>
      <w:r>
        <w:t>- обеспечивает регистрацию заявления;</w:t>
      </w:r>
    </w:p>
    <w:p w:rsidR="00D37920" w:rsidRDefault="00D37920">
      <w:pPr>
        <w:pStyle w:val="ConsPlusNormal"/>
        <w:spacing w:before="220"/>
        <w:ind w:firstLine="540"/>
        <w:jc w:val="both"/>
      </w:pPr>
      <w:r>
        <w:t>- направляет заявителю расписку о приеме документов.</w:t>
      </w:r>
    </w:p>
    <w:p w:rsidR="00D37920" w:rsidRDefault="00D37920">
      <w:pPr>
        <w:pStyle w:val="ConsPlusNormal"/>
        <w:spacing w:before="220"/>
        <w:ind w:firstLine="540"/>
        <w:jc w:val="both"/>
      </w:pPr>
      <w:r>
        <w:t>3.1.4. Результатом исполнения административной процедуры является прием от заявителя и регистрация заявления и документов, прилагаемых к заявлению в обязательном порядке (далее - зарегистрированное заявление).</w:t>
      </w:r>
    </w:p>
    <w:p w:rsidR="00D37920" w:rsidRDefault="00D37920">
      <w:pPr>
        <w:pStyle w:val="ConsPlusNormal"/>
        <w:spacing w:before="220"/>
        <w:ind w:firstLine="540"/>
        <w:jc w:val="both"/>
      </w:pPr>
      <w:r>
        <w:t>3.1.5. Фиксация результата административной процедуры осуществляется путем занесения информации о зарегистрированном заявлении в электронный журнал программы "Земельно-имущественный комплекс Тюменской области".</w:t>
      </w:r>
    </w:p>
    <w:p w:rsidR="00D37920" w:rsidRDefault="00D37920">
      <w:pPr>
        <w:pStyle w:val="ConsPlusNormal"/>
        <w:spacing w:before="220"/>
        <w:ind w:firstLine="540"/>
        <w:jc w:val="both"/>
      </w:pPr>
      <w:r>
        <w:t>3.1.6. Ответственным за выполнение административной процедуры является сотрудник МБУ ЗГС, к функциям которого относится прием и регистрация документов.</w:t>
      </w:r>
    </w:p>
    <w:p w:rsidR="00D37920" w:rsidRDefault="00D37920">
      <w:pPr>
        <w:pStyle w:val="ConsPlusNormal"/>
        <w:spacing w:before="220"/>
        <w:ind w:firstLine="540"/>
        <w:jc w:val="both"/>
      </w:pPr>
      <w:r>
        <w:t>3.1.7 Критерием для приема и регистрации заявления и документов, прилагаемых к заявлению в обязательном порядке, является факт обращения заявителя.</w:t>
      </w:r>
    </w:p>
    <w:p w:rsidR="00D37920" w:rsidRDefault="00D37920">
      <w:pPr>
        <w:pStyle w:val="ConsPlusNormal"/>
        <w:spacing w:before="220"/>
        <w:ind w:firstLine="540"/>
        <w:jc w:val="both"/>
      </w:pPr>
      <w:bookmarkStart w:id="11" w:name="P308"/>
      <w:bookmarkEnd w:id="11"/>
      <w:r>
        <w:t>3.1.8. Максимальный срок приема и регистрации заявления и документов, прилагаемых к заявлению в обязательном порядке, в электронной форме или посредством почтового отправления - в течение 1 рабочего дня, при личном обращении - в течение 15 минут.</w:t>
      </w:r>
    </w:p>
    <w:p w:rsidR="00D37920" w:rsidRDefault="00D37920">
      <w:pPr>
        <w:pStyle w:val="ConsPlusNormal"/>
        <w:jc w:val="both"/>
      </w:pPr>
    </w:p>
    <w:p w:rsidR="00D37920" w:rsidRDefault="00D37920">
      <w:pPr>
        <w:pStyle w:val="ConsPlusTitle"/>
        <w:jc w:val="center"/>
        <w:outlineLvl w:val="2"/>
      </w:pPr>
      <w:bookmarkStart w:id="12" w:name="P310"/>
      <w:bookmarkEnd w:id="12"/>
      <w:r>
        <w:t>3.2. Рассмотрение зарегистрированного заявления и выдача</w:t>
      </w:r>
    </w:p>
    <w:p w:rsidR="00D37920" w:rsidRDefault="00D37920">
      <w:pPr>
        <w:pStyle w:val="ConsPlusTitle"/>
        <w:jc w:val="center"/>
      </w:pPr>
      <w:r>
        <w:t>разрешения либо отказа в выдаче разрешения</w:t>
      </w:r>
    </w:p>
    <w:p w:rsidR="00D37920" w:rsidRDefault="00D37920">
      <w:pPr>
        <w:pStyle w:val="ConsPlusNormal"/>
        <w:jc w:val="center"/>
      </w:pPr>
      <w:proofErr w:type="gramStart"/>
      <w:r>
        <w:t xml:space="preserve">(в ред. </w:t>
      </w:r>
      <w:hyperlink r:id="rId77" w:history="1">
        <w:r>
          <w:rPr>
            <w:color w:val="0000FF"/>
          </w:rPr>
          <w:t>постановления</w:t>
        </w:r>
      </w:hyperlink>
      <w:r>
        <w:t xml:space="preserve"> Администрации</w:t>
      </w:r>
      <w:proofErr w:type="gramEnd"/>
    </w:p>
    <w:p w:rsidR="00D37920" w:rsidRDefault="00D37920">
      <w:pPr>
        <w:pStyle w:val="ConsPlusNormal"/>
        <w:jc w:val="center"/>
      </w:pPr>
      <w:proofErr w:type="spellStart"/>
      <w:proofErr w:type="gramStart"/>
      <w:r>
        <w:t>Ишимского</w:t>
      </w:r>
      <w:proofErr w:type="spellEnd"/>
      <w:r>
        <w:t xml:space="preserve"> муниципального района от 01.02.2018 N 27)</w:t>
      </w:r>
      <w:proofErr w:type="gramEnd"/>
    </w:p>
    <w:p w:rsidR="00D37920" w:rsidRDefault="00D37920">
      <w:pPr>
        <w:pStyle w:val="ConsPlusNormal"/>
        <w:jc w:val="both"/>
      </w:pPr>
    </w:p>
    <w:p w:rsidR="00D37920" w:rsidRDefault="00D37920">
      <w:pPr>
        <w:pStyle w:val="ConsPlusNormal"/>
        <w:ind w:firstLine="540"/>
        <w:jc w:val="both"/>
      </w:pPr>
      <w:r>
        <w:t xml:space="preserve">3.2.1. 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w:t>
      </w:r>
      <w:hyperlink w:anchor="P310" w:history="1">
        <w:r>
          <w:rPr>
            <w:color w:val="0000FF"/>
          </w:rPr>
          <w:t>подразделом 3.2</w:t>
        </w:r>
      </w:hyperlink>
      <w:r>
        <w:t xml:space="preserve"> настоящего административного регламента осуществлялось межведомственное электронное взаимодействие.</w:t>
      </w:r>
    </w:p>
    <w:p w:rsidR="00D37920" w:rsidRDefault="00D37920">
      <w:pPr>
        <w:pStyle w:val="ConsPlusNormal"/>
        <w:spacing w:before="220"/>
        <w:ind w:firstLine="540"/>
        <w:jc w:val="both"/>
      </w:pPr>
      <w:r>
        <w:t xml:space="preserve">3.2.2. </w:t>
      </w:r>
      <w:proofErr w:type="gramStart"/>
      <w:r>
        <w:t xml:space="preserve">Сотрудник МБУ ЗГС в течение 20 рабочих дней со дня регистрации заявления, документов, прилагаемых к заявлению в обязательном порядке, и получения запрашиваемых </w:t>
      </w:r>
      <w:r>
        <w:lastRenderedPageBreak/>
        <w:t xml:space="preserve">документов (сведений), необходимых для предоставления муниципальной услуги (если осуществлялось электронное межведомственное взаимодействие), осуществляет их рассмотрение на предмет наличия оснований для отказа в предоставлении муниципальной услуги, указанных в </w:t>
      </w:r>
      <w:hyperlink w:anchor="P163" w:history="1">
        <w:r>
          <w:rPr>
            <w:color w:val="0000FF"/>
          </w:rPr>
          <w:t>пункте 2.9.1 подраздела 2.9</w:t>
        </w:r>
      </w:hyperlink>
      <w:r>
        <w:t xml:space="preserve"> настоящего административного регламента.</w:t>
      </w:r>
      <w:proofErr w:type="gramEnd"/>
    </w:p>
    <w:p w:rsidR="00D37920" w:rsidRDefault="00D37920">
      <w:pPr>
        <w:pStyle w:val="ConsPlusNormal"/>
        <w:spacing w:before="220"/>
        <w:ind w:firstLine="540"/>
        <w:jc w:val="both"/>
      </w:pPr>
      <w:r>
        <w:t>Сотрудник Отдела администрации осуществляет подготовку проекта:</w:t>
      </w:r>
    </w:p>
    <w:p w:rsidR="00D37920" w:rsidRDefault="00D37920">
      <w:pPr>
        <w:pStyle w:val="ConsPlusNormal"/>
        <w:spacing w:before="220"/>
        <w:ind w:firstLine="540"/>
        <w:jc w:val="both"/>
      </w:pPr>
      <w:r>
        <w:t>- разрешения - при отсутствии оснований для отказа;</w:t>
      </w:r>
    </w:p>
    <w:p w:rsidR="00D37920" w:rsidRDefault="00D37920">
      <w:pPr>
        <w:pStyle w:val="ConsPlusNormal"/>
        <w:spacing w:before="220"/>
        <w:ind w:firstLine="540"/>
        <w:jc w:val="both"/>
      </w:pPr>
      <w:r>
        <w:t>- отказа в выдаче разрешения - при наличии оснований для отказа.</w:t>
      </w:r>
    </w:p>
    <w:p w:rsidR="00D37920" w:rsidRDefault="00D37920">
      <w:pPr>
        <w:pStyle w:val="ConsPlusNormal"/>
        <w:spacing w:before="220"/>
        <w:ind w:firstLine="540"/>
        <w:jc w:val="both"/>
      </w:pPr>
      <w:r>
        <w:t xml:space="preserve">3.2.3. Сотрудник МБУ ЗГС в течение 1 рабочего дня со дня подписания проекта разрешения либо проекта отказа в выдаче разрешения, в зависимости от указанного в заявлении способа получения результата муниципальной услуги, осуществляет их выдачу (направление) заявителю. Отказ в выдаче разрешения должен быть мотивированным с указанием (описанием) четких оснований отказа, определенных в </w:t>
      </w:r>
      <w:hyperlink w:anchor="P163" w:history="1">
        <w:r>
          <w:rPr>
            <w:color w:val="0000FF"/>
          </w:rPr>
          <w:t>пункте 2.9.1 подраздела 2.9</w:t>
        </w:r>
      </w:hyperlink>
      <w:r>
        <w:t xml:space="preserve"> настоящего административного регламента, а также возможных вариантов их устранения.</w:t>
      </w:r>
    </w:p>
    <w:p w:rsidR="00D37920" w:rsidRDefault="00D37920">
      <w:pPr>
        <w:pStyle w:val="ConsPlusNormal"/>
        <w:spacing w:before="220"/>
        <w:ind w:firstLine="540"/>
        <w:jc w:val="both"/>
      </w:pPr>
      <w:r>
        <w:t xml:space="preserve">3.2.4. Разрешение либо отказ в выдаче разрешения могут быть получены заявителем при личном обращении в структурное подразделение администрации или в МФЦ, а также по почте заказным письмом с уведомлением о вручении. </w:t>
      </w:r>
      <w:proofErr w:type="gramStart"/>
      <w:r>
        <w:t>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рабочих дней, по каким-либо причинам лично не обратился в структурное подразделение администрации или в МФЦ за выдачей разрешения либо отказом в выдаче разрешения, они подлежат направлению в адрес заявителя по почте заказным письмом с</w:t>
      </w:r>
      <w:proofErr w:type="gramEnd"/>
      <w:r>
        <w:t xml:space="preserve"> уведомлением о вручении за 1 рабочий день до истечения максимального срока предоставления муниципальной услуги.</w:t>
      </w:r>
    </w:p>
    <w:p w:rsidR="00D37920" w:rsidRDefault="00D37920">
      <w:pPr>
        <w:pStyle w:val="ConsPlusNormal"/>
        <w:spacing w:before="220"/>
        <w:ind w:firstLine="540"/>
        <w:jc w:val="both"/>
      </w:pPr>
      <w:proofErr w:type="gramStart"/>
      <w:r>
        <w:t>В случае подачи заявления и документов, прилагаемых к заявлению в обязательном порядке в форме электронных документов с использованием федерального, областного портала, либо на адрес электронной почты администрации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 разрешение либо отказ в выдаче разрешения направляется заявителю, помимо одного из способов получения результата муниципальной</w:t>
      </w:r>
      <w:proofErr w:type="gramEnd"/>
      <w:r>
        <w:t xml:space="preserve"> услуги, </w:t>
      </w:r>
      <w:proofErr w:type="gramStart"/>
      <w:r>
        <w:t>указанных</w:t>
      </w:r>
      <w:proofErr w:type="gramEnd"/>
      <w:r>
        <w:t xml:space="preserve"> в заявлении, также в виде электронного документа.</w:t>
      </w:r>
    </w:p>
    <w:p w:rsidR="00D37920" w:rsidRDefault="00D37920">
      <w:pPr>
        <w:pStyle w:val="ConsPlusNormal"/>
        <w:spacing w:before="220"/>
        <w:ind w:firstLine="540"/>
        <w:jc w:val="both"/>
      </w:pPr>
      <w:r>
        <w:t>3.2.5. Сотрудник МБУ ЗГС осуществляет в течение 10 рабочих дней со дня направления (выдачи) разрешения направление копии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D37920" w:rsidRDefault="00D37920">
      <w:pPr>
        <w:pStyle w:val="ConsPlusNormal"/>
        <w:spacing w:before="220"/>
        <w:ind w:firstLine="540"/>
        <w:jc w:val="both"/>
      </w:pPr>
      <w:r>
        <w:t>3.2.6. Ответственными за выполнение административного действия, входящего в состав административной процедуры, является сотрудник МБУ ЗГС, сотрудник Отдела.</w:t>
      </w:r>
    </w:p>
    <w:p w:rsidR="00D37920" w:rsidRDefault="00D37920">
      <w:pPr>
        <w:pStyle w:val="ConsPlusNormal"/>
        <w:spacing w:before="220"/>
        <w:ind w:firstLine="540"/>
        <w:jc w:val="both"/>
      </w:pPr>
      <w:r>
        <w:t>3.2.7. Критерием выдачи разрешения либо отказа в выдаче разрешения является наличие или отсутствие оснований отказа в предоставлении муниципальной услуги.</w:t>
      </w:r>
    </w:p>
    <w:p w:rsidR="00D37920" w:rsidRDefault="00D37920">
      <w:pPr>
        <w:pStyle w:val="ConsPlusNormal"/>
        <w:spacing w:before="220"/>
        <w:ind w:firstLine="540"/>
        <w:jc w:val="both"/>
      </w:pPr>
      <w:r>
        <w:t>3.2.8. Результатом исполнения административной процедуры является подписание и направление (выдача) заявителю:</w:t>
      </w:r>
    </w:p>
    <w:p w:rsidR="00D37920" w:rsidRDefault="00D37920">
      <w:pPr>
        <w:pStyle w:val="ConsPlusNormal"/>
        <w:spacing w:before="220"/>
        <w:ind w:firstLine="540"/>
        <w:jc w:val="both"/>
      </w:pPr>
      <w:r>
        <w:t>- разрешения;</w:t>
      </w:r>
    </w:p>
    <w:p w:rsidR="00D37920" w:rsidRDefault="00D37920">
      <w:pPr>
        <w:pStyle w:val="ConsPlusNormal"/>
        <w:spacing w:before="220"/>
        <w:ind w:firstLine="540"/>
        <w:jc w:val="both"/>
      </w:pPr>
      <w:r>
        <w:t>- отказа в выдаче разрешения.</w:t>
      </w:r>
    </w:p>
    <w:p w:rsidR="00D37920" w:rsidRDefault="00D37920">
      <w:pPr>
        <w:pStyle w:val="ConsPlusNormal"/>
        <w:spacing w:before="220"/>
        <w:ind w:firstLine="540"/>
        <w:jc w:val="both"/>
      </w:pPr>
      <w:r>
        <w:t xml:space="preserve">3.2.9. Фиксация результата административной процедуры осуществляется путем занесения </w:t>
      </w:r>
      <w:r>
        <w:lastRenderedPageBreak/>
        <w:t>информации в Журнал регистрации, ведение которого осуществляется в электронном виде в программном комплексе "Земельно-имущественный комплекс Тюменской области".</w:t>
      </w:r>
    </w:p>
    <w:p w:rsidR="00D37920" w:rsidRDefault="00D37920">
      <w:pPr>
        <w:pStyle w:val="ConsPlusNormal"/>
        <w:spacing w:before="220"/>
        <w:ind w:firstLine="540"/>
        <w:jc w:val="both"/>
      </w:pPr>
      <w:r>
        <w:t>3.2.10. Максимальный срок подписания и направления (выдачи) заявителю разрешения - в течение 30 рабочих дней со дня поступления заявления о выдаче разрешения.</w:t>
      </w:r>
    </w:p>
    <w:p w:rsidR="00D37920" w:rsidRDefault="00D37920">
      <w:pPr>
        <w:pStyle w:val="ConsPlusNormal"/>
        <w:spacing w:before="220"/>
        <w:ind w:firstLine="540"/>
        <w:jc w:val="both"/>
      </w:pPr>
      <w:r>
        <w:t xml:space="preserve">В случае поступления заявления о выдаче разрешения для размещения объектов, предусмотренных </w:t>
      </w:r>
      <w:hyperlink r:id="rId78" w:history="1">
        <w:r>
          <w:rPr>
            <w:color w:val="0000FF"/>
          </w:rPr>
          <w:t>пунктами 1</w:t>
        </w:r>
      </w:hyperlink>
      <w:r>
        <w:t xml:space="preserve"> - </w:t>
      </w:r>
      <w:hyperlink r:id="rId79" w:history="1">
        <w:r>
          <w:rPr>
            <w:color w:val="0000FF"/>
          </w:rPr>
          <w:t>3</w:t>
        </w:r>
      </w:hyperlink>
      <w:r>
        <w:t xml:space="preserve">, </w:t>
      </w:r>
      <w:hyperlink r:id="rId80" w:history="1">
        <w:r>
          <w:rPr>
            <w:color w:val="0000FF"/>
          </w:rPr>
          <w:t>5</w:t>
        </w:r>
      </w:hyperlink>
      <w:r>
        <w:t xml:space="preserve">, </w:t>
      </w:r>
      <w:hyperlink r:id="rId81" w:history="1">
        <w:r>
          <w:rPr>
            <w:color w:val="0000FF"/>
          </w:rPr>
          <w:t>7</w:t>
        </w:r>
      </w:hyperlink>
      <w:r>
        <w:t xml:space="preserve"> перечня видов объектов, максимальный срок утверждения и направления (выдачи) заявителю разрешения - в течение 14 рабочих дней со дня поступления заявления о выдаче разрешения.</w:t>
      </w:r>
    </w:p>
    <w:p w:rsidR="00D37920" w:rsidRDefault="00D37920">
      <w:pPr>
        <w:pStyle w:val="ConsPlusNormal"/>
        <w:spacing w:before="220"/>
        <w:ind w:firstLine="540"/>
        <w:jc w:val="both"/>
      </w:pPr>
      <w:proofErr w:type="gramStart"/>
      <w:r>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t xml:space="preserve"> &lt;3&gt;, срок со дня поступления заявления по день направления (выдачи) разрешения либо отказа в выдаче разрешения - в течение 10 рабочих дней со дня поступления указанного заявления.</w:t>
      </w:r>
    </w:p>
    <w:p w:rsidR="00D37920" w:rsidRDefault="00D37920">
      <w:pPr>
        <w:pStyle w:val="ConsPlusNormal"/>
        <w:jc w:val="both"/>
      </w:pPr>
    </w:p>
    <w:p w:rsidR="00D37920" w:rsidRDefault="00D37920">
      <w:pPr>
        <w:pStyle w:val="ConsPlusTitle"/>
        <w:jc w:val="center"/>
        <w:outlineLvl w:val="2"/>
      </w:pPr>
      <w:r>
        <w:t>3.3. Рассмотрение зарегистрированного заявления и выдача</w:t>
      </w:r>
    </w:p>
    <w:p w:rsidR="00D37920" w:rsidRDefault="00D37920">
      <w:pPr>
        <w:pStyle w:val="ConsPlusTitle"/>
        <w:jc w:val="center"/>
      </w:pPr>
      <w:r>
        <w:t>разрешения либо отказа в выдаче разрешения</w:t>
      </w:r>
    </w:p>
    <w:p w:rsidR="00D37920" w:rsidRDefault="00D37920">
      <w:pPr>
        <w:pStyle w:val="ConsPlusNormal"/>
        <w:jc w:val="both"/>
      </w:pPr>
    </w:p>
    <w:p w:rsidR="00D37920" w:rsidRDefault="00D37920">
      <w:pPr>
        <w:pStyle w:val="ConsPlusNormal"/>
        <w:ind w:firstLine="540"/>
        <w:jc w:val="both"/>
      </w:pPr>
      <w:r>
        <w:t xml:space="preserve">3.3.1. 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w:t>
      </w:r>
      <w:hyperlink w:anchor="P310" w:history="1">
        <w:r>
          <w:rPr>
            <w:color w:val="0000FF"/>
          </w:rPr>
          <w:t>подразделом 3.2</w:t>
        </w:r>
      </w:hyperlink>
      <w:r>
        <w:t xml:space="preserve"> настоящего административного регламента осуществлялось межведомственное электронное взаимодействие.</w:t>
      </w:r>
    </w:p>
    <w:p w:rsidR="00D37920" w:rsidRDefault="00D37920">
      <w:pPr>
        <w:pStyle w:val="ConsPlusNormal"/>
        <w:spacing w:before="220"/>
        <w:ind w:firstLine="540"/>
        <w:jc w:val="both"/>
      </w:pPr>
      <w:r>
        <w:t xml:space="preserve">3.3.2. </w:t>
      </w:r>
      <w:proofErr w:type="gramStart"/>
      <w:r>
        <w:t xml:space="preserve">Сотрудник МБУ ЗГС в течение 20 рабочих дней со дня регистрации заявления, документов, прилагаемых к заявлению в обязательном порядке и получения запрашиваемых документов (сведений), необходимых для предоставления муниципальной услуги (если осуществлялось электронное межведомственное взаимодействие), осуществляет их рассмотрение на предмет наличия оснований для отказа в предоставлении муниципальной услуги, указанных в </w:t>
      </w:r>
      <w:hyperlink w:anchor="P163" w:history="1">
        <w:r>
          <w:rPr>
            <w:color w:val="0000FF"/>
          </w:rPr>
          <w:t>пункте 2.9.1 подраздела 2.9</w:t>
        </w:r>
      </w:hyperlink>
      <w:r>
        <w:t xml:space="preserve"> настоящего административного регламента.</w:t>
      </w:r>
      <w:proofErr w:type="gramEnd"/>
    </w:p>
    <w:p w:rsidR="00D37920" w:rsidRDefault="00D37920">
      <w:pPr>
        <w:pStyle w:val="ConsPlusNormal"/>
        <w:spacing w:before="220"/>
        <w:ind w:firstLine="540"/>
        <w:jc w:val="both"/>
      </w:pPr>
      <w:proofErr w:type="gramStart"/>
      <w:r>
        <w:t xml:space="preserve">Сотрудник МБУ ЗГС осуществляет подготовку проекта отказа в выдаче разрешения - при наличии оснований для отказа либо передает сформированное землеустроительное дело в Отдел для рассмотрения на Совместной комиссии по выработке решения о предоставлении земельных участков юридическим лицам и гражданам на территории </w:t>
      </w:r>
      <w:proofErr w:type="spellStart"/>
      <w:r>
        <w:t>Ишимского</w:t>
      </w:r>
      <w:proofErr w:type="spellEnd"/>
      <w:r>
        <w:t xml:space="preserve"> района (далее - Совместная комиссия) для принятия заключения о выдаче разрешения - при отсутствии оснований для отказа.</w:t>
      </w:r>
      <w:proofErr w:type="gramEnd"/>
    </w:p>
    <w:p w:rsidR="00D37920" w:rsidRDefault="00D37920">
      <w:pPr>
        <w:pStyle w:val="ConsPlusNormal"/>
        <w:spacing w:before="220"/>
        <w:ind w:firstLine="540"/>
        <w:jc w:val="both"/>
      </w:pPr>
      <w:proofErr w:type="gramStart"/>
      <w:r>
        <w:t>Сотрудник Отдела на основании положительного заключения Совместной комиссии готовит проект разрешения на использование земельного участка в течение 7 дней с даты передачи дела в Отдел либо в случае отрицательного заключения комиссии возвращает землеустроительное дело с выпиской из протокола заключения Совместной комиссии в МБУ ЗГС для подготовки отказа в предоставлении муниципальной услуги.</w:t>
      </w:r>
      <w:proofErr w:type="gramEnd"/>
      <w:r>
        <w:t xml:space="preserve"> Разрешение на использование земельного участка оформляется в виде распоряжения администрации, отказ в выдаче разрешения - в виде письма администрации.</w:t>
      </w:r>
    </w:p>
    <w:p w:rsidR="00D37920" w:rsidRDefault="00D37920">
      <w:pPr>
        <w:pStyle w:val="ConsPlusNormal"/>
        <w:spacing w:before="220"/>
        <w:ind w:firstLine="540"/>
        <w:jc w:val="both"/>
      </w:pPr>
      <w:r>
        <w:t xml:space="preserve">3.3.3. Сотрудник МБУ </w:t>
      </w:r>
      <w:proofErr w:type="spellStart"/>
      <w:r>
        <w:t>ЗГСв</w:t>
      </w:r>
      <w:proofErr w:type="spellEnd"/>
      <w:r>
        <w:t xml:space="preserve"> течение 1 рабочего дня со дня утверждения администрацией проекта разрешения либо проекта отказа в выдаче разрешения, в зависимости от указанного в заявлении способа получения результата муниципальной услуги, осуществляет их выдачу (направление) заявителю. Отказ в выдаче разрешения должен быть мотивированным с указанием (описанием) четких оснований отказа, определенных в </w:t>
      </w:r>
      <w:hyperlink w:anchor="P163" w:history="1">
        <w:r>
          <w:rPr>
            <w:color w:val="0000FF"/>
          </w:rPr>
          <w:t>пункте 2.9.1 подраздела 2.9</w:t>
        </w:r>
      </w:hyperlink>
      <w:r>
        <w:t xml:space="preserve"> настоящего административного регламента, а также возможных вариантов их устранения.</w:t>
      </w:r>
    </w:p>
    <w:p w:rsidR="00D37920" w:rsidRDefault="00D37920">
      <w:pPr>
        <w:pStyle w:val="ConsPlusNormal"/>
        <w:spacing w:before="220"/>
        <w:ind w:firstLine="540"/>
        <w:jc w:val="both"/>
      </w:pPr>
      <w:r>
        <w:t xml:space="preserve">3.3.4. Разрешение либо отказ в выдаче разрешения могут быть получены заявителем при личном обращении в структурное подразделение администрации или в МФЦ, а также по почте </w:t>
      </w:r>
      <w:r>
        <w:lastRenderedPageBreak/>
        <w:t xml:space="preserve">заказным письмом с уведомлением о вручении. </w:t>
      </w:r>
      <w:proofErr w:type="gramStart"/>
      <w:r>
        <w:t>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1 рабочего дня, по каким-либо причинам лично не обратился в структурное подразделение администрации или в МФЦ за выдачей разрешения либо отказом в выдаче разрешения, они подлежат направлению в адрес заявителя по почте заказным письмом с</w:t>
      </w:r>
      <w:proofErr w:type="gramEnd"/>
      <w:r>
        <w:t xml:space="preserve"> уведомлением о вручении не позднее следующего рабочего дня после дня истечения максимального срока предоставления муниципальной услуги.</w:t>
      </w:r>
    </w:p>
    <w:p w:rsidR="00D37920" w:rsidRDefault="00D37920">
      <w:pPr>
        <w:pStyle w:val="ConsPlusNormal"/>
        <w:spacing w:before="220"/>
        <w:ind w:firstLine="540"/>
        <w:jc w:val="both"/>
      </w:pPr>
      <w:bookmarkStart w:id="13" w:name="P343"/>
      <w:bookmarkEnd w:id="13"/>
      <w:r>
        <w:t>В случае подачи заявления и документов, прилагаемых к заявлению в обязательном порядке в форме электронных документов с использованием федерального, областного портала, разрешение либо отказ в выдаче разрешения направляется заявителю, помимо одного из способов получения результата муниципальной услуги, указанных в заявлении, также в виде электронного документа.</w:t>
      </w:r>
    </w:p>
    <w:p w:rsidR="00D37920" w:rsidRDefault="00D37920">
      <w:pPr>
        <w:pStyle w:val="ConsPlusNormal"/>
        <w:spacing w:before="220"/>
        <w:ind w:firstLine="540"/>
        <w:jc w:val="both"/>
      </w:pPr>
      <w:r>
        <w:t xml:space="preserve">3.3.5. </w:t>
      </w:r>
      <w:proofErr w:type="gramStart"/>
      <w:r>
        <w:t>Сотрудник МБУ ЗГС осуществляет в течение 10 рабочих дней со дня направления (выдачи) разрешения направление копии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proofErr w:type="gramEnd"/>
    </w:p>
    <w:p w:rsidR="00D37920" w:rsidRDefault="00D37920">
      <w:pPr>
        <w:pStyle w:val="ConsPlusNormal"/>
        <w:spacing w:before="220"/>
        <w:ind w:firstLine="540"/>
        <w:jc w:val="both"/>
      </w:pPr>
      <w:r>
        <w:t>3.3.6. Ответственными за выполнение административного действия, входящего в состав административной процедуры, является сотрудник МБУ ЗГС и сотрудник Отдела в пределах своей компетенции.</w:t>
      </w:r>
    </w:p>
    <w:p w:rsidR="00D37920" w:rsidRDefault="00D37920">
      <w:pPr>
        <w:pStyle w:val="ConsPlusNormal"/>
        <w:spacing w:before="220"/>
        <w:ind w:firstLine="540"/>
        <w:jc w:val="both"/>
      </w:pPr>
      <w:r>
        <w:t>3.3.7. Критерием выдачи разрешения либо отказа в выдаче разрешения является наличие или отсутствие оснований отказа в предоставлении муниципальной услуги.</w:t>
      </w:r>
    </w:p>
    <w:p w:rsidR="00D37920" w:rsidRDefault="00D37920">
      <w:pPr>
        <w:pStyle w:val="ConsPlusNormal"/>
        <w:spacing w:before="220"/>
        <w:ind w:firstLine="540"/>
        <w:jc w:val="both"/>
      </w:pPr>
      <w:r>
        <w:t>3.3.8. Результатом исполнения административной процедуры является утверждение и направление (выдача) заявителю:</w:t>
      </w:r>
    </w:p>
    <w:p w:rsidR="00D37920" w:rsidRDefault="00D37920">
      <w:pPr>
        <w:pStyle w:val="ConsPlusNormal"/>
        <w:spacing w:before="220"/>
        <w:ind w:firstLine="540"/>
        <w:jc w:val="both"/>
      </w:pPr>
      <w:r>
        <w:t>- разрешения;</w:t>
      </w:r>
    </w:p>
    <w:p w:rsidR="00D37920" w:rsidRDefault="00D37920">
      <w:pPr>
        <w:pStyle w:val="ConsPlusNormal"/>
        <w:spacing w:before="220"/>
        <w:ind w:firstLine="540"/>
        <w:jc w:val="both"/>
      </w:pPr>
      <w:r>
        <w:t>- отказа в выдаче разрешения.</w:t>
      </w:r>
    </w:p>
    <w:p w:rsidR="00D37920" w:rsidRDefault="00D37920">
      <w:pPr>
        <w:pStyle w:val="ConsPlusNormal"/>
        <w:spacing w:before="220"/>
        <w:ind w:firstLine="540"/>
        <w:jc w:val="both"/>
      </w:pPr>
      <w:r>
        <w:t>3.3.9. Фиксация результата административной процедуры осуществляется путем занесения информации в программу "Земельно-имущественный комплекс Тюменской области".</w:t>
      </w:r>
    </w:p>
    <w:p w:rsidR="00D37920" w:rsidRDefault="00D37920">
      <w:pPr>
        <w:pStyle w:val="ConsPlusNormal"/>
        <w:spacing w:before="220"/>
        <w:ind w:firstLine="540"/>
        <w:jc w:val="both"/>
      </w:pPr>
      <w:r>
        <w:t>3.3.10. Максимальный срок утверждения и направления (выдачи) заявителю разрешения в течение 30 рабочих дней со дня поступления заявления о выдаче разрешения.</w:t>
      </w:r>
    </w:p>
    <w:p w:rsidR="00D37920" w:rsidRDefault="00D37920">
      <w:pPr>
        <w:pStyle w:val="ConsPlusNormal"/>
        <w:spacing w:before="220"/>
        <w:ind w:firstLine="540"/>
        <w:jc w:val="both"/>
      </w:pPr>
      <w:r>
        <w:t xml:space="preserve">В случае поступления заявления о выдаче разрешения для размещения объектов, предусмотренных </w:t>
      </w:r>
      <w:hyperlink r:id="rId82" w:history="1">
        <w:r>
          <w:rPr>
            <w:color w:val="0000FF"/>
          </w:rPr>
          <w:t>пунктами 1</w:t>
        </w:r>
      </w:hyperlink>
      <w:r>
        <w:t xml:space="preserve"> - </w:t>
      </w:r>
      <w:hyperlink r:id="rId83" w:history="1">
        <w:r>
          <w:rPr>
            <w:color w:val="0000FF"/>
          </w:rPr>
          <w:t>3</w:t>
        </w:r>
      </w:hyperlink>
      <w:r>
        <w:t xml:space="preserve">, </w:t>
      </w:r>
      <w:hyperlink r:id="rId84" w:history="1">
        <w:r>
          <w:rPr>
            <w:color w:val="0000FF"/>
          </w:rPr>
          <w:t>5</w:t>
        </w:r>
      </w:hyperlink>
      <w:r>
        <w:t xml:space="preserve">, </w:t>
      </w:r>
      <w:hyperlink r:id="rId85" w:history="1">
        <w:r>
          <w:rPr>
            <w:color w:val="0000FF"/>
          </w:rPr>
          <w:t>7</w:t>
        </w:r>
      </w:hyperlink>
      <w:r>
        <w:t xml:space="preserve"> перечня видов объектов максимальный срок утверждения и направления (выдачи) заявителю разрешения в течение 14 рабочих дней со дня поступления заявления о выдаче разрешения.</w:t>
      </w:r>
    </w:p>
    <w:p w:rsidR="00D37920" w:rsidRDefault="00D37920">
      <w:pPr>
        <w:pStyle w:val="ConsPlusNormal"/>
        <w:jc w:val="both"/>
      </w:pPr>
    </w:p>
    <w:p w:rsidR="00D37920" w:rsidRDefault="00D37920">
      <w:pPr>
        <w:pStyle w:val="ConsPlusTitle"/>
        <w:jc w:val="center"/>
        <w:outlineLvl w:val="2"/>
      </w:pPr>
      <w:r>
        <w:t>3.4. Блок-схема административных процедур</w:t>
      </w:r>
    </w:p>
    <w:p w:rsidR="00D37920" w:rsidRDefault="00D37920">
      <w:pPr>
        <w:pStyle w:val="ConsPlusNormal"/>
        <w:jc w:val="both"/>
      </w:pPr>
    </w:p>
    <w:p w:rsidR="00D37920" w:rsidRDefault="00D37920">
      <w:pPr>
        <w:pStyle w:val="ConsPlusNormal"/>
        <w:ind w:firstLine="540"/>
        <w:jc w:val="both"/>
      </w:pPr>
      <w:hyperlink w:anchor="P568" w:history="1">
        <w:r>
          <w:rPr>
            <w:color w:val="0000FF"/>
          </w:rPr>
          <w:t>Блок-схема</w:t>
        </w:r>
      </w:hyperlink>
      <w:r>
        <w:t xml:space="preserve"> административных процедур представлена в приложении N 2 к настоящему Административному регламенту.</w:t>
      </w:r>
    </w:p>
    <w:p w:rsidR="00D37920" w:rsidRDefault="00D37920">
      <w:pPr>
        <w:pStyle w:val="ConsPlusNormal"/>
        <w:jc w:val="both"/>
      </w:pPr>
    </w:p>
    <w:p w:rsidR="00D37920" w:rsidRDefault="00D37920">
      <w:pPr>
        <w:pStyle w:val="ConsPlusTitle"/>
        <w:jc w:val="center"/>
        <w:outlineLvl w:val="1"/>
      </w:pPr>
      <w:r>
        <w:t xml:space="preserve">IV. Формы </w:t>
      </w:r>
      <w:proofErr w:type="gramStart"/>
      <w:r>
        <w:t>контроля за</w:t>
      </w:r>
      <w:proofErr w:type="gramEnd"/>
      <w:r>
        <w:t xml:space="preserve"> предоставлением муниципальной услуги</w:t>
      </w:r>
    </w:p>
    <w:p w:rsidR="00D37920" w:rsidRDefault="00D37920">
      <w:pPr>
        <w:pStyle w:val="ConsPlusNormal"/>
        <w:jc w:val="both"/>
      </w:pPr>
    </w:p>
    <w:p w:rsidR="00D37920" w:rsidRDefault="00D37920">
      <w:pPr>
        <w:pStyle w:val="ConsPlusNormal"/>
        <w:ind w:firstLine="540"/>
        <w:jc w:val="both"/>
      </w:pPr>
      <w:proofErr w:type="gramStart"/>
      <w:r>
        <w:t>Контроль за</w:t>
      </w:r>
      <w:proofErr w:type="gramEnd"/>
      <w:r>
        <w:t xml:space="preserve">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w:t>
      </w:r>
      <w:r>
        <w:lastRenderedPageBreak/>
        <w:t xml:space="preserve">Административного регламента, иных нормативных правовых актов Российской Федерации, Тюменской области, муниципальных актов </w:t>
      </w:r>
      <w:proofErr w:type="spellStart"/>
      <w:r>
        <w:t>Ишимского</w:t>
      </w:r>
      <w:proofErr w:type="spellEnd"/>
      <w:r>
        <w:t xml:space="preserve"> муниципального района.</w:t>
      </w:r>
    </w:p>
    <w:p w:rsidR="00D37920" w:rsidRDefault="00D37920">
      <w:pPr>
        <w:pStyle w:val="ConsPlusNormal"/>
        <w:spacing w:before="220"/>
        <w:ind w:firstLine="540"/>
        <w:jc w:val="both"/>
      </w:pPr>
      <w:r>
        <w:t>Периодичность проведения проверок может носить плановый характер (один раз в полгода, год) и внеплановый характер (по конкретному обращению Заявителя).</w:t>
      </w:r>
    </w:p>
    <w:p w:rsidR="00D37920" w:rsidRDefault="00D37920">
      <w:pPr>
        <w:pStyle w:val="ConsPlusNormal"/>
        <w:jc w:val="both"/>
      </w:pPr>
    </w:p>
    <w:p w:rsidR="00D37920" w:rsidRDefault="00D37920">
      <w:pPr>
        <w:pStyle w:val="ConsPlusTitle"/>
        <w:jc w:val="center"/>
        <w:outlineLvl w:val="1"/>
      </w:pPr>
      <w:r>
        <w:t>V. Досудебный (внесудебный) порядок обжалования решений</w:t>
      </w:r>
    </w:p>
    <w:p w:rsidR="00D37920" w:rsidRDefault="00D37920">
      <w:pPr>
        <w:pStyle w:val="ConsPlusTitle"/>
        <w:jc w:val="center"/>
      </w:pPr>
      <w:r>
        <w:t>и действий (бездействия) администрации, а также должностных</w:t>
      </w:r>
    </w:p>
    <w:p w:rsidR="00D37920" w:rsidRDefault="00D37920">
      <w:pPr>
        <w:pStyle w:val="ConsPlusTitle"/>
        <w:jc w:val="center"/>
      </w:pPr>
      <w:r>
        <w:t>лиц, муниципальных служащих администрации</w:t>
      </w:r>
    </w:p>
    <w:p w:rsidR="00D37920" w:rsidRDefault="00D37920">
      <w:pPr>
        <w:pStyle w:val="ConsPlusNormal"/>
        <w:jc w:val="both"/>
      </w:pPr>
    </w:p>
    <w:p w:rsidR="00D37920" w:rsidRDefault="00D37920">
      <w:pPr>
        <w:pStyle w:val="ConsPlusTitle"/>
        <w:jc w:val="center"/>
        <w:outlineLvl w:val="2"/>
      </w:pPr>
      <w:r>
        <w:t>5.1. Предмет жалобы</w:t>
      </w:r>
    </w:p>
    <w:p w:rsidR="00D37920" w:rsidRDefault="00D37920">
      <w:pPr>
        <w:pStyle w:val="ConsPlusNormal"/>
        <w:jc w:val="both"/>
      </w:pPr>
    </w:p>
    <w:p w:rsidR="00D37920" w:rsidRDefault="00D37920">
      <w:pPr>
        <w:pStyle w:val="ConsPlusNormal"/>
        <w:ind w:firstLine="540"/>
        <w:jc w:val="both"/>
      </w:pPr>
      <w:r>
        <w:t>Предметом досудебного (внесудебного) обжалования являются принятые решения и действия (бездействия) администрации, должностных лиц, муниципальных служащих администрации.</w:t>
      </w:r>
    </w:p>
    <w:p w:rsidR="00D37920" w:rsidRDefault="00D37920">
      <w:pPr>
        <w:pStyle w:val="ConsPlusNormal"/>
        <w:jc w:val="both"/>
      </w:pPr>
    </w:p>
    <w:p w:rsidR="00D37920" w:rsidRDefault="00D37920">
      <w:pPr>
        <w:pStyle w:val="ConsPlusTitle"/>
        <w:jc w:val="center"/>
        <w:outlineLvl w:val="2"/>
      </w:pPr>
      <w:r>
        <w:t>5.2. Сроки рассмотрения жалобы</w:t>
      </w:r>
    </w:p>
    <w:p w:rsidR="00D37920" w:rsidRDefault="00D37920">
      <w:pPr>
        <w:pStyle w:val="ConsPlusNormal"/>
        <w:jc w:val="both"/>
      </w:pPr>
    </w:p>
    <w:p w:rsidR="00D37920" w:rsidRDefault="00D37920">
      <w:pPr>
        <w:pStyle w:val="ConsPlusNormal"/>
        <w:ind w:firstLine="540"/>
        <w:jc w:val="both"/>
      </w:pPr>
      <w:proofErr w:type="gramStart"/>
      <w:r>
        <w:t>Поступившая в администрацию жалоба на нарушение порядка предоставления муниципальной услуги подлежит рассмотрению заместителем главы администрации, курирующим вопросы имущественных и земельных отношений, либо должностным лицом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в приеме документов у Заявителя либо в исправлении допущенных опечаток и ошибок или в</w:t>
      </w:r>
      <w:proofErr w:type="gramEnd"/>
      <w:r>
        <w:t xml:space="preserve"> </w:t>
      </w:r>
      <w:proofErr w:type="gramStart"/>
      <w:r>
        <w:t>случае</w:t>
      </w:r>
      <w:proofErr w:type="gramEnd"/>
      <w:r>
        <w:t xml:space="preserve"> обжалования нарушения установленного срока таких исправлений - в течение 5 рабочих дней со дня ее регистрации.</w:t>
      </w: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right"/>
        <w:outlineLvl w:val="1"/>
      </w:pPr>
      <w:r>
        <w:t>Приложение N 1</w:t>
      </w:r>
    </w:p>
    <w:p w:rsidR="00D37920" w:rsidRDefault="00D37920">
      <w:pPr>
        <w:pStyle w:val="ConsPlusNormal"/>
        <w:jc w:val="right"/>
      </w:pPr>
      <w:r>
        <w:t>к административному регламенту</w:t>
      </w:r>
    </w:p>
    <w:p w:rsidR="00D37920" w:rsidRDefault="00D379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37920">
        <w:trPr>
          <w:jc w:val="center"/>
        </w:trPr>
        <w:tc>
          <w:tcPr>
            <w:tcW w:w="9294" w:type="dxa"/>
            <w:tcBorders>
              <w:top w:val="nil"/>
              <w:left w:val="single" w:sz="24" w:space="0" w:color="CED3F1"/>
              <w:bottom w:val="nil"/>
              <w:right w:val="single" w:sz="24" w:space="0" w:color="F4F3F8"/>
            </w:tcBorders>
            <w:shd w:val="clear" w:color="auto" w:fill="F4F3F8"/>
          </w:tcPr>
          <w:p w:rsidR="00D37920" w:rsidRDefault="00D37920">
            <w:pPr>
              <w:pStyle w:val="ConsPlusNormal"/>
              <w:jc w:val="center"/>
            </w:pPr>
            <w:r>
              <w:rPr>
                <w:color w:val="392C69"/>
              </w:rPr>
              <w:t>Список изменяющих документов</w:t>
            </w:r>
          </w:p>
          <w:p w:rsidR="00D37920" w:rsidRDefault="00D37920">
            <w:pPr>
              <w:pStyle w:val="ConsPlusNormal"/>
              <w:jc w:val="center"/>
            </w:pPr>
            <w:proofErr w:type="gramStart"/>
            <w:r>
              <w:rPr>
                <w:color w:val="392C69"/>
              </w:rPr>
              <w:t xml:space="preserve">(в ред. </w:t>
            </w:r>
            <w:hyperlink r:id="rId86" w:history="1">
              <w:r>
                <w:rPr>
                  <w:color w:val="0000FF"/>
                </w:rPr>
                <w:t>постановления</w:t>
              </w:r>
            </w:hyperlink>
            <w:r>
              <w:rPr>
                <w:color w:val="392C69"/>
              </w:rPr>
              <w:t xml:space="preserve"> Администрации </w:t>
            </w:r>
            <w:proofErr w:type="spellStart"/>
            <w:r>
              <w:rPr>
                <w:color w:val="392C69"/>
              </w:rPr>
              <w:t>Ишимского</w:t>
            </w:r>
            <w:proofErr w:type="spellEnd"/>
            <w:r>
              <w:rPr>
                <w:color w:val="392C69"/>
              </w:rPr>
              <w:t xml:space="preserve"> муниципального района</w:t>
            </w:r>
            <w:proofErr w:type="gramEnd"/>
          </w:p>
          <w:p w:rsidR="00D37920" w:rsidRDefault="00D37920">
            <w:pPr>
              <w:pStyle w:val="ConsPlusNormal"/>
              <w:jc w:val="center"/>
            </w:pPr>
            <w:r>
              <w:rPr>
                <w:color w:val="392C69"/>
              </w:rPr>
              <w:t>от 24.10.2017 N 191)</w:t>
            </w:r>
          </w:p>
        </w:tc>
      </w:tr>
    </w:tbl>
    <w:p w:rsidR="00D37920" w:rsidRDefault="00D37920">
      <w:pPr>
        <w:pStyle w:val="ConsPlusNormal"/>
        <w:jc w:val="both"/>
      </w:pPr>
    </w:p>
    <w:p w:rsidR="00D37920" w:rsidRDefault="00D37920">
      <w:pPr>
        <w:pStyle w:val="ConsPlusNormal"/>
        <w:jc w:val="right"/>
      </w:pPr>
      <w:bookmarkStart w:id="14" w:name="P385"/>
      <w:bookmarkEnd w:id="14"/>
      <w:r>
        <w:t>(бланк заявления)</w:t>
      </w:r>
    </w:p>
    <w:p w:rsidR="00D37920" w:rsidRDefault="00D37920">
      <w:pPr>
        <w:pStyle w:val="ConsPlusNormal"/>
        <w:jc w:val="both"/>
      </w:pPr>
    </w:p>
    <w:p w:rsidR="00D37920" w:rsidRDefault="00D37920">
      <w:pPr>
        <w:sectPr w:rsidR="00D37920" w:rsidSect="008848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4"/>
        <w:gridCol w:w="1020"/>
        <w:gridCol w:w="825"/>
        <w:gridCol w:w="661"/>
        <w:gridCol w:w="661"/>
        <w:gridCol w:w="830"/>
        <w:gridCol w:w="660"/>
        <w:gridCol w:w="383"/>
        <w:gridCol w:w="670"/>
        <w:gridCol w:w="340"/>
        <w:gridCol w:w="825"/>
        <w:gridCol w:w="660"/>
        <w:gridCol w:w="563"/>
        <w:gridCol w:w="767"/>
        <w:gridCol w:w="985"/>
        <w:gridCol w:w="709"/>
        <w:gridCol w:w="340"/>
      </w:tblGrid>
      <w:tr w:rsidR="00D37920">
        <w:tc>
          <w:tcPr>
            <w:tcW w:w="424" w:type="dxa"/>
          </w:tcPr>
          <w:p w:rsidR="00D37920" w:rsidRDefault="00D37920">
            <w:pPr>
              <w:pStyle w:val="ConsPlusNormal"/>
              <w:jc w:val="center"/>
            </w:pPr>
            <w:r>
              <w:lastRenderedPageBreak/>
              <w:t>N</w:t>
            </w:r>
          </w:p>
        </w:tc>
        <w:tc>
          <w:tcPr>
            <w:tcW w:w="10899" w:type="dxa"/>
            <w:gridSpan w:val="16"/>
          </w:tcPr>
          <w:p w:rsidR="00D37920" w:rsidRDefault="00D37920">
            <w:pPr>
              <w:pStyle w:val="ConsPlusNormal"/>
              <w:jc w:val="right"/>
            </w:pPr>
            <w:r>
              <w:t xml:space="preserve">В администрацию </w:t>
            </w:r>
            <w:proofErr w:type="spellStart"/>
            <w:r>
              <w:t>Ишимского</w:t>
            </w:r>
            <w:proofErr w:type="spellEnd"/>
            <w:r>
              <w:t xml:space="preserve"> муниципального района</w:t>
            </w:r>
          </w:p>
        </w:tc>
      </w:tr>
      <w:tr w:rsidR="00D37920">
        <w:tblPrEx>
          <w:tblBorders>
            <w:insideV w:val="nil"/>
          </w:tblBorders>
        </w:tblPrEx>
        <w:tc>
          <w:tcPr>
            <w:tcW w:w="424" w:type="dxa"/>
            <w:vMerge w:val="restart"/>
            <w:tcBorders>
              <w:left w:val="single" w:sz="4" w:space="0" w:color="auto"/>
              <w:right w:val="single" w:sz="4" w:space="0" w:color="auto"/>
            </w:tcBorders>
          </w:tcPr>
          <w:p w:rsidR="00D37920" w:rsidRDefault="00D37920">
            <w:pPr>
              <w:pStyle w:val="ConsPlusNormal"/>
            </w:pPr>
            <w:r>
              <w:t>1.</w:t>
            </w:r>
          </w:p>
        </w:tc>
        <w:tc>
          <w:tcPr>
            <w:tcW w:w="1845" w:type="dxa"/>
            <w:gridSpan w:val="2"/>
            <w:vMerge w:val="restart"/>
            <w:tcBorders>
              <w:left w:val="single" w:sz="4" w:space="0" w:color="auto"/>
              <w:right w:val="single" w:sz="4" w:space="0" w:color="auto"/>
            </w:tcBorders>
          </w:tcPr>
          <w:p w:rsidR="00D37920" w:rsidRDefault="00D37920">
            <w:pPr>
              <w:pStyle w:val="ConsPlusNormal"/>
              <w:jc w:val="center"/>
            </w:pPr>
            <w:r>
              <w:t>Заявитель</w:t>
            </w:r>
          </w:p>
        </w:tc>
        <w:tc>
          <w:tcPr>
            <w:tcW w:w="661" w:type="dxa"/>
            <w:tcBorders>
              <w:left w:val="single" w:sz="4" w:space="0" w:color="auto"/>
              <w:bottom w:val="nil"/>
            </w:tcBorders>
          </w:tcPr>
          <w:p w:rsidR="00D37920" w:rsidRDefault="00D37920">
            <w:pPr>
              <w:pStyle w:val="ConsPlusNormal"/>
            </w:pPr>
          </w:p>
        </w:tc>
        <w:tc>
          <w:tcPr>
            <w:tcW w:w="661" w:type="dxa"/>
            <w:tcBorders>
              <w:bottom w:val="nil"/>
            </w:tcBorders>
          </w:tcPr>
          <w:p w:rsidR="00D37920" w:rsidRDefault="00D37920">
            <w:pPr>
              <w:pStyle w:val="ConsPlusNonformat"/>
              <w:jc w:val="both"/>
            </w:pPr>
            <w:r>
              <w:t>┌─┐</w:t>
            </w:r>
          </w:p>
          <w:p w:rsidR="00D37920" w:rsidRDefault="00D37920">
            <w:pPr>
              <w:pStyle w:val="ConsPlusNonformat"/>
              <w:jc w:val="both"/>
            </w:pPr>
            <w:r>
              <w:t>└─┘</w:t>
            </w:r>
          </w:p>
        </w:tc>
        <w:tc>
          <w:tcPr>
            <w:tcW w:w="830" w:type="dxa"/>
            <w:tcBorders>
              <w:bottom w:val="nil"/>
              <w:right w:val="single" w:sz="4" w:space="0" w:color="auto"/>
            </w:tcBorders>
          </w:tcPr>
          <w:p w:rsidR="00D37920" w:rsidRDefault="00D37920">
            <w:pPr>
              <w:pStyle w:val="ConsPlusNormal"/>
            </w:pPr>
          </w:p>
        </w:tc>
        <w:tc>
          <w:tcPr>
            <w:tcW w:w="1043" w:type="dxa"/>
            <w:gridSpan w:val="2"/>
            <w:tcBorders>
              <w:left w:val="single" w:sz="4" w:space="0" w:color="auto"/>
              <w:bottom w:val="nil"/>
            </w:tcBorders>
          </w:tcPr>
          <w:p w:rsidR="00D37920" w:rsidRDefault="00D37920">
            <w:pPr>
              <w:pStyle w:val="ConsPlusNormal"/>
            </w:pPr>
          </w:p>
        </w:tc>
        <w:tc>
          <w:tcPr>
            <w:tcW w:w="670" w:type="dxa"/>
            <w:tcBorders>
              <w:bottom w:val="nil"/>
            </w:tcBorders>
          </w:tcPr>
          <w:p w:rsidR="00D37920" w:rsidRDefault="00D37920">
            <w:pPr>
              <w:pStyle w:val="ConsPlusNonformat"/>
              <w:jc w:val="both"/>
            </w:pPr>
            <w:r>
              <w:t>┌─┐</w:t>
            </w:r>
          </w:p>
          <w:p w:rsidR="00D37920" w:rsidRDefault="00D37920">
            <w:pPr>
              <w:pStyle w:val="ConsPlusNonformat"/>
              <w:jc w:val="both"/>
            </w:pPr>
            <w:r>
              <w:t>└─┘</w:t>
            </w:r>
          </w:p>
        </w:tc>
        <w:tc>
          <w:tcPr>
            <w:tcW w:w="1165" w:type="dxa"/>
            <w:gridSpan w:val="2"/>
            <w:tcBorders>
              <w:bottom w:val="nil"/>
              <w:right w:val="single" w:sz="4" w:space="0" w:color="auto"/>
            </w:tcBorders>
          </w:tcPr>
          <w:p w:rsidR="00D37920" w:rsidRDefault="00D37920">
            <w:pPr>
              <w:pStyle w:val="ConsPlusNormal"/>
            </w:pPr>
          </w:p>
        </w:tc>
        <w:tc>
          <w:tcPr>
            <w:tcW w:w="660" w:type="dxa"/>
            <w:tcBorders>
              <w:left w:val="single" w:sz="4" w:space="0" w:color="auto"/>
              <w:bottom w:val="nil"/>
            </w:tcBorders>
          </w:tcPr>
          <w:p w:rsidR="00D37920" w:rsidRDefault="00D37920">
            <w:pPr>
              <w:pStyle w:val="ConsPlusNormal"/>
            </w:pPr>
          </w:p>
        </w:tc>
        <w:tc>
          <w:tcPr>
            <w:tcW w:w="563" w:type="dxa"/>
            <w:tcBorders>
              <w:bottom w:val="nil"/>
            </w:tcBorders>
          </w:tcPr>
          <w:p w:rsidR="00D37920" w:rsidRDefault="00D37920">
            <w:pPr>
              <w:pStyle w:val="ConsPlusNonformat"/>
              <w:jc w:val="both"/>
            </w:pPr>
            <w:r>
              <w:t>┌─┐</w:t>
            </w:r>
          </w:p>
          <w:p w:rsidR="00D37920" w:rsidRDefault="00D37920">
            <w:pPr>
              <w:pStyle w:val="ConsPlusNonformat"/>
              <w:jc w:val="both"/>
            </w:pPr>
            <w:r>
              <w:t>└─┘</w:t>
            </w:r>
          </w:p>
        </w:tc>
        <w:tc>
          <w:tcPr>
            <w:tcW w:w="767" w:type="dxa"/>
            <w:tcBorders>
              <w:bottom w:val="nil"/>
              <w:right w:val="single" w:sz="4" w:space="0" w:color="auto"/>
            </w:tcBorders>
          </w:tcPr>
          <w:p w:rsidR="00D37920" w:rsidRDefault="00D37920">
            <w:pPr>
              <w:pStyle w:val="ConsPlusNormal"/>
            </w:pPr>
          </w:p>
        </w:tc>
        <w:tc>
          <w:tcPr>
            <w:tcW w:w="985" w:type="dxa"/>
            <w:tcBorders>
              <w:left w:val="single" w:sz="4" w:space="0" w:color="auto"/>
              <w:bottom w:val="nil"/>
            </w:tcBorders>
          </w:tcPr>
          <w:p w:rsidR="00D37920" w:rsidRDefault="00D37920">
            <w:pPr>
              <w:pStyle w:val="ConsPlusNormal"/>
            </w:pPr>
          </w:p>
        </w:tc>
        <w:tc>
          <w:tcPr>
            <w:tcW w:w="709" w:type="dxa"/>
            <w:tcBorders>
              <w:bottom w:val="nil"/>
            </w:tcBorders>
          </w:tcPr>
          <w:p w:rsidR="00D37920" w:rsidRDefault="00D37920">
            <w:pPr>
              <w:pStyle w:val="ConsPlusNonformat"/>
              <w:jc w:val="both"/>
            </w:pPr>
            <w:r>
              <w:t>┌─┐</w:t>
            </w:r>
          </w:p>
          <w:p w:rsidR="00D37920" w:rsidRDefault="00D37920">
            <w:pPr>
              <w:pStyle w:val="ConsPlusNonformat"/>
              <w:jc w:val="both"/>
            </w:pPr>
            <w:r>
              <w:t>└─┘</w:t>
            </w:r>
          </w:p>
        </w:tc>
        <w:tc>
          <w:tcPr>
            <w:tcW w:w="340" w:type="dxa"/>
            <w:tcBorders>
              <w:bottom w:val="nil"/>
              <w:right w:val="single" w:sz="4" w:space="0" w:color="auto"/>
            </w:tcBorders>
          </w:tcPr>
          <w:p w:rsidR="00D37920" w:rsidRDefault="00D37920">
            <w:pPr>
              <w:pStyle w:val="ConsPlusNormal"/>
            </w:pPr>
          </w:p>
        </w:tc>
      </w:tr>
      <w:tr w:rsidR="00D37920">
        <w:tblPrEx>
          <w:tblBorders>
            <w:insideH w:val="nil"/>
          </w:tblBorders>
        </w:tblPrEx>
        <w:tc>
          <w:tcPr>
            <w:tcW w:w="424" w:type="dxa"/>
            <w:vMerge/>
          </w:tcPr>
          <w:p w:rsidR="00D37920" w:rsidRDefault="00D37920"/>
        </w:tc>
        <w:tc>
          <w:tcPr>
            <w:tcW w:w="1845" w:type="dxa"/>
            <w:gridSpan w:val="2"/>
            <w:vMerge/>
          </w:tcPr>
          <w:p w:rsidR="00D37920" w:rsidRDefault="00D37920"/>
        </w:tc>
        <w:tc>
          <w:tcPr>
            <w:tcW w:w="2152" w:type="dxa"/>
            <w:gridSpan w:val="3"/>
            <w:tcBorders>
              <w:top w:val="nil"/>
            </w:tcBorders>
            <w:vAlign w:val="center"/>
          </w:tcPr>
          <w:p w:rsidR="00D37920" w:rsidRDefault="00D37920">
            <w:pPr>
              <w:pStyle w:val="ConsPlusNormal"/>
              <w:jc w:val="center"/>
            </w:pPr>
            <w:r>
              <w:t>гражданин</w:t>
            </w:r>
          </w:p>
        </w:tc>
        <w:tc>
          <w:tcPr>
            <w:tcW w:w="2878" w:type="dxa"/>
            <w:gridSpan w:val="5"/>
            <w:tcBorders>
              <w:top w:val="nil"/>
            </w:tcBorders>
            <w:vAlign w:val="center"/>
          </w:tcPr>
          <w:p w:rsidR="00D37920" w:rsidRDefault="00D37920">
            <w:pPr>
              <w:pStyle w:val="ConsPlusNormal"/>
              <w:jc w:val="center"/>
            </w:pPr>
            <w:r>
              <w:t>индивидуальный предприниматель</w:t>
            </w:r>
          </w:p>
        </w:tc>
        <w:tc>
          <w:tcPr>
            <w:tcW w:w="1990" w:type="dxa"/>
            <w:gridSpan w:val="3"/>
            <w:tcBorders>
              <w:top w:val="nil"/>
            </w:tcBorders>
            <w:vAlign w:val="center"/>
          </w:tcPr>
          <w:p w:rsidR="00D37920" w:rsidRDefault="00D37920">
            <w:pPr>
              <w:pStyle w:val="ConsPlusNormal"/>
              <w:jc w:val="center"/>
            </w:pPr>
            <w:r>
              <w:t>юридическое лицо</w:t>
            </w:r>
          </w:p>
        </w:tc>
        <w:tc>
          <w:tcPr>
            <w:tcW w:w="2034" w:type="dxa"/>
            <w:gridSpan w:val="3"/>
            <w:tcBorders>
              <w:top w:val="nil"/>
            </w:tcBorders>
            <w:vAlign w:val="center"/>
          </w:tcPr>
          <w:p w:rsidR="00D37920" w:rsidRDefault="00D37920">
            <w:pPr>
              <w:pStyle w:val="ConsPlusNormal"/>
              <w:jc w:val="center"/>
            </w:pPr>
            <w:r>
              <w:t>представитель заявителя</w:t>
            </w:r>
          </w:p>
        </w:tc>
      </w:tr>
      <w:tr w:rsidR="00D37920">
        <w:tc>
          <w:tcPr>
            <w:tcW w:w="424" w:type="dxa"/>
            <w:vMerge/>
          </w:tcPr>
          <w:p w:rsidR="00D37920" w:rsidRDefault="00D37920"/>
        </w:tc>
        <w:tc>
          <w:tcPr>
            <w:tcW w:w="1845" w:type="dxa"/>
            <w:gridSpan w:val="2"/>
            <w:vMerge/>
          </w:tcPr>
          <w:p w:rsidR="00D37920" w:rsidRDefault="00D37920"/>
        </w:tc>
        <w:tc>
          <w:tcPr>
            <w:tcW w:w="2152" w:type="dxa"/>
            <w:gridSpan w:val="3"/>
            <w:vAlign w:val="center"/>
          </w:tcPr>
          <w:p w:rsidR="00D37920" w:rsidRDefault="00D37920">
            <w:pPr>
              <w:pStyle w:val="ConsPlusNormal"/>
              <w:jc w:val="center"/>
            </w:pPr>
            <w:r>
              <w:t>фамилия</w:t>
            </w:r>
          </w:p>
        </w:tc>
        <w:tc>
          <w:tcPr>
            <w:tcW w:w="2878" w:type="dxa"/>
            <w:gridSpan w:val="5"/>
            <w:vAlign w:val="center"/>
          </w:tcPr>
          <w:p w:rsidR="00D37920" w:rsidRDefault="00D37920">
            <w:pPr>
              <w:pStyle w:val="ConsPlusNormal"/>
              <w:jc w:val="center"/>
            </w:pPr>
            <w:r>
              <w:t>имя</w:t>
            </w:r>
          </w:p>
        </w:tc>
        <w:tc>
          <w:tcPr>
            <w:tcW w:w="1990" w:type="dxa"/>
            <w:gridSpan w:val="3"/>
            <w:vAlign w:val="center"/>
          </w:tcPr>
          <w:p w:rsidR="00D37920" w:rsidRDefault="00D37920">
            <w:pPr>
              <w:pStyle w:val="ConsPlusNormal"/>
              <w:jc w:val="center"/>
            </w:pPr>
            <w:r>
              <w:t>отчество (при наличии)</w:t>
            </w:r>
          </w:p>
        </w:tc>
        <w:tc>
          <w:tcPr>
            <w:tcW w:w="2034" w:type="dxa"/>
            <w:gridSpan w:val="3"/>
            <w:vAlign w:val="center"/>
          </w:tcPr>
          <w:p w:rsidR="00D37920" w:rsidRDefault="00D37920">
            <w:pPr>
              <w:pStyle w:val="ConsPlusNormal"/>
              <w:jc w:val="center"/>
            </w:pPr>
            <w:r>
              <w:t>место жительства</w:t>
            </w:r>
          </w:p>
        </w:tc>
      </w:tr>
      <w:tr w:rsidR="00D37920">
        <w:tc>
          <w:tcPr>
            <w:tcW w:w="424" w:type="dxa"/>
            <w:vMerge/>
          </w:tcPr>
          <w:p w:rsidR="00D37920" w:rsidRDefault="00D37920"/>
        </w:tc>
        <w:tc>
          <w:tcPr>
            <w:tcW w:w="1845" w:type="dxa"/>
            <w:gridSpan w:val="2"/>
            <w:vMerge/>
          </w:tcPr>
          <w:p w:rsidR="00D37920" w:rsidRDefault="00D37920"/>
        </w:tc>
        <w:tc>
          <w:tcPr>
            <w:tcW w:w="2152" w:type="dxa"/>
            <w:gridSpan w:val="3"/>
            <w:vAlign w:val="center"/>
          </w:tcPr>
          <w:p w:rsidR="00D37920" w:rsidRDefault="00D37920">
            <w:pPr>
              <w:pStyle w:val="ConsPlusNormal"/>
            </w:pPr>
          </w:p>
        </w:tc>
        <w:tc>
          <w:tcPr>
            <w:tcW w:w="2878" w:type="dxa"/>
            <w:gridSpan w:val="5"/>
            <w:vAlign w:val="center"/>
          </w:tcPr>
          <w:p w:rsidR="00D37920" w:rsidRDefault="00D37920">
            <w:pPr>
              <w:pStyle w:val="ConsPlusNormal"/>
            </w:pPr>
          </w:p>
        </w:tc>
        <w:tc>
          <w:tcPr>
            <w:tcW w:w="1990" w:type="dxa"/>
            <w:gridSpan w:val="3"/>
            <w:vAlign w:val="center"/>
          </w:tcPr>
          <w:p w:rsidR="00D37920" w:rsidRDefault="00D37920">
            <w:pPr>
              <w:pStyle w:val="ConsPlusNormal"/>
            </w:pPr>
          </w:p>
        </w:tc>
        <w:tc>
          <w:tcPr>
            <w:tcW w:w="2034" w:type="dxa"/>
            <w:gridSpan w:val="3"/>
            <w:vAlign w:val="center"/>
          </w:tcPr>
          <w:p w:rsidR="00D37920" w:rsidRDefault="00D37920">
            <w:pPr>
              <w:pStyle w:val="ConsPlusNormal"/>
            </w:pP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val="restart"/>
            <w:vAlign w:val="center"/>
          </w:tcPr>
          <w:p w:rsidR="00D37920" w:rsidRDefault="00D37920">
            <w:pPr>
              <w:pStyle w:val="ConsPlusNormal"/>
              <w:jc w:val="center"/>
            </w:pPr>
            <w:r>
              <w:t>документ, удостоверяющий личность</w:t>
            </w:r>
          </w:p>
        </w:tc>
        <w:tc>
          <w:tcPr>
            <w:tcW w:w="2878" w:type="dxa"/>
            <w:gridSpan w:val="5"/>
            <w:vAlign w:val="center"/>
          </w:tcPr>
          <w:p w:rsidR="00D37920" w:rsidRDefault="00D37920">
            <w:pPr>
              <w:pStyle w:val="ConsPlusNormal"/>
              <w:jc w:val="center"/>
            </w:pPr>
            <w:r>
              <w:t>вид</w:t>
            </w:r>
          </w:p>
        </w:tc>
        <w:tc>
          <w:tcPr>
            <w:tcW w:w="1990" w:type="dxa"/>
            <w:gridSpan w:val="3"/>
            <w:vAlign w:val="center"/>
          </w:tcPr>
          <w:p w:rsidR="00D37920" w:rsidRDefault="00D37920">
            <w:pPr>
              <w:pStyle w:val="ConsPlusNormal"/>
              <w:jc w:val="center"/>
            </w:pPr>
            <w:r>
              <w:t>серия</w:t>
            </w:r>
          </w:p>
        </w:tc>
        <w:tc>
          <w:tcPr>
            <w:tcW w:w="2034" w:type="dxa"/>
            <w:gridSpan w:val="3"/>
            <w:vAlign w:val="center"/>
          </w:tcPr>
          <w:p w:rsidR="00D37920" w:rsidRDefault="00D37920">
            <w:pPr>
              <w:pStyle w:val="ConsPlusNormal"/>
              <w:jc w:val="center"/>
            </w:pPr>
            <w:r>
              <w:t>номер</w:t>
            </w: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tcPr>
          <w:p w:rsidR="00D37920" w:rsidRDefault="00D37920"/>
        </w:tc>
        <w:tc>
          <w:tcPr>
            <w:tcW w:w="2878" w:type="dxa"/>
            <w:gridSpan w:val="5"/>
            <w:vAlign w:val="center"/>
          </w:tcPr>
          <w:p w:rsidR="00D37920" w:rsidRDefault="00D37920">
            <w:pPr>
              <w:pStyle w:val="ConsPlusNormal"/>
            </w:pPr>
          </w:p>
        </w:tc>
        <w:tc>
          <w:tcPr>
            <w:tcW w:w="1990" w:type="dxa"/>
            <w:gridSpan w:val="3"/>
            <w:vAlign w:val="center"/>
          </w:tcPr>
          <w:p w:rsidR="00D37920" w:rsidRDefault="00D37920">
            <w:pPr>
              <w:pStyle w:val="ConsPlusNormal"/>
            </w:pPr>
          </w:p>
        </w:tc>
        <w:tc>
          <w:tcPr>
            <w:tcW w:w="2034" w:type="dxa"/>
            <w:gridSpan w:val="3"/>
            <w:vAlign w:val="center"/>
          </w:tcPr>
          <w:p w:rsidR="00D37920" w:rsidRDefault="00D37920">
            <w:pPr>
              <w:pStyle w:val="ConsPlusNormal"/>
            </w:pP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tcPr>
          <w:p w:rsidR="00D37920" w:rsidRDefault="00D37920"/>
        </w:tc>
        <w:tc>
          <w:tcPr>
            <w:tcW w:w="2878" w:type="dxa"/>
            <w:gridSpan w:val="5"/>
            <w:vAlign w:val="center"/>
          </w:tcPr>
          <w:p w:rsidR="00D37920" w:rsidRDefault="00D37920">
            <w:pPr>
              <w:pStyle w:val="ConsPlusNormal"/>
              <w:jc w:val="center"/>
            </w:pPr>
            <w:r>
              <w:t>дата выдачи</w:t>
            </w:r>
          </w:p>
        </w:tc>
        <w:tc>
          <w:tcPr>
            <w:tcW w:w="4024" w:type="dxa"/>
            <w:gridSpan w:val="6"/>
            <w:vAlign w:val="center"/>
          </w:tcPr>
          <w:p w:rsidR="00D37920" w:rsidRDefault="00D37920">
            <w:pPr>
              <w:pStyle w:val="ConsPlusNormal"/>
              <w:jc w:val="center"/>
            </w:pPr>
            <w:r>
              <w:t>выдавший орган</w:t>
            </w: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tcPr>
          <w:p w:rsidR="00D37920" w:rsidRDefault="00D37920"/>
        </w:tc>
        <w:tc>
          <w:tcPr>
            <w:tcW w:w="2878" w:type="dxa"/>
            <w:gridSpan w:val="5"/>
            <w:vAlign w:val="center"/>
          </w:tcPr>
          <w:p w:rsidR="00D37920" w:rsidRDefault="00D37920">
            <w:pPr>
              <w:pStyle w:val="ConsPlusNormal"/>
            </w:pPr>
          </w:p>
        </w:tc>
        <w:tc>
          <w:tcPr>
            <w:tcW w:w="4024" w:type="dxa"/>
            <w:gridSpan w:val="6"/>
            <w:vAlign w:val="center"/>
          </w:tcPr>
          <w:p w:rsidR="00D37920" w:rsidRDefault="00D37920">
            <w:pPr>
              <w:pStyle w:val="ConsPlusNormal"/>
            </w:pP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val="restart"/>
            <w:vAlign w:val="center"/>
          </w:tcPr>
          <w:p w:rsidR="00D37920" w:rsidRDefault="00D37920">
            <w:pPr>
              <w:pStyle w:val="ConsPlusNormal"/>
              <w:jc w:val="center"/>
            </w:pPr>
            <w: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878" w:type="dxa"/>
            <w:gridSpan w:val="5"/>
            <w:vAlign w:val="center"/>
          </w:tcPr>
          <w:p w:rsidR="00D37920" w:rsidRDefault="00D37920">
            <w:pPr>
              <w:pStyle w:val="ConsPlusNormal"/>
              <w:jc w:val="center"/>
            </w:pPr>
            <w:r>
              <w:t>наименование</w:t>
            </w:r>
          </w:p>
        </w:tc>
        <w:tc>
          <w:tcPr>
            <w:tcW w:w="1990" w:type="dxa"/>
            <w:gridSpan w:val="3"/>
            <w:vAlign w:val="center"/>
          </w:tcPr>
          <w:p w:rsidR="00D37920" w:rsidRDefault="00D37920">
            <w:pPr>
              <w:pStyle w:val="ConsPlusNormal"/>
              <w:jc w:val="center"/>
            </w:pPr>
            <w:r>
              <w:t>место нахождения</w:t>
            </w:r>
          </w:p>
        </w:tc>
        <w:tc>
          <w:tcPr>
            <w:tcW w:w="2034" w:type="dxa"/>
            <w:gridSpan w:val="3"/>
            <w:vAlign w:val="center"/>
          </w:tcPr>
          <w:p w:rsidR="00D37920" w:rsidRDefault="00D37920">
            <w:pPr>
              <w:pStyle w:val="ConsPlusNormal"/>
              <w:jc w:val="center"/>
            </w:pPr>
            <w:r>
              <w:t>организационно-правовая форма</w:t>
            </w: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tcPr>
          <w:p w:rsidR="00D37920" w:rsidRDefault="00D37920"/>
        </w:tc>
        <w:tc>
          <w:tcPr>
            <w:tcW w:w="2878" w:type="dxa"/>
            <w:gridSpan w:val="5"/>
            <w:vAlign w:val="center"/>
          </w:tcPr>
          <w:p w:rsidR="00D37920" w:rsidRDefault="00D37920">
            <w:pPr>
              <w:pStyle w:val="ConsPlusNormal"/>
            </w:pPr>
          </w:p>
        </w:tc>
        <w:tc>
          <w:tcPr>
            <w:tcW w:w="1990" w:type="dxa"/>
            <w:gridSpan w:val="3"/>
            <w:vAlign w:val="center"/>
          </w:tcPr>
          <w:p w:rsidR="00D37920" w:rsidRDefault="00D37920">
            <w:pPr>
              <w:pStyle w:val="ConsPlusNormal"/>
            </w:pPr>
          </w:p>
        </w:tc>
        <w:tc>
          <w:tcPr>
            <w:tcW w:w="2034" w:type="dxa"/>
            <w:gridSpan w:val="3"/>
            <w:vAlign w:val="center"/>
          </w:tcPr>
          <w:p w:rsidR="00D37920" w:rsidRDefault="00D37920">
            <w:pPr>
              <w:pStyle w:val="ConsPlusNormal"/>
            </w:pP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tcPr>
          <w:p w:rsidR="00D37920" w:rsidRDefault="00D37920"/>
        </w:tc>
        <w:tc>
          <w:tcPr>
            <w:tcW w:w="2878" w:type="dxa"/>
            <w:gridSpan w:val="5"/>
            <w:vAlign w:val="center"/>
          </w:tcPr>
          <w:p w:rsidR="00D37920" w:rsidRDefault="00D37920">
            <w:pPr>
              <w:pStyle w:val="ConsPlusNormal"/>
              <w:jc w:val="center"/>
            </w:pPr>
            <w:r>
              <w:t>дата регистрации</w:t>
            </w:r>
          </w:p>
        </w:tc>
        <w:tc>
          <w:tcPr>
            <w:tcW w:w="4024" w:type="dxa"/>
            <w:gridSpan w:val="6"/>
            <w:vAlign w:val="center"/>
          </w:tcPr>
          <w:p w:rsidR="00D37920" w:rsidRDefault="00D37920">
            <w:pPr>
              <w:pStyle w:val="ConsPlusNormal"/>
              <w:jc w:val="center"/>
            </w:pPr>
            <w:r>
              <w:t>номер регистрации</w:t>
            </w: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tcPr>
          <w:p w:rsidR="00D37920" w:rsidRDefault="00D37920"/>
        </w:tc>
        <w:tc>
          <w:tcPr>
            <w:tcW w:w="2878" w:type="dxa"/>
            <w:gridSpan w:val="5"/>
            <w:vAlign w:val="center"/>
          </w:tcPr>
          <w:p w:rsidR="00D37920" w:rsidRDefault="00D37920">
            <w:pPr>
              <w:pStyle w:val="ConsPlusNormal"/>
            </w:pPr>
          </w:p>
        </w:tc>
        <w:tc>
          <w:tcPr>
            <w:tcW w:w="4024" w:type="dxa"/>
            <w:gridSpan w:val="6"/>
            <w:vAlign w:val="center"/>
          </w:tcPr>
          <w:p w:rsidR="00D37920" w:rsidRDefault="00D37920">
            <w:pPr>
              <w:pStyle w:val="ConsPlusNormal"/>
            </w:pP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val="restart"/>
            <w:vAlign w:val="center"/>
          </w:tcPr>
          <w:p w:rsidR="00D37920" w:rsidRDefault="00D37920">
            <w:pPr>
              <w:pStyle w:val="ConsPlusNormal"/>
              <w:jc w:val="center"/>
            </w:pPr>
            <w:r>
              <w:t xml:space="preserve">реквизиты </w:t>
            </w:r>
            <w:r>
              <w:lastRenderedPageBreak/>
              <w:t>документа, подтверждающего полномочия представителя заявителя</w:t>
            </w:r>
          </w:p>
        </w:tc>
        <w:tc>
          <w:tcPr>
            <w:tcW w:w="2878" w:type="dxa"/>
            <w:gridSpan w:val="5"/>
            <w:vAlign w:val="center"/>
          </w:tcPr>
          <w:p w:rsidR="00D37920" w:rsidRDefault="00D37920">
            <w:pPr>
              <w:pStyle w:val="ConsPlusNormal"/>
              <w:jc w:val="center"/>
            </w:pPr>
            <w:r>
              <w:lastRenderedPageBreak/>
              <w:t>вид</w:t>
            </w:r>
          </w:p>
        </w:tc>
        <w:tc>
          <w:tcPr>
            <w:tcW w:w="1990" w:type="dxa"/>
            <w:gridSpan w:val="3"/>
            <w:vAlign w:val="center"/>
          </w:tcPr>
          <w:p w:rsidR="00D37920" w:rsidRDefault="00D37920">
            <w:pPr>
              <w:pStyle w:val="ConsPlusNormal"/>
              <w:jc w:val="center"/>
            </w:pPr>
            <w:r>
              <w:t>дата</w:t>
            </w:r>
          </w:p>
        </w:tc>
        <w:tc>
          <w:tcPr>
            <w:tcW w:w="2034" w:type="dxa"/>
            <w:gridSpan w:val="3"/>
            <w:vAlign w:val="center"/>
          </w:tcPr>
          <w:p w:rsidR="00D37920" w:rsidRDefault="00D37920">
            <w:pPr>
              <w:pStyle w:val="ConsPlusNormal"/>
              <w:jc w:val="center"/>
            </w:pPr>
            <w:r>
              <w:t>номер</w:t>
            </w: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tcPr>
          <w:p w:rsidR="00D37920" w:rsidRDefault="00D37920"/>
        </w:tc>
        <w:tc>
          <w:tcPr>
            <w:tcW w:w="2878" w:type="dxa"/>
            <w:gridSpan w:val="5"/>
            <w:vAlign w:val="center"/>
          </w:tcPr>
          <w:p w:rsidR="00D37920" w:rsidRDefault="00D37920">
            <w:pPr>
              <w:pStyle w:val="ConsPlusNormal"/>
            </w:pPr>
          </w:p>
        </w:tc>
        <w:tc>
          <w:tcPr>
            <w:tcW w:w="1990" w:type="dxa"/>
            <w:gridSpan w:val="3"/>
            <w:vAlign w:val="center"/>
          </w:tcPr>
          <w:p w:rsidR="00D37920" w:rsidRDefault="00D37920">
            <w:pPr>
              <w:pStyle w:val="ConsPlusNormal"/>
            </w:pPr>
          </w:p>
        </w:tc>
        <w:tc>
          <w:tcPr>
            <w:tcW w:w="2034" w:type="dxa"/>
            <w:gridSpan w:val="3"/>
            <w:vAlign w:val="center"/>
          </w:tcPr>
          <w:p w:rsidR="00D37920" w:rsidRDefault="00D37920">
            <w:pPr>
              <w:pStyle w:val="ConsPlusNormal"/>
            </w:pP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val="restart"/>
            <w:vAlign w:val="center"/>
          </w:tcPr>
          <w:p w:rsidR="00D37920" w:rsidRDefault="00D37920">
            <w:pPr>
              <w:pStyle w:val="ConsPlusNormal"/>
              <w:jc w:val="center"/>
            </w:pPr>
            <w:r>
              <w:t>контактные данные</w:t>
            </w:r>
          </w:p>
        </w:tc>
        <w:tc>
          <w:tcPr>
            <w:tcW w:w="2878" w:type="dxa"/>
            <w:gridSpan w:val="5"/>
            <w:vAlign w:val="center"/>
          </w:tcPr>
          <w:p w:rsidR="00D37920" w:rsidRDefault="00D37920">
            <w:pPr>
              <w:pStyle w:val="ConsPlusNormal"/>
              <w:jc w:val="center"/>
            </w:pPr>
            <w:r>
              <w:t>почтовый адрес</w:t>
            </w:r>
          </w:p>
        </w:tc>
        <w:tc>
          <w:tcPr>
            <w:tcW w:w="1990" w:type="dxa"/>
            <w:gridSpan w:val="3"/>
            <w:vAlign w:val="center"/>
          </w:tcPr>
          <w:p w:rsidR="00D37920" w:rsidRDefault="00D37920">
            <w:pPr>
              <w:pStyle w:val="ConsPlusNormal"/>
              <w:jc w:val="center"/>
            </w:pPr>
            <w:r>
              <w:t>телефон для связи</w:t>
            </w:r>
          </w:p>
        </w:tc>
        <w:tc>
          <w:tcPr>
            <w:tcW w:w="2034" w:type="dxa"/>
            <w:gridSpan w:val="3"/>
            <w:vAlign w:val="center"/>
          </w:tcPr>
          <w:p w:rsidR="00D37920" w:rsidRDefault="00D37920">
            <w:pPr>
              <w:pStyle w:val="ConsPlusNormal"/>
              <w:jc w:val="center"/>
            </w:pPr>
            <w:r>
              <w:t>адрес электронной почты</w:t>
            </w:r>
          </w:p>
        </w:tc>
      </w:tr>
      <w:tr w:rsidR="00D37920">
        <w:tc>
          <w:tcPr>
            <w:tcW w:w="424" w:type="dxa"/>
            <w:vMerge/>
          </w:tcPr>
          <w:p w:rsidR="00D37920" w:rsidRDefault="00D37920"/>
        </w:tc>
        <w:tc>
          <w:tcPr>
            <w:tcW w:w="1845" w:type="dxa"/>
            <w:gridSpan w:val="2"/>
            <w:vMerge/>
          </w:tcPr>
          <w:p w:rsidR="00D37920" w:rsidRDefault="00D37920"/>
        </w:tc>
        <w:tc>
          <w:tcPr>
            <w:tcW w:w="2152" w:type="dxa"/>
            <w:gridSpan w:val="3"/>
            <w:vMerge/>
          </w:tcPr>
          <w:p w:rsidR="00D37920" w:rsidRDefault="00D37920"/>
        </w:tc>
        <w:tc>
          <w:tcPr>
            <w:tcW w:w="2878" w:type="dxa"/>
            <w:gridSpan w:val="5"/>
            <w:vAlign w:val="center"/>
          </w:tcPr>
          <w:p w:rsidR="00D37920" w:rsidRDefault="00D37920">
            <w:pPr>
              <w:pStyle w:val="ConsPlusNormal"/>
            </w:pPr>
          </w:p>
        </w:tc>
        <w:tc>
          <w:tcPr>
            <w:tcW w:w="1990" w:type="dxa"/>
            <w:gridSpan w:val="3"/>
            <w:vAlign w:val="center"/>
          </w:tcPr>
          <w:p w:rsidR="00D37920" w:rsidRDefault="00D37920">
            <w:pPr>
              <w:pStyle w:val="ConsPlusNormal"/>
            </w:pPr>
          </w:p>
        </w:tc>
        <w:tc>
          <w:tcPr>
            <w:tcW w:w="2034" w:type="dxa"/>
            <w:gridSpan w:val="3"/>
            <w:vAlign w:val="center"/>
          </w:tcPr>
          <w:p w:rsidR="00D37920" w:rsidRDefault="00D37920">
            <w:pPr>
              <w:pStyle w:val="ConsPlusNormal"/>
            </w:pPr>
          </w:p>
        </w:tc>
      </w:tr>
      <w:tr w:rsidR="00D37920">
        <w:tc>
          <w:tcPr>
            <w:tcW w:w="11323" w:type="dxa"/>
            <w:gridSpan w:val="17"/>
          </w:tcPr>
          <w:p w:rsidR="00D37920" w:rsidRDefault="00D37920">
            <w:pPr>
              <w:pStyle w:val="ConsPlusNormal"/>
              <w:ind w:firstLine="283"/>
              <w:jc w:val="both"/>
            </w:pPr>
            <w: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D37920">
        <w:tc>
          <w:tcPr>
            <w:tcW w:w="424" w:type="dxa"/>
            <w:vMerge w:val="restart"/>
          </w:tcPr>
          <w:p w:rsidR="00D37920" w:rsidRDefault="00D37920">
            <w:pPr>
              <w:pStyle w:val="ConsPlusNormal"/>
            </w:pPr>
            <w:bookmarkStart w:id="15" w:name="P456"/>
            <w:bookmarkEnd w:id="15"/>
            <w:r>
              <w:t>2.</w:t>
            </w:r>
          </w:p>
        </w:tc>
        <w:tc>
          <w:tcPr>
            <w:tcW w:w="4657" w:type="dxa"/>
            <w:gridSpan w:val="6"/>
            <w:vMerge w:val="restart"/>
          </w:tcPr>
          <w:p w:rsidR="00D37920" w:rsidRDefault="00D37920">
            <w:pPr>
              <w:pStyle w:val="ConsPlusNormal"/>
              <w:ind w:firstLine="283"/>
              <w:jc w:val="both"/>
            </w:pPr>
            <w:r>
              <w:t>Вид объекта, для размещения которого испрашивается разрешение</w:t>
            </w:r>
          </w:p>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Водопроводы и водоводы всех видов,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 xml:space="preserve">Линейные сооружения канализации (в том числе ливневой) и водоотведения, для </w:t>
            </w:r>
            <w:proofErr w:type="gramStart"/>
            <w:r>
              <w:t>размещения</w:t>
            </w:r>
            <w:proofErr w:type="gramEnd"/>
            <w:r>
              <w:t xml:space="preserve">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Элементы благоустройства территории</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 xml:space="preserve">Линии электропередачи классом напряжения до 35 кВ, а также связанные с ними трансформаторные подстанции, </w:t>
            </w:r>
            <w:r>
              <w:lastRenderedPageBreak/>
              <w:t>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 xml:space="preserve">Нефтепроводы и нефтепродуктопроводы диаметром DN 300 и менее, газопроводы и иные трубопроводы давлением до 1,2 </w:t>
            </w:r>
            <w:proofErr w:type="spellStart"/>
            <w:r>
              <w:t>Мпа</w:t>
            </w:r>
            <w:proofErr w:type="spellEnd"/>
            <w:r>
              <w:t>,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Тепловые сети всех видов, включая сети горячего водоснабжения,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Геодезические, межевые, предупреждающие и иные знаки, включая информационные табло (стелы) и флагштоки</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Защитные сооружения,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Объекты, предназначенные для обеспечения пользования недрами,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Линии и сооружения связи,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Проезды, в том числе вдоль трассовые, и подъездные дороги, для размещения которых не требуется разрешения на строительство</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Пожарные водоемы и места сосредоточения средств пожаротушения</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pPr>
            <w:r>
              <w:t>Пруды-испарители</w:t>
            </w:r>
          </w:p>
        </w:tc>
      </w:tr>
      <w:tr w:rsidR="00D37920">
        <w:tc>
          <w:tcPr>
            <w:tcW w:w="424" w:type="dxa"/>
            <w:vMerge/>
          </w:tcPr>
          <w:p w:rsidR="00D37920" w:rsidRDefault="00D37920"/>
        </w:tc>
        <w:tc>
          <w:tcPr>
            <w:tcW w:w="4657" w:type="dxa"/>
            <w:gridSpan w:val="6"/>
            <w:vMerge/>
          </w:tcPr>
          <w:p w:rsidR="00D37920" w:rsidRDefault="00D37920"/>
        </w:tc>
        <w:tc>
          <w:tcPr>
            <w:tcW w:w="1393" w:type="dxa"/>
            <w:gridSpan w:val="3"/>
          </w:tcPr>
          <w:p w:rsidR="00D37920" w:rsidRDefault="00D37920">
            <w:pPr>
              <w:pStyle w:val="ConsPlusNonformat"/>
              <w:jc w:val="both"/>
            </w:pPr>
            <w:r>
              <w:t>┌─┐</w:t>
            </w:r>
          </w:p>
          <w:p w:rsidR="00D37920" w:rsidRDefault="00D37920">
            <w:pPr>
              <w:pStyle w:val="ConsPlusNonformat"/>
              <w:jc w:val="both"/>
            </w:pPr>
            <w:r>
              <w:t>└─┘</w:t>
            </w:r>
          </w:p>
        </w:tc>
        <w:tc>
          <w:tcPr>
            <w:tcW w:w="4849" w:type="dxa"/>
            <w:gridSpan w:val="7"/>
          </w:tcPr>
          <w:p w:rsidR="00D37920" w:rsidRDefault="00D37920">
            <w:pPr>
              <w:pStyle w:val="ConsPlusNormal"/>
              <w:jc w:val="both"/>
            </w:pPr>
            <w:r>
              <w:t>Отдельно стоящие ветроэнергетические установки и солнечные батареи, для размещения которых не требуется разрешения на строительство</w:t>
            </w:r>
          </w:p>
        </w:tc>
      </w:tr>
      <w:tr w:rsidR="00D37920">
        <w:tc>
          <w:tcPr>
            <w:tcW w:w="424" w:type="dxa"/>
          </w:tcPr>
          <w:p w:rsidR="00D37920" w:rsidRDefault="00D37920">
            <w:pPr>
              <w:pStyle w:val="ConsPlusNormal"/>
            </w:pPr>
            <w:r>
              <w:t>3.</w:t>
            </w:r>
          </w:p>
        </w:tc>
        <w:tc>
          <w:tcPr>
            <w:tcW w:w="6050" w:type="dxa"/>
            <w:gridSpan w:val="9"/>
          </w:tcPr>
          <w:p w:rsidR="00D37920" w:rsidRDefault="00D37920">
            <w:pPr>
              <w:pStyle w:val="ConsPlusNormal"/>
              <w:ind w:firstLine="283"/>
              <w:jc w:val="both"/>
            </w:pPr>
            <w:r>
              <w:t>Кадастровый номер земельного участка (в случае, если планируется использование всего земельного участка или его части)</w:t>
            </w:r>
          </w:p>
        </w:tc>
        <w:tc>
          <w:tcPr>
            <w:tcW w:w="4849" w:type="dxa"/>
            <w:gridSpan w:val="7"/>
          </w:tcPr>
          <w:p w:rsidR="00D37920" w:rsidRDefault="00D37920">
            <w:pPr>
              <w:pStyle w:val="ConsPlusNormal"/>
            </w:pPr>
          </w:p>
        </w:tc>
      </w:tr>
      <w:tr w:rsidR="00D37920">
        <w:tc>
          <w:tcPr>
            <w:tcW w:w="424" w:type="dxa"/>
            <w:vMerge w:val="restart"/>
          </w:tcPr>
          <w:p w:rsidR="00D37920" w:rsidRDefault="00D37920">
            <w:pPr>
              <w:pStyle w:val="ConsPlusNormal"/>
            </w:pPr>
            <w:r>
              <w:t>4.</w:t>
            </w:r>
          </w:p>
        </w:tc>
        <w:tc>
          <w:tcPr>
            <w:tcW w:w="6050" w:type="dxa"/>
            <w:gridSpan w:val="9"/>
            <w:vMerge w:val="restart"/>
          </w:tcPr>
          <w:p w:rsidR="00D37920" w:rsidRDefault="00D37920">
            <w:pPr>
              <w:pStyle w:val="ConsPlusNormal"/>
              <w:ind w:firstLine="283"/>
              <w:jc w:val="both"/>
            </w:pPr>
            <w:r>
              <w:t>Срок использования земель или земельного участка</w:t>
            </w:r>
          </w:p>
        </w:tc>
        <w:tc>
          <w:tcPr>
            <w:tcW w:w="1485" w:type="dxa"/>
            <w:gridSpan w:val="2"/>
          </w:tcPr>
          <w:p w:rsidR="00D37920" w:rsidRDefault="00D37920">
            <w:pPr>
              <w:pStyle w:val="ConsPlusNormal"/>
              <w:jc w:val="center"/>
            </w:pPr>
            <w:r>
              <w:t>не более трех лет</w:t>
            </w:r>
          </w:p>
        </w:tc>
        <w:tc>
          <w:tcPr>
            <w:tcW w:w="3364" w:type="dxa"/>
            <w:gridSpan w:val="5"/>
          </w:tcPr>
          <w:p w:rsidR="00D37920" w:rsidRDefault="00D37920">
            <w:pPr>
              <w:pStyle w:val="ConsPlusNormal"/>
              <w:jc w:val="center"/>
            </w:pPr>
            <w:r>
              <w:t>На срок</w:t>
            </w:r>
          </w:p>
        </w:tc>
      </w:tr>
      <w:tr w:rsidR="00D37920">
        <w:tc>
          <w:tcPr>
            <w:tcW w:w="424" w:type="dxa"/>
            <w:vMerge/>
          </w:tcPr>
          <w:p w:rsidR="00D37920" w:rsidRDefault="00D37920"/>
        </w:tc>
        <w:tc>
          <w:tcPr>
            <w:tcW w:w="6050" w:type="dxa"/>
            <w:gridSpan w:val="9"/>
            <w:vMerge/>
          </w:tcPr>
          <w:p w:rsidR="00D37920" w:rsidRDefault="00D37920"/>
        </w:tc>
        <w:tc>
          <w:tcPr>
            <w:tcW w:w="1485" w:type="dxa"/>
            <w:gridSpan w:val="2"/>
          </w:tcPr>
          <w:p w:rsidR="00D37920" w:rsidRDefault="00D37920">
            <w:pPr>
              <w:pStyle w:val="ConsPlusNormal"/>
            </w:pPr>
          </w:p>
        </w:tc>
        <w:tc>
          <w:tcPr>
            <w:tcW w:w="3364" w:type="dxa"/>
            <w:gridSpan w:val="5"/>
          </w:tcPr>
          <w:p w:rsidR="00D37920" w:rsidRDefault="00D37920">
            <w:pPr>
              <w:pStyle w:val="ConsPlusNormal"/>
            </w:pPr>
          </w:p>
        </w:tc>
      </w:tr>
      <w:tr w:rsidR="00D37920">
        <w:tc>
          <w:tcPr>
            <w:tcW w:w="424" w:type="dxa"/>
          </w:tcPr>
          <w:p w:rsidR="00D37920" w:rsidRDefault="00D37920">
            <w:pPr>
              <w:pStyle w:val="ConsPlusNormal"/>
            </w:pPr>
            <w:r>
              <w:t>5.</w:t>
            </w:r>
          </w:p>
        </w:tc>
        <w:tc>
          <w:tcPr>
            <w:tcW w:w="6050" w:type="dxa"/>
            <w:gridSpan w:val="9"/>
          </w:tcPr>
          <w:p w:rsidR="00D37920" w:rsidRDefault="00D37920">
            <w:pPr>
              <w:pStyle w:val="ConsPlusNormal"/>
              <w:ind w:firstLine="283"/>
              <w:jc w:val="both"/>
            </w:pPr>
            <w:r>
              <w:t xml:space="preserve">Сведения о параметрах объектов, предусмотренных </w:t>
            </w:r>
            <w:hyperlink w:anchor="P456" w:history="1">
              <w:r>
                <w:rPr>
                  <w:color w:val="0000FF"/>
                </w:rPr>
                <w:t>пунктом 2</w:t>
              </w:r>
            </w:hyperlink>
            <w:r>
              <w:t xml:space="preserve"> настоящего заявления,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tc>
        <w:tc>
          <w:tcPr>
            <w:tcW w:w="4849" w:type="dxa"/>
            <w:gridSpan w:val="7"/>
          </w:tcPr>
          <w:p w:rsidR="00D37920" w:rsidRDefault="00D37920">
            <w:pPr>
              <w:pStyle w:val="ConsPlusNormal"/>
            </w:pPr>
          </w:p>
        </w:tc>
      </w:tr>
      <w:tr w:rsidR="00D37920">
        <w:tc>
          <w:tcPr>
            <w:tcW w:w="424" w:type="dxa"/>
            <w:vMerge w:val="restart"/>
          </w:tcPr>
          <w:p w:rsidR="00D37920" w:rsidRDefault="00D37920">
            <w:pPr>
              <w:pStyle w:val="ConsPlusNormal"/>
            </w:pPr>
            <w:r>
              <w:t>6.</w:t>
            </w:r>
          </w:p>
        </w:tc>
        <w:tc>
          <w:tcPr>
            <w:tcW w:w="10899" w:type="dxa"/>
            <w:gridSpan w:val="16"/>
          </w:tcPr>
          <w:p w:rsidR="00D37920" w:rsidRDefault="00D37920">
            <w:pPr>
              <w:pStyle w:val="ConsPlusNormal"/>
            </w:pPr>
            <w:r>
              <w:t>Документы, прилагаемые к заявлению в обязательном порядке:</w:t>
            </w:r>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jc w:val="both"/>
            </w:pPr>
            <w: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jc w:val="both"/>
            </w:pPr>
            <w:proofErr w:type="gramStart"/>
            <w:r>
              <w:t xml:space="preserve">в отношении объектов, предусмотренных </w:t>
            </w:r>
            <w:hyperlink w:anchor="P456" w:history="1">
              <w:r>
                <w:rPr>
                  <w:color w:val="0000FF"/>
                </w:rPr>
                <w:t>пунктом 2</w:t>
              </w:r>
            </w:hyperlink>
            <w:r>
              <w:t xml:space="preserve"> настоящего заявления, для размещения которых не требуется разрешение на строительство,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w:t>
            </w:r>
            <w:r>
              <w:lastRenderedPageBreak/>
              <w:t>(с использованием системы координат, применяемой при ведении государственного кадастра недвижимости)</w:t>
            </w:r>
            <w:proofErr w:type="gramEnd"/>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jc w:val="both"/>
            </w:pPr>
            <w:r>
              <w:t xml:space="preserve">в отношении объектов, предусмотренных </w:t>
            </w:r>
            <w:hyperlink r:id="rId87" w:history="1">
              <w:r>
                <w:rPr>
                  <w:color w:val="0000FF"/>
                </w:rPr>
                <w:t>пунктами 13</w:t>
              </w:r>
            </w:hyperlink>
            <w:r>
              <w:t xml:space="preserve">, </w:t>
            </w:r>
            <w:hyperlink r:id="rId88" w:history="1">
              <w:r>
                <w:rPr>
                  <w:color w:val="0000FF"/>
                </w:rPr>
                <w:t>14</w:t>
              </w:r>
            </w:hyperlink>
            <w:r>
              <w:t xml:space="preserve">, </w:t>
            </w:r>
            <w:hyperlink r:id="rId89" w:history="1">
              <w:r>
                <w:rPr>
                  <w:color w:val="0000FF"/>
                </w:rPr>
                <w:t>18</w:t>
              </w:r>
            </w:hyperlink>
            <w:r>
              <w:t xml:space="preserve">, </w:t>
            </w:r>
            <w:hyperlink r:id="rId90" w:history="1">
              <w:r>
                <w:rPr>
                  <w:color w:val="0000FF"/>
                </w:rPr>
                <w:t>26</w:t>
              </w:r>
            </w:hyperlink>
            <w:r>
              <w:t xml:space="preserve">, </w:t>
            </w:r>
            <w:hyperlink r:id="rId91" w:history="1">
              <w:r>
                <w:rPr>
                  <w:color w:val="0000FF"/>
                </w:rPr>
                <w:t>27</w:t>
              </w:r>
            </w:hyperlink>
            <w:r>
              <w:t xml:space="preserve">, </w:t>
            </w:r>
            <w:hyperlink r:id="rId92" w:history="1">
              <w:r>
                <w:rPr>
                  <w:color w:val="0000FF"/>
                </w:rPr>
                <w:t>30</w:t>
              </w:r>
            </w:hyperlink>
            <w:r>
              <w:t xml:space="preserve"> перечня видов объектов, - схема границ предполагаемых к использованию земель или земельных участков</w:t>
            </w:r>
          </w:p>
        </w:tc>
      </w:tr>
      <w:tr w:rsidR="00D37920">
        <w:tc>
          <w:tcPr>
            <w:tcW w:w="424" w:type="dxa"/>
            <w:vMerge w:val="restart"/>
          </w:tcPr>
          <w:p w:rsidR="00D37920" w:rsidRDefault="00D37920">
            <w:pPr>
              <w:pStyle w:val="ConsPlusNormal"/>
            </w:pPr>
            <w:r>
              <w:t>7.</w:t>
            </w:r>
          </w:p>
        </w:tc>
        <w:tc>
          <w:tcPr>
            <w:tcW w:w="10899" w:type="dxa"/>
            <w:gridSpan w:val="16"/>
          </w:tcPr>
          <w:p w:rsidR="00D37920" w:rsidRDefault="00D37920">
            <w:pPr>
              <w:pStyle w:val="ConsPlusNormal"/>
            </w:pPr>
            <w:r>
              <w:t>К заявлению прилагаются по желанию заявителя:</w:t>
            </w:r>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pPr>
            <w:r>
              <w:t>выписка из Единого государственного реестра недвижимости</w:t>
            </w:r>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jc w:val="both"/>
            </w:pPr>
            <w:r>
              <w:t>выписка из Единого государственного реестра индивидуальных предпринимателей</w:t>
            </w:r>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pPr>
            <w:r>
              <w:t>выписка из Единого государственного реестра юридических лиц</w:t>
            </w:r>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jc w:val="both"/>
            </w:pPr>
            <w:r>
              <w:t xml:space="preserve">документы, подтверждающие, что для размещения объектов, предусмотренных </w:t>
            </w:r>
            <w:hyperlink r:id="rId93" w:history="1">
              <w:r>
                <w:rPr>
                  <w:color w:val="0000FF"/>
                </w:rPr>
                <w:t>подпунктами 1</w:t>
              </w:r>
            </w:hyperlink>
            <w:r>
              <w:t xml:space="preserve"> - </w:t>
            </w:r>
            <w:hyperlink r:id="rId94" w:history="1">
              <w:r>
                <w:rPr>
                  <w:color w:val="0000FF"/>
                </w:rPr>
                <w:t>3</w:t>
              </w:r>
            </w:hyperlink>
            <w:r>
              <w:t xml:space="preserve">, </w:t>
            </w:r>
            <w:hyperlink r:id="rId95" w:history="1">
              <w:r>
                <w:rPr>
                  <w:color w:val="0000FF"/>
                </w:rPr>
                <w:t>5</w:t>
              </w:r>
            </w:hyperlink>
            <w:r>
              <w:t xml:space="preserve"> - </w:t>
            </w:r>
            <w:hyperlink r:id="rId96" w:history="1">
              <w:r>
                <w:rPr>
                  <w:color w:val="0000FF"/>
                </w:rPr>
                <w:t>7</w:t>
              </w:r>
            </w:hyperlink>
            <w:r>
              <w:t xml:space="preserve">, </w:t>
            </w:r>
            <w:hyperlink r:id="rId97" w:history="1">
              <w:r>
                <w:rPr>
                  <w:color w:val="0000FF"/>
                </w:rPr>
                <w:t>9</w:t>
              </w:r>
            </w:hyperlink>
            <w:r>
              <w:t xml:space="preserve"> - </w:t>
            </w:r>
            <w:hyperlink r:id="rId98" w:history="1">
              <w:r>
                <w:rPr>
                  <w:color w:val="0000FF"/>
                </w:rPr>
                <w:t>12</w:t>
              </w:r>
            </w:hyperlink>
            <w:r>
              <w:t xml:space="preserve">, </w:t>
            </w:r>
            <w:hyperlink r:id="rId99" w:history="1">
              <w:r>
                <w:rPr>
                  <w:color w:val="0000FF"/>
                </w:rPr>
                <w:t>15</w:t>
              </w:r>
            </w:hyperlink>
            <w:r>
              <w:t xml:space="preserve"> перечня видов объектов, не требуется разрешение на строительство (если испрашивается разрешение для размещения указанных объектов)</w:t>
            </w:r>
          </w:p>
        </w:tc>
      </w:tr>
      <w:tr w:rsidR="00D37920">
        <w:tc>
          <w:tcPr>
            <w:tcW w:w="424" w:type="dxa"/>
            <w:vMerge w:val="restart"/>
          </w:tcPr>
          <w:p w:rsidR="00D37920" w:rsidRDefault="00D37920">
            <w:pPr>
              <w:pStyle w:val="ConsPlusNormal"/>
            </w:pPr>
            <w:r>
              <w:t>8.</w:t>
            </w:r>
          </w:p>
        </w:tc>
        <w:tc>
          <w:tcPr>
            <w:tcW w:w="10899" w:type="dxa"/>
            <w:gridSpan w:val="16"/>
          </w:tcPr>
          <w:p w:rsidR="00D37920" w:rsidRDefault="00D37920">
            <w:pPr>
              <w:pStyle w:val="ConsPlusNormal"/>
            </w:pPr>
            <w:r>
              <w:t>Способ получения результата муниципальной услуги:</w:t>
            </w:r>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pPr>
            <w:r>
              <w:t>при личном обращении</w:t>
            </w:r>
          </w:p>
        </w:tc>
      </w:tr>
      <w:tr w:rsidR="00D37920">
        <w:tc>
          <w:tcPr>
            <w:tcW w:w="424" w:type="dxa"/>
            <w:vMerge/>
          </w:tcPr>
          <w:p w:rsidR="00D37920" w:rsidRDefault="00D37920"/>
        </w:tc>
        <w:tc>
          <w:tcPr>
            <w:tcW w:w="1020" w:type="dxa"/>
          </w:tcPr>
          <w:p w:rsidR="00D37920" w:rsidRDefault="00D37920">
            <w:pPr>
              <w:pStyle w:val="ConsPlusNonformat"/>
              <w:jc w:val="both"/>
            </w:pPr>
            <w:r>
              <w:t>┌─┐</w:t>
            </w:r>
          </w:p>
          <w:p w:rsidR="00D37920" w:rsidRDefault="00D37920">
            <w:pPr>
              <w:pStyle w:val="ConsPlusNonformat"/>
              <w:jc w:val="both"/>
            </w:pPr>
            <w:r>
              <w:t>└─┘</w:t>
            </w:r>
          </w:p>
        </w:tc>
        <w:tc>
          <w:tcPr>
            <w:tcW w:w="9879" w:type="dxa"/>
            <w:gridSpan w:val="15"/>
          </w:tcPr>
          <w:p w:rsidR="00D37920" w:rsidRDefault="00D37920">
            <w:pPr>
              <w:pStyle w:val="ConsPlusNormal"/>
            </w:pPr>
            <w:r>
              <w:t>по почте заказным письмом с уведомлением о вручении</w:t>
            </w:r>
          </w:p>
        </w:tc>
      </w:tr>
      <w:tr w:rsidR="00D37920">
        <w:tc>
          <w:tcPr>
            <w:tcW w:w="424" w:type="dxa"/>
            <w:vMerge w:val="restart"/>
          </w:tcPr>
          <w:p w:rsidR="00D37920" w:rsidRDefault="00D37920">
            <w:pPr>
              <w:pStyle w:val="ConsPlusNormal"/>
            </w:pPr>
            <w:r>
              <w:t>9.</w:t>
            </w:r>
          </w:p>
        </w:tc>
        <w:tc>
          <w:tcPr>
            <w:tcW w:w="7535" w:type="dxa"/>
            <w:gridSpan w:val="11"/>
          </w:tcPr>
          <w:p w:rsidR="00D37920" w:rsidRDefault="00D37920">
            <w:pPr>
              <w:pStyle w:val="ConsPlusNormal"/>
            </w:pPr>
            <w:r>
              <w:t>Подпись заявителя (представителя заявителя):</w:t>
            </w:r>
          </w:p>
        </w:tc>
        <w:tc>
          <w:tcPr>
            <w:tcW w:w="3364" w:type="dxa"/>
            <w:gridSpan w:val="5"/>
          </w:tcPr>
          <w:p w:rsidR="00D37920" w:rsidRDefault="00D37920">
            <w:pPr>
              <w:pStyle w:val="ConsPlusNormal"/>
            </w:pPr>
            <w:r>
              <w:t>Дата:</w:t>
            </w:r>
          </w:p>
        </w:tc>
      </w:tr>
      <w:tr w:rsidR="00D37920">
        <w:tc>
          <w:tcPr>
            <w:tcW w:w="424" w:type="dxa"/>
            <w:vMerge/>
          </w:tcPr>
          <w:p w:rsidR="00D37920" w:rsidRDefault="00D37920"/>
        </w:tc>
        <w:tc>
          <w:tcPr>
            <w:tcW w:w="7535" w:type="dxa"/>
            <w:gridSpan w:val="11"/>
          </w:tcPr>
          <w:p w:rsidR="00D37920" w:rsidRDefault="00D37920">
            <w:pPr>
              <w:pStyle w:val="ConsPlusNormal"/>
            </w:pPr>
            <w:r>
              <w:t>_________ ___________________</w:t>
            </w:r>
          </w:p>
          <w:p w:rsidR="00D37920" w:rsidRDefault="00D37920">
            <w:pPr>
              <w:pStyle w:val="ConsPlusNormal"/>
            </w:pPr>
            <w:r>
              <w:t>(Подпись) (Инициалы, фамилия)</w:t>
            </w:r>
          </w:p>
        </w:tc>
        <w:tc>
          <w:tcPr>
            <w:tcW w:w="3364" w:type="dxa"/>
            <w:gridSpan w:val="5"/>
          </w:tcPr>
          <w:p w:rsidR="00D37920" w:rsidRDefault="00D37920">
            <w:pPr>
              <w:pStyle w:val="ConsPlusNormal"/>
            </w:pPr>
            <w:r>
              <w:t xml:space="preserve">"__" ___________ ____ </w:t>
            </w:r>
            <w:proofErr w:type="gramStart"/>
            <w:r>
              <w:t>г</w:t>
            </w:r>
            <w:proofErr w:type="gramEnd"/>
            <w:r>
              <w:t>.</w:t>
            </w:r>
          </w:p>
        </w:tc>
      </w:tr>
      <w:tr w:rsidR="00D37920">
        <w:tc>
          <w:tcPr>
            <w:tcW w:w="424" w:type="dxa"/>
            <w:vMerge w:val="restart"/>
          </w:tcPr>
          <w:p w:rsidR="00D37920" w:rsidRDefault="00D37920">
            <w:pPr>
              <w:pStyle w:val="ConsPlusNormal"/>
              <w:jc w:val="both"/>
            </w:pPr>
            <w:r>
              <w:t>10.</w:t>
            </w:r>
          </w:p>
        </w:tc>
        <w:tc>
          <w:tcPr>
            <w:tcW w:w="7535" w:type="dxa"/>
            <w:gridSpan w:val="11"/>
          </w:tcPr>
          <w:p w:rsidR="00D37920" w:rsidRDefault="00D37920">
            <w:pPr>
              <w:pStyle w:val="ConsPlusNormal"/>
              <w:jc w:val="both"/>
            </w:pPr>
            <w:r>
              <w:t>Отметка должностного лица, принявшего заявление и приложенные к нему документы:</w:t>
            </w:r>
          </w:p>
        </w:tc>
        <w:tc>
          <w:tcPr>
            <w:tcW w:w="3364" w:type="dxa"/>
            <w:gridSpan w:val="5"/>
          </w:tcPr>
          <w:p w:rsidR="00D37920" w:rsidRDefault="00D37920">
            <w:pPr>
              <w:pStyle w:val="ConsPlusNormal"/>
            </w:pPr>
            <w:r>
              <w:t>Дата:</w:t>
            </w:r>
          </w:p>
        </w:tc>
      </w:tr>
      <w:tr w:rsidR="00D37920">
        <w:tc>
          <w:tcPr>
            <w:tcW w:w="424" w:type="dxa"/>
            <w:vMerge/>
          </w:tcPr>
          <w:p w:rsidR="00D37920" w:rsidRDefault="00D37920"/>
        </w:tc>
        <w:tc>
          <w:tcPr>
            <w:tcW w:w="7535" w:type="dxa"/>
            <w:gridSpan w:val="11"/>
          </w:tcPr>
          <w:p w:rsidR="00D37920" w:rsidRDefault="00D37920">
            <w:pPr>
              <w:pStyle w:val="ConsPlusNormal"/>
            </w:pPr>
            <w:r>
              <w:t>_________ __________________</w:t>
            </w:r>
          </w:p>
          <w:p w:rsidR="00D37920" w:rsidRDefault="00D37920">
            <w:pPr>
              <w:pStyle w:val="ConsPlusNormal"/>
            </w:pPr>
            <w:r>
              <w:lastRenderedPageBreak/>
              <w:t>(Подпись) (Инициалы, фамилия)</w:t>
            </w:r>
          </w:p>
        </w:tc>
        <w:tc>
          <w:tcPr>
            <w:tcW w:w="3364" w:type="dxa"/>
            <w:gridSpan w:val="5"/>
          </w:tcPr>
          <w:p w:rsidR="00D37920" w:rsidRDefault="00D37920">
            <w:pPr>
              <w:pStyle w:val="ConsPlusNormal"/>
            </w:pPr>
            <w:r>
              <w:lastRenderedPageBreak/>
              <w:t xml:space="preserve">"__" ___________ ____ </w:t>
            </w:r>
            <w:proofErr w:type="gramStart"/>
            <w:r>
              <w:t>г</w:t>
            </w:r>
            <w:proofErr w:type="gramEnd"/>
            <w:r>
              <w:t>.</w:t>
            </w:r>
          </w:p>
        </w:tc>
      </w:tr>
    </w:tbl>
    <w:p w:rsidR="00D37920" w:rsidRDefault="00D37920">
      <w:pPr>
        <w:sectPr w:rsidR="00D37920">
          <w:pgSz w:w="16838" w:h="11905" w:orient="landscape"/>
          <w:pgMar w:top="1701" w:right="1134" w:bottom="850" w:left="1134" w:header="0" w:footer="0" w:gutter="0"/>
          <w:cols w:space="720"/>
        </w:sectPr>
      </w:pP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both"/>
      </w:pPr>
    </w:p>
    <w:p w:rsidR="00D37920" w:rsidRDefault="00D37920">
      <w:pPr>
        <w:pStyle w:val="ConsPlusNormal"/>
        <w:jc w:val="right"/>
        <w:outlineLvl w:val="1"/>
      </w:pPr>
      <w:r>
        <w:t>Приложение N 2</w:t>
      </w:r>
    </w:p>
    <w:p w:rsidR="00D37920" w:rsidRDefault="00D37920">
      <w:pPr>
        <w:pStyle w:val="ConsPlusNormal"/>
        <w:jc w:val="right"/>
      </w:pPr>
      <w:r>
        <w:t>к Административному регламенту</w:t>
      </w:r>
    </w:p>
    <w:p w:rsidR="00D37920" w:rsidRDefault="00D37920">
      <w:pPr>
        <w:pStyle w:val="ConsPlusNormal"/>
        <w:jc w:val="both"/>
      </w:pPr>
    </w:p>
    <w:p w:rsidR="00D37920" w:rsidRDefault="00D37920">
      <w:pPr>
        <w:pStyle w:val="ConsPlusTitle"/>
        <w:jc w:val="center"/>
      </w:pPr>
      <w:bookmarkStart w:id="16" w:name="P568"/>
      <w:bookmarkEnd w:id="16"/>
      <w:r>
        <w:t>БЛОК-СХЕМА</w:t>
      </w:r>
    </w:p>
    <w:p w:rsidR="00D37920" w:rsidRDefault="00D37920">
      <w:pPr>
        <w:pStyle w:val="ConsPlusTitle"/>
        <w:jc w:val="center"/>
      </w:pPr>
      <w:r>
        <w:t>ПОСЛЕДОВАТЕЛЬНОСТИ ДЕЙСТВИЙ ПРИ ПРЕДОСТАВЛЕНИИ МУНИЦИПАЛЬНОЙ</w:t>
      </w:r>
    </w:p>
    <w:p w:rsidR="00D37920" w:rsidRDefault="00D37920">
      <w:pPr>
        <w:pStyle w:val="ConsPlusTitle"/>
        <w:jc w:val="center"/>
      </w:pPr>
      <w:r>
        <w:t>УСЛУГИ: "РАССМОТРЕНИЕ ЗАЯВЛЕНИЙ И ПРИНЯТИЕ РЕШЕНИЙ О ВЫДАЧЕ</w:t>
      </w:r>
    </w:p>
    <w:p w:rsidR="00D37920" w:rsidRDefault="00D37920">
      <w:pPr>
        <w:pStyle w:val="ConsPlusTitle"/>
        <w:jc w:val="center"/>
      </w:pPr>
      <w:r>
        <w:t>РАЗРЕШЕНИЯ НА ИСПОЛЬЗОВАНИЕ ЗЕМЕЛЬ ИЛИ ЗЕМЕЛЬНОГО УЧАСТКА</w:t>
      </w:r>
    </w:p>
    <w:p w:rsidR="00D37920" w:rsidRDefault="00D37920">
      <w:pPr>
        <w:pStyle w:val="ConsPlusTitle"/>
        <w:jc w:val="center"/>
      </w:pPr>
      <w:r>
        <w:t>ДЛЯ РАЗМЕЩЕНИЯ ОБЪЕКТОВ, ВИДЫ КОТОРЫХ УСТАНАВЛИВАЮТСЯ</w:t>
      </w:r>
    </w:p>
    <w:p w:rsidR="00D37920" w:rsidRDefault="00D37920">
      <w:pPr>
        <w:pStyle w:val="ConsPlusTitle"/>
        <w:jc w:val="center"/>
      </w:pPr>
      <w:r>
        <w:t>ПРАВИТЕЛЬСТВОМ РОССИЙСКОЙ ФЕДЕРАЦИИ"</w:t>
      </w:r>
    </w:p>
    <w:p w:rsidR="00D37920" w:rsidRDefault="00D37920">
      <w:pPr>
        <w:pStyle w:val="ConsPlusNormal"/>
        <w:jc w:val="both"/>
      </w:pPr>
    </w:p>
    <w:p w:rsidR="00D37920" w:rsidRDefault="00D37920">
      <w:pPr>
        <w:pStyle w:val="ConsPlusNonformat"/>
        <w:jc w:val="both"/>
      </w:pPr>
      <w:r>
        <w:t>┌─────────────────────────────────────────────────────────────────────────┐</w:t>
      </w:r>
    </w:p>
    <w:p w:rsidR="00D37920" w:rsidRDefault="00D37920">
      <w:pPr>
        <w:pStyle w:val="ConsPlusNonformat"/>
        <w:jc w:val="both"/>
      </w:pPr>
      <w:r>
        <w:t>│ Прием и регистрация администрацией заявления и документов, необходимых  │</w:t>
      </w:r>
    </w:p>
    <w:p w:rsidR="00D37920" w:rsidRDefault="00D37920">
      <w:pPr>
        <w:pStyle w:val="ConsPlusNonformat"/>
        <w:jc w:val="both"/>
      </w:pPr>
      <w:r>
        <w:t>│                          для выдачи разрешения                          │</w:t>
      </w:r>
    </w:p>
    <w:p w:rsidR="00D37920" w:rsidRDefault="00D37920">
      <w:pPr>
        <w:pStyle w:val="ConsPlusNonformat"/>
        <w:jc w:val="both"/>
      </w:pPr>
      <w:r>
        <w:t>└───────────────────────────────────┬─────────────────────────────────────┘</w:t>
      </w:r>
    </w:p>
    <w:p w:rsidR="00D37920" w:rsidRDefault="00D37920">
      <w:pPr>
        <w:pStyle w:val="ConsPlusNonformat"/>
        <w:jc w:val="both"/>
      </w:pPr>
      <w:r>
        <w:t xml:space="preserve">                                    V</w:t>
      </w:r>
    </w:p>
    <w:p w:rsidR="00D37920" w:rsidRDefault="00D37920">
      <w:pPr>
        <w:pStyle w:val="ConsPlusNonformat"/>
        <w:jc w:val="both"/>
      </w:pPr>
      <w:r>
        <w:t>┌─────────────────────────────────────────────────────────────────────────┐</w:t>
      </w:r>
    </w:p>
    <w:p w:rsidR="00D37920" w:rsidRDefault="00D37920">
      <w:pPr>
        <w:pStyle w:val="ConsPlusNonformat"/>
        <w:jc w:val="both"/>
      </w:pPr>
      <w:proofErr w:type="spellStart"/>
      <w:r>
        <w:t>│направление</w:t>
      </w:r>
      <w:proofErr w:type="spellEnd"/>
      <w:r>
        <w:t xml:space="preserve"> межведомственных запросов в органы (организации), </w:t>
      </w:r>
      <w:proofErr w:type="spellStart"/>
      <w:r>
        <w:t>участвующие│</w:t>
      </w:r>
      <w:proofErr w:type="spellEnd"/>
    </w:p>
    <w:p w:rsidR="00D37920" w:rsidRDefault="00D37920">
      <w:pPr>
        <w:pStyle w:val="ConsPlusNonformat"/>
        <w:jc w:val="both"/>
      </w:pPr>
      <w:r>
        <w:t>│                  в предоставлении муниципальной услуги                  │</w:t>
      </w:r>
    </w:p>
    <w:p w:rsidR="00D37920" w:rsidRDefault="00D37920">
      <w:pPr>
        <w:pStyle w:val="ConsPlusNonformat"/>
        <w:jc w:val="both"/>
      </w:pPr>
      <w:r>
        <w:t>└───────────────────────────────────┬─────────────────────────────────────┘</w:t>
      </w:r>
    </w:p>
    <w:p w:rsidR="00D37920" w:rsidRDefault="00D37920">
      <w:pPr>
        <w:pStyle w:val="ConsPlusNonformat"/>
        <w:jc w:val="both"/>
      </w:pPr>
      <w:r>
        <w:t xml:space="preserve">                                    V</w:t>
      </w:r>
    </w:p>
    <w:p w:rsidR="00D37920" w:rsidRDefault="00D37920">
      <w:pPr>
        <w:pStyle w:val="ConsPlusNonformat"/>
        <w:jc w:val="both"/>
      </w:pPr>
      <w:r>
        <w:t>┌─────────────────────────────────────────────────────────────────────────┐</w:t>
      </w:r>
    </w:p>
    <w:p w:rsidR="00D37920" w:rsidRDefault="00D37920">
      <w:pPr>
        <w:pStyle w:val="ConsPlusNonformat"/>
        <w:jc w:val="both"/>
      </w:pPr>
      <w:r>
        <w:t>│   Рассмотрение зарегистрированного заявления и выдача разрешения либо   │</w:t>
      </w:r>
    </w:p>
    <w:p w:rsidR="00D37920" w:rsidRDefault="00D37920">
      <w:pPr>
        <w:pStyle w:val="ConsPlusNonformat"/>
        <w:jc w:val="both"/>
      </w:pPr>
      <w:r>
        <w:t>│                       отказа в выдаче разрешения                        │</w:t>
      </w:r>
    </w:p>
    <w:p w:rsidR="00D37920" w:rsidRDefault="00D37920">
      <w:pPr>
        <w:pStyle w:val="ConsPlusNonformat"/>
        <w:jc w:val="both"/>
      </w:pPr>
      <w:r>
        <w:t>└─────────────────────────────────────────────────────────────────────────┘</w:t>
      </w:r>
    </w:p>
    <w:p w:rsidR="00D37920" w:rsidRDefault="00D37920">
      <w:pPr>
        <w:pStyle w:val="ConsPlusNormal"/>
        <w:jc w:val="both"/>
      </w:pPr>
    </w:p>
    <w:p w:rsidR="00D37920" w:rsidRDefault="00D37920">
      <w:pPr>
        <w:pStyle w:val="ConsPlusNormal"/>
        <w:jc w:val="both"/>
      </w:pPr>
    </w:p>
    <w:p w:rsidR="00D37920" w:rsidRDefault="00D37920">
      <w:pPr>
        <w:pStyle w:val="ConsPlusNormal"/>
        <w:pBdr>
          <w:top w:val="single" w:sz="6" w:space="0" w:color="auto"/>
        </w:pBdr>
        <w:spacing w:before="100" w:after="100"/>
        <w:jc w:val="both"/>
        <w:rPr>
          <w:sz w:val="2"/>
          <w:szCs w:val="2"/>
        </w:rPr>
      </w:pPr>
    </w:p>
    <w:p w:rsidR="00364EE8" w:rsidRDefault="00364EE8"/>
    <w:sectPr w:rsidR="00364EE8" w:rsidSect="0095576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920"/>
    <w:rsid w:val="002A683C"/>
    <w:rsid w:val="00364EE8"/>
    <w:rsid w:val="00D37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79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79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79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7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79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79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792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Document Map"/>
    <w:basedOn w:val="a"/>
    <w:link w:val="a4"/>
    <w:uiPriority w:val="99"/>
    <w:semiHidden/>
    <w:unhideWhenUsed/>
    <w:rsid w:val="00D37920"/>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D37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60E5E7FBDF4E5B2EBD6F80583428ADD9A0BAD20BED2B565FFC12C3FE44BA06C89E90855895642DE3A0E861D9FF39DA9A819F4F609DB2C7m6rBK" TargetMode="External"/><Relationship Id="rId21" Type="http://schemas.openxmlformats.org/officeDocument/2006/relationships/hyperlink" Target="consultantplus://offline/ref=3760E5E7FBDF4E5B2EBD6F80583428ADD9A0BAD20BED2B565FFC12C3FE44BA06DA9EC88959937A2DEEB5BE309FmArAK" TargetMode="External"/><Relationship Id="rId34" Type="http://schemas.openxmlformats.org/officeDocument/2006/relationships/hyperlink" Target="consultantplus://offline/ref=3760E5E7FBDF4E5B2EBD718D4E5876A2DCABE5D90EE9270200A11494A114BC5388DE96D01BD1692CEAABBC3199A1608AD8CA924A7881B2C175903E25mBr2K" TargetMode="External"/><Relationship Id="rId42" Type="http://schemas.openxmlformats.org/officeDocument/2006/relationships/hyperlink" Target="consultantplus://offline/ref=3760E5E7FBDF4E5B2EBD6F80583428ADD9A0BAD20BED2B565FFC12C3FE44BA06C89E90855895642EEAA0E861D9FF39DA9A819F4F609DB2C7m6rBK" TargetMode="External"/><Relationship Id="rId47" Type="http://schemas.openxmlformats.org/officeDocument/2006/relationships/hyperlink" Target="consultantplus://offline/ref=3760E5E7FBDF4E5B2EBD718D4E5876A2DCABE5D90EE9260807AE1494A114BC5388DE96D01BD1692CEAABBC319BA1608AD8CA924A7881B2C175903E25mBr2K" TargetMode="External"/><Relationship Id="rId50" Type="http://schemas.openxmlformats.org/officeDocument/2006/relationships/hyperlink" Target="consultantplus://offline/ref=3760E5E7FBDF4E5B2EBD6F80583428ADD9A0BAD20BED2B565FFC12C3FE44BA06C89E90855895642CEAA0E861D9FF39DA9A819F4F609DB2C7m6rBK" TargetMode="External"/><Relationship Id="rId55" Type="http://schemas.openxmlformats.org/officeDocument/2006/relationships/hyperlink" Target="consultantplus://offline/ref=3760E5E7FBDF4E5B2EBD6F80583428ADD9A0BAD20BED2B565FFC12C3FE44BA06C89E90855895642FEBA0E861D9FF39DA9A819F4F609DB2C7m6rBK" TargetMode="External"/><Relationship Id="rId63" Type="http://schemas.openxmlformats.org/officeDocument/2006/relationships/hyperlink" Target="consultantplus://offline/ref=3760E5E7FBDF4E5B2EBD718D4E5876A2DCABE5D90EE9270200A11494A114BC5388DE96D01BD1692CEAABBC3195A1608AD8CA924A7881B2C175903E25mBr2K" TargetMode="External"/><Relationship Id="rId68" Type="http://schemas.openxmlformats.org/officeDocument/2006/relationships/hyperlink" Target="consultantplus://offline/ref=3760E5E7FBDF4E5B2EBD6F80583428ADD9A0BAD20BED2B565FFC12C3FE44BA06C89E90855895642CE8A0E861D9FF39DA9A819F4F609DB2C7m6rBK" TargetMode="External"/><Relationship Id="rId76" Type="http://schemas.openxmlformats.org/officeDocument/2006/relationships/hyperlink" Target="consultantplus://offline/ref=3760E5E7FBDF4E5B2EBD718D4E5876A2DCABE5D90EE9260807AE1494A114BC5388DE96D01BD1692CEAABBC3195A1608AD8CA924A7881B2C175903E25mBr2K" TargetMode="External"/><Relationship Id="rId84" Type="http://schemas.openxmlformats.org/officeDocument/2006/relationships/hyperlink" Target="consultantplus://offline/ref=3760E5E7FBDF4E5B2EBD6F80583428ADD9A0BAD20BED2B565FFC12C3FE44BA06C89E90855895642CEEA0E861D9FF39DA9A819F4F609DB2C7m6rBK" TargetMode="External"/><Relationship Id="rId89" Type="http://schemas.openxmlformats.org/officeDocument/2006/relationships/hyperlink" Target="consultantplus://offline/ref=3760E5E7FBDF4E5B2EBD6F80583428ADD9A0BAD20BED2B565FFC12C3FE44BA06C89E90855895642EEAA0E861D9FF39DA9A819F4F609DB2C7m6rBK" TargetMode="External"/><Relationship Id="rId97" Type="http://schemas.openxmlformats.org/officeDocument/2006/relationships/hyperlink" Target="consultantplus://offline/ref=3760E5E7FBDF4E5B2EBD6F80583428ADD9A0BAD20BED2B565FFC12C3FE44BA06C89E90855895642CE2A0E861D9FF39DA9A819F4F609DB2C7m6rBK" TargetMode="External"/><Relationship Id="rId7" Type="http://schemas.openxmlformats.org/officeDocument/2006/relationships/hyperlink" Target="consultantplus://offline/ref=3760E5E7FBDF4E5B2EBD6F80583428ADD9A4B9D40CEF2B565FFC12C3FE44BA06C89E908558956424EEA0E861D9FF39DA9A819F4F609DB2C7m6rBK" TargetMode="External"/><Relationship Id="rId71" Type="http://schemas.openxmlformats.org/officeDocument/2006/relationships/hyperlink" Target="consultantplus://offline/ref=3760E5E7FBDF4E5B2EBD718D4E5876A2DCABE5D90EEE200307AE1494A114BC5388DE96D01BD1692CEAABBC329EA1608AD8CA924A7881B2C175903E25mBr2K" TargetMode="External"/><Relationship Id="rId92" Type="http://schemas.openxmlformats.org/officeDocument/2006/relationships/hyperlink" Target="consultantplus://offline/ref=3760E5E7FBDF4E5B2EBD6F80583428ADD9A0BAD20BED2B565FFC12C3FE44BA06C89E908558956429E8A0E861D9FF39DA9A819F4F609DB2C7m6rBK" TargetMode="External"/><Relationship Id="rId2" Type="http://schemas.openxmlformats.org/officeDocument/2006/relationships/settings" Target="settings.xml"/><Relationship Id="rId16" Type="http://schemas.openxmlformats.org/officeDocument/2006/relationships/hyperlink" Target="consultantplus://offline/ref=3760E5E7FBDF4E5B2EBD718D4E5876A2DCABE5D90EE9260807AE1494A114BC5388DE96D01BD1692CEAABBC3199A1608AD8CA924A7881B2C175903E25mBr2K" TargetMode="External"/><Relationship Id="rId29" Type="http://schemas.openxmlformats.org/officeDocument/2006/relationships/hyperlink" Target="consultantplus://offline/ref=3760E5E7FBDF4E5B2EBD6F80583428ADD9A0BAD20BED2B565FFC12C3FE44BA06C89E90855895642CEEA0E861D9FF39DA9A819F4F609DB2C7m6rBK" TargetMode="External"/><Relationship Id="rId11" Type="http://schemas.openxmlformats.org/officeDocument/2006/relationships/hyperlink" Target="consultantplus://offline/ref=3760E5E7FBDF4E5B2EBD718D4E5876A2DCABE5D90EE9260807AE1494A114BC5388DE96D01BD1692CEAABBC3098A1608AD8CA924A7881B2C175903E25mBr2K" TargetMode="External"/><Relationship Id="rId24" Type="http://schemas.openxmlformats.org/officeDocument/2006/relationships/hyperlink" Target="consultantplus://offline/ref=3760E5E7FBDF4E5B2EBD718D4E5876A2DCABE5D90EEE200307AE1494A114BC5388DE96D009D13120EBADA23099B436DB9Em9rFK" TargetMode="External"/><Relationship Id="rId32" Type="http://schemas.openxmlformats.org/officeDocument/2006/relationships/hyperlink" Target="consultantplus://offline/ref=3760E5E7FBDF4E5B2EBD6F80583428ADD9A0BAD20BED2B565FFC12C3FE44BA06C89E90855895642FEBA0E861D9FF39DA9A819F4F609DB2C7m6rBK" TargetMode="External"/><Relationship Id="rId37" Type="http://schemas.openxmlformats.org/officeDocument/2006/relationships/hyperlink" Target="consultantplus://offline/ref=3760E5E7FBDF4E5B2EBD6F80583428ADD9A0BAD20BED2B565FFC12C3FE44BA06C89E90855895642CEEA0E861D9FF39DA9A819F4F609DB2C7m6rBK" TargetMode="External"/><Relationship Id="rId40" Type="http://schemas.openxmlformats.org/officeDocument/2006/relationships/hyperlink" Target="consultantplus://offline/ref=3760E5E7FBDF4E5B2EBD6F80583428ADD9A0BAD20BED2B565FFC12C3FE44BA06C89E90855895642FE8A0E861D9FF39DA9A819F4F609DB2C7m6rBK" TargetMode="External"/><Relationship Id="rId45" Type="http://schemas.openxmlformats.org/officeDocument/2006/relationships/hyperlink" Target="consultantplus://offline/ref=3760E5E7FBDF4E5B2EBD6F80583428ADD9A0BAD20BED2B565FFC12C3FE44BA06C89E908558956429E8A0E861D9FF39DA9A819F4F609DB2C7m6rBK" TargetMode="External"/><Relationship Id="rId53" Type="http://schemas.openxmlformats.org/officeDocument/2006/relationships/hyperlink" Target="consultantplus://offline/ref=3760E5E7FBDF4E5B2EBD6F80583428ADD9A0BAD20BED2B565FFC12C3FE44BA06C89E90855895642CECA0E861D9FF39DA9A819F4F609DB2C7m6rBK" TargetMode="External"/><Relationship Id="rId58" Type="http://schemas.openxmlformats.org/officeDocument/2006/relationships/hyperlink" Target="consultantplus://offline/ref=3760E5E7FBDF4E5B2EBD6F80583428ADD9A4B3D40EED2B565FFC12C3FE44BA06C89E9085589D6026BEFAF86590AB32C59C9B81497E9DmBr2K" TargetMode="External"/><Relationship Id="rId66" Type="http://schemas.openxmlformats.org/officeDocument/2006/relationships/hyperlink" Target="consultantplus://offline/ref=3760E5E7FBDF4E5B2EBD718D4E5876A2DCABE5D90EE9270200A11494A114BC5388DE96D01BD1692CEAABBC3194A1608AD8CA924A7881B2C175903E25mBr2K" TargetMode="External"/><Relationship Id="rId74" Type="http://schemas.openxmlformats.org/officeDocument/2006/relationships/hyperlink" Target="consultantplus://offline/ref=3760E5E7FBDF4E5B2EBD718D4E5876A2DCABE5D90EEE200307AE1494A114BC5388DE96D01BD1692CEAABBC3494A1608AD8CA924A7881B2C175903E25mBr2K" TargetMode="External"/><Relationship Id="rId79" Type="http://schemas.openxmlformats.org/officeDocument/2006/relationships/hyperlink" Target="consultantplus://offline/ref=3760E5E7FBDF4E5B2EBD6F80583428ADD9A0BAD20BED2B565FFC12C3FE44BA06C89E90855895642CE8A0E861D9FF39DA9A819F4F609DB2C7m6rBK" TargetMode="External"/><Relationship Id="rId87" Type="http://schemas.openxmlformats.org/officeDocument/2006/relationships/hyperlink" Target="consultantplus://offline/ref=3760E5E7FBDF4E5B2EBD6F80583428ADD9A0BAD20BED2B565FFC12C3FE44BA06C89E90855895642FE8A0E861D9FF39DA9A819F4F609DB2C7m6rBK" TargetMode="External"/><Relationship Id="rId5" Type="http://schemas.openxmlformats.org/officeDocument/2006/relationships/hyperlink" Target="consultantplus://offline/ref=3760E5E7FBDF4E5B2EBD718D4E5876A2DCABE5D90EE9260807AE1494A114BC5388DE96D01BD1692CEAABBC3098A1608AD8CA924A7881B2C175903E25mBr2K" TargetMode="External"/><Relationship Id="rId61" Type="http://schemas.openxmlformats.org/officeDocument/2006/relationships/hyperlink" Target="consultantplus://offline/ref=3760E5E7FBDF4E5B2EBD718D4E5876A2DCABE5D90EE9270200A11494A114BC5388DE96D01BD1692CEAABBC3195A1608AD8CA924A7881B2C175903E25mBr2K" TargetMode="External"/><Relationship Id="rId82" Type="http://schemas.openxmlformats.org/officeDocument/2006/relationships/hyperlink" Target="consultantplus://offline/ref=3760E5E7FBDF4E5B2EBD6F80583428ADD9A0BAD20BED2B565FFC12C3FE44BA06C89E90855895642CEAA0E861D9FF39DA9A819F4F609DB2C7m6rBK" TargetMode="External"/><Relationship Id="rId90" Type="http://schemas.openxmlformats.org/officeDocument/2006/relationships/hyperlink" Target="consultantplus://offline/ref=3760E5E7FBDF4E5B2EBD6F80583428ADD9A0BAD20BED2B565FFC12C3FE44BA06C89E90855895642EE2A0E861D9FF39DA9A819F4F609DB2C7m6rBK" TargetMode="External"/><Relationship Id="rId95" Type="http://schemas.openxmlformats.org/officeDocument/2006/relationships/hyperlink" Target="consultantplus://offline/ref=3760E5E7FBDF4E5B2EBD6F80583428ADD9A0BAD20BED2B565FFC12C3FE44BA06C89E90855895642CEEA0E861D9FF39DA9A819F4F609DB2C7m6rBK" TargetMode="External"/><Relationship Id="rId19" Type="http://schemas.openxmlformats.org/officeDocument/2006/relationships/hyperlink" Target="consultantplus://offline/ref=3760E5E7FBDF4E5B2EBD6F80583428ADD8A8BDDD0AE22B565FFC12C3FE44BA06DA9EC88959937A2DEEB5BE309FmArAK" TargetMode="External"/><Relationship Id="rId14" Type="http://schemas.openxmlformats.org/officeDocument/2006/relationships/hyperlink" Target="consultantplus://offline/ref=3760E5E7FBDF4E5B2EBD6F80583428ADD9A0BAD20BED2B565FFC12C3FE44BA06C89E90855895642CEEA0E861D9FF39DA9A819F4F609DB2C7m6rBK" TargetMode="External"/><Relationship Id="rId22" Type="http://schemas.openxmlformats.org/officeDocument/2006/relationships/hyperlink" Target="consultantplus://offline/ref=3760E5E7FBDF4E5B2EBD718D4E5876A2DCABE5D90EE8250300AE1494A114BC5388DE96D009D13120EBADA23099B436DB9Em9rFK" TargetMode="External"/><Relationship Id="rId27" Type="http://schemas.openxmlformats.org/officeDocument/2006/relationships/hyperlink" Target="consultantplus://offline/ref=3760E5E7FBDF4E5B2EBD6F80583428ADD9A0BAD20BED2B565FFC12C3FE44BA06C89E90855895642CEAA0E861D9FF39DA9A819F4F609DB2C7m6rBK" TargetMode="External"/><Relationship Id="rId30" Type="http://schemas.openxmlformats.org/officeDocument/2006/relationships/hyperlink" Target="consultantplus://offline/ref=3760E5E7FBDF4E5B2EBD6F80583428ADD9A0BAD20BED2B565FFC12C3FE44BA06C89E90855895642CECA0E861D9FF39DA9A819F4F609DB2C7m6rBK" TargetMode="External"/><Relationship Id="rId35" Type="http://schemas.openxmlformats.org/officeDocument/2006/relationships/hyperlink" Target="consultantplus://offline/ref=3760E5E7FBDF4E5B2EBD6F80583428ADD9A0BAD20BED2B565FFC12C3FE44BA06C89E90855895642CEAA0E861D9FF39DA9A819F4F609DB2C7m6rBK" TargetMode="External"/><Relationship Id="rId43" Type="http://schemas.openxmlformats.org/officeDocument/2006/relationships/hyperlink" Target="consultantplus://offline/ref=3760E5E7FBDF4E5B2EBD6F80583428ADD9A0BAD20BED2B565FFC12C3FE44BA06C89E90855895642EE2A0E861D9FF39DA9A819F4F609DB2C7m6rBK" TargetMode="External"/><Relationship Id="rId48" Type="http://schemas.openxmlformats.org/officeDocument/2006/relationships/hyperlink" Target="consultantplus://offline/ref=3760E5E7FBDF4E5B2EBD718D4E5876A2DCABE5D90EE9270200A11494A114BC5388DE96D01BD1692CEAABBC319BA1608AD8CA924A7881B2C175903E25mBr2K" TargetMode="External"/><Relationship Id="rId56" Type="http://schemas.openxmlformats.org/officeDocument/2006/relationships/hyperlink" Target="consultantplus://offline/ref=3760E5E7FBDF4E5B2EBD6F80583428ADD9A0BAD20BED2B565FFC12C3FE44BA06C89E90855895642FEEA0E861D9FF39DA9A819F4F609DB2C7m6rBK" TargetMode="External"/><Relationship Id="rId64" Type="http://schemas.openxmlformats.org/officeDocument/2006/relationships/hyperlink" Target="consultantplus://offline/ref=3760E5E7FBDF4E5B2EBD718D4E5876A2DCABE5D90EE9270200A11494A114BC5388DE96D01BD1692CEAABBC3195A1608AD8CA924A7881B2C175903E25mBr2K" TargetMode="External"/><Relationship Id="rId69" Type="http://schemas.openxmlformats.org/officeDocument/2006/relationships/hyperlink" Target="consultantplus://offline/ref=3760E5E7FBDF4E5B2EBD6F80583428ADD9A0BAD20BED2B565FFC12C3FE44BA06C89E90855895642CEEA0E861D9FF39DA9A819F4F609DB2C7m6rBK" TargetMode="External"/><Relationship Id="rId77" Type="http://schemas.openxmlformats.org/officeDocument/2006/relationships/hyperlink" Target="consultantplus://offline/ref=3760E5E7FBDF4E5B2EBD718D4E5876A2DCABE5D90EE9260807AE1494A114BC5388DE96D01BD1692CEAABBC339DA1608AD8CA924A7881B2C175903E25mBr2K" TargetMode="External"/><Relationship Id="rId100" Type="http://schemas.openxmlformats.org/officeDocument/2006/relationships/fontTable" Target="fontTable.xml"/><Relationship Id="rId8" Type="http://schemas.openxmlformats.org/officeDocument/2006/relationships/hyperlink" Target="consultantplus://offline/ref=3760E5E7FBDF4E5B2EBD718D4E5876A2DCABE5D90EEE240005AF1494A114BC5388DE96D01BD1692CEAAABD309BA1608AD8CA924A7881B2C175903E25mBr2K" TargetMode="External"/><Relationship Id="rId51" Type="http://schemas.openxmlformats.org/officeDocument/2006/relationships/hyperlink" Target="consultantplus://offline/ref=3760E5E7FBDF4E5B2EBD6F80583428ADD9A0BAD20BED2B565FFC12C3FE44BA06C89E90855895642CE8A0E861D9FF39DA9A819F4F609DB2C7m6rBK" TargetMode="External"/><Relationship Id="rId72" Type="http://schemas.openxmlformats.org/officeDocument/2006/relationships/hyperlink" Target="consultantplus://offline/ref=3760E5E7FBDF4E5B2EBD718D4E5876A2DCABE5D90EEE200307AE1494A114BC5388DE96D01BD1692CEAABBC3494A1608AD8CA924A7881B2C175903E25mBr2K" TargetMode="External"/><Relationship Id="rId80" Type="http://schemas.openxmlformats.org/officeDocument/2006/relationships/hyperlink" Target="consultantplus://offline/ref=3760E5E7FBDF4E5B2EBD6F80583428ADD9A0BAD20BED2B565FFC12C3FE44BA06C89E90855895642CEEA0E861D9FF39DA9A819F4F609DB2C7m6rBK" TargetMode="External"/><Relationship Id="rId85" Type="http://schemas.openxmlformats.org/officeDocument/2006/relationships/hyperlink" Target="consultantplus://offline/ref=3760E5E7FBDF4E5B2EBD6F80583428ADD9A0BAD20BED2B565FFC12C3FE44BA06C89E90855895642CECA0E861D9FF39DA9A819F4F609DB2C7m6rBK" TargetMode="External"/><Relationship Id="rId93" Type="http://schemas.openxmlformats.org/officeDocument/2006/relationships/hyperlink" Target="consultantplus://offline/ref=3760E5E7FBDF4E5B2EBD6F80583428ADD9A0BAD20BED2B565FFC12C3FE44BA06C89E90855895642CEAA0E861D9FF39DA9A819F4F609DB2C7m6rBK" TargetMode="External"/><Relationship Id="rId98" Type="http://schemas.openxmlformats.org/officeDocument/2006/relationships/hyperlink" Target="consultantplus://offline/ref=3760E5E7FBDF4E5B2EBD6F80583428ADD9A0BAD20BED2B565FFC12C3FE44BA06C89E90855895642FEBA0E861D9FF39DA9A819F4F609DB2C7m6rBK" TargetMode="External"/><Relationship Id="rId3" Type="http://schemas.openxmlformats.org/officeDocument/2006/relationships/webSettings" Target="webSettings.xml"/><Relationship Id="rId12" Type="http://schemas.openxmlformats.org/officeDocument/2006/relationships/hyperlink" Target="consultantplus://offline/ref=3760E5E7FBDF4E5B2EBD6F80583428ADD9A0BAD20BED2B565FFC12C3FE44BA06C89E90855895642CEAA0E861D9FF39DA9A819F4F609DB2C7m6rBK" TargetMode="External"/><Relationship Id="rId17" Type="http://schemas.openxmlformats.org/officeDocument/2006/relationships/hyperlink" Target="consultantplus://offline/ref=3760E5E7FBDF4E5B2EBD6F80583428ADD9A4B3D40EED2B565FFC12C3FE44BA06C89E9085589C6126BEFAF86590AB32C59C9B81497E9DmBr2K" TargetMode="External"/><Relationship Id="rId25" Type="http://schemas.openxmlformats.org/officeDocument/2006/relationships/hyperlink" Target="consultantplus://offline/ref=3760E5E7FBDF4E5B2EBD718D4E5876A2DCABE5D90EE827010AAB1494A114BC5388DE96D01BD1692CEAABBC329CA1608AD8CA924A7881B2C175903E25mBr2K" TargetMode="External"/><Relationship Id="rId33" Type="http://schemas.openxmlformats.org/officeDocument/2006/relationships/hyperlink" Target="consultantplus://offline/ref=3760E5E7FBDF4E5B2EBD6F80583428ADD9A0BAD20BED2B565FFC12C3FE44BA06C89E90855895642FEEA0E861D9FF39DA9A819F4F609DB2C7m6rBK" TargetMode="External"/><Relationship Id="rId38" Type="http://schemas.openxmlformats.org/officeDocument/2006/relationships/hyperlink" Target="consultantplus://offline/ref=3760E5E7FBDF4E5B2EBD6F80583428ADD9A0BAD20BED2B565FFC12C3FE44BA06C89E90855895642FEBA0E861D9FF39DA9A819F4F609DB2C7m6rBK" TargetMode="External"/><Relationship Id="rId46" Type="http://schemas.openxmlformats.org/officeDocument/2006/relationships/hyperlink" Target="consultantplus://offline/ref=3760E5E7FBDF4E5B2EBD718D4E5876A2DCABE5D90EE9270200A11494A114BC5388DE96D01BD1692CEAABBC3198A1608AD8CA924A7881B2C175903E25mBr2K" TargetMode="External"/><Relationship Id="rId59" Type="http://schemas.openxmlformats.org/officeDocument/2006/relationships/hyperlink" Target="consultantplus://offline/ref=3760E5E7FBDF4E5B2EBD718D4E5876A2DCABE5D90EE827010AAB1494A114BC5388DE96D01BD1692CEAABBC349FA1608AD8CA924A7881B2C175903E25mBr2K" TargetMode="External"/><Relationship Id="rId67" Type="http://schemas.openxmlformats.org/officeDocument/2006/relationships/hyperlink" Target="consultantplus://offline/ref=3760E5E7FBDF4E5B2EBD6F80583428ADD9A0BAD20BED2B565FFC12C3FE44BA06C89E90855895642CEAA0E861D9FF39DA9A819F4F609DB2C7m6rBK" TargetMode="External"/><Relationship Id="rId20" Type="http://schemas.openxmlformats.org/officeDocument/2006/relationships/hyperlink" Target="consultantplus://offline/ref=3760E5E7FBDF4E5B2EBD6F80583428ADDBA1BDD009E32B565FFC12C3FE44BA06DA9EC88959937A2DEEB5BE309FmArAK" TargetMode="External"/><Relationship Id="rId41" Type="http://schemas.openxmlformats.org/officeDocument/2006/relationships/hyperlink" Target="consultantplus://offline/ref=3760E5E7FBDF4E5B2EBD6F80583428ADD9A0BAD20BED2B565FFC12C3FE44BA06C89E90855895642FE9A0E861D9FF39DA9A819F4F609DB2C7m6rBK" TargetMode="External"/><Relationship Id="rId54" Type="http://schemas.openxmlformats.org/officeDocument/2006/relationships/hyperlink" Target="consultantplus://offline/ref=3760E5E7FBDF4E5B2EBD6F80583428ADD9A0BAD20BED2B565FFC12C3FE44BA06C89E90855895642CE2A0E861D9FF39DA9A819F4F609DB2C7m6rBK" TargetMode="External"/><Relationship Id="rId62" Type="http://schemas.openxmlformats.org/officeDocument/2006/relationships/hyperlink" Target="consultantplus://offline/ref=3760E5E7FBDF4E5B2EBD718D4E5876A2DCABE5D90EE9270200A11494A114BC5388DE96D01BD1692CEAABBC3195A1608AD8CA924A7881B2C175903E25mBr2K" TargetMode="External"/><Relationship Id="rId70" Type="http://schemas.openxmlformats.org/officeDocument/2006/relationships/hyperlink" Target="consultantplus://offline/ref=3760E5E7FBDF4E5B2EBD6F80583428ADD9A0BAD20BED2B565FFC12C3FE44BA06C89E90855895642CECA0E861D9FF39DA9A819F4F609DB2C7m6rBK" TargetMode="External"/><Relationship Id="rId75" Type="http://schemas.openxmlformats.org/officeDocument/2006/relationships/hyperlink" Target="consultantplus://offline/ref=3760E5E7FBDF4E5B2EBD718D4E5876A2DCABE5D90EE9270200A11494A114BC5388DE96D01BD1692CEAABBC329CA1608AD8CA924A7881B2C175903E25mBr2K" TargetMode="External"/><Relationship Id="rId83" Type="http://schemas.openxmlformats.org/officeDocument/2006/relationships/hyperlink" Target="consultantplus://offline/ref=3760E5E7FBDF4E5B2EBD6F80583428ADD9A0BAD20BED2B565FFC12C3FE44BA06C89E90855895642CE8A0E861D9FF39DA9A819F4F609DB2C7m6rBK" TargetMode="External"/><Relationship Id="rId88" Type="http://schemas.openxmlformats.org/officeDocument/2006/relationships/hyperlink" Target="consultantplus://offline/ref=3760E5E7FBDF4E5B2EBD6F80583428ADD9A0BAD20BED2B565FFC12C3FE44BA06C89E90855895642FE9A0E861D9FF39DA9A819F4F609DB2C7m6rBK" TargetMode="External"/><Relationship Id="rId91" Type="http://schemas.openxmlformats.org/officeDocument/2006/relationships/hyperlink" Target="consultantplus://offline/ref=3760E5E7FBDF4E5B2EBD6F80583428ADD9A0BAD20BED2B565FFC12C3FE44BA06C89E90855895642EE3A0E861D9FF39DA9A819F4F609DB2C7m6rBK" TargetMode="External"/><Relationship Id="rId96" Type="http://schemas.openxmlformats.org/officeDocument/2006/relationships/hyperlink" Target="consultantplus://offline/ref=3760E5E7FBDF4E5B2EBD6F80583428ADD9A0BAD20BED2B565FFC12C3FE44BA06C89E90855895642CECA0E861D9FF39DA9A819F4F609DB2C7m6rBK" TargetMode="External"/><Relationship Id="rId1" Type="http://schemas.openxmlformats.org/officeDocument/2006/relationships/styles" Target="styles.xml"/><Relationship Id="rId6" Type="http://schemas.openxmlformats.org/officeDocument/2006/relationships/hyperlink" Target="consultantplus://offline/ref=3760E5E7FBDF4E5B2EBD6F80583428ADD9A4B3D40EED2B565FFC12C3FE44BA06C89E9085589C6126BEFAF86590AB32C59C9B81497E9DmBr2K" TargetMode="External"/><Relationship Id="rId15" Type="http://schemas.openxmlformats.org/officeDocument/2006/relationships/hyperlink" Target="consultantplus://offline/ref=3760E5E7FBDF4E5B2EBD6F80583428ADD9A0BAD20BED2B565FFC12C3FE44BA06C89E90855895642CECA0E861D9FF39DA9A819F4F609DB2C7m6rBK" TargetMode="External"/><Relationship Id="rId23" Type="http://schemas.openxmlformats.org/officeDocument/2006/relationships/hyperlink" Target="consultantplus://offline/ref=3760E5E7FBDF4E5B2EBD718D4E5876A2DCABE5D90EE8260903AF1494A114BC5388DE96D009D13120EBADA23099B436DB9Em9rFK" TargetMode="External"/><Relationship Id="rId28" Type="http://schemas.openxmlformats.org/officeDocument/2006/relationships/hyperlink" Target="consultantplus://offline/ref=3760E5E7FBDF4E5B2EBD6F80583428ADD9A0BAD20BED2B565FFC12C3FE44BA06C89E90855895642CE8A0E861D9FF39DA9A819F4F609DB2C7m6rBK" TargetMode="External"/><Relationship Id="rId36" Type="http://schemas.openxmlformats.org/officeDocument/2006/relationships/hyperlink" Target="consultantplus://offline/ref=3760E5E7FBDF4E5B2EBD6F80583428ADD9A0BAD20BED2B565FFC12C3FE44BA06C89E90855895642CE8A0E861D9FF39DA9A819F4F609DB2C7m6rBK" TargetMode="External"/><Relationship Id="rId49" Type="http://schemas.openxmlformats.org/officeDocument/2006/relationships/hyperlink" Target="consultantplus://offline/ref=3760E5E7FBDF4E5B2EBD718D4E5876A2DCABE5D90EE9270200A11494A114BC5388DE96D01BD1692CEAABBC319AA1608AD8CA924A7881B2C175903E25mBr2K" TargetMode="External"/><Relationship Id="rId57" Type="http://schemas.openxmlformats.org/officeDocument/2006/relationships/hyperlink" Target="consultantplus://offline/ref=3760E5E7FBDF4E5B2EBD6F80583428ADD9A0BAD20BED2B565FFC12C3FE44BA06C89E90855895642DE3A0E861D9FF39DA9A819F4F609DB2C7m6rBK" TargetMode="External"/><Relationship Id="rId10" Type="http://schemas.openxmlformats.org/officeDocument/2006/relationships/hyperlink" Target="consultantplus://offline/ref=3760E5E7FBDF4E5B2EBD718D4E5876A2DCABE5D90EE9270200A11494A114BC5388DE96D01BD1692CEAABBC3098A1608AD8CA924A7881B2C175903E25mBr2K" TargetMode="External"/><Relationship Id="rId31" Type="http://schemas.openxmlformats.org/officeDocument/2006/relationships/hyperlink" Target="consultantplus://offline/ref=3760E5E7FBDF4E5B2EBD6F80583428ADD9A0BAD20BED2B565FFC12C3FE44BA06C89E90855895642CE2A0E861D9FF39DA9A819F4F609DB2C7m6rBK" TargetMode="External"/><Relationship Id="rId44" Type="http://schemas.openxmlformats.org/officeDocument/2006/relationships/hyperlink" Target="consultantplus://offline/ref=3760E5E7FBDF4E5B2EBD6F80583428ADD9A0BAD20BED2B565FFC12C3FE44BA06C89E90855895642EE3A0E861D9FF39DA9A819F4F609DB2C7m6rBK" TargetMode="External"/><Relationship Id="rId52" Type="http://schemas.openxmlformats.org/officeDocument/2006/relationships/hyperlink" Target="consultantplus://offline/ref=3760E5E7FBDF4E5B2EBD6F80583428ADD9A0BAD20BED2B565FFC12C3FE44BA06C89E90855895642CEEA0E861D9FF39DA9A819F4F609DB2C7m6rBK" TargetMode="External"/><Relationship Id="rId60" Type="http://schemas.openxmlformats.org/officeDocument/2006/relationships/hyperlink" Target="consultantplus://offline/ref=3760E5E7FBDF4E5B2EBD718D4E5876A2DCABE5D90EE827010AAB1494A114BC5388DE96D01BD1692CEAABBC3494A1608AD8CA924A7881B2C175903E25mBr2K" TargetMode="External"/><Relationship Id="rId65" Type="http://schemas.openxmlformats.org/officeDocument/2006/relationships/hyperlink" Target="consultantplus://offline/ref=3760E5E7FBDF4E5B2EBD6F80583428ADD9A0BAD20BED2B565FFC12C3FE44BA06C89E90855895642EEAA0E861D9FF39DA9A819F4F609DB2C7m6rBK" TargetMode="External"/><Relationship Id="rId73" Type="http://schemas.openxmlformats.org/officeDocument/2006/relationships/hyperlink" Target="consultantplus://offline/ref=3760E5E7FBDF4E5B2EBD718D4E5876A2DCABE5D90EEE200307AE1494A114BC5388DE96D01BD1692CEAABBC329EA1608AD8CA924A7881B2C175903E25mBr2K" TargetMode="External"/><Relationship Id="rId78" Type="http://schemas.openxmlformats.org/officeDocument/2006/relationships/hyperlink" Target="consultantplus://offline/ref=3760E5E7FBDF4E5B2EBD6F80583428ADD9A0BAD20BED2B565FFC12C3FE44BA06C89E90855895642CEAA0E861D9FF39DA9A819F4F609DB2C7m6rBK" TargetMode="External"/><Relationship Id="rId81" Type="http://schemas.openxmlformats.org/officeDocument/2006/relationships/hyperlink" Target="consultantplus://offline/ref=3760E5E7FBDF4E5B2EBD6F80583428ADD9A0BAD20BED2B565FFC12C3FE44BA06C89E90855895642CECA0E861D9FF39DA9A819F4F609DB2C7m6rBK" TargetMode="External"/><Relationship Id="rId86" Type="http://schemas.openxmlformats.org/officeDocument/2006/relationships/hyperlink" Target="consultantplus://offline/ref=3760E5E7FBDF4E5B2EBD718D4E5876A2DCABE5D90EE9270200A11494A114BC5388DE96D01BD1692CEAABBC329FA1608AD8CA924A7881B2C175903E25mBr2K" TargetMode="External"/><Relationship Id="rId94" Type="http://schemas.openxmlformats.org/officeDocument/2006/relationships/hyperlink" Target="consultantplus://offline/ref=3760E5E7FBDF4E5B2EBD6F80583428ADD9A0BAD20BED2B565FFC12C3FE44BA06C89E90855895642CE8A0E861D9FF39DA9A819F4F609DB2C7m6rBK" TargetMode="External"/><Relationship Id="rId99" Type="http://schemas.openxmlformats.org/officeDocument/2006/relationships/hyperlink" Target="consultantplus://offline/ref=3760E5E7FBDF4E5B2EBD6F80583428ADD9A0BAD20BED2B565FFC12C3FE44BA06C89E90855895642FEEA0E861D9FF39DA9A819F4F609DB2C7m6rBK" TargetMode="External"/><Relationship Id="rId101" Type="http://schemas.openxmlformats.org/officeDocument/2006/relationships/theme" Target="theme/theme1.xml"/><Relationship Id="rId4" Type="http://schemas.openxmlformats.org/officeDocument/2006/relationships/hyperlink" Target="consultantplus://offline/ref=3760E5E7FBDF4E5B2EBD718D4E5876A2DCABE5D90EE9270200A11494A114BC5388DE96D01BD1692CEAABBC3098A1608AD8CA924A7881B2C175903E25mBr2K" TargetMode="External"/><Relationship Id="rId9" Type="http://schemas.openxmlformats.org/officeDocument/2006/relationships/hyperlink" Target="consultantplus://offline/ref=3760E5E7FBDF4E5B2EBD718D4E5876A2DCABE5D90EEE240005AF1494A114BC5388DE96D01BD1692CEAABBE399FA1608AD8CA924A7881B2C175903E25mBr2K" TargetMode="External"/><Relationship Id="rId13" Type="http://schemas.openxmlformats.org/officeDocument/2006/relationships/hyperlink" Target="consultantplus://offline/ref=3760E5E7FBDF4E5B2EBD6F80583428ADD9A0BAD20BED2B565FFC12C3FE44BA06C89E90855895642CE8A0E861D9FF39DA9A819F4F609DB2C7m6rBK" TargetMode="External"/><Relationship Id="rId18" Type="http://schemas.openxmlformats.org/officeDocument/2006/relationships/hyperlink" Target="consultantplus://offline/ref=3760E5E7FBDF4E5B2EBD6F80583428ADD9A4B9D40CEF2B565FFC12C3FE44BA06C89E908558956424EEA0E861D9FF39DA9A819F4F609DB2C7m6rBK" TargetMode="External"/><Relationship Id="rId39" Type="http://schemas.openxmlformats.org/officeDocument/2006/relationships/hyperlink" Target="consultantplus://offline/ref=3760E5E7FBDF4E5B2EBD6F80583428ADD9A0BAD20BED2B565FFC12C3FE44BA06C89E90855895642FEEA0E861D9FF39DA9A819F4F609DB2C7m6r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10441</Words>
  <Characters>59519</Characters>
  <Application>Microsoft Office Word</Application>
  <DocSecurity>0</DocSecurity>
  <Lines>495</Lines>
  <Paragraphs>139</Paragraphs>
  <ScaleCrop>false</ScaleCrop>
  <Company/>
  <LinksUpToDate>false</LinksUpToDate>
  <CharactersWithSpaces>69821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2020-04-16T10:43:00Z</dcterms:created>
  <dcterms:modified xsi:type="dcterms:W3CDTF">2020-04-16T10:44:00Z</dcterms:modified>
</cp:coreProperties>
</file>