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E1" w:rsidRPr="00D47044" w:rsidRDefault="00B072E1" w:rsidP="00B072E1">
      <w:pPr>
        <w:jc w:val="right"/>
        <w:rPr>
          <w:rFonts w:ascii="Arial" w:hAnsi="Arial" w:cs="Arial"/>
          <w:sz w:val="22"/>
          <w:szCs w:val="22"/>
        </w:rPr>
      </w:pPr>
      <w:r w:rsidRPr="00D47044">
        <w:rPr>
          <w:rFonts w:ascii="Arial" w:hAnsi="Arial" w:cs="Arial"/>
          <w:sz w:val="22"/>
          <w:szCs w:val="22"/>
        </w:rPr>
        <w:t xml:space="preserve">Приложение   </w:t>
      </w:r>
    </w:p>
    <w:p w:rsidR="00B072E1" w:rsidRPr="00D47044" w:rsidRDefault="00B072E1" w:rsidP="00B072E1">
      <w:pPr>
        <w:jc w:val="right"/>
        <w:rPr>
          <w:rFonts w:ascii="Arial" w:hAnsi="Arial" w:cs="Arial"/>
          <w:sz w:val="22"/>
          <w:szCs w:val="22"/>
        </w:rPr>
      </w:pPr>
      <w:r w:rsidRPr="00D47044">
        <w:rPr>
          <w:rFonts w:ascii="Arial" w:hAnsi="Arial" w:cs="Arial"/>
          <w:sz w:val="22"/>
          <w:szCs w:val="22"/>
        </w:rPr>
        <w:t>к постановлению администрации</w:t>
      </w:r>
    </w:p>
    <w:p w:rsidR="00B072E1" w:rsidRPr="00D47044" w:rsidRDefault="00B072E1" w:rsidP="00B072E1">
      <w:pPr>
        <w:jc w:val="right"/>
        <w:rPr>
          <w:rFonts w:ascii="Arial" w:eastAsia="Arial" w:hAnsi="Arial" w:cs="Arial"/>
          <w:sz w:val="22"/>
          <w:szCs w:val="22"/>
        </w:rPr>
      </w:pPr>
      <w:r w:rsidRPr="00D47044">
        <w:rPr>
          <w:rFonts w:ascii="Arial" w:hAnsi="Arial" w:cs="Arial"/>
          <w:sz w:val="22"/>
          <w:szCs w:val="22"/>
        </w:rPr>
        <w:t>Заводоуковского городского округа</w:t>
      </w:r>
    </w:p>
    <w:p w:rsidR="00B072E1" w:rsidRPr="008E05D1" w:rsidRDefault="00B072E1" w:rsidP="00F7165C">
      <w:pPr>
        <w:jc w:val="right"/>
        <w:rPr>
          <w:rFonts w:ascii="Arial" w:hAnsi="Arial" w:cs="Arial"/>
          <w:b/>
          <w:bCs/>
          <w:szCs w:val="26"/>
        </w:rPr>
      </w:pPr>
      <w:r w:rsidRPr="00D47044">
        <w:rPr>
          <w:rFonts w:ascii="Arial" w:eastAsia="Arial" w:hAnsi="Arial" w:cs="Arial"/>
          <w:sz w:val="22"/>
          <w:szCs w:val="22"/>
        </w:rPr>
        <w:t xml:space="preserve"> </w:t>
      </w:r>
      <w:r w:rsidR="005A5860" w:rsidRPr="005A5860">
        <w:rPr>
          <w:rFonts w:ascii="Arial" w:hAnsi="Arial" w:cs="Arial"/>
          <w:b/>
          <w:sz w:val="22"/>
          <w:szCs w:val="22"/>
        </w:rPr>
        <w:t xml:space="preserve">от </w:t>
      </w:r>
      <w:r w:rsidR="00F7165C">
        <w:rPr>
          <w:rFonts w:ascii="Arial" w:hAnsi="Arial" w:cs="Arial"/>
          <w:b/>
          <w:sz w:val="22"/>
          <w:szCs w:val="22"/>
        </w:rPr>
        <w:t>25.11.2019 г. № 1789</w:t>
      </w:r>
      <w:bookmarkStart w:id="0" w:name="_GoBack"/>
      <w:bookmarkEnd w:id="0"/>
    </w:p>
    <w:p w:rsidR="00872B93" w:rsidRPr="00872B93" w:rsidRDefault="00872B93" w:rsidP="00D83AEA">
      <w:pPr>
        <w:pStyle w:val="ac"/>
        <w:spacing w:before="0" w:beforeAutospacing="0" w:after="0" w:line="240" w:lineRule="auto"/>
        <w:jc w:val="center"/>
        <w:rPr>
          <w:sz w:val="26"/>
          <w:szCs w:val="26"/>
        </w:rPr>
      </w:pPr>
      <w:r w:rsidRPr="00872B93">
        <w:rPr>
          <w:rFonts w:ascii="Arial" w:hAnsi="Arial" w:cs="Arial"/>
          <w:b/>
          <w:bCs/>
          <w:color w:val="000000"/>
          <w:sz w:val="26"/>
          <w:szCs w:val="26"/>
        </w:rPr>
        <w:t>Административный регламент</w:t>
      </w:r>
    </w:p>
    <w:p w:rsidR="00872B93" w:rsidRPr="00872B93" w:rsidRDefault="00872B93" w:rsidP="00D83AEA">
      <w:pPr>
        <w:pStyle w:val="ac"/>
        <w:spacing w:before="0" w:beforeAutospacing="0" w:after="0" w:line="240" w:lineRule="auto"/>
        <w:jc w:val="center"/>
        <w:rPr>
          <w:sz w:val="26"/>
          <w:szCs w:val="26"/>
        </w:rPr>
      </w:pPr>
      <w:r w:rsidRPr="00872B93">
        <w:rPr>
          <w:rFonts w:ascii="Arial" w:hAnsi="Arial" w:cs="Arial"/>
          <w:b/>
          <w:bCs/>
          <w:color w:val="000000"/>
          <w:sz w:val="26"/>
          <w:szCs w:val="26"/>
        </w:rPr>
        <w:t>предоставления муниципальной услуги:</w:t>
      </w:r>
    </w:p>
    <w:p w:rsidR="00872B93" w:rsidRPr="00872B93" w:rsidRDefault="00872B93" w:rsidP="00D83AEA">
      <w:pPr>
        <w:pStyle w:val="ac"/>
        <w:spacing w:before="0" w:beforeAutospacing="0" w:after="0" w:line="240" w:lineRule="auto"/>
        <w:jc w:val="center"/>
        <w:rPr>
          <w:sz w:val="26"/>
          <w:szCs w:val="26"/>
        </w:rPr>
      </w:pPr>
      <w:r w:rsidRPr="00872B93">
        <w:rPr>
          <w:rFonts w:ascii="Arial" w:hAnsi="Arial" w:cs="Arial"/>
          <w:b/>
          <w:bCs/>
          <w:color w:val="000000"/>
          <w:sz w:val="26"/>
          <w:szCs w:val="26"/>
        </w:rPr>
        <w:t>«Согласование создания места (площадки) накопления твердых коммунальных отходов и включение сведений о них в реестр мест (площадок)</w:t>
      </w:r>
      <w:r w:rsidR="00D83AEA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872B93">
        <w:rPr>
          <w:rFonts w:ascii="Arial" w:hAnsi="Arial" w:cs="Arial"/>
          <w:b/>
          <w:bCs/>
          <w:color w:val="000000"/>
          <w:sz w:val="26"/>
          <w:szCs w:val="26"/>
        </w:rPr>
        <w:t>накопления твердых коммунальных отходов</w:t>
      </w:r>
      <w:r w:rsidRPr="00872B93">
        <w:rPr>
          <w:rFonts w:ascii="Arial" w:hAnsi="Arial" w:cs="Arial"/>
          <w:color w:val="000000"/>
          <w:sz w:val="26"/>
          <w:szCs w:val="26"/>
        </w:rPr>
        <w:t>»</w:t>
      </w:r>
    </w:p>
    <w:p w:rsidR="00872B93" w:rsidRPr="00872B93" w:rsidRDefault="00872B93" w:rsidP="00D83AEA">
      <w:pPr>
        <w:pStyle w:val="ac"/>
        <w:spacing w:before="0" w:beforeAutospacing="0" w:after="0" w:line="240" w:lineRule="auto"/>
        <w:ind w:firstLine="567"/>
        <w:jc w:val="center"/>
        <w:rPr>
          <w:sz w:val="26"/>
          <w:szCs w:val="26"/>
        </w:rPr>
      </w:pPr>
    </w:p>
    <w:p w:rsidR="00872B93" w:rsidRPr="00872B93" w:rsidRDefault="00872B93" w:rsidP="00D83AEA">
      <w:pPr>
        <w:pStyle w:val="ac"/>
        <w:spacing w:before="0" w:beforeAutospacing="0" w:after="0" w:line="240" w:lineRule="auto"/>
        <w:jc w:val="center"/>
        <w:rPr>
          <w:sz w:val="26"/>
          <w:szCs w:val="26"/>
        </w:rPr>
      </w:pPr>
      <w:r w:rsidRPr="00872B93">
        <w:rPr>
          <w:rFonts w:ascii="Arial" w:hAnsi="Arial" w:cs="Arial"/>
          <w:b/>
          <w:bCs/>
          <w:color w:val="000000"/>
          <w:sz w:val="26"/>
          <w:szCs w:val="26"/>
        </w:rPr>
        <w:t>I. Общие положения</w:t>
      </w:r>
    </w:p>
    <w:p w:rsidR="00872B93" w:rsidRPr="00872B93" w:rsidRDefault="00872B93" w:rsidP="00D83AEA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872B93" w:rsidRPr="00872B93" w:rsidRDefault="00872B93" w:rsidP="00D83AEA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b/>
          <w:bCs/>
          <w:color w:val="000000"/>
          <w:sz w:val="26"/>
          <w:szCs w:val="26"/>
        </w:rPr>
        <w:t>1.1. Предмет регулирования административного регламента</w:t>
      </w:r>
    </w:p>
    <w:p w:rsidR="00872B93" w:rsidRPr="00872B93" w:rsidRDefault="00872B93" w:rsidP="00D83AEA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Настоящий административный регламент (далее – Регламент) устанавливает порядок и стандарт предоставления муниципальной услуги по согласованию создания места (площадки) накопления твердых коммунальных отходов и включению сведений о них в реестр мест (площадок) накопления твердых коммунальных отходов (далее – муниципальная услуга, ТКО)</w:t>
      </w:r>
      <w:r w:rsidR="008D71D2">
        <w:rPr>
          <w:rFonts w:ascii="Arial" w:hAnsi="Arial" w:cs="Arial"/>
          <w:color w:val="000000"/>
          <w:sz w:val="26"/>
          <w:szCs w:val="26"/>
        </w:rPr>
        <w:t>.</w:t>
      </w:r>
      <w:r w:rsidRPr="00872B93">
        <w:rPr>
          <w:rFonts w:ascii="Arial" w:hAnsi="Arial" w:cs="Arial"/>
          <w:color w:val="000000"/>
          <w:sz w:val="26"/>
          <w:szCs w:val="26"/>
        </w:rPr>
        <w:t xml:space="preserve"> </w:t>
      </w:r>
      <w:r w:rsidR="008D71D2">
        <w:rPr>
          <w:rFonts w:ascii="Arial" w:hAnsi="Arial" w:cs="Arial"/>
          <w:color w:val="000000"/>
          <w:sz w:val="26"/>
          <w:szCs w:val="26"/>
        </w:rPr>
        <w:t xml:space="preserve">Регламент </w:t>
      </w:r>
      <w:r w:rsidRPr="00872B93">
        <w:rPr>
          <w:rFonts w:ascii="Arial" w:hAnsi="Arial" w:cs="Arial"/>
          <w:color w:val="000000"/>
          <w:sz w:val="26"/>
          <w:szCs w:val="26"/>
        </w:rPr>
        <w:t xml:space="preserve">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</w:t>
      </w:r>
      <w:r w:rsidR="003933BD">
        <w:rPr>
          <w:rFonts w:ascii="Arial" w:hAnsi="Arial" w:cs="Arial"/>
          <w:color w:val="000000"/>
          <w:sz w:val="26"/>
          <w:szCs w:val="26"/>
        </w:rPr>
        <w:t>А</w:t>
      </w:r>
      <w:r w:rsidRPr="00872B93">
        <w:rPr>
          <w:rFonts w:ascii="Arial" w:hAnsi="Arial" w:cs="Arial"/>
          <w:color w:val="000000"/>
          <w:sz w:val="26"/>
          <w:szCs w:val="26"/>
        </w:rPr>
        <w:t xml:space="preserve">дминистрации </w:t>
      </w:r>
      <w:r w:rsidR="00D83AEA" w:rsidRPr="00D615EA">
        <w:rPr>
          <w:rFonts w:ascii="Arial" w:hAnsi="Arial"/>
          <w:color w:val="000000"/>
          <w:sz w:val="26"/>
          <w:szCs w:val="26"/>
        </w:rPr>
        <w:t>Заводоуковского городского округа</w:t>
      </w:r>
      <w:r w:rsidR="00D83AEA" w:rsidRPr="00872B93">
        <w:rPr>
          <w:rFonts w:ascii="Arial" w:hAnsi="Arial" w:cs="Arial"/>
          <w:color w:val="000000"/>
          <w:sz w:val="26"/>
          <w:szCs w:val="26"/>
        </w:rPr>
        <w:t xml:space="preserve"> </w:t>
      </w:r>
      <w:r w:rsidRPr="00872B93">
        <w:rPr>
          <w:rFonts w:ascii="Arial" w:hAnsi="Arial" w:cs="Arial"/>
          <w:color w:val="000000"/>
          <w:sz w:val="26"/>
          <w:szCs w:val="26"/>
        </w:rPr>
        <w:t>(далее - Администрация).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b/>
          <w:bCs/>
          <w:color w:val="000000"/>
          <w:sz w:val="26"/>
          <w:szCs w:val="26"/>
        </w:rPr>
        <w:t>1.2. Круг заявителей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Муниципальная услуга предоставляется лицам, на которых в соответствии с законодательством Российской Фе</w:t>
      </w:r>
      <w:r w:rsidRPr="00872B93">
        <w:rPr>
          <w:rFonts w:ascii="Arial" w:hAnsi="Arial" w:cs="Arial"/>
          <w:color w:val="000000"/>
          <w:sz w:val="26"/>
          <w:szCs w:val="26"/>
          <w:shd w:val="clear" w:color="auto" w:fill="FFFFFF"/>
        </w:rPr>
        <w:t>дерации лежит обязанность по созданию места (площадки) накопления твердых коммунальных отходов, за исключением органов местного самоуправления (далее – Заявитель).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  <w:shd w:val="clear" w:color="auto" w:fill="FFFFFF"/>
        </w:rPr>
        <w:t>От имени Заявителя с целью по</w:t>
      </w:r>
      <w:r w:rsidRPr="00872B93">
        <w:rPr>
          <w:rFonts w:ascii="Arial" w:hAnsi="Arial" w:cs="Arial"/>
          <w:color w:val="000000"/>
          <w:sz w:val="26"/>
          <w:szCs w:val="26"/>
        </w:rPr>
        <w:t>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b/>
          <w:bCs/>
          <w:color w:val="000000"/>
          <w:sz w:val="26"/>
          <w:szCs w:val="26"/>
        </w:rPr>
        <w:t>1.3. Справочная информация</w:t>
      </w:r>
    </w:p>
    <w:p w:rsidR="00872B93" w:rsidRPr="00E30967" w:rsidRDefault="00872B93" w:rsidP="00E30967">
      <w:pPr>
        <w:pStyle w:val="ac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E30967">
        <w:rPr>
          <w:rFonts w:ascii="Arial" w:hAnsi="Arial" w:cs="Arial"/>
          <w:color w:val="000000"/>
          <w:sz w:val="26"/>
          <w:szCs w:val="26"/>
        </w:rPr>
        <w:t>Сведения о месте нахождения</w:t>
      </w:r>
      <w:r w:rsidR="006D7BC6" w:rsidRPr="00E30967">
        <w:rPr>
          <w:rFonts w:ascii="Arial" w:hAnsi="Arial" w:cs="Arial"/>
          <w:color w:val="000000"/>
          <w:sz w:val="26"/>
          <w:szCs w:val="26"/>
        </w:rPr>
        <w:t xml:space="preserve">, </w:t>
      </w:r>
      <w:r w:rsidRPr="00E30967">
        <w:rPr>
          <w:rFonts w:ascii="Arial" w:hAnsi="Arial" w:cs="Arial"/>
          <w:color w:val="000000"/>
          <w:sz w:val="26"/>
          <w:szCs w:val="26"/>
        </w:rPr>
        <w:t xml:space="preserve">графике работы Администрации, справочные телефоны Администрации размещены на </w:t>
      </w:r>
      <w:r w:rsidR="0031729D" w:rsidRPr="00E30967">
        <w:rPr>
          <w:rFonts w:ascii="Arial" w:hAnsi="Arial" w:cs="Arial"/>
          <w:color w:val="000000"/>
          <w:sz w:val="26"/>
          <w:szCs w:val="26"/>
        </w:rPr>
        <w:t xml:space="preserve">официальном сайте </w:t>
      </w:r>
      <w:r w:rsidR="008D71D2">
        <w:rPr>
          <w:rFonts w:ascii="Arial" w:hAnsi="Arial" w:cs="Arial"/>
          <w:color w:val="000000"/>
          <w:sz w:val="26"/>
          <w:szCs w:val="26"/>
        </w:rPr>
        <w:t>Заводоуковского городского округа</w:t>
      </w:r>
      <w:r w:rsidRPr="00E30967">
        <w:rPr>
          <w:rFonts w:ascii="Arial" w:hAnsi="Arial" w:cs="Arial"/>
          <w:color w:val="000000"/>
          <w:sz w:val="26"/>
          <w:szCs w:val="26"/>
        </w:rPr>
        <w:t xml:space="preserve"> </w:t>
      </w:r>
      <w:r w:rsidR="0031729D" w:rsidRPr="00E30967">
        <w:rPr>
          <w:rFonts w:ascii="Arial" w:hAnsi="Arial" w:cs="Arial"/>
          <w:color w:val="000000"/>
          <w:sz w:val="26"/>
          <w:szCs w:val="26"/>
        </w:rPr>
        <w:t>в сети Интернет</w:t>
      </w:r>
      <w:r w:rsidR="00A57FFD" w:rsidRPr="00E30967">
        <w:rPr>
          <w:rFonts w:ascii="Arial" w:hAnsi="Arial" w:cs="Arial"/>
          <w:color w:val="000000"/>
          <w:sz w:val="26"/>
          <w:szCs w:val="26"/>
        </w:rPr>
        <w:t xml:space="preserve"> по адресу </w:t>
      </w:r>
      <w:r w:rsidR="006D7BC6" w:rsidRPr="00E30967">
        <w:rPr>
          <w:rFonts w:ascii="Arial" w:hAnsi="Arial" w:cs="Arial"/>
          <w:sz w:val="26"/>
          <w:szCs w:val="26"/>
        </w:rPr>
        <w:t>zavodoukovsk.admtyumen.ru</w:t>
      </w:r>
      <w:r w:rsidR="008D71D2">
        <w:rPr>
          <w:rFonts w:ascii="Arial" w:hAnsi="Arial" w:cs="Arial"/>
          <w:sz w:val="26"/>
          <w:szCs w:val="26"/>
        </w:rPr>
        <w:t>,</w:t>
      </w:r>
      <w:r w:rsidR="006D7BC6" w:rsidRPr="00E30967">
        <w:rPr>
          <w:rFonts w:ascii="Arial" w:hAnsi="Arial" w:cs="Arial"/>
          <w:sz w:val="26"/>
          <w:szCs w:val="26"/>
        </w:rPr>
        <w:t xml:space="preserve"> во вкладке Экономика и Финансы</w:t>
      </w:r>
      <w:r w:rsidR="00F40714">
        <w:rPr>
          <w:rFonts w:ascii="Arial" w:hAnsi="Arial" w:cs="Arial"/>
          <w:sz w:val="26"/>
          <w:szCs w:val="26"/>
        </w:rPr>
        <w:t>/</w:t>
      </w:r>
      <w:r w:rsidR="006D7BC6" w:rsidRPr="00E30967">
        <w:rPr>
          <w:rFonts w:ascii="Arial" w:hAnsi="Arial" w:cs="Arial"/>
          <w:sz w:val="26"/>
          <w:szCs w:val="26"/>
        </w:rPr>
        <w:t>Жилищно</w:t>
      </w:r>
      <w:r w:rsidR="008D71D2">
        <w:rPr>
          <w:rFonts w:ascii="Arial" w:hAnsi="Arial" w:cs="Arial"/>
          <w:sz w:val="26"/>
          <w:szCs w:val="26"/>
        </w:rPr>
        <w:t xml:space="preserve"> – коммунальное хозяйство. С</w:t>
      </w:r>
      <w:r w:rsidR="006D7BC6" w:rsidRPr="00E30967">
        <w:rPr>
          <w:rFonts w:ascii="Arial" w:hAnsi="Arial" w:cs="Arial"/>
          <w:sz w:val="26"/>
          <w:szCs w:val="26"/>
        </w:rPr>
        <w:t xml:space="preserve">ведения о месте нахождения, графике работы МФЦ, справочные телефоны размещены на официальном сайте МФЦ в сети Интернет </w:t>
      </w:r>
      <w:hyperlink r:id="rId9" w:history="1">
        <w:r w:rsidR="006D7BC6" w:rsidRPr="00E30967">
          <w:rPr>
            <w:rStyle w:val="a7"/>
            <w:rFonts w:ascii="Arial" w:hAnsi="Arial" w:cs="Arial"/>
            <w:sz w:val="26"/>
            <w:szCs w:val="26"/>
          </w:rPr>
          <w:t>www.mfcto.ru</w:t>
        </w:r>
      </w:hyperlink>
      <w:r w:rsidR="008D71D2">
        <w:rPr>
          <w:rStyle w:val="a7"/>
          <w:rFonts w:ascii="Arial" w:hAnsi="Arial" w:cs="Arial"/>
          <w:sz w:val="26"/>
          <w:szCs w:val="26"/>
        </w:rPr>
        <w:t>,</w:t>
      </w:r>
      <w:r w:rsidRPr="00E30967">
        <w:rPr>
          <w:rFonts w:ascii="Arial" w:hAnsi="Arial" w:cs="Arial"/>
          <w:color w:val="000000"/>
          <w:sz w:val="26"/>
          <w:szCs w:val="26"/>
        </w:rPr>
        <w:t xml:space="preserve">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 xml:space="preserve">Доступ к справочной информации обеспечивается Заявителю без соблюдения каких-либо требований, в том числе без использования </w:t>
      </w:r>
      <w:r w:rsidRPr="00872B93">
        <w:rPr>
          <w:rFonts w:ascii="Arial" w:hAnsi="Arial" w:cs="Arial"/>
          <w:color w:val="000000"/>
          <w:sz w:val="26"/>
          <w:szCs w:val="26"/>
        </w:rPr>
        <w:lastRenderedPageBreak/>
        <w:t>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872B93" w:rsidRPr="00872B93" w:rsidRDefault="00872B93" w:rsidP="004C4CE0">
      <w:pPr>
        <w:pStyle w:val="ac"/>
        <w:spacing w:before="0" w:beforeAutospacing="0" w:after="0" w:line="240" w:lineRule="auto"/>
        <w:jc w:val="center"/>
        <w:rPr>
          <w:sz w:val="26"/>
          <w:szCs w:val="26"/>
        </w:rPr>
      </w:pPr>
      <w:r w:rsidRPr="00872B93">
        <w:rPr>
          <w:rFonts w:ascii="Arial" w:hAnsi="Arial" w:cs="Arial"/>
          <w:b/>
          <w:bCs/>
          <w:color w:val="000000"/>
          <w:sz w:val="26"/>
          <w:szCs w:val="26"/>
        </w:rPr>
        <w:t>II. Стандарт предоставления муниципальной услуги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b/>
          <w:bCs/>
          <w:color w:val="000000"/>
          <w:sz w:val="26"/>
          <w:szCs w:val="26"/>
        </w:rPr>
        <w:t>2.1. Наименование муниципальной услуги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Муниципальная услуга включает в себя следующие услуги: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1) согласование создания места (площадки) накопления твердых коммунальных отходов (далее - согласования места накопления ТКО);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 xml:space="preserve">2) включение сведений о них в реестр мест (площадок) накопления твердых коммунальных отходов (далее - включение сведений в Реестр, Реестр). 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b/>
          <w:bCs/>
          <w:color w:val="000000"/>
          <w:sz w:val="26"/>
          <w:szCs w:val="26"/>
        </w:rPr>
        <w:t>2.2. Наименование органа, предоставляющего муниципальную услугу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Предоставление муниципальной услуги осуществляется Администрацией.</w:t>
      </w:r>
    </w:p>
    <w:p w:rsidR="00872B93" w:rsidRPr="0031729D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B57AE5">
        <w:rPr>
          <w:rFonts w:ascii="Arial" w:hAnsi="Arial" w:cs="Arial"/>
          <w:color w:val="000000"/>
          <w:sz w:val="26"/>
          <w:szCs w:val="26"/>
        </w:rPr>
        <w:t>Органом Администрации, непосредственно предоставл</w:t>
      </w:r>
      <w:r w:rsidR="004C4CE0" w:rsidRPr="00B57AE5">
        <w:rPr>
          <w:rFonts w:ascii="Arial" w:hAnsi="Arial" w:cs="Arial"/>
          <w:color w:val="000000"/>
          <w:sz w:val="26"/>
          <w:szCs w:val="26"/>
        </w:rPr>
        <w:t xml:space="preserve">яющим услугу, </w:t>
      </w:r>
      <w:r w:rsidR="004C4CE0" w:rsidRPr="0031729D">
        <w:rPr>
          <w:rFonts w:ascii="Arial" w:hAnsi="Arial" w:cs="Arial"/>
          <w:color w:val="000000"/>
          <w:sz w:val="26"/>
          <w:szCs w:val="26"/>
        </w:rPr>
        <w:t xml:space="preserve">является Комитет по  жилищно – коммунальной политике </w:t>
      </w:r>
      <w:r w:rsidRPr="0031729D">
        <w:rPr>
          <w:rFonts w:ascii="Arial" w:hAnsi="Arial" w:cs="Arial"/>
          <w:color w:val="000000"/>
          <w:sz w:val="26"/>
          <w:szCs w:val="26"/>
        </w:rPr>
        <w:t xml:space="preserve">(далее – </w:t>
      </w:r>
      <w:r w:rsidR="004C4CE0" w:rsidRPr="0031729D">
        <w:rPr>
          <w:rFonts w:ascii="Arial" w:hAnsi="Arial" w:cs="Arial"/>
          <w:color w:val="000000"/>
          <w:sz w:val="26"/>
          <w:szCs w:val="26"/>
        </w:rPr>
        <w:t>Комитет</w:t>
      </w:r>
      <w:r w:rsidR="00A76F3C">
        <w:rPr>
          <w:rFonts w:ascii="Arial" w:hAnsi="Arial" w:cs="Arial"/>
          <w:color w:val="000000"/>
          <w:sz w:val="26"/>
          <w:szCs w:val="26"/>
        </w:rPr>
        <w:t xml:space="preserve">), г. Заводоуковск, ул. Береговая, д.27, </w:t>
      </w:r>
      <w:r w:rsidR="00951089">
        <w:rPr>
          <w:rFonts w:ascii="Arial" w:hAnsi="Arial" w:cs="Arial"/>
          <w:color w:val="000000"/>
          <w:sz w:val="26"/>
          <w:szCs w:val="26"/>
        </w:rPr>
        <w:t>каб.21</w:t>
      </w:r>
      <w:r w:rsidR="004C3626">
        <w:rPr>
          <w:rFonts w:ascii="Arial" w:hAnsi="Arial" w:cs="Arial"/>
          <w:color w:val="000000"/>
          <w:sz w:val="26"/>
          <w:szCs w:val="26"/>
        </w:rPr>
        <w:t>8, телефон 9-01-96, 9-01-27</w:t>
      </w:r>
      <w:r w:rsidR="00951089">
        <w:rPr>
          <w:rFonts w:ascii="Arial" w:hAnsi="Arial" w:cs="Arial"/>
          <w:color w:val="000000"/>
          <w:sz w:val="26"/>
          <w:szCs w:val="26"/>
        </w:rPr>
        <w:t>.</w:t>
      </w:r>
    </w:p>
    <w:p w:rsidR="00872B93" w:rsidRPr="00872B93" w:rsidRDefault="00872B93" w:rsidP="00872B93">
      <w:pPr>
        <w:pStyle w:val="ac"/>
        <w:keepNext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 xml:space="preserve"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осуществляться МФЦ в соответствии </w:t>
      </w:r>
      <w:r w:rsidRPr="00B57AE5">
        <w:rPr>
          <w:rFonts w:ascii="Arial" w:hAnsi="Arial" w:cs="Arial"/>
          <w:color w:val="000000"/>
          <w:sz w:val="26"/>
          <w:szCs w:val="26"/>
        </w:rPr>
        <w:t>с заключенным соглашением о взаимодействии между Администрацией и МФЦ.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b/>
          <w:bCs/>
          <w:color w:val="000000"/>
          <w:sz w:val="26"/>
          <w:szCs w:val="26"/>
        </w:rPr>
        <w:t>2.3. Описание результата предоставления муниципальной услуги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Результат предоставлени</w:t>
      </w:r>
      <w:r w:rsidR="008D71D2">
        <w:rPr>
          <w:rFonts w:ascii="Arial" w:hAnsi="Arial" w:cs="Arial"/>
          <w:color w:val="000000"/>
          <w:sz w:val="26"/>
          <w:szCs w:val="26"/>
        </w:rPr>
        <w:t>я муниципальной услуги являются</w:t>
      </w:r>
      <w:r w:rsidRPr="00872B93">
        <w:rPr>
          <w:rFonts w:ascii="Arial" w:hAnsi="Arial" w:cs="Arial"/>
          <w:color w:val="000000"/>
          <w:sz w:val="26"/>
          <w:szCs w:val="26"/>
        </w:rPr>
        <w:t>: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1) в части согласования места накопления ТКО - решение о согласовании или отказе в согласовании места накопления ТКО;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2) в части включения сведений в Реестр - решение о включении сведений в Реестр или об отказе во включении сведений в Реестр.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b/>
          <w:bCs/>
          <w:color w:val="000000"/>
          <w:sz w:val="26"/>
          <w:szCs w:val="26"/>
        </w:rPr>
        <w:t>2.4. Срок предоставления муниципальной услуги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Предоставление муниципальной услуги по согласованию места накопления ТКО осуществляется в течение 10 календарных дней со дня поступления з</w:t>
      </w:r>
      <w:r w:rsidRPr="00872B93">
        <w:rPr>
          <w:rFonts w:ascii="Arial" w:hAnsi="Arial" w:cs="Arial"/>
          <w:color w:val="000000"/>
          <w:sz w:val="26"/>
          <w:szCs w:val="26"/>
          <w:shd w:val="clear" w:color="auto" w:fill="FFFFFF"/>
        </w:rPr>
        <w:t>аявки в Администрацию о согласовании места накопления ТКО (далее - Заявка о согласовании места накопления ТКО).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В случае направления запроса позиции Управления Роспотребнадзора по Тюменской области срок предоставления муниципальной услуги может быть увеличен по решению Администрации до 20 календарных дней. Уведомление о продлении срока предоставления муниципальной услуги направляется Администрацией заявителю в течение 3 календарных дней со дня принятия такого решения. 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Предоставление муниципальной услуги по включению сведений в Реестр осуществляется в течение 10 рабочих дней со дня получения Администрацией заявки о включении сведений в Реестр (далее - Заявка о включении сведений в Реестр).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872B93" w:rsidRPr="00E30967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E30967">
        <w:rPr>
          <w:rFonts w:ascii="Arial" w:hAnsi="Arial" w:cs="Arial"/>
          <w:b/>
          <w:bCs/>
          <w:color w:val="000000"/>
          <w:sz w:val="26"/>
          <w:szCs w:val="26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E30967">
        <w:rPr>
          <w:rFonts w:ascii="Arial" w:hAnsi="Arial" w:cs="Arial"/>
          <w:color w:val="000000"/>
          <w:sz w:val="26"/>
          <w:szCs w:val="26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</w:t>
      </w:r>
      <w:r w:rsidR="0031729D" w:rsidRPr="00E30967">
        <w:rPr>
          <w:rFonts w:ascii="Arial" w:hAnsi="Arial" w:cs="Arial"/>
          <w:color w:val="000000"/>
          <w:sz w:val="26"/>
          <w:szCs w:val="26"/>
        </w:rPr>
        <w:t xml:space="preserve">размещены на официальном сайте </w:t>
      </w:r>
      <w:r w:rsidR="00C04E75">
        <w:rPr>
          <w:rFonts w:ascii="Arial" w:hAnsi="Arial" w:cs="Arial"/>
          <w:color w:val="000000"/>
          <w:sz w:val="26"/>
          <w:szCs w:val="26"/>
        </w:rPr>
        <w:t>Заводоуковского городского округа</w:t>
      </w:r>
      <w:r w:rsidR="0031729D" w:rsidRPr="00E30967">
        <w:rPr>
          <w:rFonts w:ascii="Arial" w:hAnsi="Arial" w:cs="Arial"/>
          <w:color w:val="000000"/>
          <w:sz w:val="26"/>
          <w:szCs w:val="26"/>
        </w:rPr>
        <w:t xml:space="preserve"> в сети Интернет</w:t>
      </w:r>
      <w:r w:rsidR="00A57FFD" w:rsidRPr="00E30967">
        <w:rPr>
          <w:rFonts w:ascii="Arial" w:hAnsi="Arial" w:cs="Arial"/>
          <w:color w:val="000000"/>
          <w:sz w:val="26"/>
          <w:szCs w:val="26"/>
        </w:rPr>
        <w:t xml:space="preserve"> по адресу </w:t>
      </w:r>
      <w:r w:rsidR="00C04E75">
        <w:rPr>
          <w:rFonts w:ascii="Arial" w:hAnsi="Arial" w:cs="Arial"/>
          <w:sz w:val="26"/>
          <w:szCs w:val="26"/>
        </w:rPr>
        <w:t xml:space="preserve">zavodoukovsk.admtyumen.ru </w:t>
      </w:r>
      <w:r w:rsidR="00E30967" w:rsidRPr="00E30967">
        <w:rPr>
          <w:rFonts w:ascii="Arial" w:hAnsi="Arial" w:cs="Arial"/>
          <w:sz w:val="26"/>
          <w:szCs w:val="26"/>
        </w:rPr>
        <w:t>в разделе</w:t>
      </w:r>
      <w:r w:rsidR="0031729D" w:rsidRPr="00E30967">
        <w:rPr>
          <w:rFonts w:ascii="Arial" w:hAnsi="Arial" w:cs="Arial"/>
          <w:color w:val="000000"/>
          <w:sz w:val="26"/>
          <w:szCs w:val="26"/>
        </w:rPr>
        <w:t xml:space="preserve"> </w:t>
      </w:r>
      <w:r w:rsidR="00941F34">
        <w:rPr>
          <w:rFonts w:ascii="Arial" w:hAnsi="Arial" w:cs="Arial"/>
          <w:color w:val="000000"/>
          <w:sz w:val="26"/>
          <w:szCs w:val="26"/>
        </w:rPr>
        <w:t>Власть/</w:t>
      </w:r>
      <w:r w:rsidR="00E30967" w:rsidRPr="00E30967">
        <w:rPr>
          <w:rFonts w:ascii="Arial" w:hAnsi="Arial" w:cs="Arial"/>
          <w:color w:val="000000"/>
          <w:sz w:val="26"/>
          <w:szCs w:val="26"/>
        </w:rPr>
        <w:t>Государс</w:t>
      </w:r>
      <w:r w:rsidR="00941F34">
        <w:rPr>
          <w:rFonts w:ascii="Arial" w:hAnsi="Arial" w:cs="Arial"/>
          <w:color w:val="000000"/>
          <w:sz w:val="26"/>
          <w:szCs w:val="26"/>
        </w:rPr>
        <w:t>твенные и муниципаль</w:t>
      </w:r>
      <w:r w:rsidR="00C04E75">
        <w:rPr>
          <w:rFonts w:ascii="Arial" w:hAnsi="Arial" w:cs="Arial"/>
          <w:color w:val="000000"/>
          <w:sz w:val="26"/>
          <w:szCs w:val="26"/>
        </w:rPr>
        <w:t xml:space="preserve">ные услуги. А также в </w:t>
      </w:r>
      <w:r w:rsidRPr="00E30967">
        <w:rPr>
          <w:rFonts w:ascii="Arial" w:hAnsi="Arial" w:cs="Arial"/>
          <w:color w:val="000000"/>
          <w:sz w:val="26"/>
          <w:szCs w:val="26"/>
        </w:rPr>
        <w:t>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b/>
          <w:bCs/>
          <w:color w:val="000000"/>
          <w:sz w:val="26"/>
          <w:szCs w:val="26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 xml:space="preserve">2.6.1. Для предоставления муниципальной услуги </w:t>
      </w:r>
      <w:r w:rsidRPr="00872B93">
        <w:rPr>
          <w:rFonts w:ascii="Arial" w:hAnsi="Arial" w:cs="Arial"/>
          <w:b/>
          <w:bCs/>
          <w:color w:val="000000"/>
          <w:sz w:val="26"/>
          <w:szCs w:val="26"/>
        </w:rPr>
        <w:t xml:space="preserve">по согласованию места накопления ТКО </w:t>
      </w:r>
      <w:r w:rsidRPr="00872B93">
        <w:rPr>
          <w:rFonts w:ascii="Arial" w:hAnsi="Arial" w:cs="Arial"/>
          <w:color w:val="000000"/>
          <w:sz w:val="26"/>
          <w:szCs w:val="26"/>
        </w:rPr>
        <w:t>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МФЦ, интернет-сайта «Портал услуг Тюменской области» (www.uslugi.admtyumen.ru) (далее - Региональный портал):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B57AE5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1) </w:t>
      </w:r>
      <w:r w:rsidR="008D71D2">
        <w:rPr>
          <w:rFonts w:ascii="Arial" w:hAnsi="Arial" w:cs="Arial"/>
          <w:color w:val="000000"/>
          <w:sz w:val="26"/>
          <w:szCs w:val="26"/>
          <w:shd w:val="clear" w:color="auto" w:fill="FFFFFF"/>
        </w:rPr>
        <w:t>З</w:t>
      </w:r>
      <w:r w:rsidRPr="00B57AE5">
        <w:rPr>
          <w:rFonts w:ascii="Arial" w:hAnsi="Arial" w:cs="Arial"/>
          <w:color w:val="000000"/>
          <w:sz w:val="26"/>
          <w:szCs w:val="26"/>
          <w:shd w:val="clear" w:color="auto" w:fill="FFFFFF"/>
        </w:rPr>
        <w:t>аявка о согласовании места накопления ТКО по форме, согласно приложению 1 к Регламенту</w:t>
      </w:r>
      <w:r w:rsidR="008D71D2">
        <w:rPr>
          <w:rFonts w:ascii="Arial" w:hAnsi="Arial" w:cs="Arial"/>
          <w:color w:val="000000"/>
          <w:sz w:val="26"/>
          <w:szCs w:val="26"/>
          <w:shd w:val="clear" w:color="auto" w:fill="FFFFFF"/>
        </w:rPr>
        <w:t>. В</w:t>
      </w:r>
      <w:r w:rsidRPr="00B57AE5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случае направления Заявки о согласовании места накопления ТКО</w:t>
      </w:r>
      <w:r w:rsidRPr="00872B93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на бумажном носителе при личном обращении в МФЦ, по форме, разме</w:t>
      </w:r>
      <w:r w:rsidR="008D71D2">
        <w:rPr>
          <w:rFonts w:ascii="Arial" w:hAnsi="Arial" w:cs="Arial"/>
          <w:color w:val="000000"/>
          <w:sz w:val="26"/>
          <w:szCs w:val="26"/>
          <w:shd w:val="clear" w:color="auto" w:fill="FFFFFF"/>
        </w:rPr>
        <w:t>щенной на Региональном портале. В</w:t>
      </w:r>
      <w:r w:rsidRPr="00872B93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случае подачи Заявки о согласовании</w:t>
      </w:r>
      <w:r w:rsidRPr="00872B93">
        <w:rPr>
          <w:rFonts w:ascii="Arial" w:hAnsi="Arial" w:cs="Arial"/>
          <w:color w:val="000000"/>
          <w:sz w:val="26"/>
          <w:szCs w:val="26"/>
        </w:rPr>
        <w:t xml:space="preserve"> места накопления ТКО в форме электронного документа с использованием «Личного кабинета»;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 xml:space="preserve">2) документ, подтверждающий полномочия представителя Заявителя, в случае если Заявка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заверения копии; при обращении в электронной форме прикрепляется электронная копия документа или электронный </w:t>
      </w:r>
      <w:r w:rsidR="008D71D2" w:rsidRPr="00872B93">
        <w:rPr>
          <w:rFonts w:ascii="Arial" w:hAnsi="Arial" w:cs="Arial"/>
          <w:color w:val="000000"/>
          <w:sz w:val="26"/>
          <w:szCs w:val="26"/>
        </w:rPr>
        <w:t>документ,</w:t>
      </w:r>
      <w:r w:rsidRPr="00872B93">
        <w:rPr>
          <w:rFonts w:ascii="Arial" w:hAnsi="Arial" w:cs="Arial"/>
          <w:color w:val="000000"/>
          <w:sz w:val="26"/>
          <w:szCs w:val="26"/>
        </w:rPr>
        <w:t xml:space="preserve"> подтверждающий полномочия представителя Заявителя, выданный организацией и удостоверенный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нотариуса);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 xml:space="preserve">3) схема размещения места накопления </w:t>
      </w:r>
      <w:r w:rsidRPr="00B57AE5">
        <w:rPr>
          <w:rFonts w:ascii="Arial" w:hAnsi="Arial" w:cs="Arial"/>
          <w:color w:val="000000"/>
          <w:sz w:val="26"/>
          <w:szCs w:val="26"/>
        </w:rPr>
        <w:t>ТКО согласно приложению № 1 к Регламенту либо схема планировочной организации земельного участка</w:t>
      </w:r>
      <w:r w:rsidR="008D71D2">
        <w:rPr>
          <w:rFonts w:ascii="Arial" w:hAnsi="Arial" w:cs="Arial"/>
          <w:color w:val="000000"/>
          <w:sz w:val="26"/>
          <w:szCs w:val="26"/>
        </w:rPr>
        <w:t>.</w:t>
      </w:r>
      <w:r w:rsidRPr="00B57AE5">
        <w:rPr>
          <w:rFonts w:ascii="Arial" w:hAnsi="Arial" w:cs="Arial"/>
          <w:color w:val="000000"/>
          <w:sz w:val="26"/>
          <w:szCs w:val="26"/>
        </w:rPr>
        <w:t xml:space="preserve"> </w:t>
      </w:r>
      <w:r w:rsidR="008D71D2">
        <w:rPr>
          <w:rFonts w:ascii="Arial" w:hAnsi="Arial" w:cs="Arial"/>
          <w:color w:val="000000"/>
          <w:sz w:val="26"/>
          <w:szCs w:val="26"/>
        </w:rPr>
        <w:t>В</w:t>
      </w:r>
      <w:r w:rsidRPr="00B57AE5">
        <w:rPr>
          <w:rFonts w:ascii="Arial" w:hAnsi="Arial" w:cs="Arial"/>
          <w:color w:val="000000"/>
          <w:sz w:val="26"/>
          <w:szCs w:val="26"/>
        </w:rPr>
        <w:t xml:space="preserve"> случае создания места накопления ТКО в рамках строительства (реконструкции) объекта капитального строительства (при личном обращении предоставляется в оригинале или в виде заверенной заявителем копии, при обращении</w:t>
      </w:r>
      <w:r w:rsidRPr="00872B93">
        <w:rPr>
          <w:rFonts w:ascii="Arial" w:hAnsi="Arial" w:cs="Arial"/>
          <w:color w:val="000000"/>
          <w:sz w:val="26"/>
          <w:szCs w:val="26"/>
        </w:rPr>
        <w:t xml:space="preserve"> в электронной форме прикрепляется в виде электронного документа).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 xml:space="preserve">2.6.2. Для предоставления муниципальной услуги </w:t>
      </w:r>
      <w:r w:rsidRPr="00872B93">
        <w:rPr>
          <w:rFonts w:ascii="Arial" w:hAnsi="Arial" w:cs="Arial"/>
          <w:b/>
          <w:bCs/>
          <w:color w:val="000000"/>
          <w:sz w:val="26"/>
          <w:szCs w:val="26"/>
        </w:rPr>
        <w:t>по включению сведений в реестр</w:t>
      </w:r>
      <w:r w:rsidRPr="00872B93">
        <w:rPr>
          <w:rFonts w:ascii="Arial" w:hAnsi="Arial" w:cs="Arial"/>
          <w:color w:val="000000"/>
          <w:sz w:val="26"/>
          <w:szCs w:val="26"/>
        </w:rPr>
        <w:t xml:space="preserve"> устанавливается следующий исчерпывающий перечень документов, </w:t>
      </w:r>
      <w:r w:rsidRPr="00872B93">
        <w:rPr>
          <w:rFonts w:ascii="Arial" w:hAnsi="Arial" w:cs="Arial"/>
          <w:color w:val="000000"/>
          <w:sz w:val="26"/>
          <w:szCs w:val="26"/>
        </w:rPr>
        <w:lastRenderedPageBreak/>
        <w:t>установленных федеральными законами и иными нормативными правовыми актами и направляемых посредством личного обращения в МФЦ либо Регионального портала: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B57AE5">
        <w:rPr>
          <w:rFonts w:ascii="Arial" w:hAnsi="Arial" w:cs="Arial"/>
          <w:color w:val="000000"/>
          <w:sz w:val="26"/>
          <w:szCs w:val="26"/>
        </w:rPr>
        <w:t>1) Заявка о включении сведений в Реестр по форме, согласно приложению 2 к Регламенту</w:t>
      </w:r>
      <w:r w:rsidR="008D71D2">
        <w:rPr>
          <w:rFonts w:ascii="Arial" w:hAnsi="Arial" w:cs="Arial"/>
          <w:color w:val="000000"/>
          <w:sz w:val="26"/>
          <w:szCs w:val="26"/>
        </w:rPr>
        <w:t>.</w:t>
      </w:r>
      <w:r w:rsidRPr="00B57AE5">
        <w:rPr>
          <w:rFonts w:ascii="Arial" w:hAnsi="Arial" w:cs="Arial"/>
          <w:color w:val="000000"/>
          <w:sz w:val="26"/>
          <w:szCs w:val="26"/>
        </w:rPr>
        <w:t xml:space="preserve"> </w:t>
      </w:r>
      <w:r w:rsidR="008D71D2">
        <w:rPr>
          <w:rFonts w:ascii="Arial" w:hAnsi="Arial" w:cs="Arial"/>
          <w:color w:val="000000"/>
          <w:sz w:val="26"/>
          <w:szCs w:val="26"/>
        </w:rPr>
        <w:t>В</w:t>
      </w:r>
      <w:r w:rsidRPr="00B57AE5">
        <w:rPr>
          <w:rFonts w:ascii="Arial" w:hAnsi="Arial" w:cs="Arial"/>
          <w:color w:val="000000"/>
          <w:sz w:val="26"/>
          <w:szCs w:val="26"/>
        </w:rPr>
        <w:t xml:space="preserve"> случае направления </w:t>
      </w:r>
      <w:r w:rsidRPr="00B57AE5">
        <w:rPr>
          <w:rFonts w:ascii="Arial" w:hAnsi="Arial" w:cs="Arial"/>
          <w:color w:val="000000"/>
          <w:sz w:val="26"/>
          <w:szCs w:val="26"/>
          <w:shd w:val="clear" w:color="auto" w:fill="FFFFFF"/>
        </w:rPr>
        <w:t>Заявки о включении сведений в Реестр на бумажном носителе</w:t>
      </w:r>
      <w:r w:rsidRPr="00872B93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при личном обращении в МФЦ, по форме, ра</w:t>
      </w:r>
      <w:r w:rsidR="008D71D2">
        <w:rPr>
          <w:rFonts w:ascii="Arial" w:hAnsi="Arial" w:cs="Arial"/>
          <w:color w:val="000000"/>
          <w:sz w:val="26"/>
          <w:szCs w:val="26"/>
          <w:shd w:val="clear" w:color="auto" w:fill="FFFFFF"/>
        </w:rPr>
        <w:t>змещенной Региональном портале. В</w:t>
      </w:r>
      <w:r w:rsidRPr="00872B93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случае подачи Заявки о включении сведений в Реестр в форме электронного документа с использованием «Личного кабинета»;</w:t>
      </w:r>
    </w:p>
    <w:p w:rsidR="00872B93" w:rsidRPr="001A4FEB" w:rsidRDefault="00872B93" w:rsidP="001A4FEB">
      <w:pPr>
        <w:pStyle w:val="ac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 xml:space="preserve">2) документ, подтверждающий полномочия представителя Заявителя, в случае если Заявка о включении сведений в Реестр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заверения копии; при обращении в электронной форме прикрепляется электронная копия документа или электронный </w:t>
      </w:r>
      <w:r w:rsidR="008D71D2" w:rsidRPr="00872B93">
        <w:rPr>
          <w:rFonts w:ascii="Arial" w:hAnsi="Arial" w:cs="Arial"/>
          <w:color w:val="000000"/>
          <w:sz w:val="26"/>
          <w:szCs w:val="26"/>
        </w:rPr>
        <w:t>документ,</w:t>
      </w:r>
      <w:r w:rsidRPr="00872B93">
        <w:rPr>
          <w:rFonts w:ascii="Arial" w:hAnsi="Arial" w:cs="Arial"/>
          <w:color w:val="000000"/>
          <w:sz w:val="26"/>
          <w:szCs w:val="26"/>
        </w:rPr>
        <w:t xml:space="preserve"> подтверждающий полномочия представителя Заявителя, выданный организацией и удостоверенный квалифицированной подписью правомочного должностного лица организации или </w:t>
      </w:r>
      <w:r w:rsidRPr="00872B93">
        <w:rPr>
          <w:rFonts w:ascii="Arial" w:hAnsi="Arial" w:cs="Arial"/>
          <w:color w:val="000000"/>
          <w:sz w:val="26"/>
          <w:szCs w:val="26"/>
          <w:shd w:val="clear" w:color="auto" w:fill="FFFFFF"/>
        </w:rPr>
        <w:t>выданный физическим лицом и удостоверенный квалифицированной подписью нотариуса).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b/>
          <w:bCs/>
          <w:color w:val="000000"/>
          <w:sz w:val="26"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 xml:space="preserve">2.7.1. Для рассмотрения Заявки о предоставлении места накопления ТКО или Заявки о включении сведений в Реестр (далее - Заявка о предоставлении муниципальной услуги) </w:t>
      </w:r>
      <w:r w:rsidR="00B57AE5">
        <w:rPr>
          <w:rFonts w:ascii="Arial" w:hAnsi="Arial" w:cs="Arial"/>
          <w:color w:val="000000"/>
          <w:sz w:val="26"/>
          <w:szCs w:val="26"/>
        </w:rPr>
        <w:t>Комитет</w:t>
      </w:r>
      <w:r w:rsidRPr="00872B93">
        <w:rPr>
          <w:rFonts w:ascii="Arial" w:hAnsi="Arial" w:cs="Arial"/>
          <w:color w:val="000000"/>
          <w:sz w:val="26"/>
          <w:szCs w:val="26"/>
        </w:rPr>
        <w:t xml:space="preserve"> в рамках системы межведомственного информационного взаимодействия направляет следующие запросы:</w:t>
      </w:r>
    </w:p>
    <w:p w:rsidR="00872B93" w:rsidRPr="00A57FFD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A57FFD">
        <w:rPr>
          <w:rFonts w:ascii="Arial" w:hAnsi="Arial" w:cs="Arial"/>
          <w:color w:val="000000"/>
          <w:sz w:val="26"/>
          <w:szCs w:val="26"/>
        </w:rPr>
        <w:t xml:space="preserve">1) в </w:t>
      </w:r>
      <w:r w:rsidRPr="00A57FFD">
        <w:rPr>
          <w:rFonts w:ascii="Arial" w:hAnsi="Arial" w:cs="Arial"/>
          <w:b/>
          <w:bCs/>
          <w:color w:val="000000"/>
          <w:sz w:val="26"/>
          <w:szCs w:val="26"/>
        </w:rPr>
        <w:t>Федеральную налоговую службу</w:t>
      </w:r>
      <w:r w:rsidRPr="00A57FFD">
        <w:rPr>
          <w:rFonts w:ascii="Arial" w:hAnsi="Arial" w:cs="Arial"/>
          <w:color w:val="000000"/>
          <w:sz w:val="26"/>
          <w:szCs w:val="26"/>
        </w:rPr>
        <w:t xml:space="preserve"> о предоставлении: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A57FFD">
        <w:rPr>
          <w:rFonts w:ascii="Arial" w:hAnsi="Arial" w:cs="Arial"/>
          <w:color w:val="000000"/>
          <w:sz w:val="26"/>
          <w:szCs w:val="26"/>
        </w:rPr>
        <w:t>- сведений из ЕГРЮЛ, ЕГРИП;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 xml:space="preserve">2) в </w:t>
      </w:r>
      <w:r w:rsidRPr="00872B93">
        <w:rPr>
          <w:rFonts w:ascii="Arial" w:hAnsi="Arial" w:cs="Arial"/>
          <w:b/>
          <w:bCs/>
          <w:color w:val="000000"/>
          <w:sz w:val="26"/>
          <w:szCs w:val="26"/>
        </w:rPr>
        <w:t>Управление Роспотребнадзора по Тюменской области</w:t>
      </w:r>
      <w:r w:rsidRPr="00872B93">
        <w:rPr>
          <w:rFonts w:ascii="Arial" w:hAnsi="Arial" w:cs="Arial"/>
          <w:color w:val="000000"/>
          <w:sz w:val="26"/>
          <w:szCs w:val="26"/>
        </w:rPr>
        <w:t xml:space="preserve"> о предоставле</w:t>
      </w:r>
      <w:r w:rsidRPr="00872B93">
        <w:rPr>
          <w:rFonts w:ascii="Arial" w:hAnsi="Arial" w:cs="Arial"/>
          <w:color w:val="000000"/>
          <w:sz w:val="26"/>
          <w:szCs w:val="26"/>
          <w:shd w:val="clear" w:color="auto" w:fill="FFFFFF"/>
        </w:rPr>
        <w:t>нии: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- заключения о соответствии места накопления ТКО требованиям действующего законодательства.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2.7.2. Документы, указанные в подпункте 2 пункта 2.7.1 Регламента, Заявитель вправе представить по собственной инициативе при обращении за предоставлением муниципальной услуги.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 xml:space="preserve">Документ, указанный в подпункте 1 пункта 2.7.1 Регламента, </w:t>
      </w:r>
      <w:r w:rsidR="00951089">
        <w:rPr>
          <w:rFonts w:ascii="Arial" w:hAnsi="Arial" w:cs="Arial"/>
          <w:color w:val="000000"/>
          <w:sz w:val="26"/>
          <w:szCs w:val="26"/>
        </w:rPr>
        <w:t>запрашивается сотрудником Комитета</w:t>
      </w:r>
      <w:r w:rsidRPr="00872B93">
        <w:rPr>
          <w:rFonts w:ascii="Arial" w:hAnsi="Arial" w:cs="Arial"/>
          <w:color w:val="000000"/>
          <w:sz w:val="26"/>
          <w:szCs w:val="26"/>
        </w:rPr>
        <w:t xml:space="preserve"> в порядке, установленном пунктом 3.3.2 Регламента. </w:t>
      </w:r>
    </w:p>
    <w:p w:rsidR="00872B93" w:rsidRPr="00872B93" w:rsidRDefault="00872B93" w:rsidP="00872B93">
      <w:pPr>
        <w:pStyle w:val="ac"/>
        <w:keepNext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2.8. Исчерпывающий перечень оснований для отк</w:t>
      </w:r>
      <w:r w:rsidRPr="00872B93">
        <w:rPr>
          <w:rFonts w:ascii="Arial" w:hAnsi="Arial" w:cs="Arial"/>
          <w:b/>
          <w:bCs/>
          <w:color w:val="000000"/>
          <w:sz w:val="26"/>
          <w:szCs w:val="26"/>
        </w:rPr>
        <w:t>аза в приеме документов, необходимых для предоставления муниципальной услуги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В приеме документов для предоставления муниципальной услуги отказывается: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 xml:space="preserve">1) в случае если в результате проверки квалифицированной подписи в соответствии с пунктом 9 постановления Правительства РФ №852 от 25.08.2012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</w:t>
      </w:r>
      <w:r w:rsidRPr="00872B93">
        <w:rPr>
          <w:rFonts w:ascii="Arial" w:hAnsi="Arial" w:cs="Arial"/>
          <w:color w:val="000000"/>
          <w:sz w:val="26"/>
          <w:szCs w:val="26"/>
        </w:rPr>
        <w:lastRenderedPageBreak/>
        <w:t>утверждения административных регламентов предоставления государственных услуг» будет выявлено несоблюдение установленных условий признания ее действительности;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2) в случае несоответствия Заявителя требованиям, установленным подразделом 1.2 Регламента;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 xml:space="preserve">3) при непредставлении документов, которые в соответствии с подразделом 2.6 Регламента Заявитель обязан представить самостоятельно. 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b/>
          <w:bCs/>
          <w:color w:val="000000"/>
          <w:sz w:val="26"/>
          <w:szCs w:val="26"/>
        </w:rPr>
        <w:t>2.9. Исчерпывающий перечень оснований отказа в предоставлении муниципальной услуги или приостановления предоставления муниципальной услуги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Основания для отказа в предоставлении муниципальной услуги: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1) в части согласовании места накопления ТКО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а) несоответствие Заявки о согласовании места накопления ТКО установленной форме;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 xml:space="preserve">б) несоответствие места накопления ТКО требованиям </w:t>
      </w:r>
      <w:r w:rsidR="00B57AE5" w:rsidRPr="00B57AE5">
        <w:rPr>
          <w:rFonts w:ascii="Arial" w:hAnsi="Arial" w:cs="Arial"/>
          <w:color w:val="000000"/>
          <w:sz w:val="26"/>
          <w:szCs w:val="26"/>
        </w:rPr>
        <w:t xml:space="preserve">правил благоустройства </w:t>
      </w:r>
      <w:r w:rsidRPr="00B57AE5">
        <w:rPr>
          <w:rFonts w:ascii="Arial" w:hAnsi="Arial" w:cs="Arial"/>
          <w:color w:val="000000"/>
          <w:sz w:val="26"/>
          <w:szCs w:val="26"/>
        </w:rPr>
        <w:t>муниципального образования</w:t>
      </w:r>
      <w:r w:rsidR="00B57AE5" w:rsidRPr="00B57AE5">
        <w:rPr>
          <w:rFonts w:ascii="Arial" w:hAnsi="Arial" w:cs="Arial"/>
          <w:color w:val="000000"/>
          <w:sz w:val="26"/>
          <w:szCs w:val="26"/>
        </w:rPr>
        <w:t xml:space="preserve"> Заводоуковский городской</w:t>
      </w:r>
      <w:r w:rsidR="00B57AE5">
        <w:rPr>
          <w:rFonts w:ascii="Arial" w:hAnsi="Arial" w:cs="Arial"/>
          <w:color w:val="000000"/>
          <w:sz w:val="26"/>
          <w:szCs w:val="26"/>
        </w:rPr>
        <w:t xml:space="preserve"> округ</w:t>
      </w:r>
      <w:r w:rsidRPr="00872B93">
        <w:rPr>
          <w:rFonts w:ascii="Arial" w:hAnsi="Arial" w:cs="Arial"/>
          <w:color w:val="000000"/>
          <w:sz w:val="26"/>
          <w:szCs w:val="26"/>
        </w:rPr>
        <w:t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накопления ТКО;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2) в части включение сведений в Реестр: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а) несоответствие Заявки о включении сведений в Реестр установленной форме;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б) наличие в Заявке о включении сведений в Реестр недостоверной информации;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в) отсутствие решения Администрации о согласовании места накопления ТКО.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Основания для приостановления предоставления муниципальной услуги отсутствуют.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b/>
          <w:bCs/>
          <w:color w:val="000000"/>
          <w:sz w:val="26"/>
          <w:szCs w:val="26"/>
        </w:rPr>
        <w:t>2.10. Способы, размер и основания взимания платы за предоставление муниципальной услуги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b/>
          <w:bCs/>
          <w:color w:val="000000"/>
          <w:sz w:val="26"/>
          <w:szCs w:val="26"/>
        </w:rPr>
        <w:t>2.11. 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872B93" w:rsidRPr="00872B93" w:rsidRDefault="00872B93" w:rsidP="00872B93">
      <w:pPr>
        <w:pStyle w:val="ac"/>
        <w:keepNext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872B93" w:rsidRPr="00872B93" w:rsidRDefault="00872B93" w:rsidP="00872B93">
      <w:pPr>
        <w:pStyle w:val="ac"/>
        <w:keepNext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b/>
          <w:bCs/>
          <w:color w:val="000000"/>
          <w:sz w:val="26"/>
          <w:szCs w:val="26"/>
        </w:rPr>
        <w:t>2.12. Максимальный срок ожидания в очереди при подаче Заявки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lastRenderedPageBreak/>
        <w:t>Время ожидания в очереди при подаче Заявки о предоставлении муниципальной услуги не должно превышать 15 минут.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Время ожидания в очереди при получении результата муниципальной услуги не должно превышать 15 минут.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b/>
          <w:bCs/>
          <w:color w:val="000000"/>
          <w:sz w:val="26"/>
          <w:szCs w:val="26"/>
        </w:rPr>
        <w:t>2.13. Срок регистрации Заявки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 xml:space="preserve">Регистрация Заявки о предоставлении муниципальной услуги при личном обращении Заявителя в МФЦ не должна превышать 15 минут. 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При поступлении Заявки о предоставлении муниципальной услуги в Администрацию в электронной форме в рабочие дни в пределах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b/>
          <w:bCs/>
          <w:color w:val="000000"/>
          <w:sz w:val="26"/>
          <w:szCs w:val="26"/>
        </w:rP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  <w:shd w:val="clear" w:color="auto" w:fill="FFFFFF"/>
        </w:rP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</w:t>
      </w:r>
      <w:r w:rsidRPr="00872B93">
        <w:rPr>
          <w:rFonts w:ascii="Arial" w:hAnsi="Arial" w:cs="Arial"/>
          <w:color w:val="000000"/>
          <w:sz w:val="26"/>
          <w:szCs w:val="26"/>
        </w:rPr>
        <w:t xml:space="preserve">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D71D2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 xml:space="preserve">2.14.1. Помещения для предоставления муниципальной услуги размещаются </w:t>
      </w:r>
      <w:r w:rsidR="00A57FFD" w:rsidRPr="00A57FFD">
        <w:rPr>
          <w:rFonts w:ascii="Arial" w:hAnsi="Arial" w:cs="Arial"/>
          <w:color w:val="000000"/>
          <w:sz w:val="26"/>
          <w:szCs w:val="26"/>
        </w:rPr>
        <w:t>по адресу:</w:t>
      </w:r>
      <w:r w:rsidR="008D71D2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8D71D2" w:rsidRDefault="008D71D2" w:rsidP="00872B93">
      <w:pPr>
        <w:pStyle w:val="ac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Администрация Заводоуковского городского округа,</w:t>
      </w:r>
      <w:r w:rsidR="00A57FFD" w:rsidRPr="00A57FFD">
        <w:rPr>
          <w:rFonts w:ascii="Arial" w:hAnsi="Arial" w:cs="Arial"/>
          <w:color w:val="000000"/>
          <w:sz w:val="26"/>
          <w:szCs w:val="26"/>
        </w:rPr>
        <w:t xml:space="preserve"> </w:t>
      </w:r>
      <w:r w:rsidR="00951089">
        <w:rPr>
          <w:rFonts w:ascii="Arial" w:hAnsi="Arial" w:cs="Arial"/>
          <w:color w:val="000000"/>
          <w:sz w:val="26"/>
          <w:szCs w:val="26"/>
        </w:rPr>
        <w:t>г. Заводоуковск, ул. Береговая, д.27</w:t>
      </w:r>
      <w:r w:rsidR="005B32A4">
        <w:rPr>
          <w:rFonts w:ascii="Arial" w:hAnsi="Arial" w:cs="Arial"/>
          <w:color w:val="000000"/>
          <w:sz w:val="26"/>
          <w:szCs w:val="26"/>
        </w:rPr>
        <w:t>, каб.218</w:t>
      </w:r>
      <w:r>
        <w:rPr>
          <w:rFonts w:ascii="Arial" w:hAnsi="Arial" w:cs="Arial"/>
          <w:color w:val="000000"/>
          <w:sz w:val="26"/>
          <w:szCs w:val="26"/>
        </w:rPr>
        <w:t>;</w:t>
      </w:r>
    </w:p>
    <w:p w:rsidR="008D71D2" w:rsidRDefault="008D71D2" w:rsidP="00872B93">
      <w:pPr>
        <w:pStyle w:val="ac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ГАУ «МФЦ» Тюменской области по адресу,</w:t>
      </w:r>
      <w:r w:rsidR="00951089">
        <w:rPr>
          <w:rFonts w:ascii="Arial" w:hAnsi="Arial" w:cs="Arial"/>
          <w:color w:val="000000"/>
          <w:sz w:val="26"/>
          <w:szCs w:val="26"/>
        </w:rPr>
        <w:t xml:space="preserve"> </w:t>
      </w:r>
      <w:r w:rsidR="00A57FFD" w:rsidRPr="00A57FFD">
        <w:rPr>
          <w:rFonts w:ascii="Arial" w:hAnsi="Arial" w:cs="Arial"/>
          <w:color w:val="000000"/>
          <w:sz w:val="26"/>
          <w:szCs w:val="26"/>
        </w:rPr>
        <w:t>г. Заводоуковск, пер. Элеваторный, д.6</w:t>
      </w:r>
      <w:r>
        <w:rPr>
          <w:rFonts w:ascii="Arial" w:hAnsi="Arial" w:cs="Arial"/>
          <w:color w:val="000000"/>
          <w:sz w:val="26"/>
          <w:szCs w:val="26"/>
        </w:rPr>
        <w:t>.</w:t>
      </w:r>
      <w:r w:rsidR="00951089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A57FFD">
        <w:rPr>
          <w:rFonts w:ascii="Arial" w:hAnsi="Arial" w:cs="Arial"/>
          <w:color w:val="000000"/>
          <w:sz w:val="26"/>
          <w:szCs w:val="26"/>
        </w:rPr>
        <w:t>Адреса размещения МФЦ указаны на официальным сайте МФЦ в сети «Интернет» (</w:t>
      </w:r>
      <w:hyperlink r:id="rId10" w:history="1">
        <w:r w:rsidRPr="00A57FFD">
          <w:rPr>
            <w:rStyle w:val="a7"/>
            <w:rFonts w:ascii="Arial" w:hAnsi="Arial" w:cs="Arial"/>
            <w:sz w:val="26"/>
            <w:szCs w:val="26"/>
          </w:rPr>
          <w:t>www.mfcto.ru</w:t>
        </w:r>
      </w:hyperlink>
      <w:r w:rsidRPr="00A57FFD">
        <w:rPr>
          <w:rFonts w:ascii="Arial" w:hAnsi="Arial" w:cs="Arial"/>
          <w:color w:val="000000"/>
          <w:sz w:val="26"/>
          <w:szCs w:val="26"/>
        </w:rPr>
        <w:t>).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Администрации.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Помещения обозначаются табличками с указанием номеров помещений (окон), должности и фамилии лица, осуществляющего прием Заявител</w:t>
      </w:r>
      <w:r w:rsidR="00F54333">
        <w:rPr>
          <w:rFonts w:ascii="Arial" w:hAnsi="Arial" w:cs="Arial"/>
          <w:color w:val="000000"/>
          <w:sz w:val="26"/>
          <w:szCs w:val="26"/>
        </w:rPr>
        <w:t xml:space="preserve">ей (представителей Заявителей). </w:t>
      </w:r>
      <w:r w:rsidR="008A7E21">
        <w:rPr>
          <w:rFonts w:ascii="Arial" w:hAnsi="Arial" w:cs="Arial"/>
          <w:color w:val="000000"/>
          <w:sz w:val="26"/>
          <w:szCs w:val="26"/>
        </w:rPr>
        <w:t>О</w:t>
      </w:r>
      <w:r w:rsidRPr="00872B93">
        <w:rPr>
          <w:rFonts w:ascii="Arial" w:hAnsi="Arial" w:cs="Arial"/>
          <w:color w:val="000000"/>
          <w:sz w:val="26"/>
          <w:szCs w:val="26"/>
        </w:rPr>
        <w:t>беспечиваются необходимым для предоставления муниципальной услуги компьютерами, средствами связи, включая информационно-телекоммуникационную сеть «Интернет», оргтехникой, канцелярскими принадлежностями, наглядной информацией, стульями и столами, необходимыми для заполнения Заявителями (представителями Заявителей) Запроса</w:t>
      </w:r>
      <w:r w:rsidR="008D71D2">
        <w:rPr>
          <w:rFonts w:ascii="Arial" w:hAnsi="Arial" w:cs="Arial"/>
          <w:color w:val="000000"/>
          <w:sz w:val="26"/>
          <w:szCs w:val="26"/>
        </w:rPr>
        <w:t>. Помещение о</w:t>
      </w:r>
      <w:r w:rsidRPr="00872B93">
        <w:rPr>
          <w:rFonts w:ascii="Arial" w:hAnsi="Arial" w:cs="Arial"/>
          <w:color w:val="000000"/>
          <w:sz w:val="26"/>
          <w:szCs w:val="26"/>
        </w:rPr>
        <w:t xml:space="preserve">борудуется местами ожидания, средствами </w:t>
      </w:r>
      <w:r w:rsidRPr="00872B93">
        <w:rPr>
          <w:rFonts w:ascii="Arial" w:hAnsi="Arial" w:cs="Arial"/>
          <w:color w:val="000000"/>
          <w:sz w:val="26"/>
          <w:szCs w:val="26"/>
        </w:rPr>
        <w:lastRenderedPageBreak/>
        <w:t>пожаротушения и оповещения о возникновении чрезвычайной ситуации, доступными местами общего пользования (туалетами).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872B93" w:rsidRPr="00A57FFD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A57FFD">
        <w:rPr>
          <w:rFonts w:ascii="Arial" w:hAnsi="Arial" w:cs="Arial"/>
          <w:color w:val="000000"/>
          <w:sz w:val="26"/>
          <w:szCs w:val="26"/>
        </w:rPr>
        <w:t>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следующая текстовая информация:</w:t>
      </w:r>
    </w:p>
    <w:p w:rsidR="00872B93" w:rsidRPr="00A57FFD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A57FFD">
        <w:rPr>
          <w:rFonts w:ascii="Arial" w:hAnsi="Arial" w:cs="Arial"/>
          <w:color w:val="000000"/>
          <w:sz w:val="26"/>
          <w:szCs w:val="26"/>
        </w:rPr>
        <w:t>- о режиме работы, номерах телефонов, факсов, адресах электронной почты Администрации;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A57FFD">
        <w:rPr>
          <w:rFonts w:ascii="Arial" w:hAnsi="Arial" w:cs="Arial"/>
          <w:color w:val="000000"/>
          <w:sz w:val="26"/>
          <w:szCs w:val="26"/>
        </w:rPr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A57FFD">
        <w:rPr>
          <w:rFonts w:ascii="Arial" w:hAnsi="Arial" w:cs="Arial"/>
          <w:color w:val="000000"/>
          <w:sz w:val="26"/>
          <w:szCs w:val="26"/>
        </w:rPr>
        <w:t xml:space="preserve">- информация, которая в соответствии с пунктом 1.3 раздела 1, пунктом 2.5 раздела 2 и разделом 5 настоящего Регламента, размещена на официальном сайте </w:t>
      </w:r>
      <w:r w:rsidR="008D71D2">
        <w:rPr>
          <w:rFonts w:ascii="Arial" w:hAnsi="Arial" w:cs="Arial"/>
          <w:color w:val="000000"/>
          <w:sz w:val="26"/>
          <w:szCs w:val="26"/>
        </w:rPr>
        <w:t>Заводоуковского городского округа</w:t>
      </w:r>
      <w:r w:rsidRPr="00A57FFD">
        <w:rPr>
          <w:rFonts w:ascii="Arial" w:hAnsi="Arial" w:cs="Arial"/>
          <w:color w:val="000000"/>
          <w:sz w:val="26"/>
          <w:szCs w:val="26"/>
        </w:rPr>
        <w:t xml:space="preserve"> в сети Интернет по адресу: </w:t>
      </w:r>
      <w:r w:rsidR="008D71D2">
        <w:rPr>
          <w:rFonts w:ascii="Arial" w:hAnsi="Arial" w:cs="Arial"/>
          <w:sz w:val="26"/>
          <w:szCs w:val="26"/>
        </w:rPr>
        <w:t>zavodoukovsk.admtyumen.ru.</w:t>
      </w:r>
      <w:r w:rsidRPr="00A57FFD">
        <w:rPr>
          <w:rFonts w:ascii="Arial" w:hAnsi="Arial" w:cs="Arial"/>
          <w:color w:val="000000"/>
          <w:sz w:val="26"/>
          <w:szCs w:val="26"/>
        </w:rPr>
        <w:t xml:space="preserve"> </w:t>
      </w:r>
      <w:r w:rsidR="008D71D2">
        <w:rPr>
          <w:rFonts w:ascii="Arial" w:hAnsi="Arial" w:cs="Arial"/>
          <w:color w:val="000000"/>
          <w:sz w:val="26"/>
          <w:szCs w:val="26"/>
        </w:rPr>
        <w:t>А</w:t>
      </w:r>
      <w:r w:rsidRPr="00A57FFD">
        <w:rPr>
          <w:rFonts w:ascii="Arial" w:hAnsi="Arial" w:cs="Arial"/>
          <w:color w:val="000000"/>
          <w:sz w:val="26"/>
          <w:szCs w:val="26"/>
        </w:rPr>
        <w:t xml:space="preserve">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области»;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- образец Запроса и перечень прилагаемых к нему документов.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2.14.3.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- наличие выделенной стоянки автотранспортных средств для инвалидов;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bookmarkStart w:id="1" w:name="_Ref438216704"/>
      <w:bookmarkEnd w:id="1"/>
      <w:r w:rsidRPr="00872B93">
        <w:rPr>
          <w:rFonts w:ascii="Arial" w:hAnsi="Arial" w:cs="Arial"/>
          <w:color w:val="000000"/>
          <w:sz w:val="26"/>
          <w:szCs w:val="26"/>
        </w:rPr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- обеспечение достаточной ширины дверных проемов, лестничных маршей, площадок;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- размещение информации с учетом ограничения жизнедеятельности инвалидов;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>Требования к помещениям МФЦ,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b/>
          <w:bCs/>
          <w:color w:val="000000"/>
          <w:sz w:val="26"/>
          <w:szCs w:val="26"/>
        </w:rPr>
        <w:t>2.15. Показатели доступности и качества муниципальной услуги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2.15.1. Показателями доступности муниципальной услуги являются: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наличие помещений, оборудования и оснащения, отвечающих требованиям Регламента;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соблюдение режима работы Администрации и МФЦ при предоставлении муниципальной услуги;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2.15.2. Показателями качества муниципальной услуги являются: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соблюдение сроков и последовательности административных процедур, установленных Регламентом;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 xml:space="preserve">количество взаимодействий Заявителя с сотрудниками Администрации и МФЦ при предоставлении муниципальной услуги и их продолжительность. 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b/>
          <w:bCs/>
          <w:color w:val="000000"/>
          <w:sz w:val="26"/>
          <w:szCs w:val="26"/>
        </w:rPr>
        <w:t>2.16. Иные требования, в том числе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2.16.1</w:t>
      </w:r>
      <w:r w:rsidR="008D71D2" w:rsidRPr="00872B93">
        <w:rPr>
          <w:rFonts w:ascii="Arial" w:hAnsi="Arial" w:cs="Arial"/>
          <w:color w:val="000000"/>
          <w:sz w:val="26"/>
          <w:szCs w:val="26"/>
        </w:rPr>
        <w:t>. П</w:t>
      </w:r>
      <w:r w:rsidRPr="00872B93">
        <w:rPr>
          <w:rFonts w:ascii="Arial" w:hAnsi="Arial" w:cs="Arial"/>
          <w:color w:val="000000"/>
          <w:sz w:val="26"/>
          <w:szCs w:val="26"/>
        </w:rPr>
        <w:t>ри предоставлении муниципальной услуги в электронной форме Заявитель вправе:</w:t>
      </w:r>
    </w:p>
    <w:p w:rsidR="00872B93" w:rsidRPr="001D67CF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1D67CF">
        <w:rPr>
          <w:rFonts w:ascii="Arial" w:hAnsi="Arial" w:cs="Arial"/>
          <w:color w:val="000000"/>
          <w:sz w:val="26"/>
          <w:szCs w:val="26"/>
        </w:rPr>
        <w:t>а)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 w:rsidR="00872B93" w:rsidRPr="001D67CF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1D67CF">
        <w:rPr>
          <w:rFonts w:ascii="Arial" w:hAnsi="Arial" w:cs="Arial"/>
          <w:color w:val="000000"/>
          <w:sz w:val="26"/>
          <w:szCs w:val="26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1D67CF">
        <w:rPr>
          <w:rFonts w:ascii="Arial" w:hAnsi="Arial" w:cs="Arial"/>
          <w:color w:val="000000"/>
          <w:sz w:val="26"/>
          <w:szCs w:val="26"/>
        </w:rPr>
        <w:t>в) подать Заявку о предоставлении муниципальной услуги в форме электронного документа с использованием «Личного кабинета» Регионального портала посредством заполнения электронной формы Заявки о предоставлении муниципальной услуги;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lastRenderedPageBreak/>
        <w:t>г) получить сведения о ходе рассмотрения Заявки о предоставлении муниципальной услуги, поданного в электронной форме;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д) получить результат предоставления муниципальной услуги в форме электронного документа на Региональном портале;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е) подать жалобу на решение и действие (бездействие) должностного лица либо муниципального служащего Администрации посредством сайта МО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2.16.2. Иных требований, в том числе учитывающих особенности предоставления муниципальной услуги в МФЦ, не предусмотрено.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872B93" w:rsidRPr="00925C05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925C05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III</w:t>
      </w:r>
      <w:r w:rsidRPr="00925C05">
        <w:rPr>
          <w:rFonts w:ascii="Arial" w:hAnsi="Arial" w:cs="Arial"/>
          <w:b/>
          <w:bCs/>
          <w:color w:val="000000"/>
          <w:sz w:val="26"/>
          <w:szCs w:val="26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E01A8E" w:rsidRPr="00925C05" w:rsidRDefault="00E01A8E" w:rsidP="00872B93">
      <w:pPr>
        <w:pStyle w:val="ac"/>
        <w:spacing w:before="0" w:beforeAutospacing="0"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872B93" w:rsidRPr="00925C05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925C05">
        <w:rPr>
          <w:rFonts w:ascii="Arial" w:hAnsi="Arial" w:cs="Arial"/>
          <w:b/>
          <w:bCs/>
          <w:color w:val="000000"/>
          <w:sz w:val="26"/>
          <w:szCs w:val="26"/>
        </w:rPr>
        <w:t xml:space="preserve">3.1. Перечень и особенности исполнения административных процедур </w:t>
      </w:r>
    </w:p>
    <w:p w:rsidR="00872B93" w:rsidRPr="00925C05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925C05">
        <w:rPr>
          <w:rFonts w:ascii="Arial" w:hAnsi="Arial" w:cs="Arial"/>
          <w:color w:val="000000"/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872B93" w:rsidRPr="00925C05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925C05">
        <w:rPr>
          <w:rFonts w:ascii="Arial" w:hAnsi="Arial" w:cs="Arial"/>
          <w:color w:val="000000"/>
          <w:sz w:val="26"/>
          <w:szCs w:val="26"/>
        </w:rPr>
        <w:t>а) прием и регистрация Заявки о предоставлении муниципальной услуги и документов, необходимых для предоставления муниципальной услуги;</w:t>
      </w:r>
    </w:p>
    <w:p w:rsidR="00872B93" w:rsidRPr="00925C05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925C05">
        <w:rPr>
          <w:rFonts w:ascii="Arial" w:hAnsi="Arial" w:cs="Arial"/>
          <w:color w:val="000000"/>
          <w:sz w:val="26"/>
          <w:szCs w:val="26"/>
        </w:rPr>
        <w:t>б) рассмотрение Заявки о предоставлении муниципальной услуги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872B93" w:rsidRPr="00925C05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925C05">
        <w:rPr>
          <w:rFonts w:ascii="Arial" w:hAnsi="Arial" w:cs="Arial"/>
          <w:color w:val="000000"/>
          <w:sz w:val="26"/>
          <w:szCs w:val="26"/>
        </w:rPr>
        <w:t>в) порядок исправления допущенных опечаток и ошибок в выданных в результате предоставления муниципальной услуги документов.</w:t>
      </w:r>
    </w:p>
    <w:p w:rsidR="00872B93" w:rsidRPr="00925C05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925C05">
        <w:rPr>
          <w:rFonts w:ascii="Arial" w:hAnsi="Arial" w:cs="Arial"/>
          <w:color w:val="000000"/>
          <w:sz w:val="26"/>
          <w:szCs w:val="26"/>
        </w:rPr>
        <w:t>Доступ Заявителей к сведениям о муниципальной услуге, возможность получения сведений о ходе рассмотрения Заявки о предоставлении муниципальной услуги, взаимодействии Администрации с организациями, участвующими в предоставлении муниципальной услуги обеспечиваются посредством Единого портала</w:t>
      </w:r>
      <w:r w:rsidR="00C437CD" w:rsidRPr="00925C05">
        <w:rPr>
          <w:rFonts w:ascii="Arial" w:hAnsi="Arial" w:cs="Arial"/>
          <w:color w:val="000000"/>
          <w:sz w:val="26"/>
          <w:szCs w:val="26"/>
        </w:rPr>
        <w:t>.</w:t>
      </w:r>
    </w:p>
    <w:p w:rsidR="00872B93" w:rsidRPr="00925C05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925C05">
        <w:rPr>
          <w:rFonts w:ascii="Arial" w:hAnsi="Arial" w:cs="Arial"/>
          <w:color w:val="000000"/>
          <w:sz w:val="26"/>
          <w:szCs w:val="26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872B93" w:rsidRPr="00925C05" w:rsidRDefault="00872B93" w:rsidP="00872B93">
      <w:pPr>
        <w:pStyle w:val="ac"/>
        <w:keepNext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925C05">
        <w:rPr>
          <w:rFonts w:ascii="Arial" w:hAnsi="Arial" w:cs="Arial"/>
          <w:color w:val="000000"/>
          <w:sz w:val="26"/>
          <w:szCs w:val="26"/>
          <w:shd w:val="clear" w:color="auto" w:fill="FFFFFF"/>
        </w:rPr>
        <w:t>3.1.2. Особенности выполнения отдельных административных процедур в МФЦ</w:t>
      </w:r>
    </w:p>
    <w:p w:rsidR="00872B93" w:rsidRPr="00925C05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925C05">
        <w:rPr>
          <w:rFonts w:ascii="Arial" w:hAnsi="Arial" w:cs="Arial"/>
          <w:color w:val="000000"/>
          <w:sz w:val="26"/>
          <w:szCs w:val="26"/>
        </w:rPr>
        <w:t>3.1.2.1</w:t>
      </w:r>
      <w:r w:rsidR="008D71D2" w:rsidRPr="00925C05">
        <w:rPr>
          <w:rFonts w:ascii="Arial" w:hAnsi="Arial" w:cs="Arial"/>
          <w:color w:val="000000"/>
          <w:sz w:val="26"/>
          <w:szCs w:val="26"/>
        </w:rPr>
        <w:t>. П</w:t>
      </w:r>
      <w:r w:rsidRPr="00925C05">
        <w:rPr>
          <w:rFonts w:ascii="Arial" w:hAnsi="Arial" w:cs="Arial"/>
          <w:color w:val="000000"/>
          <w:sz w:val="26"/>
          <w:szCs w:val="26"/>
        </w:rPr>
        <w:t>ри предоставлении муниципальной услуги в МФЦ заявитель вправе:</w:t>
      </w:r>
    </w:p>
    <w:p w:rsidR="00872B93" w:rsidRPr="00925C05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925C05">
        <w:rPr>
          <w:rFonts w:ascii="Arial" w:hAnsi="Arial" w:cs="Arial"/>
          <w:color w:val="000000"/>
          <w:sz w:val="26"/>
          <w:szCs w:val="26"/>
        </w:rPr>
        <w:t>а) получать информацию о порядке предоставления муниципальной услуги в МФЦ, о ходе рассмотрения Заявки о предоставлении муниципальной услуги (в части процедур, выполняемых в МФЦ, а также процедур, выполняемых Администрацией, информация о ходе выполн</w:t>
      </w:r>
      <w:r w:rsidR="008D71D2">
        <w:rPr>
          <w:rFonts w:ascii="Arial" w:hAnsi="Arial" w:cs="Arial"/>
          <w:color w:val="000000"/>
          <w:sz w:val="26"/>
          <w:szCs w:val="26"/>
        </w:rPr>
        <w:t>ения которых передается в МФЦ). П</w:t>
      </w:r>
      <w:r w:rsidRPr="00925C05">
        <w:rPr>
          <w:rFonts w:ascii="Arial" w:hAnsi="Arial" w:cs="Arial"/>
          <w:color w:val="000000"/>
          <w:sz w:val="26"/>
          <w:szCs w:val="26"/>
        </w:rPr>
        <w:t xml:space="preserve">о иным вопросам, связанным с предоставлением муниципальной услуги,  </w:t>
      </w:r>
      <w:r w:rsidR="008D71D2">
        <w:rPr>
          <w:rFonts w:ascii="Arial" w:hAnsi="Arial" w:cs="Arial"/>
          <w:color w:val="000000"/>
          <w:sz w:val="26"/>
          <w:szCs w:val="26"/>
        </w:rPr>
        <w:t xml:space="preserve"> Заявитель </w:t>
      </w:r>
      <w:r w:rsidRPr="00925C05">
        <w:rPr>
          <w:rFonts w:ascii="Arial" w:hAnsi="Arial" w:cs="Arial"/>
          <w:color w:val="000000"/>
          <w:sz w:val="26"/>
          <w:szCs w:val="26"/>
        </w:rPr>
        <w:t>имеет право на консультирование о порядке предоставления муниципальной услуги в МФЦ;</w:t>
      </w:r>
    </w:p>
    <w:p w:rsidR="00872B93" w:rsidRPr="00925C05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925C05">
        <w:rPr>
          <w:rFonts w:ascii="Arial" w:hAnsi="Arial" w:cs="Arial"/>
          <w:color w:val="000000"/>
          <w:sz w:val="26"/>
          <w:szCs w:val="26"/>
        </w:rPr>
        <w:t xml:space="preserve"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Заявки о предоставлении муниципальной услуги в электронном </w:t>
      </w:r>
      <w:r w:rsidRPr="00925C05">
        <w:rPr>
          <w:rFonts w:ascii="Arial" w:hAnsi="Arial" w:cs="Arial"/>
          <w:color w:val="000000"/>
          <w:sz w:val="26"/>
          <w:szCs w:val="26"/>
        </w:rPr>
        <w:lastRenderedPageBreak/>
        <w:t>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hyperlink r:id="rId11" w:history="1">
        <w:r w:rsidRPr="00925C05">
          <w:rPr>
            <w:rStyle w:val="a7"/>
            <w:rFonts w:ascii="Arial" w:hAnsi="Arial" w:cs="Arial"/>
            <w:sz w:val="26"/>
            <w:szCs w:val="26"/>
          </w:rPr>
          <w:t>www.mfcto.ru</w:t>
        </w:r>
      </w:hyperlink>
      <w:r w:rsidRPr="00925C05">
        <w:rPr>
          <w:rFonts w:ascii="Arial" w:hAnsi="Arial" w:cs="Arial"/>
          <w:color w:val="000000"/>
          <w:sz w:val="26"/>
          <w:szCs w:val="26"/>
        </w:rPr>
        <w:t>).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925C05">
        <w:rPr>
          <w:rFonts w:ascii="Arial" w:hAnsi="Arial" w:cs="Arial"/>
          <w:color w:val="000000"/>
          <w:sz w:val="26"/>
          <w:szCs w:val="26"/>
        </w:rPr>
        <w:t>3.1.2.2. Административные процедуры, предусмотренные пунктом 3.1.2.1.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№ 610-п.</w:t>
      </w:r>
      <w:r w:rsidRPr="00872B93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872B93" w:rsidRPr="00872B93" w:rsidRDefault="00872B93" w:rsidP="00872B93">
      <w:pPr>
        <w:pStyle w:val="ac"/>
        <w:keepNext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b/>
          <w:bCs/>
          <w:color w:val="000000"/>
          <w:sz w:val="26"/>
          <w:szCs w:val="26"/>
        </w:rPr>
        <w:t>3.2. Прием и регистрация Заявки о предоставлении муниципальной услуги и документов, необходимых для предоставления муниципальной услуги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3.2.1. Основанием для начала административной процедуры является личное обращение Заявителя в МФЦ с Заявкой о предоставлении муниципальной услуги и приложенными к нему документами, установленными подразделом 2.6 Регламента (далее – Документы).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3.2.2. В ходе личного приема Заявителя сотрудник МФЦ: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б) информирует Заявителя о порядке и сроках предоставления муниципальной услуги;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в) обеспечивает заполнение Заявки о предоставлении муниципальной услуги,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в случае, если Заявитель самостоятельно ее оформил. Проверяет наличие документов, которые в силу подраздела 2.6 Регламента Заявитель должен предоставить самостоятельно;</w:t>
      </w:r>
    </w:p>
    <w:p w:rsid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925C05">
        <w:rPr>
          <w:rFonts w:ascii="Arial" w:hAnsi="Arial" w:cs="Arial"/>
          <w:color w:val="000000"/>
          <w:sz w:val="26"/>
          <w:szCs w:val="26"/>
        </w:rPr>
        <w:t xml:space="preserve">г) в случаях предоставления Заявителем оригиналов Документов, предусмотренных </w:t>
      </w:r>
      <w:r w:rsidR="008D71D2" w:rsidRPr="00925C05">
        <w:rPr>
          <w:rFonts w:ascii="Arial" w:hAnsi="Arial" w:cs="Arial"/>
          <w:color w:val="000000"/>
          <w:sz w:val="26"/>
          <w:szCs w:val="26"/>
        </w:rPr>
        <w:t>п.</w:t>
      </w:r>
      <w:r w:rsidRPr="00925C05">
        <w:rPr>
          <w:rFonts w:ascii="Arial" w:hAnsi="Arial" w:cs="Arial"/>
          <w:color w:val="000000"/>
          <w:sz w:val="26"/>
          <w:szCs w:val="26"/>
        </w:rPr>
        <w:t xml:space="preserve"> 1-7, 9, 10, 14, 17, 18 ч. 6 ст. 7 Федерального закона от 27.07.2010 № 210-ФЗ «Об организации предоставления государственных и муниципальных услуг» обеспечивает изготовление копий с представленных За</w:t>
      </w:r>
      <w:r w:rsidR="008D71D2">
        <w:rPr>
          <w:rFonts w:ascii="Arial" w:hAnsi="Arial" w:cs="Arial"/>
          <w:color w:val="000000"/>
          <w:sz w:val="26"/>
          <w:szCs w:val="26"/>
        </w:rPr>
        <w:t>явителем подлинников.</w:t>
      </w:r>
      <w:r w:rsidRPr="00925C05">
        <w:rPr>
          <w:rFonts w:ascii="Arial" w:hAnsi="Arial" w:cs="Arial"/>
          <w:color w:val="000000"/>
          <w:sz w:val="26"/>
          <w:szCs w:val="26"/>
        </w:rPr>
        <w:t xml:space="preserve">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872B93" w:rsidRPr="00872B93" w:rsidRDefault="002D3AAD" w:rsidP="00925C05">
      <w:pPr>
        <w:pStyle w:val="ac"/>
        <w:spacing w:before="0" w:beforeAutospacing="0" w:after="0" w:line="240" w:lineRule="auto"/>
        <w:jc w:val="both"/>
        <w:rPr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</w:t>
      </w:r>
      <w:r w:rsidR="00872B93" w:rsidRPr="00925C05">
        <w:rPr>
          <w:rFonts w:ascii="Arial" w:hAnsi="Arial" w:cs="Arial"/>
          <w:color w:val="000000"/>
          <w:sz w:val="26"/>
          <w:szCs w:val="26"/>
        </w:rPr>
        <w:t xml:space="preserve">д) обеспечивает регистрацию Заявки о предоставлении муниципальной услуги в </w:t>
      </w:r>
      <w:r w:rsidR="00951089">
        <w:rPr>
          <w:rFonts w:ascii="Arial" w:hAnsi="Arial" w:cs="Arial"/>
          <w:sz w:val="26"/>
          <w:szCs w:val="26"/>
        </w:rPr>
        <w:t>системе электронного документооборота</w:t>
      </w:r>
      <w:r w:rsidR="00872B93" w:rsidRPr="00925C05">
        <w:rPr>
          <w:rFonts w:ascii="Arial" w:hAnsi="Arial" w:cs="Arial"/>
          <w:color w:val="000000"/>
          <w:sz w:val="26"/>
          <w:szCs w:val="26"/>
        </w:rPr>
        <w:t>, а также выдачу Заявителю под личную подпись расписки о приеме Заявки о предоставлении муниципальной услуги и Документов.</w:t>
      </w:r>
      <w:r w:rsidR="00872B93" w:rsidRPr="00872B93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2D3AAD">
        <w:rPr>
          <w:rFonts w:ascii="Arial" w:hAnsi="Arial" w:cs="Arial"/>
          <w:color w:val="000000"/>
          <w:sz w:val="26"/>
          <w:szCs w:val="26"/>
        </w:rPr>
        <w:t xml:space="preserve">При поступлении Заявки о предоставлении муниципальной услуги от МФЦ, принятого от Заявителя в рамках личного приема в МФЦ, сотрудник </w:t>
      </w:r>
      <w:r w:rsidR="00C437CD" w:rsidRPr="002D3AAD">
        <w:rPr>
          <w:rFonts w:ascii="Arial" w:hAnsi="Arial" w:cs="Arial"/>
          <w:color w:val="000000"/>
          <w:sz w:val="26"/>
          <w:szCs w:val="26"/>
        </w:rPr>
        <w:t>Комитета</w:t>
      </w:r>
      <w:r w:rsidRPr="002D3AAD">
        <w:rPr>
          <w:rFonts w:ascii="Arial" w:hAnsi="Arial" w:cs="Arial"/>
          <w:color w:val="000000"/>
          <w:sz w:val="26"/>
          <w:szCs w:val="26"/>
        </w:rPr>
        <w:t xml:space="preserve"> обеспечивает его регистрацию в </w:t>
      </w:r>
      <w:r w:rsidR="002D3AAD" w:rsidRPr="002D3AAD">
        <w:rPr>
          <w:rFonts w:ascii="Arial" w:hAnsi="Arial" w:cs="Arial"/>
          <w:sz w:val="26"/>
          <w:szCs w:val="26"/>
        </w:rPr>
        <w:t>Журнале регистрации</w:t>
      </w:r>
      <w:r w:rsidRPr="002D3AAD">
        <w:rPr>
          <w:rFonts w:ascii="Arial" w:hAnsi="Arial" w:cs="Arial"/>
          <w:color w:val="000000"/>
          <w:sz w:val="26"/>
          <w:szCs w:val="26"/>
        </w:rPr>
        <w:t>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 xml:space="preserve">3.2.3. При поступлении Заявления и Документов сотрудник </w:t>
      </w:r>
      <w:r w:rsidR="00C437CD">
        <w:rPr>
          <w:rFonts w:ascii="Arial" w:hAnsi="Arial" w:cs="Arial"/>
          <w:color w:val="000000"/>
          <w:sz w:val="26"/>
          <w:szCs w:val="26"/>
        </w:rPr>
        <w:t>Комитета</w:t>
      </w:r>
      <w:r w:rsidRPr="00872B93">
        <w:rPr>
          <w:rFonts w:ascii="Arial" w:hAnsi="Arial" w:cs="Arial"/>
          <w:color w:val="000000"/>
          <w:sz w:val="26"/>
          <w:szCs w:val="26"/>
        </w:rPr>
        <w:t xml:space="preserve"> в течение 3 календарных дней: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2D3AAD">
        <w:rPr>
          <w:rFonts w:ascii="Arial" w:hAnsi="Arial" w:cs="Arial"/>
          <w:color w:val="000000"/>
          <w:sz w:val="26"/>
          <w:szCs w:val="26"/>
        </w:rPr>
        <w:lastRenderedPageBreak/>
        <w:t xml:space="preserve">- обеспечивает регистрацию Заявки о предоставлении муниципальной услуги в </w:t>
      </w:r>
      <w:r w:rsidR="002D3AAD" w:rsidRPr="002D3AAD">
        <w:rPr>
          <w:rFonts w:ascii="Arial" w:hAnsi="Arial" w:cs="Arial"/>
          <w:sz w:val="26"/>
          <w:szCs w:val="26"/>
        </w:rPr>
        <w:t>Журнале регистрации</w:t>
      </w:r>
      <w:r w:rsidRPr="002D3AAD">
        <w:rPr>
          <w:rFonts w:ascii="Arial" w:hAnsi="Arial" w:cs="Arial"/>
          <w:color w:val="000000"/>
          <w:sz w:val="26"/>
          <w:szCs w:val="26"/>
        </w:rPr>
        <w:t>. При этом в случае поступления Заявления и Документов в электронной форме Заявка о предоставлении муниципальной услуги получает статусы «Принято ведомством» или «В обработке», что отражается в «Личном кабинете» Регионального портала.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1) в случае поступления Заявления и Документов в электронной форме: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 xml:space="preserve">- 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 </w:t>
      </w:r>
    </w:p>
    <w:p w:rsidR="00872B93" w:rsidRPr="002D3AAD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2D3AAD">
        <w:rPr>
          <w:rFonts w:ascii="Arial" w:hAnsi="Arial" w:cs="Arial"/>
          <w:color w:val="000000"/>
          <w:sz w:val="26"/>
          <w:szCs w:val="26"/>
        </w:rPr>
        <w:t xml:space="preserve">В случае подписания Заявки о предоставлении муниципальной услуги и Документов квалифицированной подписью, сотрудник </w:t>
      </w:r>
      <w:r w:rsidR="00C437CD" w:rsidRPr="002D3AAD">
        <w:rPr>
          <w:rFonts w:ascii="Arial" w:hAnsi="Arial" w:cs="Arial"/>
          <w:color w:val="000000"/>
          <w:sz w:val="26"/>
          <w:szCs w:val="26"/>
        </w:rPr>
        <w:t>Комитета</w:t>
      </w:r>
      <w:r w:rsidRPr="002D3AAD">
        <w:rPr>
          <w:rFonts w:ascii="Arial" w:hAnsi="Arial" w:cs="Arial"/>
          <w:color w:val="000000"/>
          <w:sz w:val="26"/>
          <w:szCs w:val="26"/>
        </w:rPr>
        <w:t xml:space="preserve"> проводит проверку действительности квалифицированной подписи, с использованием которой подписаны Заявка о предоставлении муниципальной услуги и (или) Документы, предусматривающую проверку соблюдения условий, указанных в статье 11 Федерального закона от 06.04.2011 №63-ФЗ «Об электронной подписи» (далее - проверка квалифицированной подписи).</w:t>
      </w:r>
    </w:p>
    <w:p w:rsidR="00872B93" w:rsidRPr="002D3AAD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2D3AAD">
        <w:rPr>
          <w:rFonts w:ascii="Arial" w:hAnsi="Arial" w:cs="Arial"/>
          <w:color w:val="000000"/>
          <w:sz w:val="26"/>
          <w:szCs w:val="26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</w:t>
      </w:r>
      <w:r w:rsidR="00C437CD" w:rsidRPr="002D3AAD">
        <w:rPr>
          <w:rFonts w:ascii="Arial" w:hAnsi="Arial" w:cs="Arial"/>
          <w:color w:val="000000"/>
          <w:sz w:val="26"/>
          <w:szCs w:val="26"/>
        </w:rPr>
        <w:t>Комитета</w:t>
      </w:r>
      <w:r w:rsidRPr="002D3AAD">
        <w:rPr>
          <w:rFonts w:ascii="Arial" w:hAnsi="Arial" w:cs="Arial"/>
          <w:color w:val="000000"/>
          <w:sz w:val="26"/>
          <w:szCs w:val="26"/>
        </w:rPr>
        <w:t xml:space="preserve"> принимает решение об отказе в приеме к рассмотрению Заявки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от 06.04.2011 №63-ФЗ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сотрудника Отдела и направляется по адресу электронной почты Заявителя либо в его «Личный кабинет» на Региональном портале.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2D3AAD">
        <w:rPr>
          <w:rFonts w:ascii="Arial" w:hAnsi="Arial" w:cs="Arial"/>
          <w:color w:val="000000"/>
          <w:sz w:val="26"/>
          <w:szCs w:val="26"/>
        </w:rPr>
        <w:t>После получения уведомления об отказе</w:t>
      </w:r>
      <w:r w:rsidRPr="00872B93">
        <w:rPr>
          <w:rFonts w:ascii="Arial" w:hAnsi="Arial" w:cs="Arial"/>
          <w:color w:val="000000"/>
          <w:sz w:val="26"/>
          <w:szCs w:val="26"/>
        </w:rPr>
        <w:t xml:space="preserve">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2) в случае поступлен</w:t>
      </w:r>
      <w:r w:rsidRPr="00872B93">
        <w:rPr>
          <w:rFonts w:ascii="Arial" w:hAnsi="Arial" w:cs="Arial"/>
          <w:color w:val="000000"/>
          <w:sz w:val="26"/>
          <w:szCs w:val="26"/>
          <w:shd w:val="clear" w:color="auto" w:fill="FFFFFF"/>
        </w:rPr>
        <w:t>ия Заявки и Документов посредством личного обращения Заявителя: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- рассматривает поступившие документы на предмет наличия оснований для отказа в приеме документов, установленных пунктами 2, 3 подраздела 2.8 Регламента.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обстоятельств, послуживших причиной отказа. Уведомление направляется способом, выбранным Заявителем для получения результата услуги.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b/>
          <w:bCs/>
          <w:color w:val="000000"/>
          <w:sz w:val="26"/>
          <w:szCs w:val="26"/>
        </w:rPr>
        <w:t>3.3. Рассмотрение Заявки о предоставлении муниципальной услуги и направление результата предоставления муниципальной услуги.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 xml:space="preserve">3.3.2. При непредставлении документов, указанных в подпункте 2 пункта 2.7.1 Регламента, Заявителем самостоятельно сотрудник </w:t>
      </w:r>
      <w:r w:rsidR="00C437CD">
        <w:rPr>
          <w:rFonts w:ascii="Arial" w:hAnsi="Arial" w:cs="Arial"/>
          <w:color w:val="000000"/>
          <w:sz w:val="26"/>
          <w:szCs w:val="26"/>
        </w:rPr>
        <w:t>Комитета</w:t>
      </w:r>
      <w:r w:rsidRPr="00872B93">
        <w:rPr>
          <w:rFonts w:ascii="Arial" w:hAnsi="Arial" w:cs="Arial"/>
          <w:color w:val="000000"/>
          <w:sz w:val="26"/>
          <w:szCs w:val="26"/>
        </w:rPr>
        <w:t xml:space="preserve"> не позднее 2 рабочих дней, следующего за днем поступления Заявки о предоставлении муниципальной услуги и Документов, осуществляет подготовку и направление межведомственных запросов по системе межведомственного электронного </w:t>
      </w:r>
      <w:r w:rsidRPr="00872B93">
        <w:rPr>
          <w:rFonts w:ascii="Arial" w:hAnsi="Arial" w:cs="Arial"/>
          <w:color w:val="000000"/>
          <w:sz w:val="26"/>
          <w:szCs w:val="26"/>
        </w:rPr>
        <w:lastRenderedPageBreak/>
        <w:t>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подразделе 2.7. Регламента.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При предоставлении Заявителем самостоятельно документов, указанных в подпункте 2 пункта 2.7.1 Регламента, межведомственное электронное взаимодействие не проводится.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 xml:space="preserve">3.3.3. В случае поступления Заявки о согласовании места накопления ТКО </w:t>
      </w:r>
      <w:r w:rsidR="008D71D2">
        <w:rPr>
          <w:rFonts w:ascii="Arial" w:hAnsi="Arial" w:cs="Arial"/>
          <w:color w:val="000000"/>
          <w:sz w:val="26"/>
          <w:szCs w:val="26"/>
        </w:rPr>
        <w:t>с</w:t>
      </w:r>
      <w:r w:rsidRPr="00872B93">
        <w:rPr>
          <w:rFonts w:ascii="Arial" w:hAnsi="Arial" w:cs="Arial"/>
          <w:color w:val="000000"/>
          <w:sz w:val="26"/>
          <w:szCs w:val="26"/>
        </w:rPr>
        <w:t xml:space="preserve">отрудник </w:t>
      </w:r>
      <w:r w:rsidR="00C437CD">
        <w:rPr>
          <w:rFonts w:ascii="Arial" w:hAnsi="Arial" w:cs="Arial"/>
          <w:color w:val="000000"/>
          <w:sz w:val="26"/>
          <w:szCs w:val="26"/>
        </w:rPr>
        <w:t>Комитета</w:t>
      </w:r>
      <w:r w:rsidRPr="00872B93">
        <w:rPr>
          <w:rFonts w:ascii="Arial" w:hAnsi="Arial" w:cs="Arial"/>
          <w:color w:val="000000"/>
          <w:sz w:val="26"/>
          <w:szCs w:val="26"/>
        </w:rPr>
        <w:t xml:space="preserve"> в теч</w:t>
      </w:r>
      <w:r w:rsidRPr="00872B93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ение </w:t>
      </w:r>
      <w:r w:rsidRPr="00872B93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2 </w:t>
      </w:r>
      <w:r w:rsidRPr="00872B93">
        <w:rPr>
          <w:rFonts w:ascii="Arial" w:hAnsi="Arial" w:cs="Arial"/>
          <w:color w:val="000000"/>
          <w:sz w:val="26"/>
          <w:szCs w:val="26"/>
          <w:shd w:val="clear" w:color="auto" w:fill="FFFFFF"/>
        </w:rPr>
        <w:t>рабо</w:t>
      </w:r>
      <w:r w:rsidRPr="00872B93">
        <w:rPr>
          <w:rFonts w:ascii="Arial" w:hAnsi="Arial" w:cs="Arial"/>
          <w:color w:val="000000"/>
          <w:sz w:val="26"/>
          <w:szCs w:val="26"/>
        </w:rPr>
        <w:t>чих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поступления Заявки о согласовании места накопления ТКО осуществляет подготовку и направление запроса в Управление Роспотребнадзора по Тюменской области (далее - Запрос).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 xml:space="preserve">3.3.4. Сотрудник </w:t>
      </w:r>
      <w:r w:rsidR="00C437CD">
        <w:rPr>
          <w:rFonts w:ascii="Arial" w:hAnsi="Arial" w:cs="Arial"/>
          <w:color w:val="000000"/>
          <w:sz w:val="26"/>
          <w:szCs w:val="26"/>
        </w:rPr>
        <w:t>Комитета</w:t>
      </w:r>
      <w:r w:rsidRPr="00872B93">
        <w:rPr>
          <w:rFonts w:ascii="Arial" w:hAnsi="Arial" w:cs="Arial"/>
          <w:color w:val="000000"/>
          <w:sz w:val="26"/>
          <w:szCs w:val="26"/>
        </w:rPr>
        <w:t xml:space="preserve"> в течение</w:t>
      </w:r>
      <w:r w:rsidRPr="00C437CD">
        <w:rPr>
          <w:rFonts w:ascii="Arial" w:hAnsi="Arial" w:cs="Arial"/>
          <w:b/>
          <w:color w:val="000000"/>
          <w:sz w:val="26"/>
          <w:szCs w:val="26"/>
        </w:rPr>
        <w:t xml:space="preserve"> 1</w:t>
      </w:r>
      <w:r w:rsidRPr="00872B93">
        <w:rPr>
          <w:rFonts w:ascii="Arial" w:hAnsi="Arial" w:cs="Arial"/>
          <w:color w:val="000000"/>
          <w:sz w:val="26"/>
          <w:szCs w:val="26"/>
        </w:rPr>
        <w:t xml:space="preserve">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внутриведомственного взаимодействия или со дня поступления ответа на запрос (в случае рассмотрения Заявки о согласовании места накопления ТКО), осуществляет проверку Заявки о предоставлении муниципальной услуги, Документов, документов (сведений)</w:t>
      </w:r>
      <w:r w:rsidR="008D71D2">
        <w:rPr>
          <w:rFonts w:ascii="Arial" w:hAnsi="Arial" w:cs="Arial"/>
          <w:color w:val="000000"/>
          <w:sz w:val="26"/>
          <w:szCs w:val="26"/>
        </w:rPr>
        <w:t>.</w:t>
      </w:r>
      <w:r w:rsidRPr="00872B93">
        <w:rPr>
          <w:rFonts w:ascii="Arial" w:hAnsi="Arial" w:cs="Arial"/>
          <w:color w:val="000000"/>
          <w:sz w:val="26"/>
          <w:szCs w:val="26"/>
        </w:rPr>
        <w:t xml:space="preserve"> </w:t>
      </w:r>
      <w:r w:rsidR="008D71D2">
        <w:rPr>
          <w:rFonts w:ascii="Arial" w:hAnsi="Arial" w:cs="Arial"/>
          <w:color w:val="000000"/>
          <w:sz w:val="26"/>
          <w:szCs w:val="26"/>
        </w:rPr>
        <w:t>П</w:t>
      </w:r>
      <w:r w:rsidRPr="00872B93">
        <w:rPr>
          <w:rFonts w:ascii="Arial" w:hAnsi="Arial" w:cs="Arial"/>
          <w:color w:val="000000"/>
          <w:sz w:val="26"/>
          <w:szCs w:val="26"/>
        </w:rPr>
        <w:t>олученных в ходе межведомственного электронного взаимодействия, ответа на Запрос в случае рассмотрения Заявки о со</w:t>
      </w:r>
      <w:r w:rsidR="00F54333">
        <w:rPr>
          <w:rFonts w:ascii="Arial" w:hAnsi="Arial" w:cs="Arial"/>
          <w:color w:val="000000"/>
          <w:sz w:val="26"/>
          <w:szCs w:val="26"/>
        </w:rPr>
        <w:t>гласовании места накопления ТКО</w:t>
      </w:r>
      <w:r w:rsidRPr="00872B93">
        <w:rPr>
          <w:rFonts w:ascii="Arial" w:hAnsi="Arial" w:cs="Arial"/>
          <w:color w:val="000000"/>
          <w:sz w:val="26"/>
          <w:szCs w:val="26"/>
        </w:rPr>
        <w:t xml:space="preserve"> на предмет наличия оснований для принятия решения о согласовании или об отказе в согласовании места накопления ТКО, о включении сведений в Реестр, об отказе во включении сведений в Реестра (далее - Решение) </w:t>
      </w:r>
      <w:r w:rsidR="008D71D2">
        <w:rPr>
          <w:rFonts w:ascii="Arial" w:hAnsi="Arial" w:cs="Arial"/>
          <w:color w:val="000000"/>
          <w:sz w:val="26"/>
          <w:szCs w:val="26"/>
        </w:rPr>
        <w:t>осуществляет</w:t>
      </w:r>
      <w:r w:rsidRPr="00872B93">
        <w:rPr>
          <w:rFonts w:ascii="Arial" w:hAnsi="Arial" w:cs="Arial"/>
          <w:color w:val="000000"/>
          <w:sz w:val="26"/>
          <w:szCs w:val="26"/>
        </w:rPr>
        <w:t xml:space="preserve"> подготовку проекта Решения.</w:t>
      </w:r>
    </w:p>
    <w:p w:rsidR="008D71D2" w:rsidRDefault="008D71D2" w:rsidP="00872B93">
      <w:pPr>
        <w:pStyle w:val="ac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872B93" w:rsidRPr="002D3AAD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2D3AAD">
        <w:rPr>
          <w:rFonts w:ascii="Arial" w:hAnsi="Arial" w:cs="Arial"/>
          <w:color w:val="000000"/>
          <w:sz w:val="26"/>
          <w:szCs w:val="26"/>
        </w:rPr>
        <w:t xml:space="preserve">Проект Решения в день его подготовки передается сотрудником </w:t>
      </w:r>
      <w:r w:rsidR="00C437CD" w:rsidRPr="002D3AAD">
        <w:rPr>
          <w:rFonts w:ascii="Arial" w:hAnsi="Arial" w:cs="Arial"/>
          <w:color w:val="000000"/>
          <w:sz w:val="26"/>
          <w:szCs w:val="26"/>
        </w:rPr>
        <w:t>Комитета</w:t>
      </w:r>
      <w:r w:rsidRPr="002D3AAD">
        <w:rPr>
          <w:rFonts w:ascii="Arial" w:hAnsi="Arial" w:cs="Arial"/>
          <w:color w:val="000000"/>
          <w:sz w:val="26"/>
          <w:szCs w:val="26"/>
        </w:rPr>
        <w:t xml:space="preserve"> на подпись</w:t>
      </w:r>
      <w:r w:rsidR="002D3AAD" w:rsidRPr="002D3AAD">
        <w:rPr>
          <w:rFonts w:ascii="Arial" w:hAnsi="Arial" w:cs="Arial"/>
          <w:color w:val="000000"/>
          <w:sz w:val="26"/>
          <w:szCs w:val="26"/>
        </w:rPr>
        <w:t xml:space="preserve"> Первому заместителю главы Заводоуковского городского округа</w:t>
      </w:r>
      <w:r w:rsidRPr="002D3AAD">
        <w:rPr>
          <w:rFonts w:ascii="Arial" w:hAnsi="Arial" w:cs="Arial"/>
          <w:color w:val="000000"/>
          <w:sz w:val="26"/>
          <w:szCs w:val="26"/>
        </w:rPr>
        <w:t>.</w:t>
      </w:r>
    </w:p>
    <w:p w:rsidR="00872B93" w:rsidRPr="002D3AAD" w:rsidRDefault="002D3AAD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2D3AAD">
        <w:rPr>
          <w:rFonts w:ascii="Arial" w:hAnsi="Arial" w:cs="Arial"/>
          <w:color w:val="000000"/>
          <w:sz w:val="26"/>
          <w:szCs w:val="26"/>
        </w:rPr>
        <w:t xml:space="preserve">Первый заместитель главы Заводоуковского городского округа </w:t>
      </w:r>
      <w:r w:rsidR="00872B93" w:rsidRPr="002D3AAD">
        <w:rPr>
          <w:rFonts w:ascii="Arial" w:hAnsi="Arial" w:cs="Arial"/>
          <w:color w:val="000000"/>
          <w:sz w:val="26"/>
          <w:szCs w:val="26"/>
          <w:vertAlign w:val="superscript"/>
        </w:rPr>
        <w:t xml:space="preserve"> </w:t>
      </w:r>
      <w:r w:rsidR="00872B93" w:rsidRPr="002D3AAD">
        <w:rPr>
          <w:rFonts w:ascii="Arial" w:hAnsi="Arial" w:cs="Arial"/>
          <w:color w:val="000000"/>
          <w:sz w:val="26"/>
          <w:szCs w:val="26"/>
        </w:rPr>
        <w:t xml:space="preserve">подписывает проект Решения в течение 1 рабочего дней со дня получения проекта Решения. </w:t>
      </w:r>
    </w:p>
    <w:p w:rsidR="00872B93" w:rsidRPr="002D3AAD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2D3AAD">
        <w:rPr>
          <w:rFonts w:ascii="Arial" w:hAnsi="Arial" w:cs="Arial"/>
          <w:color w:val="000000"/>
          <w:sz w:val="26"/>
          <w:szCs w:val="26"/>
        </w:rPr>
        <w:t xml:space="preserve">3.3.5. Сотрудник </w:t>
      </w:r>
      <w:r w:rsidR="00C437CD" w:rsidRPr="002D3AAD">
        <w:rPr>
          <w:rFonts w:ascii="Arial" w:hAnsi="Arial" w:cs="Arial"/>
          <w:color w:val="000000"/>
          <w:sz w:val="26"/>
          <w:szCs w:val="26"/>
        </w:rPr>
        <w:t>Комитета</w:t>
      </w:r>
      <w:r w:rsidRPr="002D3AAD">
        <w:rPr>
          <w:rFonts w:ascii="Arial" w:hAnsi="Arial" w:cs="Arial"/>
          <w:color w:val="000000"/>
          <w:sz w:val="26"/>
          <w:szCs w:val="26"/>
        </w:rPr>
        <w:t xml:space="preserve"> в день подписания Решения осуществляет регистрацию Решения в </w:t>
      </w:r>
      <w:r w:rsidR="002D3AAD" w:rsidRPr="002D3AAD">
        <w:rPr>
          <w:rFonts w:ascii="Arial" w:hAnsi="Arial" w:cs="Arial"/>
          <w:sz w:val="26"/>
          <w:szCs w:val="26"/>
        </w:rPr>
        <w:t>Журнале регистрации</w:t>
      </w:r>
      <w:r w:rsidRPr="002D3AAD">
        <w:rPr>
          <w:rFonts w:ascii="Arial" w:hAnsi="Arial" w:cs="Arial"/>
          <w:color w:val="000000"/>
          <w:sz w:val="26"/>
          <w:szCs w:val="26"/>
        </w:rPr>
        <w:t>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2D3AAD">
        <w:rPr>
          <w:rFonts w:ascii="Arial" w:hAnsi="Arial" w:cs="Arial"/>
          <w:color w:val="000000"/>
          <w:sz w:val="26"/>
          <w:szCs w:val="26"/>
        </w:rPr>
        <w:t xml:space="preserve">Зарегистрированный результат предоставления муниципальной услуги сотрудник </w:t>
      </w:r>
      <w:r w:rsidR="00C437CD" w:rsidRPr="002D3AAD">
        <w:rPr>
          <w:rFonts w:ascii="Arial" w:hAnsi="Arial" w:cs="Arial"/>
          <w:color w:val="000000"/>
          <w:sz w:val="26"/>
          <w:szCs w:val="26"/>
        </w:rPr>
        <w:t>Комитета</w:t>
      </w:r>
      <w:r w:rsidRPr="002D3AAD">
        <w:rPr>
          <w:rFonts w:ascii="Arial" w:hAnsi="Arial" w:cs="Arial"/>
          <w:color w:val="000000"/>
          <w:sz w:val="26"/>
          <w:szCs w:val="26"/>
        </w:rPr>
        <w:t xml:space="preserve"> направляет способом, указанным Заявителем, в сроки, установленные п. 2.4 Регламента.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b/>
          <w:bCs/>
          <w:color w:val="000000"/>
          <w:sz w:val="26"/>
          <w:szCs w:val="26"/>
        </w:rPr>
        <w:t>3.4. Порядок исправления допущенных опечаток и ошибок в выданных в результате предоставления муниципальной услуги документах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3.4.1</w:t>
      </w:r>
      <w:r w:rsidR="008D71D2" w:rsidRPr="00872B93">
        <w:rPr>
          <w:rFonts w:ascii="Arial" w:hAnsi="Arial" w:cs="Arial"/>
          <w:color w:val="000000"/>
          <w:sz w:val="26"/>
          <w:szCs w:val="26"/>
        </w:rPr>
        <w:t>. П</w:t>
      </w:r>
      <w:r w:rsidRPr="00872B93">
        <w:rPr>
          <w:rFonts w:ascii="Arial" w:hAnsi="Arial" w:cs="Arial"/>
          <w:color w:val="000000"/>
          <w:sz w:val="26"/>
          <w:szCs w:val="26"/>
        </w:rPr>
        <w:t>ри выявлении Заявителем в выданном Решении опечаток и ошибок Заявитель может подать заявление об исправлении допущенных опечаток и ошибок.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3.4.2</w:t>
      </w:r>
      <w:r w:rsidR="008D71D2" w:rsidRPr="00872B93">
        <w:rPr>
          <w:rFonts w:ascii="Arial" w:hAnsi="Arial" w:cs="Arial"/>
          <w:color w:val="000000"/>
          <w:sz w:val="26"/>
          <w:szCs w:val="26"/>
        </w:rPr>
        <w:t>. П</w:t>
      </w:r>
      <w:r w:rsidRPr="00872B93">
        <w:rPr>
          <w:rFonts w:ascii="Arial" w:hAnsi="Arial" w:cs="Arial"/>
          <w:color w:val="000000"/>
          <w:sz w:val="26"/>
          <w:szCs w:val="26"/>
        </w:rPr>
        <w:t>ри обращении об исправлении допущенных опечаток и (или) ошибок Заявитель представляет: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заявление об исправлении допущенных опечаток и (или) ошибок по форме, согласно приложению 3 к Регламенту, в случае направления заявления на бумажном носителе при личном обращении в МФЦ, по форме, размещенной на Региональном портале, в случае подачи заявления в форме электронного документа с использованием «Личного кабинета»;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lastRenderedPageBreak/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выданное Решение или письменный отказ в предоставлении муниципальной услуги, в котором содержится опечатка и (или) ошибка.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3.4.3. Заявление об исправлении допущенных опечаток и (или) ошибок может быть подано посредством личного обращения в МФЦ или в электронной форме посредством Регионального портала.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3.4.4. Регистрация заявления осуществляется в порядке и сроки, установленные подразделом 3.2 Регламента.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3.4.5. Решение об исправлении допущенных опечаток и (или)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исправляются</w:t>
      </w:r>
      <w:r w:rsidR="008D71D2">
        <w:rPr>
          <w:rFonts w:ascii="Arial" w:hAnsi="Arial" w:cs="Arial"/>
          <w:color w:val="000000"/>
          <w:sz w:val="26"/>
          <w:szCs w:val="26"/>
        </w:rPr>
        <w:t>,</w:t>
      </w:r>
      <w:r w:rsidRPr="00872B93">
        <w:rPr>
          <w:rFonts w:ascii="Arial" w:hAnsi="Arial" w:cs="Arial"/>
          <w:color w:val="000000"/>
          <w:sz w:val="26"/>
          <w:szCs w:val="26"/>
        </w:rPr>
        <w:t xml:space="preserve"> и Заявителю направляется способом, указанным в заявлении исправленный вариант Решения или письменного отказа в предоставлении муниципальной услуги. 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При фактическом отсутствии в Решении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Решении или письменном отказе в предоставлении муниципальной услуги.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IV</w:t>
      </w:r>
      <w:r w:rsidRPr="00872B93">
        <w:rPr>
          <w:rFonts w:ascii="Arial" w:hAnsi="Arial" w:cs="Arial"/>
          <w:b/>
          <w:bCs/>
          <w:color w:val="000000"/>
          <w:sz w:val="26"/>
          <w:szCs w:val="26"/>
        </w:rPr>
        <w:t>. Формы контроля за предоставлением муниципальной услуги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b/>
          <w:bCs/>
          <w:color w:val="000000"/>
          <w:sz w:val="26"/>
          <w:szCs w:val="26"/>
        </w:rPr>
        <w:t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 xml:space="preserve">Текущий контроль осуществляется путем </w:t>
      </w:r>
      <w:r w:rsidR="008D71D2" w:rsidRPr="00872B93">
        <w:rPr>
          <w:rFonts w:ascii="Arial" w:hAnsi="Arial" w:cs="Arial"/>
          <w:color w:val="000000"/>
          <w:sz w:val="26"/>
          <w:szCs w:val="26"/>
        </w:rPr>
        <w:t>проведения,</w:t>
      </w:r>
      <w:r w:rsidRPr="00872B93">
        <w:rPr>
          <w:rFonts w:ascii="Arial" w:hAnsi="Arial" w:cs="Arial"/>
          <w:color w:val="000000"/>
          <w:sz w:val="26"/>
          <w:szCs w:val="26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9B3AD1" w:rsidRPr="009B3AD1" w:rsidRDefault="00872B93" w:rsidP="009B3AD1">
      <w:pPr>
        <w:pStyle w:val="ac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9B3AD1">
        <w:rPr>
          <w:rFonts w:ascii="Arial" w:hAnsi="Arial" w:cs="Arial"/>
          <w:color w:val="000000"/>
          <w:sz w:val="26"/>
          <w:szCs w:val="26"/>
        </w:rPr>
        <w:t>Периодичность осуществления текущего контроля устанавливается</w:t>
      </w:r>
      <w:r w:rsidR="009B3AD1" w:rsidRPr="009B3AD1">
        <w:rPr>
          <w:rFonts w:ascii="Arial" w:hAnsi="Arial" w:cs="Arial"/>
          <w:color w:val="000000"/>
          <w:sz w:val="26"/>
          <w:szCs w:val="26"/>
        </w:rPr>
        <w:t xml:space="preserve"> </w:t>
      </w:r>
      <w:r w:rsidR="009B3AD1" w:rsidRPr="009B3AD1">
        <w:rPr>
          <w:rFonts w:ascii="Arial" w:hAnsi="Arial" w:cs="Arial"/>
          <w:sz w:val="26"/>
          <w:szCs w:val="26"/>
        </w:rPr>
        <w:t>муниципальным правовым актом.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b/>
          <w:bCs/>
          <w:color w:val="000000"/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 xml:space="preserve">Администрация организует и осуществляет контроль за предоставлением муниципальной услуги. Контроль за полнотой и качеством предоставления </w:t>
      </w:r>
      <w:r w:rsidRPr="00872B93">
        <w:rPr>
          <w:rFonts w:ascii="Arial" w:hAnsi="Arial" w:cs="Arial"/>
          <w:color w:val="000000"/>
          <w:sz w:val="26"/>
          <w:szCs w:val="26"/>
        </w:rPr>
        <w:lastRenderedPageBreak/>
        <w:t xml:space="preserve">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 </w:t>
      </w:r>
    </w:p>
    <w:p w:rsidR="00872B93" w:rsidRPr="00872B93" w:rsidRDefault="00872B93" w:rsidP="00872B93">
      <w:pPr>
        <w:pStyle w:val="ac"/>
        <w:keepNext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872B93" w:rsidRPr="00872B93" w:rsidRDefault="00872B93" w:rsidP="00872B93">
      <w:pPr>
        <w:pStyle w:val="ac"/>
        <w:keepNext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 xml:space="preserve">Проверки полноты и качества предоставления муниципальной услуги осуществляются на основании </w:t>
      </w:r>
      <w:r w:rsidR="009B3AD1">
        <w:rPr>
          <w:rFonts w:ascii="Arial" w:hAnsi="Arial" w:cs="Arial"/>
          <w:sz w:val="26"/>
          <w:szCs w:val="26"/>
        </w:rPr>
        <w:t>муниципального</w:t>
      </w:r>
      <w:r w:rsidR="009B3AD1" w:rsidRPr="009B3AD1">
        <w:rPr>
          <w:rFonts w:ascii="Arial" w:hAnsi="Arial" w:cs="Arial"/>
          <w:sz w:val="26"/>
          <w:szCs w:val="26"/>
        </w:rPr>
        <w:t xml:space="preserve"> правов</w:t>
      </w:r>
      <w:r w:rsidR="009B3AD1">
        <w:rPr>
          <w:rFonts w:ascii="Arial" w:hAnsi="Arial" w:cs="Arial"/>
          <w:sz w:val="26"/>
          <w:szCs w:val="26"/>
        </w:rPr>
        <w:t>ого</w:t>
      </w:r>
      <w:r w:rsidR="009B3AD1" w:rsidRPr="009B3AD1">
        <w:rPr>
          <w:rFonts w:ascii="Arial" w:hAnsi="Arial" w:cs="Arial"/>
          <w:sz w:val="26"/>
          <w:szCs w:val="26"/>
        </w:rPr>
        <w:t xml:space="preserve"> акт</w:t>
      </w:r>
      <w:r w:rsidR="009B3AD1">
        <w:rPr>
          <w:rFonts w:ascii="Arial" w:hAnsi="Arial" w:cs="Arial"/>
          <w:sz w:val="26"/>
          <w:szCs w:val="26"/>
        </w:rPr>
        <w:t>а</w:t>
      </w:r>
      <w:r w:rsidRPr="00872B93">
        <w:rPr>
          <w:rFonts w:ascii="Arial" w:hAnsi="Arial" w:cs="Arial"/>
          <w:color w:val="000000"/>
          <w:sz w:val="26"/>
          <w:szCs w:val="26"/>
        </w:rPr>
        <w:t>.</w:t>
      </w:r>
    </w:p>
    <w:p w:rsidR="00872B93" w:rsidRPr="00872B93" w:rsidRDefault="00872B93" w:rsidP="00872B93">
      <w:pPr>
        <w:pStyle w:val="ac"/>
        <w:keepNext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bookmarkStart w:id="2" w:name="Par644"/>
      <w:bookmarkEnd w:id="2"/>
      <w:r w:rsidRPr="00872B93">
        <w:rPr>
          <w:rFonts w:ascii="Arial" w:hAnsi="Arial" w:cs="Arial"/>
          <w:b/>
          <w:bCs/>
          <w:color w:val="000000"/>
          <w:sz w:val="26"/>
          <w:szCs w:val="26"/>
        </w:rPr>
        <w:t>V. Досудебный (внесудебный) порядок обжалования решений и действий (бездействия) Администрации, а также его должностных лиц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5.2. Жалоба может быть адресована следующим должностным лицам, уполномоченным на ее рассмотрение: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 xml:space="preserve">а) </w:t>
      </w:r>
      <w:r w:rsidR="00951089">
        <w:rPr>
          <w:rFonts w:ascii="Arial" w:hAnsi="Arial" w:cs="Arial"/>
          <w:color w:val="000000"/>
          <w:sz w:val="26"/>
          <w:szCs w:val="26"/>
        </w:rPr>
        <w:t xml:space="preserve">первому </w:t>
      </w:r>
      <w:r w:rsidRPr="00872B93">
        <w:rPr>
          <w:rFonts w:ascii="Arial" w:hAnsi="Arial" w:cs="Arial"/>
          <w:color w:val="000000"/>
          <w:sz w:val="26"/>
          <w:szCs w:val="26"/>
        </w:rPr>
        <w:t xml:space="preserve">заместителю </w:t>
      </w:r>
      <w:r w:rsidR="00951089">
        <w:rPr>
          <w:rFonts w:ascii="Arial" w:hAnsi="Arial" w:cs="Arial"/>
          <w:color w:val="000000"/>
          <w:sz w:val="26"/>
          <w:szCs w:val="26"/>
        </w:rPr>
        <w:t>г</w:t>
      </w:r>
      <w:r w:rsidRPr="00872B93">
        <w:rPr>
          <w:rFonts w:ascii="Arial" w:hAnsi="Arial" w:cs="Arial"/>
          <w:color w:val="000000"/>
          <w:sz w:val="26"/>
          <w:szCs w:val="26"/>
        </w:rPr>
        <w:t xml:space="preserve">лавы </w:t>
      </w:r>
      <w:r w:rsidR="00951089">
        <w:rPr>
          <w:rFonts w:ascii="Arial" w:hAnsi="Arial" w:cs="Arial"/>
          <w:color w:val="000000"/>
          <w:sz w:val="26"/>
          <w:szCs w:val="26"/>
        </w:rPr>
        <w:t>Заводоуковского городского округа</w:t>
      </w:r>
      <w:r w:rsidRPr="00872B93">
        <w:rPr>
          <w:rFonts w:ascii="Arial" w:hAnsi="Arial" w:cs="Arial"/>
          <w:color w:val="000000"/>
          <w:sz w:val="26"/>
          <w:szCs w:val="26"/>
        </w:rPr>
        <w:t xml:space="preserve">, координирующему и контролирующему деятельность </w:t>
      </w:r>
      <w:r w:rsidR="00951089">
        <w:rPr>
          <w:rFonts w:ascii="Arial" w:hAnsi="Arial" w:cs="Arial"/>
          <w:color w:val="000000"/>
          <w:sz w:val="26"/>
          <w:szCs w:val="26"/>
        </w:rPr>
        <w:t>Комитета</w:t>
      </w:r>
      <w:r w:rsidRPr="00872B93">
        <w:rPr>
          <w:rFonts w:ascii="Arial" w:hAnsi="Arial" w:cs="Arial"/>
          <w:color w:val="000000"/>
          <w:sz w:val="26"/>
          <w:szCs w:val="26"/>
        </w:rPr>
        <w:t xml:space="preserve">, на решения или (и) действия (бездействие) должностных лиц </w:t>
      </w:r>
      <w:r w:rsidR="00951089">
        <w:rPr>
          <w:rFonts w:ascii="Arial" w:hAnsi="Arial" w:cs="Arial"/>
          <w:color w:val="000000"/>
          <w:sz w:val="26"/>
          <w:szCs w:val="26"/>
        </w:rPr>
        <w:t>Комитета</w:t>
      </w:r>
      <w:r w:rsidRPr="00872B93">
        <w:rPr>
          <w:rFonts w:ascii="Arial" w:hAnsi="Arial" w:cs="Arial"/>
          <w:color w:val="000000"/>
          <w:sz w:val="26"/>
          <w:szCs w:val="26"/>
        </w:rPr>
        <w:t>;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 xml:space="preserve">б) </w:t>
      </w:r>
      <w:r w:rsidR="00951089">
        <w:rPr>
          <w:rFonts w:ascii="Arial" w:hAnsi="Arial" w:cs="Arial"/>
          <w:color w:val="000000"/>
          <w:sz w:val="26"/>
          <w:szCs w:val="26"/>
        </w:rPr>
        <w:t>г</w:t>
      </w:r>
      <w:r w:rsidRPr="00872B93">
        <w:rPr>
          <w:rFonts w:ascii="Arial" w:hAnsi="Arial" w:cs="Arial"/>
          <w:color w:val="000000"/>
          <w:sz w:val="26"/>
          <w:szCs w:val="26"/>
        </w:rPr>
        <w:t xml:space="preserve">лаве </w:t>
      </w:r>
      <w:r w:rsidR="00951089">
        <w:rPr>
          <w:rFonts w:ascii="Arial" w:hAnsi="Arial" w:cs="Arial"/>
          <w:color w:val="000000"/>
          <w:sz w:val="26"/>
          <w:szCs w:val="26"/>
        </w:rPr>
        <w:t>Заводоуковского городского округа</w:t>
      </w:r>
      <w:r w:rsidRPr="00872B93">
        <w:rPr>
          <w:rFonts w:ascii="Arial" w:hAnsi="Arial" w:cs="Arial"/>
          <w:color w:val="000000"/>
          <w:sz w:val="26"/>
          <w:szCs w:val="26"/>
        </w:rPr>
        <w:t xml:space="preserve"> на решения и действия (бездействие) </w:t>
      </w:r>
      <w:r w:rsidR="00951089">
        <w:rPr>
          <w:rFonts w:ascii="Arial" w:hAnsi="Arial" w:cs="Arial"/>
          <w:color w:val="000000"/>
          <w:sz w:val="26"/>
          <w:szCs w:val="26"/>
        </w:rPr>
        <w:t xml:space="preserve">первого </w:t>
      </w:r>
      <w:r w:rsidRPr="00872B93">
        <w:rPr>
          <w:rFonts w:ascii="Arial" w:hAnsi="Arial" w:cs="Arial"/>
          <w:color w:val="000000"/>
          <w:sz w:val="26"/>
          <w:szCs w:val="26"/>
        </w:rPr>
        <w:t xml:space="preserve">заместителя </w:t>
      </w:r>
      <w:r w:rsidR="00951089">
        <w:rPr>
          <w:rFonts w:ascii="Arial" w:hAnsi="Arial" w:cs="Arial"/>
          <w:color w:val="000000"/>
          <w:sz w:val="26"/>
          <w:szCs w:val="26"/>
        </w:rPr>
        <w:t>г</w:t>
      </w:r>
      <w:r w:rsidRPr="00872B93">
        <w:rPr>
          <w:rFonts w:ascii="Arial" w:hAnsi="Arial" w:cs="Arial"/>
          <w:color w:val="000000"/>
          <w:sz w:val="26"/>
          <w:szCs w:val="26"/>
        </w:rPr>
        <w:t xml:space="preserve">лавы </w:t>
      </w:r>
      <w:r w:rsidR="00951089">
        <w:rPr>
          <w:rFonts w:ascii="Arial" w:hAnsi="Arial" w:cs="Arial"/>
          <w:color w:val="000000"/>
          <w:sz w:val="26"/>
          <w:szCs w:val="26"/>
        </w:rPr>
        <w:t>Заводоуковского городского округа</w:t>
      </w:r>
      <w:r w:rsidRPr="00872B93">
        <w:rPr>
          <w:rFonts w:ascii="Arial" w:hAnsi="Arial" w:cs="Arial"/>
          <w:color w:val="000000"/>
          <w:sz w:val="26"/>
          <w:szCs w:val="26"/>
        </w:rPr>
        <w:t xml:space="preserve">, координирующего и контролирующего деятельность </w:t>
      </w:r>
      <w:r w:rsidR="00951089">
        <w:rPr>
          <w:rFonts w:ascii="Arial" w:hAnsi="Arial" w:cs="Arial"/>
          <w:color w:val="000000"/>
          <w:sz w:val="26"/>
          <w:szCs w:val="26"/>
        </w:rPr>
        <w:t>Комитета</w:t>
      </w:r>
      <w:r w:rsidRPr="00872B93">
        <w:rPr>
          <w:rFonts w:ascii="Arial" w:hAnsi="Arial" w:cs="Arial"/>
          <w:color w:val="000000"/>
          <w:sz w:val="26"/>
          <w:szCs w:val="26"/>
        </w:rPr>
        <w:t>;</w:t>
      </w:r>
    </w:p>
    <w:p w:rsidR="00872B93" w:rsidRPr="00872B93" w:rsidRDefault="00872B93" w:rsidP="00872B93">
      <w:pPr>
        <w:pStyle w:val="ac"/>
        <w:keepNext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в) директору МФЦ на решения или (и) действия (бездействие) сотрудников МФЦ.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 xml:space="preserve">5.3. Информация о порядке подачи и рассмотрения жалобы размещается на </w:t>
      </w:r>
      <w:r w:rsidR="00092FB5">
        <w:rPr>
          <w:rFonts w:ascii="Arial" w:hAnsi="Arial" w:cs="Arial"/>
          <w:color w:val="000000"/>
          <w:sz w:val="26"/>
          <w:szCs w:val="26"/>
        </w:rPr>
        <w:t xml:space="preserve">официальном </w:t>
      </w:r>
      <w:r w:rsidRPr="00872B93">
        <w:rPr>
          <w:rFonts w:ascii="Arial" w:hAnsi="Arial" w:cs="Arial"/>
          <w:color w:val="000000"/>
          <w:sz w:val="26"/>
          <w:szCs w:val="26"/>
        </w:rPr>
        <w:t xml:space="preserve">сайте </w:t>
      </w:r>
      <w:r w:rsidR="00092FB5">
        <w:rPr>
          <w:rFonts w:ascii="Arial" w:hAnsi="Arial" w:cs="Arial"/>
          <w:color w:val="000000"/>
          <w:sz w:val="26"/>
          <w:szCs w:val="26"/>
        </w:rPr>
        <w:t xml:space="preserve">Заводоуковского городского округа </w:t>
      </w:r>
      <w:r w:rsidRPr="00872B93">
        <w:rPr>
          <w:rFonts w:ascii="Arial" w:hAnsi="Arial" w:cs="Arial"/>
          <w:color w:val="000000"/>
          <w:sz w:val="26"/>
          <w:szCs w:val="26"/>
        </w:rPr>
        <w:t>в сети «Интернет»,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872B93" w:rsidRPr="00872B93" w:rsidRDefault="00872B93" w:rsidP="00872B93">
      <w:pPr>
        <w:pStyle w:val="ac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72B93">
        <w:rPr>
          <w:rFonts w:ascii="Arial" w:hAnsi="Arial" w:cs="Arial"/>
          <w:color w:val="000000"/>
          <w:sz w:val="26"/>
          <w:szCs w:val="26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  <w:r w:rsidR="00951089">
        <w:rPr>
          <w:rFonts w:ascii="Arial" w:hAnsi="Arial" w:cs="Arial"/>
          <w:color w:val="000000"/>
          <w:sz w:val="26"/>
          <w:szCs w:val="26"/>
        </w:rPr>
        <w:t xml:space="preserve"> </w:t>
      </w:r>
      <w:r w:rsidRPr="00872B93">
        <w:rPr>
          <w:rFonts w:ascii="Arial" w:hAnsi="Arial" w:cs="Arial"/>
          <w:color w:val="000000"/>
          <w:sz w:val="26"/>
          <w:szCs w:val="26"/>
        </w:rPr>
        <w:t>Федеральным законом от 27 июля 2010 г. № 210-ФЗ «Об организации предоставления государственных и мун</w:t>
      </w:r>
      <w:r w:rsidR="00951089">
        <w:rPr>
          <w:rFonts w:ascii="Arial" w:hAnsi="Arial" w:cs="Arial"/>
          <w:color w:val="000000"/>
          <w:sz w:val="26"/>
          <w:szCs w:val="26"/>
        </w:rPr>
        <w:t>иципальных услуг».</w:t>
      </w:r>
    </w:p>
    <w:p w:rsidR="00E4635E" w:rsidRDefault="00E4635E" w:rsidP="00CA2AED">
      <w:pPr>
        <w:jc w:val="right"/>
        <w:rPr>
          <w:rFonts w:ascii="Arial" w:hAnsi="Arial" w:cs="Arial"/>
          <w:sz w:val="20"/>
        </w:rPr>
      </w:pPr>
    </w:p>
    <w:p w:rsidR="00E4635E" w:rsidRDefault="00E4635E" w:rsidP="00CA2AED">
      <w:pPr>
        <w:jc w:val="right"/>
        <w:rPr>
          <w:rFonts w:ascii="Arial" w:hAnsi="Arial" w:cs="Arial"/>
          <w:sz w:val="20"/>
        </w:rPr>
      </w:pPr>
    </w:p>
    <w:p w:rsidR="00E4635E" w:rsidRDefault="00E4635E" w:rsidP="00CA2AED">
      <w:pPr>
        <w:jc w:val="right"/>
        <w:rPr>
          <w:rFonts w:ascii="Arial" w:hAnsi="Arial" w:cs="Arial"/>
          <w:sz w:val="20"/>
        </w:rPr>
      </w:pPr>
    </w:p>
    <w:p w:rsidR="00E4635E" w:rsidRDefault="00E4635E" w:rsidP="00CA2AED">
      <w:pPr>
        <w:jc w:val="right"/>
        <w:rPr>
          <w:rFonts w:ascii="Arial" w:hAnsi="Arial" w:cs="Arial"/>
          <w:sz w:val="20"/>
        </w:rPr>
      </w:pPr>
    </w:p>
    <w:p w:rsidR="00E4635E" w:rsidRDefault="00E4635E" w:rsidP="00CA2AED">
      <w:pPr>
        <w:jc w:val="right"/>
        <w:rPr>
          <w:rFonts w:ascii="Arial" w:hAnsi="Arial" w:cs="Arial"/>
          <w:sz w:val="20"/>
        </w:rPr>
      </w:pPr>
    </w:p>
    <w:p w:rsidR="00E4635E" w:rsidRDefault="00E4635E" w:rsidP="00CA2AED">
      <w:pPr>
        <w:jc w:val="right"/>
        <w:rPr>
          <w:rFonts w:ascii="Arial" w:hAnsi="Arial" w:cs="Arial"/>
          <w:sz w:val="20"/>
        </w:rPr>
      </w:pPr>
    </w:p>
    <w:p w:rsidR="00E4635E" w:rsidRDefault="00E4635E" w:rsidP="00CA2AED">
      <w:pPr>
        <w:jc w:val="right"/>
        <w:rPr>
          <w:rFonts w:ascii="Arial" w:hAnsi="Arial" w:cs="Arial"/>
          <w:sz w:val="20"/>
        </w:rPr>
      </w:pPr>
    </w:p>
    <w:p w:rsidR="00E4635E" w:rsidRDefault="00E4635E" w:rsidP="00CA2AED">
      <w:pPr>
        <w:jc w:val="right"/>
        <w:rPr>
          <w:rFonts w:ascii="Arial" w:hAnsi="Arial" w:cs="Arial"/>
          <w:sz w:val="20"/>
        </w:rPr>
      </w:pPr>
    </w:p>
    <w:p w:rsidR="005D4DAC" w:rsidRPr="008E05D1" w:rsidRDefault="005D4DAC" w:rsidP="00EF0724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sectPr w:rsidR="005D4DAC" w:rsidRPr="008E05D1" w:rsidSect="00AF2BF1">
      <w:pgSz w:w="11905" w:h="16838"/>
      <w:pgMar w:top="709" w:right="850" w:bottom="709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EAC" w:rsidRDefault="00036EAC" w:rsidP="005D2751">
      <w:r>
        <w:separator/>
      </w:r>
    </w:p>
  </w:endnote>
  <w:endnote w:type="continuationSeparator" w:id="0">
    <w:p w:rsidR="00036EAC" w:rsidRDefault="00036EAC" w:rsidP="005D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EAC" w:rsidRDefault="00036EAC" w:rsidP="005D2751">
      <w:r>
        <w:separator/>
      </w:r>
    </w:p>
  </w:footnote>
  <w:footnote w:type="continuationSeparator" w:id="0">
    <w:p w:rsidR="00036EAC" w:rsidRDefault="00036EAC" w:rsidP="005D2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E7786"/>
    <w:multiLevelType w:val="hybridMultilevel"/>
    <w:tmpl w:val="D0AE49F6"/>
    <w:lvl w:ilvl="0" w:tplc="F16C861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3DDD16CF"/>
    <w:multiLevelType w:val="multilevel"/>
    <w:tmpl w:val="CD76A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2">
    <w:nsid w:val="462C4D58"/>
    <w:multiLevelType w:val="hybridMultilevel"/>
    <w:tmpl w:val="53E4D376"/>
    <w:lvl w:ilvl="0" w:tplc="F16C861E">
      <w:start w:val="1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7191A10"/>
    <w:multiLevelType w:val="hybridMultilevel"/>
    <w:tmpl w:val="4A864D20"/>
    <w:lvl w:ilvl="0" w:tplc="00E82CA6">
      <w:start w:val="22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4">
    <w:nsid w:val="678C44CA"/>
    <w:multiLevelType w:val="hybridMultilevel"/>
    <w:tmpl w:val="DB328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003B0"/>
    <w:multiLevelType w:val="hybridMultilevel"/>
    <w:tmpl w:val="D0AE49F6"/>
    <w:lvl w:ilvl="0" w:tplc="F16C861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EE"/>
    <w:rsid w:val="00013A96"/>
    <w:rsid w:val="00024B86"/>
    <w:rsid w:val="0002770F"/>
    <w:rsid w:val="00036E83"/>
    <w:rsid w:val="00036EAC"/>
    <w:rsid w:val="00055A22"/>
    <w:rsid w:val="00070769"/>
    <w:rsid w:val="000833C5"/>
    <w:rsid w:val="00092FB5"/>
    <w:rsid w:val="000A060E"/>
    <w:rsid w:val="000A79D0"/>
    <w:rsid w:val="000B055D"/>
    <w:rsid w:val="000B2B0A"/>
    <w:rsid w:val="000D00DE"/>
    <w:rsid w:val="000F4692"/>
    <w:rsid w:val="0011098A"/>
    <w:rsid w:val="00115705"/>
    <w:rsid w:val="00123B72"/>
    <w:rsid w:val="001245B6"/>
    <w:rsid w:val="00131D27"/>
    <w:rsid w:val="001652B7"/>
    <w:rsid w:val="00166B90"/>
    <w:rsid w:val="00173909"/>
    <w:rsid w:val="0018196C"/>
    <w:rsid w:val="00184C7B"/>
    <w:rsid w:val="001A4F5D"/>
    <w:rsid w:val="001A4FEB"/>
    <w:rsid w:val="001A67FB"/>
    <w:rsid w:val="001B605A"/>
    <w:rsid w:val="001B73F0"/>
    <w:rsid w:val="001C1748"/>
    <w:rsid w:val="001C68AD"/>
    <w:rsid w:val="001D41A0"/>
    <w:rsid w:val="001D67CF"/>
    <w:rsid w:val="00207828"/>
    <w:rsid w:val="00216EAA"/>
    <w:rsid w:val="002211C0"/>
    <w:rsid w:val="00224C99"/>
    <w:rsid w:val="0022737C"/>
    <w:rsid w:val="00241C09"/>
    <w:rsid w:val="00244DFC"/>
    <w:rsid w:val="00263F82"/>
    <w:rsid w:val="002816B5"/>
    <w:rsid w:val="002A61F8"/>
    <w:rsid w:val="002B1D73"/>
    <w:rsid w:val="002B6FB6"/>
    <w:rsid w:val="002C4832"/>
    <w:rsid w:val="002D3AAD"/>
    <w:rsid w:val="002D6504"/>
    <w:rsid w:val="002E1861"/>
    <w:rsid w:val="002F3672"/>
    <w:rsid w:val="003146ED"/>
    <w:rsid w:val="0031671A"/>
    <w:rsid w:val="0031729D"/>
    <w:rsid w:val="00321E97"/>
    <w:rsid w:val="003402F2"/>
    <w:rsid w:val="00346788"/>
    <w:rsid w:val="003633B3"/>
    <w:rsid w:val="00363558"/>
    <w:rsid w:val="00367549"/>
    <w:rsid w:val="0037137E"/>
    <w:rsid w:val="003933BD"/>
    <w:rsid w:val="003A0285"/>
    <w:rsid w:val="003A0E57"/>
    <w:rsid w:val="003C7E66"/>
    <w:rsid w:val="003D2C7F"/>
    <w:rsid w:val="003D7427"/>
    <w:rsid w:val="003F1053"/>
    <w:rsid w:val="004103D1"/>
    <w:rsid w:val="00413ED6"/>
    <w:rsid w:val="00437009"/>
    <w:rsid w:val="004424A2"/>
    <w:rsid w:val="00470934"/>
    <w:rsid w:val="0047622B"/>
    <w:rsid w:val="004811BD"/>
    <w:rsid w:val="00492E26"/>
    <w:rsid w:val="00495D3C"/>
    <w:rsid w:val="004A0EE9"/>
    <w:rsid w:val="004C3626"/>
    <w:rsid w:val="004C4CE0"/>
    <w:rsid w:val="004C71B9"/>
    <w:rsid w:val="004E0EB4"/>
    <w:rsid w:val="004E4CB1"/>
    <w:rsid w:val="004F7131"/>
    <w:rsid w:val="005244AF"/>
    <w:rsid w:val="00526F59"/>
    <w:rsid w:val="0053123A"/>
    <w:rsid w:val="005431D7"/>
    <w:rsid w:val="005706CB"/>
    <w:rsid w:val="00587EB0"/>
    <w:rsid w:val="005901A5"/>
    <w:rsid w:val="00592A68"/>
    <w:rsid w:val="00596FD1"/>
    <w:rsid w:val="005A3F42"/>
    <w:rsid w:val="005A5860"/>
    <w:rsid w:val="005B0B74"/>
    <w:rsid w:val="005B18C6"/>
    <w:rsid w:val="005B30C3"/>
    <w:rsid w:val="005B32A4"/>
    <w:rsid w:val="005B70ED"/>
    <w:rsid w:val="005C4EDC"/>
    <w:rsid w:val="005D1EE9"/>
    <w:rsid w:val="005D2751"/>
    <w:rsid w:val="005D4DAC"/>
    <w:rsid w:val="005D64CD"/>
    <w:rsid w:val="006065B3"/>
    <w:rsid w:val="00614F90"/>
    <w:rsid w:val="00623EA1"/>
    <w:rsid w:val="00625D0E"/>
    <w:rsid w:val="006354FC"/>
    <w:rsid w:val="00643FD2"/>
    <w:rsid w:val="00657BDC"/>
    <w:rsid w:val="00675AFE"/>
    <w:rsid w:val="00675F69"/>
    <w:rsid w:val="0067706F"/>
    <w:rsid w:val="006A49E8"/>
    <w:rsid w:val="006C34E9"/>
    <w:rsid w:val="006C37D7"/>
    <w:rsid w:val="006D733B"/>
    <w:rsid w:val="006D7BC6"/>
    <w:rsid w:val="006F1663"/>
    <w:rsid w:val="006F3263"/>
    <w:rsid w:val="006F4C16"/>
    <w:rsid w:val="0070279A"/>
    <w:rsid w:val="00712126"/>
    <w:rsid w:val="00733C0B"/>
    <w:rsid w:val="00764B81"/>
    <w:rsid w:val="00776E54"/>
    <w:rsid w:val="00787BAE"/>
    <w:rsid w:val="007A0199"/>
    <w:rsid w:val="007A683B"/>
    <w:rsid w:val="007B6E7C"/>
    <w:rsid w:val="007B71E4"/>
    <w:rsid w:val="007C4A50"/>
    <w:rsid w:val="007C60BA"/>
    <w:rsid w:val="007D0A91"/>
    <w:rsid w:val="007F1597"/>
    <w:rsid w:val="007F2DEF"/>
    <w:rsid w:val="007F68AF"/>
    <w:rsid w:val="008034D2"/>
    <w:rsid w:val="00812DED"/>
    <w:rsid w:val="00816298"/>
    <w:rsid w:val="00817212"/>
    <w:rsid w:val="008365D7"/>
    <w:rsid w:val="00864C75"/>
    <w:rsid w:val="00872B93"/>
    <w:rsid w:val="00877ECA"/>
    <w:rsid w:val="00877FB6"/>
    <w:rsid w:val="00881C27"/>
    <w:rsid w:val="00886E01"/>
    <w:rsid w:val="00887CF4"/>
    <w:rsid w:val="0089066B"/>
    <w:rsid w:val="008936A2"/>
    <w:rsid w:val="008A7E21"/>
    <w:rsid w:val="008B667F"/>
    <w:rsid w:val="008C5DE3"/>
    <w:rsid w:val="008D71D2"/>
    <w:rsid w:val="008E05D1"/>
    <w:rsid w:val="008E7F7A"/>
    <w:rsid w:val="008F01D7"/>
    <w:rsid w:val="008F21D3"/>
    <w:rsid w:val="0091188A"/>
    <w:rsid w:val="009174B0"/>
    <w:rsid w:val="00925C05"/>
    <w:rsid w:val="00941F34"/>
    <w:rsid w:val="00951089"/>
    <w:rsid w:val="00957E64"/>
    <w:rsid w:val="009814CE"/>
    <w:rsid w:val="009855B4"/>
    <w:rsid w:val="0098650D"/>
    <w:rsid w:val="0099547C"/>
    <w:rsid w:val="009A48BF"/>
    <w:rsid w:val="009A6D4D"/>
    <w:rsid w:val="009B1002"/>
    <w:rsid w:val="009B3AD1"/>
    <w:rsid w:val="009C46FC"/>
    <w:rsid w:val="009F4E55"/>
    <w:rsid w:val="00A035BD"/>
    <w:rsid w:val="00A24A79"/>
    <w:rsid w:val="00A358B5"/>
    <w:rsid w:val="00A421D1"/>
    <w:rsid w:val="00A45F9A"/>
    <w:rsid w:val="00A505C2"/>
    <w:rsid w:val="00A52604"/>
    <w:rsid w:val="00A57FFD"/>
    <w:rsid w:val="00A67426"/>
    <w:rsid w:val="00A720C4"/>
    <w:rsid w:val="00A753D4"/>
    <w:rsid w:val="00A7572D"/>
    <w:rsid w:val="00A76F3C"/>
    <w:rsid w:val="00A81875"/>
    <w:rsid w:val="00A83A2B"/>
    <w:rsid w:val="00A90DFA"/>
    <w:rsid w:val="00A93D66"/>
    <w:rsid w:val="00AB29FE"/>
    <w:rsid w:val="00AD60E7"/>
    <w:rsid w:val="00AD7FD0"/>
    <w:rsid w:val="00AE16DD"/>
    <w:rsid w:val="00AE3976"/>
    <w:rsid w:val="00AE41B3"/>
    <w:rsid w:val="00AF2BF1"/>
    <w:rsid w:val="00AF59B5"/>
    <w:rsid w:val="00B072E1"/>
    <w:rsid w:val="00B24D66"/>
    <w:rsid w:val="00B363F5"/>
    <w:rsid w:val="00B42505"/>
    <w:rsid w:val="00B46637"/>
    <w:rsid w:val="00B46F7D"/>
    <w:rsid w:val="00B5276F"/>
    <w:rsid w:val="00B57AE5"/>
    <w:rsid w:val="00B603EF"/>
    <w:rsid w:val="00B655A9"/>
    <w:rsid w:val="00B84470"/>
    <w:rsid w:val="00B85C59"/>
    <w:rsid w:val="00B96EAA"/>
    <w:rsid w:val="00BA3E1E"/>
    <w:rsid w:val="00BC0C0E"/>
    <w:rsid w:val="00BC2CB0"/>
    <w:rsid w:val="00BD37A7"/>
    <w:rsid w:val="00BE090C"/>
    <w:rsid w:val="00BF2512"/>
    <w:rsid w:val="00BF585C"/>
    <w:rsid w:val="00C04E75"/>
    <w:rsid w:val="00C12658"/>
    <w:rsid w:val="00C154DD"/>
    <w:rsid w:val="00C21A24"/>
    <w:rsid w:val="00C2425D"/>
    <w:rsid w:val="00C245D1"/>
    <w:rsid w:val="00C35B9A"/>
    <w:rsid w:val="00C364AA"/>
    <w:rsid w:val="00C437CD"/>
    <w:rsid w:val="00C61259"/>
    <w:rsid w:val="00C63AA2"/>
    <w:rsid w:val="00CA2AED"/>
    <w:rsid w:val="00CB3D25"/>
    <w:rsid w:val="00CD73C0"/>
    <w:rsid w:val="00CE15A9"/>
    <w:rsid w:val="00CF3474"/>
    <w:rsid w:val="00D203C5"/>
    <w:rsid w:val="00D20B01"/>
    <w:rsid w:val="00D3009B"/>
    <w:rsid w:val="00D376A9"/>
    <w:rsid w:val="00D40D88"/>
    <w:rsid w:val="00D40E5D"/>
    <w:rsid w:val="00D47044"/>
    <w:rsid w:val="00D74E31"/>
    <w:rsid w:val="00D83AEA"/>
    <w:rsid w:val="00D840C0"/>
    <w:rsid w:val="00DA03D8"/>
    <w:rsid w:val="00DA27EE"/>
    <w:rsid w:val="00DA5B81"/>
    <w:rsid w:val="00DB7B82"/>
    <w:rsid w:val="00DC46A9"/>
    <w:rsid w:val="00DE7D96"/>
    <w:rsid w:val="00DF5E7B"/>
    <w:rsid w:val="00E01A8E"/>
    <w:rsid w:val="00E267C7"/>
    <w:rsid w:val="00E30967"/>
    <w:rsid w:val="00E30FC2"/>
    <w:rsid w:val="00E338E9"/>
    <w:rsid w:val="00E3606E"/>
    <w:rsid w:val="00E4635E"/>
    <w:rsid w:val="00E554DB"/>
    <w:rsid w:val="00E5642F"/>
    <w:rsid w:val="00E66359"/>
    <w:rsid w:val="00E84505"/>
    <w:rsid w:val="00E86817"/>
    <w:rsid w:val="00E97B76"/>
    <w:rsid w:val="00EB282B"/>
    <w:rsid w:val="00ED5D05"/>
    <w:rsid w:val="00EE3005"/>
    <w:rsid w:val="00EF0724"/>
    <w:rsid w:val="00F12C04"/>
    <w:rsid w:val="00F15B9E"/>
    <w:rsid w:val="00F40714"/>
    <w:rsid w:val="00F418FD"/>
    <w:rsid w:val="00F44752"/>
    <w:rsid w:val="00F54333"/>
    <w:rsid w:val="00F56C3D"/>
    <w:rsid w:val="00F6311E"/>
    <w:rsid w:val="00F71232"/>
    <w:rsid w:val="00F7165C"/>
    <w:rsid w:val="00F807B8"/>
    <w:rsid w:val="00FB3B4E"/>
    <w:rsid w:val="00FB65A4"/>
    <w:rsid w:val="00FE0E82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59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7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27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27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27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27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2751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5D27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2751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Default">
    <w:name w:val="Default"/>
    <w:rsid w:val="006F4C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712126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rsid w:val="006A49E8"/>
    <w:pPr>
      <w:suppressAutoHyphens w:val="0"/>
      <w:spacing w:after="140" w:line="288" w:lineRule="auto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6A49E8"/>
    <w:rPr>
      <w:rFonts w:ascii="Calibri" w:eastAsia="Calibri" w:hAnsi="Calibri" w:cs="Calibri"/>
      <w:color w:val="00000A"/>
    </w:rPr>
  </w:style>
  <w:style w:type="paragraph" w:styleId="1">
    <w:name w:val="index 1"/>
    <w:basedOn w:val="a"/>
    <w:next w:val="a"/>
    <w:autoRedefine/>
    <w:uiPriority w:val="99"/>
    <w:semiHidden/>
    <w:unhideWhenUsed/>
    <w:rsid w:val="006A49E8"/>
    <w:pPr>
      <w:ind w:left="260" w:hanging="260"/>
    </w:pPr>
  </w:style>
  <w:style w:type="paragraph" w:styleId="aa">
    <w:name w:val="index heading"/>
    <w:basedOn w:val="a"/>
    <w:uiPriority w:val="99"/>
    <w:rsid w:val="006A49E8"/>
    <w:pPr>
      <w:suppressLineNumbers/>
      <w:suppressAutoHyphens w:val="0"/>
      <w:spacing w:after="200" w:line="276" w:lineRule="auto"/>
    </w:pPr>
    <w:rPr>
      <w:rFonts w:ascii="Calibri" w:eastAsia="Calibri" w:hAnsi="Calibri" w:cs="Mangal"/>
      <w:color w:val="00000A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36754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643FD2"/>
    <w:pPr>
      <w:suppressAutoHyphens w:val="0"/>
      <w:spacing w:before="100" w:beforeAutospacing="1" w:after="142" w:line="288" w:lineRule="auto"/>
    </w:pPr>
    <w:rPr>
      <w:sz w:val="24"/>
      <w:szCs w:val="24"/>
      <w:lang w:eastAsia="ru-RU"/>
    </w:rPr>
  </w:style>
  <w:style w:type="paragraph" w:customStyle="1" w:styleId="sdfootnote">
    <w:name w:val="sdfootnote"/>
    <w:basedOn w:val="a"/>
    <w:rsid w:val="00872B93"/>
    <w:pPr>
      <w:suppressAutoHyphens w:val="0"/>
      <w:spacing w:before="100" w:beforeAutospacing="1"/>
      <w:ind w:left="340" w:hanging="340"/>
    </w:pPr>
    <w:rPr>
      <w:sz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3009B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3009B"/>
    <w:rPr>
      <w:rFonts w:ascii="Arial" w:eastAsia="Times New Roma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59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7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27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27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27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27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2751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5D27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2751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Default">
    <w:name w:val="Default"/>
    <w:rsid w:val="006F4C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712126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rsid w:val="006A49E8"/>
    <w:pPr>
      <w:suppressAutoHyphens w:val="0"/>
      <w:spacing w:after="140" w:line="288" w:lineRule="auto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6A49E8"/>
    <w:rPr>
      <w:rFonts w:ascii="Calibri" w:eastAsia="Calibri" w:hAnsi="Calibri" w:cs="Calibri"/>
      <w:color w:val="00000A"/>
    </w:rPr>
  </w:style>
  <w:style w:type="paragraph" w:styleId="1">
    <w:name w:val="index 1"/>
    <w:basedOn w:val="a"/>
    <w:next w:val="a"/>
    <w:autoRedefine/>
    <w:uiPriority w:val="99"/>
    <w:semiHidden/>
    <w:unhideWhenUsed/>
    <w:rsid w:val="006A49E8"/>
    <w:pPr>
      <w:ind w:left="260" w:hanging="260"/>
    </w:pPr>
  </w:style>
  <w:style w:type="paragraph" w:styleId="aa">
    <w:name w:val="index heading"/>
    <w:basedOn w:val="a"/>
    <w:uiPriority w:val="99"/>
    <w:rsid w:val="006A49E8"/>
    <w:pPr>
      <w:suppressLineNumbers/>
      <w:suppressAutoHyphens w:val="0"/>
      <w:spacing w:after="200" w:line="276" w:lineRule="auto"/>
    </w:pPr>
    <w:rPr>
      <w:rFonts w:ascii="Calibri" w:eastAsia="Calibri" w:hAnsi="Calibri" w:cs="Mangal"/>
      <w:color w:val="00000A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36754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643FD2"/>
    <w:pPr>
      <w:suppressAutoHyphens w:val="0"/>
      <w:spacing w:before="100" w:beforeAutospacing="1" w:after="142" w:line="288" w:lineRule="auto"/>
    </w:pPr>
    <w:rPr>
      <w:sz w:val="24"/>
      <w:szCs w:val="24"/>
      <w:lang w:eastAsia="ru-RU"/>
    </w:rPr>
  </w:style>
  <w:style w:type="paragraph" w:customStyle="1" w:styleId="sdfootnote">
    <w:name w:val="sdfootnote"/>
    <w:basedOn w:val="a"/>
    <w:rsid w:val="00872B93"/>
    <w:pPr>
      <w:suppressAutoHyphens w:val="0"/>
      <w:spacing w:before="100" w:beforeAutospacing="1"/>
      <w:ind w:left="340" w:hanging="340"/>
    </w:pPr>
    <w:rPr>
      <w:sz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3009B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3009B"/>
    <w:rPr>
      <w:rFonts w:ascii="Arial" w:eastAsia="Times New Roma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fcto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fct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fc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A37CC-9655-4A81-A979-A3035B35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5959</Words>
  <Characters>33972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Черенкова Татьяна Андреевна</cp:lastModifiedBy>
  <cp:revision>2</cp:revision>
  <cp:lastPrinted>2019-11-06T10:24:00Z</cp:lastPrinted>
  <dcterms:created xsi:type="dcterms:W3CDTF">2021-01-20T05:37:00Z</dcterms:created>
  <dcterms:modified xsi:type="dcterms:W3CDTF">2021-01-20T05:37:00Z</dcterms:modified>
</cp:coreProperties>
</file>