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0" w:rsidRDefault="00886230" w:rsidP="00886230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886230" w:rsidRDefault="00886230" w:rsidP="00886230">
      <w:pPr>
        <w:pStyle w:val="ConsPlusNormal"/>
        <w:jc w:val="right"/>
      </w:pPr>
      <w:r>
        <w:t>к приказу Министерства строительства</w:t>
      </w:r>
    </w:p>
    <w:p w:rsidR="00886230" w:rsidRDefault="00886230" w:rsidP="00886230">
      <w:pPr>
        <w:pStyle w:val="ConsPlusNormal"/>
        <w:jc w:val="right"/>
      </w:pPr>
      <w:r>
        <w:t>и жилищно-коммунального хозяйства</w:t>
      </w:r>
    </w:p>
    <w:p w:rsidR="00886230" w:rsidRDefault="00886230" w:rsidP="00886230">
      <w:pPr>
        <w:pStyle w:val="ConsPlusNormal"/>
        <w:jc w:val="right"/>
      </w:pPr>
      <w:r>
        <w:t>Российской Федерации</w:t>
      </w:r>
    </w:p>
    <w:p w:rsidR="00886230" w:rsidRDefault="00886230" w:rsidP="00886230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rmal"/>
        <w:jc w:val="right"/>
      </w:pPr>
      <w:r>
        <w:t>ФОРМА</w:t>
      </w:r>
    </w:p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nformat"/>
        <w:jc w:val="both"/>
      </w:pPr>
      <w:bookmarkStart w:id="1" w:name="P39"/>
      <w:bookmarkEnd w:id="1"/>
      <w:r>
        <w:t xml:space="preserve">                                Уведомление</w:t>
      </w:r>
    </w:p>
    <w:p w:rsidR="00886230" w:rsidRDefault="00886230" w:rsidP="00886230">
      <w:pPr>
        <w:pStyle w:val="ConsPlusNonformat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886230" w:rsidRDefault="00886230" w:rsidP="00886230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886230" w:rsidRDefault="00886230" w:rsidP="00886230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886230" w:rsidRDefault="00886230" w:rsidP="00886230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             1. Сведения о застройщике</w:t>
      </w:r>
    </w:p>
    <w:p w:rsidR="00886230" w:rsidRDefault="00886230" w:rsidP="008862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886230" w:rsidRDefault="00886230" w:rsidP="008862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886230" w:rsidRDefault="00886230" w:rsidP="008862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планируемого</w:t>
      </w:r>
      <w:proofErr w:type="gramEnd"/>
    </w:p>
    <w:p w:rsidR="00886230" w:rsidRDefault="00886230" w:rsidP="00886230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886230" w:rsidRDefault="00886230" w:rsidP="00886230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886230" w:rsidRDefault="00886230" w:rsidP="008862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6230" w:rsidTr="00717F3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886230" w:rsidRDefault="00886230" w:rsidP="00886230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886230" w:rsidRDefault="00886230" w:rsidP="00886230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886230" w:rsidRDefault="00886230" w:rsidP="00886230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886230" w:rsidRDefault="00886230" w:rsidP="00886230">
      <w:pPr>
        <w:pStyle w:val="ConsPlusNonformat"/>
        <w:jc w:val="both"/>
      </w:pPr>
      <w:r>
        <w:lastRenderedPageBreak/>
        <w:t>допустимости размещения объекта индивидуального жилищного строительства или</w:t>
      </w:r>
    </w:p>
    <w:p w:rsidR="00886230" w:rsidRDefault="00886230" w:rsidP="00886230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886230" w:rsidRDefault="00886230" w:rsidP="00886230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886230" w:rsidRDefault="00886230" w:rsidP="00886230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886230" w:rsidRDefault="00886230" w:rsidP="00886230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886230" w:rsidRDefault="00886230" w:rsidP="00886230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886230" w:rsidRDefault="00886230" w:rsidP="00886230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886230" w:rsidRDefault="00886230" w:rsidP="00886230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886230" w:rsidRDefault="00886230" w:rsidP="00886230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886230" w:rsidRDefault="00886230" w:rsidP="00886230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886230" w:rsidRDefault="00886230" w:rsidP="00886230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886230" w:rsidRDefault="00886230" w:rsidP="00886230">
      <w:pPr>
        <w:pStyle w:val="ConsPlusNonformat"/>
        <w:jc w:val="both"/>
      </w:pPr>
      <w:r>
        <w:t>многофункциональный центр)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886230" w:rsidRDefault="00886230" w:rsidP="00886230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886230" w:rsidRDefault="00886230" w:rsidP="00886230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886230" w:rsidRDefault="00886230" w:rsidP="00886230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886230" w:rsidRDefault="00886230" w:rsidP="00886230">
      <w:pPr>
        <w:pStyle w:val="ConsPlusNonformat"/>
        <w:jc w:val="both"/>
      </w:pPr>
      <w:r>
        <w:t>является физическое лицо).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>___________________________   ___________   _______________________________</w:t>
      </w:r>
    </w:p>
    <w:p w:rsidR="00886230" w:rsidRDefault="00886230" w:rsidP="00886230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886230" w:rsidRDefault="00886230" w:rsidP="00886230">
      <w:pPr>
        <w:pStyle w:val="ConsPlusNonformat"/>
        <w:jc w:val="both"/>
      </w:pPr>
      <w:r>
        <w:t xml:space="preserve">   застройщиком является</w:t>
      </w:r>
    </w:p>
    <w:p w:rsidR="00886230" w:rsidRDefault="00886230" w:rsidP="00886230">
      <w:pPr>
        <w:pStyle w:val="ConsPlusNonformat"/>
        <w:jc w:val="both"/>
      </w:pPr>
      <w:r>
        <w:t xml:space="preserve">     юридическое лицо)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М.П.</w:t>
      </w:r>
    </w:p>
    <w:p w:rsidR="00886230" w:rsidRDefault="00886230" w:rsidP="00886230">
      <w:pPr>
        <w:pStyle w:val="ConsPlusNonformat"/>
        <w:jc w:val="both"/>
      </w:pPr>
      <w:r>
        <w:t xml:space="preserve">       (при наличии)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>К настоящему уведомлению прилагаются:</w:t>
      </w: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r>
        <w:t>___________________________________________________________________________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proofErr w:type="gramStart"/>
      <w:r>
        <w:t xml:space="preserve">(документы, предусмотренные </w:t>
      </w:r>
      <w:hyperlink r:id="rId5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  <w:proofErr w:type="gramEnd"/>
    </w:p>
    <w:p w:rsidR="00886230" w:rsidRDefault="00886230" w:rsidP="00886230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886230" w:rsidRDefault="00886230" w:rsidP="00886230">
      <w:pPr>
        <w:pStyle w:val="ConsPlusNonformat"/>
        <w:jc w:val="both"/>
      </w:pPr>
      <w:proofErr w:type="gramStart"/>
      <w:r>
        <w:t>N 1, ст. 16; 2018, N 32, ст. 5133, 5135)</w:t>
      </w:r>
      <w:proofErr w:type="gramEnd"/>
    </w:p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rmal"/>
        <w:jc w:val="both"/>
      </w:pPr>
    </w:p>
    <w:p w:rsidR="00501567" w:rsidRPr="00ED3744" w:rsidRDefault="00501567" w:rsidP="00ED3744"/>
    <w:sectPr w:rsidR="00501567" w:rsidRPr="00ED3744" w:rsidSect="00F56B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6"/>
    <w:rsid w:val="001571D6"/>
    <w:rsid w:val="00501567"/>
    <w:rsid w:val="00886230"/>
    <w:rsid w:val="008968B3"/>
    <w:rsid w:val="00A8496E"/>
    <w:rsid w:val="00AE5809"/>
    <w:rsid w:val="00ED3744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C54015703C1D9AE9BF3EA5EA6FFCF6C25D7B3381A9A80BC9E39969BD911F1960E913728C70A67BECD496EE8BCD32952BC53061305Cp2S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2021-06-01T10:21:00Z</dcterms:created>
  <dcterms:modified xsi:type="dcterms:W3CDTF">2021-06-01T11:00:00Z</dcterms:modified>
</cp:coreProperties>
</file>