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C" w:rsidRPr="00655DEC" w:rsidRDefault="00655DEC" w:rsidP="00655D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655DEC" w:rsidRPr="00655DEC" w:rsidRDefault="00655DEC" w:rsidP="00655D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ОШИБОК, ДОПУЩЕННЫХ ПРИ ОПРЕДЕЛЕНИИ</w:t>
      </w:r>
    </w:p>
    <w:p w:rsidR="00655DEC" w:rsidRPr="00655DEC" w:rsidRDefault="00655DEC" w:rsidP="00655D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 СТОИМОСТИ</w:t>
      </w:r>
    </w:p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1"/>
        <w:gridCol w:w="4484"/>
      </w:tblGrid>
      <w:tr w:rsidR="00655DEC" w:rsidRPr="00655DEC" w:rsidTr="00655DEC">
        <w:trPr>
          <w:tblCellSpacing w:w="0" w:type="dxa"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DEC" w:rsidRPr="00655DEC" w:rsidRDefault="00655DEC" w:rsidP="006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5"/>
      </w:tblGrid>
      <w:tr w:rsidR="00655DEC" w:rsidRPr="00655DEC" w:rsidTr="00655DEC">
        <w:trPr>
          <w:tblCellSpacing w:w="0" w:type="dxa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исправлении ошибок, допущенных при определении кадастровой стоимости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EC" w:rsidRPr="00655DEC" w:rsidRDefault="00655DEC" w:rsidP="00655DEC">
            <w:pPr>
              <w:spacing w:before="100" w:beforeAutospacing="1" w:after="14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859"/>
        <w:gridCol w:w="4652"/>
      </w:tblGrid>
      <w:tr w:rsidR="00655DEC" w:rsidRPr="00655DEC" w:rsidTr="00655DEC">
        <w:trPr>
          <w:tblCellSpacing w:w="0" w:type="dxa"/>
        </w:trPr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Сведения о заявителе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74"/>
        <w:gridCol w:w="1741"/>
      </w:tblGrid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1915"/>
        <w:gridCol w:w="1572"/>
        <w:gridCol w:w="846"/>
        <w:gridCol w:w="243"/>
        <w:gridCol w:w="1988"/>
        <w:gridCol w:w="1963"/>
      </w:tblGrid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627750 Тюменская область г. Ишим ул. Ленина, 35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322233</w:t>
            </w: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@googl.com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8-900-30-00-01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(при необходимости)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tgtFrame="_blank" w:history="1">
              <w:r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  <w:shd w:val="clear" w:color="auto" w:fill="FFFFFF"/>
                </w:rPr>
                <w:t>72:25:0104009:</w:t>
              </w:r>
              <w:r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4</w:t>
              </w:r>
              <w:r w:rsidRPr="00285535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  <w:shd w:val="clear" w:color="auto" w:fill="FFFFFF"/>
                </w:rPr>
                <w:t>4</w:t>
              </w:r>
            </w:hyperlink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350 460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Сведения об ошибках, допущенных при определении кадастровой стоимости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Неверно указана площадь земельного участка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Стр.225 (раздел 3) Отчета № ____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Межевание земельного участка производилось 15.04.2019, в результате площадь после уточнения составила 1500 </w:t>
            </w:r>
            <w:proofErr w:type="spellStart"/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кв.м</w:t>
            </w:r>
            <w:proofErr w:type="spellEnd"/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6,7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Реестр документов, прилагаемых к заявлению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прилагаемых к заявлению</w:t>
            </w:r>
          </w:p>
        </w:tc>
      </w:tr>
      <w:tr w:rsidR="00655DEC" w:rsidRPr="00655DEC" w:rsidTr="00285535">
        <w:trPr>
          <w:trHeight w:val="40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Копия межевого плана от 15.04.2019</w:t>
            </w:r>
          </w:p>
        </w:tc>
      </w:tr>
      <w:tr w:rsidR="00285535" w:rsidRPr="00655DEC" w:rsidTr="00285535">
        <w:trPr>
          <w:trHeight w:val="60"/>
          <w:tblCellSpacing w:w="0" w:type="dxa"/>
        </w:trPr>
        <w:tc>
          <w:tcPr>
            <w:tcW w:w="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535" w:rsidRPr="00285535" w:rsidRDefault="00285535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535" w:rsidRPr="00285535" w:rsidRDefault="00E41DE8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Копия выписки из Единого государственного реестра недвижимости об объекте недвижимости от 20.04.2019 № 1111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74"/>
        <w:gridCol w:w="1741"/>
      </w:tblGrid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1830"/>
        <w:gridCol w:w="229"/>
        <w:gridCol w:w="3524"/>
        <w:gridCol w:w="229"/>
        <w:gridCol w:w="2715"/>
      </w:tblGrid>
      <w:tr w:rsidR="00655DEC" w:rsidRPr="00655DEC" w:rsidTr="00655DEC">
        <w:trPr>
          <w:tblCellSpacing w:w="0" w:type="dxa"/>
        </w:trPr>
        <w:tc>
          <w:tcPr>
            <w:tcW w:w="8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Место для подписи заявителя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26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DEC" w:rsidRPr="00655DEC" w:rsidRDefault="00655DEC" w:rsidP="006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41DE8"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Иванов Иван Иванович</w:t>
            </w: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E41DE8"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01.02.2021</w:t>
            </w: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6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E41DE8" w:rsidRDefault="00E41DE8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ГБУ ТО «Центр кадастровой оценки и хранения учетно-технической документации»</w:t>
            </w:r>
            <w:r w:rsidR="00655DEC"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E41DE8"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Иванов Иван Иванович</w:t>
            </w: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E41DE8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55DEC"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627750 Тюменская область г. Ишим ул. Ленина, 35</w:t>
            </w:r>
            <w:r w:rsidR="00655DEC"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 субъекта персональных данных)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E41DE8"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паспорт серия 99 00 № 111112 выдан Отделом внутренних дел города Ишима 01.01.2010</w:t>
            </w: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удостоверяющий личность субъекта персональных данн</w:t>
            </w:r>
            <w:bookmarkStart w:id="0" w:name="_GoBack"/>
            <w:bookmarkEnd w:id="0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ых, его серия и номер, дата выдачи и выдавший орган)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согласие на обработку моих персональных данных, предусмотренную </w:t>
            </w:r>
            <w:hyperlink r:id="rId6" w:history="1">
              <w:r w:rsidRPr="00655D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3 статьи 3</w:t>
              </w:r>
            </w:hyperlink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г. N </w:t>
            </w: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7" w:history="1">
              <w:r w:rsidRPr="00655D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июля 2016 г. N 237-ФЗ "О государственной кадастровой оценке".</w:t>
            </w:r>
            <w:proofErr w:type="gramEnd"/>
          </w:p>
          <w:p w:rsidR="00655DEC" w:rsidRPr="00655DEC" w:rsidRDefault="00655DEC" w:rsidP="00655DEC">
            <w:pPr>
              <w:spacing w:before="100" w:beforeAutospacing="1" w:after="14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E41DE8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Иванов Иван Иванович</w:t>
            </w:r>
            <w:r w:rsidR="00655DEC"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1DE8" w:rsidRPr="00E41D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01.02.2021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74"/>
        <w:gridCol w:w="1741"/>
      </w:tblGrid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A3" w:rsidRDefault="00CE2AA3"/>
    <w:sectPr w:rsidR="00CE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08"/>
    <w:rsid w:val="00285535"/>
    <w:rsid w:val="00655DEC"/>
    <w:rsid w:val="00CE2AA3"/>
    <w:rsid w:val="00D91DD5"/>
    <w:rsid w:val="00E02B08"/>
    <w:rsid w:val="00E41DE8"/>
    <w:rsid w:val="00E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DE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55DEC"/>
    <w:pPr>
      <w:spacing w:before="100" w:beforeAutospacing="1" w:after="1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DE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55DEC"/>
    <w:pPr>
      <w:spacing w:before="100" w:beforeAutospacing="1" w:after="1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69&amp;date=16.07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16.07.2021&amp;dst=100239&amp;fld=134" TargetMode="External"/><Relationship Id="rId5" Type="http://schemas.openxmlformats.org/officeDocument/2006/relationships/hyperlink" Target="https://egrp365.org/reestr?egrp=72:25:0104009: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Альфия Раисовна</dc:creator>
  <cp:lastModifiedBy>Решетникова Юлия Николаевна</cp:lastModifiedBy>
  <cp:revision>2</cp:revision>
  <dcterms:created xsi:type="dcterms:W3CDTF">2021-07-19T09:08:00Z</dcterms:created>
  <dcterms:modified xsi:type="dcterms:W3CDTF">2021-07-19T09:08:00Z</dcterms:modified>
</cp:coreProperties>
</file>