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7"/>
        <w:suppressAutoHyphens w:val="true"/>
        <w:spacing w:lineRule="auto" w:line="240" w:before="0" w:after="0"/>
        <w:ind w:left="0" w:right="0" w:firstLine="567"/>
        <w:jc w:val="right"/>
        <w:rPr/>
      </w:pPr>
      <w:r>
        <w:rPr>
          <w:rFonts w:cs="Arial"/>
          <w:color w:val="000000"/>
          <w:sz w:val="24"/>
          <w:szCs w:val="24"/>
        </w:rPr>
        <w:t>Приложение №1</w:t>
      </w:r>
    </w:p>
    <w:p>
      <w:pPr>
        <w:pStyle w:val="Style27"/>
        <w:suppressAutoHyphens w:val="true"/>
        <w:autoSpaceDE w:val="false"/>
        <w:spacing w:lineRule="auto" w:line="240" w:before="0" w:after="0"/>
        <w:ind w:left="0" w:right="0"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к административному регламенту</w:t>
      </w:r>
    </w:p>
    <w:p>
      <w:pPr>
        <w:pStyle w:val="Style27"/>
        <w:suppressAutoHyphens w:val="true"/>
        <w:autoSpaceDE w:val="false"/>
        <w:spacing w:lineRule="auto" w:line="240" w:before="0" w:after="0"/>
        <w:ind w:left="0" w:right="0"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(бланк заявления)</w:t>
      </w:r>
    </w:p>
    <w:p>
      <w:pPr>
        <w:pStyle w:val="Style27"/>
        <w:suppressAutoHyphens w:val="true"/>
        <w:autoSpaceDE w:val="false"/>
        <w:spacing w:lineRule="auto" w:line="240" w:before="0" w:after="0"/>
        <w:ind w:left="0" w:right="0"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tbl>
      <w:tblPr>
        <w:tblW w:w="9638" w:type="dxa"/>
        <w:jc w:val="left"/>
        <w:tblInd w:w="-46" w:type="dxa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575"/>
        <w:gridCol w:w="425"/>
        <w:gridCol w:w="1275"/>
        <w:gridCol w:w="313"/>
        <w:gridCol w:w="1950"/>
        <w:gridCol w:w="900"/>
        <w:gridCol w:w="100"/>
        <w:gridCol w:w="200"/>
        <w:gridCol w:w="1537"/>
        <w:gridCol w:w="1338"/>
        <w:gridCol w:w="1025"/>
      </w:tblGrid>
      <w:tr>
        <w:trPr>
          <w:trHeight w:val="29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right"/>
              <w:rPr/>
            </w:pPr>
            <w:r>
              <w:rPr>
                <w:rFonts w:cs="Arial"/>
                <w:color w:val="000000"/>
                <w:sz w:val="24"/>
                <w:szCs w:val="24"/>
              </w:rPr>
              <w:t>В А</w:t>
            </w:r>
            <w:r>
              <w:rPr>
                <w:rFonts w:cs="Arial"/>
                <w:color w:val="000000"/>
                <w:sz w:val="24"/>
                <w:szCs w:val="24"/>
              </w:rPr>
              <w:t>дминистраци</w:t>
            </w:r>
            <w:r>
              <w:rPr>
                <w:rFonts w:cs="Arial"/>
                <w:color w:val="000000"/>
                <w:sz w:val="24"/>
                <w:szCs w:val="24"/>
              </w:rPr>
              <w:t>ю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Уватского муниципального района</w:t>
            </w:r>
          </w:p>
        </w:tc>
      </w:tr>
      <w:tr>
        <w:trPr>
          <w:trHeight w:val="303" w:hRule="atLeast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8"/>
              <w:keepNext w:val="true"/>
              <w:shd w:fill="FFFFFF" w:val="clear"/>
              <w:tabs>
                <w:tab w:val="left" w:pos="-360" w:leader="none"/>
              </w:tabs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tabs>
                <w:tab w:val="clear" w:pos="708"/>
              </w:tabs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выдачи, место жительства</w:t>
            </w: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адрес электронной почты, номер телефона</w:t>
            </w: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Style w:val="Style14"/>
                <w:rFonts w:ascii="Arial" w:hAnsi="Arial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гражданин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</w:tr>
      <w:tr>
        <w:trPr>
          <w:trHeight w:val="303" w:hRule="atLeast"/>
        </w:trPr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Style w:val="Style14"/>
                <w:rFonts w:ascii="Arial" w:hAnsi="Arial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Style w:val="Style14"/>
                <w:rFonts w:ascii="Arial" w:hAnsi="Arial" w:cs="Arial"/>
                <w:strike/>
                <w:color w:val="00B0F0"/>
                <w:sz w:val="24"/>
                <w:szCs w:val="24"/>
                <w:highlight w:val="yellow"/>
              </w:rPr>
            </w:pPr>
            <w:r>
              <w:rP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</w:tr>
      <w:tr>
        <w:trPr>
          <w:trHeight w:val="303" w:hRule="atLeast"/>
        </w:trPr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Style w:val="Style14"/>
                <w:rFonts w:ascii="Arial" w:hAnsi="Arial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 w:val="20"/>
                <w:szCs w:val="20"/>
              </w:rPr>
              <w:t>представитель заявителя</w:t>
            </w:r>
          </w:p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</w:tr>
      <w:tr>
        <w:trPr>
          <w:trHeight w:val="278" w:hRule="atLeast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8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90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/>
                <w:b/>
                <w:color w:val="000000"/>
                <w:sz w:val="16"/>
                <w:szCs w:val="16"/>
              </w:rPr>
              <w:t>Прошу заключить соглашение об установлении сервитута:</w:t>
            </w:r>
          </w:p>
        </w:tc>
      </w:tr>
      <w:tr>
        <w:trPr>
          <w:trHeight w:val="278" w:hRule="atLeast"/>
        </w:trPr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Style w:val="Style14"/>
                <w:rFonts w:ascii="Arial" w:hAnsi="Arial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в отношении части земельного участка </w:t>
            </w:r>
          </w:p>
        </w:tc>
      </w:tr>
      <w:tr>
        <w:trPr>
          <w:trHeight w:val="278" w:hRule="atLeast"/>
        </w:trPr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Style w:val="Style14"/>
                <w:rFonts w:ascii="Arial" w:hAnsi="Arial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 отношении всего земельного участка</w:t>
            </w:r>
          </w:p>
        </w:tc>
      </w:tr>
      <w:tr>
        <w:trPr>
          <w:trHeight w:val="278" w:hRule="atLeast"/>
        </w:trPr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  <w:highlight w:val="white"/>
              </w:rPr>
              <w:t>Цель действия сервитута</w:t>
            </w:r>
          </w:p>
        </w:tc>
        <w:tc>
          <w:tcPr>
            <w:tcW w:w="4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Style w:val="Style14"/>
                <w:rFonts w:ascii="Arial" w:hAnsi="Arial" w:cs="Arial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  <w:highlight w:val="white"/>
              </w:rPr>
              <w:t>Предполагаемый срок действия сервитута</w:t>
            </w:r>
          </w:p>
        </w:tc>
        <w:tc>
          <w:tcPr>
            <w:tcW w:w="4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Style w:val="Style14"/>
                <w:rFonts w:ascii="Arial" w:hAnsi="Arial" w:cs="Arial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8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/>
                <w:b/>
                <w:strike w:val="false"/>
                <w:dstrike w:val="false"/>
                <w:sz w:val="16"/>
                <w:szCs w:val="16"/>
              </w:rPr>
            </w:pPr>
            <w:r>
              <w:rPr>
                <w:b/>
                <w:strike w:val="false"/>
                <w:dstrike w:val="false"/>
                <w:sz w:val="16"/>
                <w:szCs w:val="16"/>
              </w:rPr>
              <w:t>3.</w:t>
            </w:r>
          </w:p>
        </w:tc>
        <w:tc>
          <w:tcPr>
            <w:tcW w:w="90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/>
                <w:b/>
                <w:strike w:val="false"/>
                <w:dstrike w:val="false"/>
                <w:color w:val="000000"/>
                <w:sz w:val="16"/>
                <w:szCs w:val="16"/>
              </w:rPr>
              <w:t>Документы, прилагаемые к заявлению</w:t>
            </w:r>
            <w:r>
              <w:rPr>
                <w:rStyle w:val="Style14"/>
                <w:b/>
                <w:strike w:val="false"/>
                <w:dstrike w:val="false"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Style14"/>
                <w:rFonts w:cs="Arial"/>
                <w:b/>
                <w:strike w:val="false"/>
                <w:dstrike w:val="false"/>
                <w:color w:val="000000"/>
                <w:sz w:val="16"/>
                <w:szCs w:val="16"/>
              </w:rPr>
              <w:t>в обязательном порядке</w:t>
            </w:r>
            <w:r>
              <w:rPr>
                <w:rStyle w:val="Style14"/>
                <w:strike w:val="false"/>
                <w:dstrike w:val="false"/>
                <w:color w:val="000000"/>
                <w:sz w:val="16"/>
                <w:szCs w:val="16"/>
              </w:rPr>
              <w:t>:</w:t>
            </w:r>
          </w:p>
        </w:tc>
      </w:tr>
      <w:tr>
        <w:trPr>
          <w:trHeight w:val="278" w:hRule="atLeast"/>
        </w:trPr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Style w:val="Style14"/>
                <w:rFonts w:ascii="Arial" w:hAnsi="Arial"/>
                <w:strike w:val="false"/>
                <w:dstrike w:val="false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/>
                <w:strike w:val="false"/>
                <w:dstrike w:val="false"/>
                <w:color w:val="000000"/>
                <w:sz w:val="16"/>
                <w:szCs w:val="16"/>
              </w:rPr>
              <w:t xml:space="preserve">Схема границ сервитута на кадастровом плане территории </w:t>
            </w:r>
            <w:r>
              <w:rPr>
                <w:rStyle w:val="Style14"/>
                <w:rFonts w:cs="Arial"/>
                <w:i/>
                <w:strike w:val="false"/>
                <w:dstrike w:val="false"/>
                <w:color w:val="000000"/>
                <w:sz w:val="16"/>
                <w:szCs w:val="16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>
              <w:rPr>
                <w:rStyle w:val="Style14"/>
                <w:rFonts w:cs="Arial"/>
                <w:b/>
                <w:bCs/>
                <w:i/>
                <w:strike w:val="false"/>
                <w:dstrike w:val="false"/>
                <w:color w:val="000000"/>
                <w:sz w:val="16"/>
                <w:szCs w:val="16"/>
              </w:rPr>
              <w:t>не требуется</w:t>
            </w:r>
            <w:r>
              <w:rPr>
                <w:rStyle w:val="Style14"/>
                <w:rFonts w:cs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16"/>
                <w:szCs w:val="16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8"/>
              <w:keepNext w:val="true"/>
              <w:shd w:fill="FFFFFF" w:val="clear"/>
              <w:tabs>
                <w:tab w:val="left" w:pos="-360" w:leader="none"/>
              </w:tabs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trike w:val="false"/>
                <w:dstrike w:val="false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strike w:val="false"/>
                <w:dstrike w:val="false"/>
                <w:color w:val="000000"/>
                <w:sz w:val="16"/>
                <w:szCs w:val="16"/>
              </w:rPr>
              <w:t>4.</w:t>
            </w:r>
          </w:p>
        </w:tc>
        <w:tc>
          <w:tcPr>
            <w:tcW w:w="90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trike w:val="false"/>
                <w:dstrike w:val="false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strike w:val="false"/>
                <w:dstrike w:val="false"/>
                <w:color w:val="000000"/>
                <w:sz w:val="16"/>
                <w:szCs w:val="16"/>
              </w:rPr>
              <w:t>К заявлению прилагаются по желанию заявителя:</w:t>
            </w:r>
          </w:p>
        </w:tc>
      </w:tr>
      <w:tr>
        <w:trPr>
          <w:trHeight w:val="303" w:hRule="atLeast"/>
        </w:trPr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Style w:val="Style14"/>
                <w:rFonts w:ascii="Arial" w:hAnsi="Arial" w:cs="Times New Roman"/>
                <w:strike w:val="false"/>
                <w:dstrike w:val="false"/>
                <w:sz w:val="16"/>
                <w:szCs w:val="16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0" b="0"/>
                      <wp:wrapNone/>
                      <wp:docPr id="1" name="Полилиния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олилиния 6" stroked="t" style="position:absolute;margin-left:2.05pt;margin-top:2.8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trike w:val="false"/>
                <w:dstrike w:val="false"/>
                <w:color w:val="000000"/>
                <w:sz w:val="16"/>
                <w:szCs w:val="16"/>
              </w:rPr>
            </w:pPr>
            <w:r>
              <w:rPr>
                <w:rFonts w:cs="Arial"/>
                <w:strike w:val="false"/>
                <w:dstrike w:val="false"/>
                <w:color w:val="000000"/>
                <w:sz w:val="16"/>
                <w:szCs w:val="16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>
        <w:trPr>
          <w:trHeight w:val="303" w:hRule="atLeast"/>
        </w:trPr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sz w:val="16"/>
                <w:szCs w:val="16"/>
              </w:rPr>
              <mc:AlternateContent>
                <mc:Choice Requires="wps">
                  <w:drawing>
                    <wp:anchor behindDoc="0" distT="0" distB="127000" distL="0" distR="0" simplePos="0" locked="0" layoutInCell="1" allowOverlap="1" relativeHeight="7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0" b="0"/>
                      <wp:wrapNone/>
                      <wp:docPr id="2" name="Полилиния 6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олилиния 6_0" stroked="t" style="position:absolute;margin-left:2.05pt;margin-top:2.8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strike w:val="false"/>
                <w:dstrike w:val="false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trike w:val="false"/>
                <w:dstrike w:val="false"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>
        <w:trPr>
          <w:trHeight w:val="303" w:hRule="atLeast"/>
        </w:trPr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sz w:val="16"/>
                <w:szCs w:val="16"/>
              </w:rPr>
              <mc:AlternateContent>
                <mc:Choice Requires="wps">
                  <w:drawing>
                    <wp:anchor behindDoc="0" distT="0" distB="127000" distL="0" distR="0" simplePos="0" locked="0" layoutInCell="1" allowOverlap="1" relativeHeight="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0" b="0"/>
                      <wp:wrapNone/>
                      <wp:docPr id="3" name="Полилиния 6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олилиния 6_1" stroked="t" style="position:absolute;margin-left:2.05pt;margin-top:2.8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jc w:val="both"/>
              <w:rPr>
                <w:rFonts w:cs="Arial"/>
                <w:strike w:val="false"/>
                <w:dstrike w:val="false"/>
                <w:color w:val="000000"/>
                <w:sz w:val="24"/>
                <w:szCs w:val="24"/>
              </w:rPr>
            </w:pPr>
            <w:r>
              <w:rPr>
                <w:rStyle w:val="Style14"/>
                <w:rFonts w:cs="Arial"/>
                <w:b w:val="false"/>
                <w:i w:val="false"/>
                <w:strike w:val="false"/>
                <w:dstrike w:val="false"/>
                <w:color w:val="000000"/>
                <w:sz w:val="16"/>
                <w:szCs w:val="16"/>
                <w:u w:val="none"/>
              </w:rPr>
              <w:t>выписка из Единого государственного реестра недвижимости</w:t>
            </w:r>
            <w:r>
              <w:rPr>
                <w:rStyle w:val="Style14"/>
                <w:rFonts w:cs="Arial"/>
                <w:strike w:val="false"/>
                <w:dstrike w:val="false"/>
                <w:color w:val="000000"/>
                <w:sz w:val="16"/>
                <w:szCs w:val="16"/>
              </w:rPr>
              <w:t xml:space="preserve"> о правах на земельный участок</w:t>
            </w:r>
          </w:p>
        </w:tc>
      </w:tr>
      <w:tr>
        <w:trPr>
          <w:trHeight w:val="303" w:hRule="atLeast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8"/>
              <w:keepNext w:val="true"/>
              <w:shd w:fill="FFFFFF" w:val="clear"/>
              <w:tabs>
                <w:tab w:val="left" w:pos="-360" w:leader="none"/>
              </w:tabs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90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Способ получения результата муниципальной услуги:</w:t>
            </w:r>
          </w:p>
        </w:tc>
      </w:tr>
      <w:tr>
        <w:trPr>
          <w:trHeight w:val="303" w:hRule="atLeast"/>
        </w:trPr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Style w:val="Style14"/>
                <w:rFonts w:ascii="Arial" w:hAnsi="Arial"/>
                <w:sz w:val="16"/>
                <w:szCs w:val="16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2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3345" cy="109220"/>
                      <wp:effectExtent l="0" t="0" r="0" b="0"/>
                      <wp:wrapNone/>
                      <wp:docPr id="4" name="Полилиния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олилиния 1" stroked="t" style="position:absolute;margin-left:3.05pt;margin-top:4.0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в виде бумажного документа, который заявитель получает непосредственно при личном обращении </w:t>
            </w:r>
            <w:r>
              <w:rPr>
                <w:rFonts w:cs="Arial"/>
                <w:color w:val="000000"/>
                <w:sz w:val="16"/>
                <w:szCs w:val="16"/>
              </w:rPr>
              <w:t>в МФЦ</w:t>
            </w:r>
            <w:r>
              <w:rPr>
                <w:rFonts w:cs="Arial"/>
                <w:color w:val="000000"/>
                <w:sz w:val="16"/>
                <w:szCs w:val="16"/>
              </w:rPr>
              <w:t>;</w:t>
            </w:r>
          </w:p>
        </w:tc>
      </w:tr>
      <w:tr>
        <w:trPr>
          <w:trHeight w:val="303" w:hRule="atLeast"/>
        </w:trPr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Style w:val="Style14"/>
                <w:rFonts w:ascii="Arial" w:hAnsi="Arial"/>
                <w:sz w:val="16"/>
                <w:szCs w:val="16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3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3345" cy="109220"/>
                      <wp:effectExtent l="0" t="0" r="0" b="0"/>
                      <wp:wrapNone/>
                      <wp:docPr id="5" name="Полилиния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олилиния 10" stroked="t" style="position:absolute;margin-left:3.1pt;margin-top:4.3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>
        <w:trPr>
          <w:trHeight w:val="303" w:hRule="atLeast"/>
        </w:trPr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Style w:val="Style14"/>
                <w:rFonts w:ascii="Arial" w:hAnsi="Arial"/>
                <w:sz w:val="16"/>
                <w:szCs w:val="16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4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3345" cy="109220"/>
                      <wp:effectExtent l="0" t="0" r="0" b="0"/>
                      <wp:wrapNone/>
                      <wp:docPr id="6" name="Полилиния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олилиния 11" stroked="t" style="position:absolute;margin-left:3.1pt;margin-top:3.5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spacing w:lineRule="auto" w:line="240" w:before="0" w:after="0"/>
              <w:ind w:left="0" w:right="0" w:hanging="0"/>
              <w:rPr>
                <w:rFonts w:ascii="Arial" w:hAnsi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>
        <w:trPr>
          <w:trHeight w:val="303" w:hRule="atLeast"/>
        </w:trPr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jc w:val="center"/>
              <w:rPr>
                <w:rStyle w:val="Style14"/>
                <w:rFonts w:ascii="Arial" w:hAnsi="Arial"/>
                <w:sz w:val="16"/>
                <w:szCs w:val="16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127000" distL="0" distR="0" simplePos="0" locked="0" layoutInCell="1" allowOverlap="1" relativeHeight="5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3345" cy="109220"/>
                      <wp:effectExtent l="0" t="0" r="0" b="0"/>
                      <wp:wrapNone/>
                      <wp:docPr id="7" name="Полилиния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олилиния 12" stroked="t" style="position:absolute;margin-left:3.05pt;margin-top:1.75pt;width:7.2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>
        <w:trPr>
          <w:trHeight w:val="303" w:hRule="atLeast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8"/>
              <w:keepNext w:val="true"/>
              <w:shd w:fill="FFFFFF" w:val="clear"/>
              <w:tabs>
                <w:tab w:val="left" w:pos="-360" w:leader="none"/>
              </w:tabs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5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uppressAutoHyphens w:val="true"/>
              <w:autoSpaceDE w:val="false"/>
              <w:spacing w:lineRule="auto" w:line="240" w:before="0" w:after="0"/>
              <w:ind w:left="0" w:right="0" w:hanging="0"/>
              <w:rPr>
                <w:rFonts w:ascii="Arial" w:hAnsi="Arial" w:eastAsia="Lucida Sans Unicode" w:cs="Arial"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_________ ___________________</w:t>
            </w:r>
          </w:p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8"/>
              <w:keepNext w:val="true"/>
              <w:shd w:fill="FFFFFF" w:val="clear"/>
              <w:tabs>
                <w:tab w:val="left" w:pos="-360" w:leader="none"/>
              </w:tabs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5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/>
                <w:strike w:val="false"/>
                <w:dstrike w:val="false"/>
                <w:color w:val="000000"/>
                <w:sz w:val="16"/>
                <w:szCs w:val="1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rPr/>
            </w:pPr>
            <w:r>
              <w:rPr>
                <w:rStyle w:val="Style14"/>
                <w:rFonts w:eastAsia="Lucida Sans Unicode" w:cs="Arial"/>
                <w:bCs/>
                <w:strike w:val="false"/>
                <w:dstrike w:val="false"/>
                <w:color w:val="000000"/>
                <w:sz w:val="16"/>
                <w:szCs w:val="16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suppressAutoHyphens w:val="true"/>
              <w:autoSpaceDE w:val="false"/>
              <w:spacing w:lineRule="auto" w:line="240" w:before="0" w:after="0"/>
              <w:ind w:left="0" w:right="0" w:hanging="0"/>
              <w:rPr>
                <w:rFonts w:ascii="Arial" w:hAnsi="Arial" w:eastAsia="Lucida Sans Unicode" w:cs="Arial"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_________ ___________________</w:t>
            </w:r>
          </w:p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uppressAutoHyphens w:val="true"/>
              <w:autoSpaceDE w:val="false"/>
              <w:spacing w:lineRule="auto" w:line="240" w:before="0" w:after="0"/>
              <w:ind w:left="0" w:right="0" w:firstLine="567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uppressAutoHyphens w:val="true"/>
              <w:spacing w:lineRule="auto" w:line="240" w:before="0" w:after="14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516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6"/>
                <w:szCs w:val="16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6"/>
                <w:szCs w:val="16"/>
                <w:u w:val="none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предоставление муниципальной услуги, в том числе в автоматизированном режиме, включая принятие решений на их основе органом, осуществляющим предоставление муниципальной услуги.</w:t>
            </w:r>
          </w:p>
          <w:p>
            <w:pPr>
              <w:pStyle w:val="Normal"/>
              <w:suppressAutoHyphens w:val="true"/>
              <w:spacing w:lineRule="auto" w:line="240"/>
              <w:ind w:left="0" w:right="0" w:hang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8"/>
              <w:suppressAutoHyphens w:val="true"/>
              <w:spacing w:lineRule="auto" w:line="240"/>
              <w:ind w:left="0" w:right="0" w:hanging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 ___________________</w:t>
            </w:r>
          </w:p>
          <w:p>
            <w:pPr>
              <w:pStyle w:val="Style38"/>
              <w:suppressAutoHyphens w:val="true"/>
              <w:spacing w:lineRule="auto" w:line="240" w:before="0" w:after="140"/>
              <w:ind w:left="0" w:right="0" w:hanging="0"/>
              <w:jc w:val="both"/>
              <w:rPr/>
            </w:pPr>
            <w:r>
              <w:rPr>
                <w:rStyle w:val="Style14"/>
                <w:sz w:val="16"/>
                <w:szCs w:val="16"/>
              </w:rPr>
              <w:t>(Подпись) (Инициалы, фамилия)</w:t>
            </w:r>
          </w:p>
        </w:tc>
      </w:tr>
    </w:tbl>
    <w:p>
      <w:pPr>
        <w:pStyle w:val="Style38"/>
        <w:suppressAutoHyphens w:val="true"/>
        <w:spacing w:lineRule="auto" w:line="240" w:before="0" w:after="0"/>
        <w:ind w:left="0" w:right="0" w:hanging="0"/>
        <w:jc w:val="right"/>
        <w:rPr>
          <w:rStyle w:val="Style14"/>
          <w:rFonts w:ascii="Arial" w:hAnsi="Arial" w:cs="Arial"/>
          <w:b/>
          <w:b/>
          <w:i/>
          <w:i/>
          <w:color w:val="000000"/>
          <w:sz w:val="16"/>
          <w:szCs w:val="24"/>
          <w:u w:val="single"/>
        </w:rPr>
      </w:pPr>
      <w:r>
        <w:rPr>
          <w:sz w:val="16"/>
          <w:szCs w:val="24"/>
        </w:rPr>
      </w:r>
    </w:p>
    <w:sectPr>
      <w:type w:val="nextPage"/>
      <w:pgSz w:w="11906" w:h="16838"/>
      <w:pgMar w:left="1696" w:right="567" w:header="0" w:top="1134" w:footer="0" w:bottom="1134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Times New Roman"/>
        <w:sz w:val="22"/>
        <w:szCs w:val="22"/>
        <w:lang w:val="ru-RU" w:eastAsia="en-US" w:bidi="ar-SA"/>
      </w:rPr>
    </w:rPrDefault>
    <w:pPrDefault>
      <w:pPr>
        <w:widowControl/>
        <w:suppressAutoHyphens w:val="false"/>
        <w:spacing w:lineRule="auto" w:line="27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character" w:styleId="Style15">
    <w:name w:val="Гиперссылка"/>
    <w:basedOn w:val="Style14"/>
    <w:qFormat/>
    <w:rPr>
      <w:color w:val="0000FF"/>
      <w:u w:val="single"/>
    </w:rPr>
  </w:style>
  <w:style w:type="character" w:styleId="Style16">
    <w:name w:val="Текст выноски Знак"/>
    <w:basedOn w:val="Style14"/>
    <w:qFormat/>
    <w:rPr>
      <w:rFonts w:ascii="Arial" w:hAnsi="Arial" w:cs="Arial"/>
      <w:sz w:val="16"/>
      <w:szCs w:val="16"/>
    </w:rPr>
  </w:style>
  <w:style w:type="character" w:styleId="Style17">
    <w:name w:val="Верхний колонтитул Знак"/>
    <w:basedOn w:val="Style14"/>
    <w:qFormat/>
    <w:rPr>
      <w:rFonts w:ascii="Arial" w:hAnsi="Arial"/>
      <w:sz w:val="26"/>
    </w:rPr>
  </w:style>
  <w:style w:type="character" w:styleId="Style18">
    <w:name w:val="Нижний колонтитул Знак"/>
    <w:basedOn w:val="Style14"/>
    <w:qFormat/>
    <w:rPr>
      <w:rFonts w:ascii="Arial" w:hAnsi="Arial"/>
      <w:sz w:val="26"/>
    </w:rPr>
  </w:style>
  <w:style w:type="character" w:styleId="Style19">
    <w:name w:val="Номер страницы"/>
    <w:basedOn w:val="Style14"/>
    <w:rPr/>
  </w:style>
  <w:style w:type="character" w:styleId="Itemtext">
    <w:name w:val="itemtext"/>
    <w:basedOn w:val="Style14"/>
    <w:qFormat/>
    <w:rPr/>
  </w:style>
  <w:style w:type="character" w:styleId="Style20">
    <w:name w:val="Текст сноски Знак"/>
    <w:basedOn w:val="Style14"/>
    <w:qFormat/>
    <w:rPr>
      <w:rFonts w:ascii="Arial" w:hAnsi="Arial"/>
      <w:sz w:val="20"/>
      <w:szCs w:val="20"/>
    </w:rPr>
  </w:style>
  <w:style w:type="character" w:styleId="Style21">
    <w:name w:val="Знак сноски"/>
    <w:basedOn w:val="Style14"/>
    <w:rPr>
      <w:position w:val="7"/>
      <w:sz w:val="14"/>
    </w:rPr>
  </w:style>
  <w:style w:type="character" w:styleId="Style22">
    <w:name w:val="Символ сноски"/>
    <w:qFormat/>
    <w:rPr/>
  </w:style>
  <w:style w:type="character" w:styleId="Style23">
    <w:name w:val="Интернет-ссылка"/>
    <w:rPr>
      <w:color w:val="000080"/>
      <w:u w:val="single"/>
      <w:lang w:val="zxx" w:eastAsia="zxx" w:bidi="zxx"/>
    </w:rPr>
  </w:style>
  <w:style w:type="character" w:styleId="Style24">
    <w:name w:val="Привязка сноски"/>
    <w:qFormat/>
    <w:rPr>
      <w:vertAlign w:val="superscript"/>
    </w:rPr>
  </w:style>
  <w:style w:type="character" w:styleId="WWCharLFO1LVL11">
    <w:name w:val="WW_CharLFO1LVL1_1"/>
    <w:qFormat/>
    <w:rPr>
      <w:b/>
      <w:sz w:val="24"/>
    </w:rPr>
  </w:style>
  <w:style w:type="character" w:styleId="DefaultParagraphFont">
    <w:name w:val="Default Paragraph Font"/>
    <w:qFormat/>
    <w:rPr/>
  </w:style>
  <w:style w:type="character" w:styleId="Style25">
    <w:name w:val="Текст Знак"/>
    <w:qFormat/>
    <w:rPr>
      <w:sz w:val="21"/>
    </w:rPr>
  </w:style>
  <w:style w:type="character" w:styleId="WWCharLFO1LVL1">
    <w:name w:val="WW_CharLFO1LVL1"/>
    <w:qFormat/>
    <w:rPr>
      <w:b/>
      <w:sz w:val="24"/>
    </w:rPr>
  </w:style>
  <w:style w:type="character" w:styleId="WWCharLFO9LVL1">
    <w:name w:val="WW_CharLFO9LVL1"/>
    <w:qFormat/>
    <w:rPr>
      <w:b/>
      <w:sz w:val="24"/>
    </w:rPr>
  </w:style>
  <w:style w:type="character" w:styleId="Del">
    <w:name w:val="del"/>
    <w:qFormat/>
    <w:rPr/>
  </w:style>
  <w:style w:type="character" w:styleId="WWCharLFO3LVL1">
    <w:name w:val="WW_CharLFO3LVL1"/>
    <w:qFormat/>
    <w:rPr>
      <w:b/>
      <w:sz w:val="24"/>
    </w:rPr>
  </w:style>
  <w:style w:type="character" w:styleId="Style26">
    <w:name w:val="Просмотренная гиперссылка"/>
    <w:qFormat/>
    <w:rPr>
      <w:color w:val="800080"/>
      <w:u w:val="single"/>
    </w:rPr>
  </w:style>
  <w:style w:type="character" w:styleId="WWCharLFO8LVL1">
    <w:name w:val="WW_CharLFO8LVL1"/>
    <w:qFormat/>
    <w:rPr>
      <w:b/>
      <w:sz w:val="24"/>
    </w:rPr>
  </w:style>
  <w:style w:type="character" w:styleId="WWCharLFO7LVL1">
    <w:name w:val="WW_CharLFO7LVL1"/>
    <w:qFormat/>
    <w:rPr>
      <w:b/>
      <w:sz w:val="24"/>
    </w:rPr>
  </w:style>
  <w:style w:type="character" w:styleId="1">
    <w:name w:val="Основной шрифт абзаца1"/>
    <w:qFormat/>
    <w:rPr/>
  </w:style>
  <w:style w:type="paragraph" w:styleId="Style27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ind w:left="0" w:right="0" w:firstLine="709"/>
      <w:jc w:val="both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6"/>
      <w:sz w:val="26"/>
      <w:szCs w:val="22"/>
      <w:u w:val="none"/>
      <w:vertAlign w:val="baseline"/>
      <w:em w:val="none"/>
      <w:lang w:val="ru-RU" w:eastAsia="en-US" w:bidi="ar-SA"/>
    </w:rPr>
  </w:style>
  <w:style w:type="paragraph" w:styleId="Style28">
    <w:name w:val="Абзац списка"/>
    <w:basedOn w:val="Style27"/>
    <w:qFormat/>
    <w:pPr>
      <w:tabs>
        <w:tab w:val="clear" w:pos="708"/>
      </w:tabs>
      <w:suppressAutoHyphens w:val="true"/>
      <w:ind w:left="720" w:right="0" w:hanging="0"/>
    </w:pPr>
    <w:rPr/>
  </w:style>
  <w:style w:type="paragraph" w:styleId="Style29">
    <w:name w:val="Текст выноски"/>
    <w:basedOn w:val="Style27"/>
    <w:qFormat/>
    <w:pPr>
      <w:suppressAutoHyphens w:val="true"/>
    </w:pPr>
    <w:rPr>
      <w:rFonts w:cs="Arial"/>
      <w:sz w:val="16"/>
      <w:szCs w:val="16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</w:pPr>
    <w:rPr>
      <w:rFonts w:ascii="Arial" w:hAnsi="Arial" w:eastAsia="Times New Roman" w:cs="Arial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6"/>
      <w:sz w:val="26"/>
      <w:szCs w:val="26"/>
      <w:u w:val="none"/>
      <w:vertAlign w:val="baseline"/>
      <w:em w:val="none"/>
      <w:lang w:eastAsia="ru-RU" w:val="ru-RU" w:bidi="ar-SA"/>
    </w:rPr>
  </w:style>
  <w:style w:type="paragraph" w:styleId="Style30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1">
    <w:name w:val="Header"/>
    <w:basedOn w:val="Style27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2">
    <w:name w:val="Footer"/>
    <w:basedOn w:val="Style27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ConsPlusNonformat">
    <w:name w:val="ConsPlusNonforma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</w:pPr>
    <w:rPr>
      <w:rFonts w:ascii="Courier New" w:hAnsi="Courier New" w:cs="Courier New" w:eastAsia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en-US" w:bidi="ar-SA"/>
    </w:rPr>
  </w:style>
  <w:style w:type="paragraph" w:styleId="Style33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eastAsia="ru-RU" w:val="ru-RU" w:bidi="ar-SA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</w:pPr>
    <w:rPr>
      <w:rFonts w:ascii="Arial" w:hAnsi="Arial" w:cs="Arial" w:eastAsia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en-US" w:bidi="ar-SA"/>
    </w:rPr>
  </w:style>
  <w:style w:type="paragraph" w:styleId="ConsTitle">
    <w:name w:val="ConsTit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eastAsia="ru-RU" w:val="ru-RU" w:bidi="ar-SA"/>
    </w:rPr>
  </w:style>
  <w:style w:type="paragraph" w:styleId="Style34">
    <w:name w:val="Текст сноски"/>
    <w:basedOn w:val="Style27"/>
    <w:qFormat/>
    <w:pPr>
      <w:suppressAutoHyphens w:val="true"/>
    </w:pPr>
    <w:rPr>
      <w:sz w:val="20"/>
      <w:szCs w:val="20"/>
    </w:rPr>
  </w:style>
  <w:style w:type="paragraph" w:styleId="Style35">
    <w:name w:val="Содержимое врезки"/>
    <w:basedOn w:val="Normal"/>
    <w:qFormat/>
    <w:pPr/>
    <w:rPr/>
  </w:style>
  <w:style w:type="paragraph" w:styleId="Style36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Body Text"/>
    <w:basedOn w:val="Normal"/>
    <w:pPr>
      <w:spacing w:lineRule="auto" w:line="288" w:before="0" w:after="140"/>
    </w:pPr>
    <w:rPr/>
  </w:style>
  <w:style w:type="paragraph" w:styleId="11">
    <w:name w:val="Обычный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paragraph" w:styleId="Style39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PlainText">
    <w:name w:val="Plain Text"/>
    <w:basedOn w:val="Normal"/>
    <w:qFormat/>
    <w:pPr/>
    <w:rPr>
      <w:szCs w:val="21"/>
    </w:rPr>
  </w:style>
  <w:style w:type="paragraph" w:styleId="NormalTable">
    <w:name w:val="Normal Tab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auto"/>
    </w:pPr>
    <w:rPr>
      <w:rFonts w:ascii="Calibri" w:hAnsi="Calibri" w:eastAsia="Liberation Serif" w:cs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ru-RU" w:eastAsia="hi-IN" w:bidi="ar-SA"/>
    </w:rPr>
  </w:style>
  <w:style w:type="paragraph" w:styleId="NormalWeb">
    <w:name w:val="Normal (Web)"/>
    <w:basedOn w:val="Normal"/>
    <w:qFormat/>
    <w:pPr>
      <w:spacing w:lineRule="exact" w:line="288" w:before="100" w:after="142"/>
    </w:pPr>
    <w:rPr>
      <w:lang w:eastAsia="ru-RU"/>
    </w:rPr>
  </w:style>
  <w:style w:type="paragraph" w:styleId="Western">
    <w:name w:val="western"/>
    <w:basedOn w:val="Normal"/>
    <w:qFormat/>
    <w:pPr>
      <w:keepNext w:val="true"/>
      <w:shd w:fill="FFFFFF" w:val="clear"/>
      <w:spacing w:lineRule="exact" w:line="288" w:before="100" w:after="100"/>
      <w:ind w:left="0" w:right="0" w:firstLine="709"/>
      <w:jc w:val="both"/>
    </w:pPr>
    <w:rPr>
      <w:rFonts w:ascii="Arial" w:hAnsi="Arial" w:eastAsia="Arial"/>
      <w:sz w:val="26"/>
      <w:szCs w:val="26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2257</TotalTime>
  <Application>LibreOffice/6.3.4.2$Windows_x86 LibreOffice_project/60da17e045e08f1793c57c00ba83cdfce946d0aa</Application>
  <Pages>2</Pages>
  <Words>340</Words>
  <Characters>2587</Characters>
  <CharactersWithSpaces>2876</CharactersWithSpaces>
  <Paragraphs>52</Paragraphs>
  <Company>КонсультантПлюс Версия 4020.00.61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Юлия Александровна</dc:creator>
  <dc:description/>
  <dc:language>ru-RU</dc:language>
  <cp:lastModifiedBy/>
  <cp:lastPrinted>2021-07-27T13:20:22Z</cp:lastPrinted>
  <dcterms:modified xsi:type="dcterms:W3CDTF">2021-11-01T15:35:37Z</dcterms:modified>
  <cp:revision>393</cp:revision>
  <dc:subject/>
  <dc:title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