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AE" w:rsidRDefault="001B0105" w:rsidP="00523C28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n-US" w:eastAsia="ru-RU" w:bidi="ar-SA"/>
        </w:rPr>
      </w:pPr>
      <w:r>
        <w:rPr>
          <w:rFonts w:ascii="Arial" w:eastAsia="Times New Roman" w:hAnsi="Arial" w:cs="Arial"/>
          <w:b/>
          <w:noProof/>
          <w:kern w:val="0"/>
          <w:lang w:eastAsia="ru-RU" w:bidi="ar-SA"/>
        </w:rPr>
        <w:drawing>
          <wp:inline distT="0" distB="0" distL="0" distR="0">
            <wp:extent cx="638175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AE" w:rsidRPr="00C91CAE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n-US" w:eastAsia="ru-RU" w:bidi="ar-SA"/>
        </w:rPr>
      </w:pPr>
    </w:p>
    <w:p w:rsidR="00C91CAE" w:rsidRPr="00C91CAE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C91CAE">
        <w:rPr>
          <w:rFonts w:ascii="Arial" w:eastAsia="Times New Roman" w:hAnsi="Arial" w:cs="Arial"/>
          <w:b/>
          <w:kern w:val="0"/>
          <w:lang w:eastAsia="ru-RU" w:bidi="ar-SA"/>
        </w:rPr>
        <w:t>АДМИНИСТРАЦИЯ КАМЕНСКОГО МУНИЦИПАЛЬНОГО ОБРАЗОВАНИЯ</w:t>
      </w:r>
    </w:p>
    <w:p w:rsidR="00C91CAE" w:rsidRPr="00C91CAE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C91CAE">
        <w:rPr>
          <w:rFonts w:ascii="Arial" w:eastAsia="Times New Roman" w:hAnsi="Arial" w:cs="Arial"/>
          <w:b/>
          <w:kern w:val="0"/>
          <w:lang w:eastAsia="ru-RU" w:bidi="ar-SA"/>
        </w:rPr>
        <w:t>ТЮМЕНСКОГО РАЙОНА ТЮМЕНСКОЙ ОБЛАСТИ</w:t>
      </w:r>
    </w:p>
    <w:p w:rsidR="00C91CAE" w:rsidRPr="00C91CAE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C91CAE">
        <w:rPr>
          <w:rFonts w:ascii="Arial" w:eastAsia="Times New Roman" w:hAnsi="Arial" w:cs="Arial"/>
          <w:b/>
          <w:kern w:val="0"/>
          <w:lang w:eastAsia="ru-RU" w:bidi="ar-SA"/>
        </w:rPr>
        <w:t xml:space="preserve">      </w:t>
      </w:r>
    </w:p>
    <w:p w:rsidR="00C91CAE" w:rsidRPr="00C91CAE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</w:p>
    <w:p w:rsidR="00C91CAE" w:rsidRPr="001B0105" w:rsidRDefault="00C91CAE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C91CAE">
        <w:rPr>
          <w:rFonts w:ascii="Arial" w:eastAsia="Times New Roman" w:hAnsi="Arial" w:cs="Arial"/>
          <w:b/>
          <w:kern w:val="0"/>
          <w:lang w:eastAsia="ru-RU" w:bidi="ar-SA"/>
        </w:rPr>
        <w:t xml:space="preserve"> </w:t>
      </w:r>
      <w:r w:rsidRPr="001B0105">
        <w:rPr>
          <w:rFonts w:ascii="Arial" w:eastAsia="Times New Roman" w:hAnsi="Arial" w:cs="Arial"/>
          <w:b/>
          <w:kern w:val="0"/>
          <w:lang w:eastAsia="ru-RU" w:bidi="ar-SA"/>
        </w:rPr>
        <w:t>ПОСТАНОВЛЕНИЕ</w:t>
      </w:r>
    </w:p>
    <w:p w:rsidR="00C91CAE" w:rsidRDefault="001B0105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>
        <w:rPr>
          <w:rFonts w:ascii="Arial" w:eastAsia="Times New Roman" w:hAnsi="Arial" w:cs="Arial"/>
          <w:b/>
          <w:kern w:val="0"/>
          <w:lang w:eastAsia="ru-RU" w:bidi="ar-SA"/>
        </w:rPr>
        <w:t xml:space="preserve">09 ноября </w:t>
      </w:r>
      <w:r w:rsidR="00C91CAE" w:rsidRPr="001B0105">
        <w:rPr>
          <w:rFonts w:ascii="Arial" w:eastAsia="Times New Roman" w:hAnsi="Arial" w:cs="Arial"/>
          <w:b/>
          <w:kern w:val="0"/>
          <w:lang w:eastAsia="ru-RU" w:bidi="ar-SA"/>
        </w:rPr>
        <w:t>2021 г.                     с</w:t>
      </w:r>
      <w:proofErr w:type="gramStart"/>
      <w:r w:rsidR="00C91CAE" w:rsidRPr="001B0105">
        <w:rPr>
          <w:rFonts w:ascii="Arial" w:eastAsia="Times New Roman" w:hAnsi="Arial" w:cs="Arial"/>
          <w:b/>
          <w:kern w:val="0"/>
          <w:lang w:eastAsia="ru-RU" w:bidi="ar-SA"/>
        </w:rPr>
        <w:t>.К</w:t>
      </w:r>
      <w:proofErr w:type="gramEnd"/>
      <w:r w:rsidR="00C91CAE" w:rsidRPr="001B0105">
        <w:rPr>
          <w:rFonts w:ascii="Arial" w:eastAsia="Times New Roman" w:hAnsi="Arial" w:cs="Arial"/>
          <w:b/>
          <w:kern w:val="0"/>
          <w:lang w:eastAsia="ru-RU" w:bidi="ar-SA"/>
        </w:rPr>
        <w:t xml:space="preserve">аменка                                        № </w:t>
      </w:r>
      <w:r>
        <w:rPr>
          <w:rFonts w:ascii="Arial" w:eastAsia="Times New Roman" w:hAnsi="Arial" w:cs="Arial"/>
          <w:b/>
          <w:kern w:val="0"/>
          <w:lang w:eastAsia="ru-RU" w:bidi="ar-SA"/>
        </w:rPr>
        <w:t>55</w:t>
      </w:r>
    </w:p>
    <w:p w:rsidR="001B0105" w:rsidRPr="001B0105" w:rsidRDefault="001B0105" w:rsidP="00C91CAE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</w:p>
    <w:p w:rsidR="00C91CAE" w:rsidRPr="001B0105" w:rsidRDefault="00C91CAE" w:rsidP="00523C28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Об утверждении </w:t>
      </w:r>
      <w:proofErr w:type="gramStart"/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>административного</w:t>
      </w:r>
      <w:proofErr w:type="gramEnd"/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 регламента предоставления </w:t>
      </w:r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>муниципальной услуги:</w:t>
      </w:r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 «Рассмотрение заявлений</w:t>
      </w:r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 и принятие решений о выдаче</w:t>
      </w:r>
    </w:p>
    <w:p w:rsidR="00C91CAE" w:rsidRPr="001B0105" w:rsidRDefault="00973646" w:rsidP="00C91CAE">
      <w:pPr>
        <w:pStyle w:val="Textbody"/>
        <w:spacing w:after="0" w:line="240" w:lineRule="auto"/>
        <w:rPr>
          <w:rFonts w:ascii="Arial" w:eastAsia="Times New Roman" w:hAnsi="Arial" w:cs="Arial"/>
          <w:b/>
          <w:i/>
          <w:kern w:val="0"/>
          <w:lang w:eastAsia="ru-RU" w:bidi="ar-SA"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 разрешения на использование</w:t>
      </w:r>
    </w:p>
    <w:p w:rsidR="00551CBB" w:rsidRPr="001B0105" w:rsidRDefault="00973646" w:rsidP="00C91CAE">
      <w:pPr>
        <w:pStyle w:val="Textbody"/>
        <w:spacing w:after="0" w:line="240" w:lineRule="auto"/>
        <w:rPr>
          <w:rFonts w:ascii="Arial" w:hAnsi="Arial" w:cs="Arial"/>
          <w:b/>
          <w:i/>
        </w:rPr>
      </w:pPr>
      <w:r w:rsidRPr="001B0105">
        <w:rPr>
          <w:rFonts w:ascii="Arial" w:eastAsia="Times New Roman" w:hAnsi="Arial" w:cs="Arial"/>
          <w:b/>
          <w:i/>
          <w:kern w:val="0"/>
          <w:lang w:eastAsia="ru-RU" w:bidi="ar-SA"/>
        </w:rPr>
        <w:t xml:space="preserve"> земель или земельного участка»</w:t>
      </w:r>
    </w:p>
    <w:p w:rsidR="009A6DAB" w:rsidRPr="002E47CC" w:rsidRDefault="009A6DAB" w:rsidP="00523C28">
      <w:pPr>
        <w:pStyle w:val="Standard"/>
        <w:ind w:firstLine="567"/>
        <w:jc w:val="both"/>
        <w:rPr>
          <w:rFonts w:ascii="Arial" w:hAnsi="Arial" w:cs="Arial"/>
        </w:rPr>
      </w:pPr>
    </w:p>
    <w:p w:rsidR="009A6DAB" w:rsidRPr="002E47CC" w:rsidRDefault="00973646" w:rsidP="00523C2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  <w:color w:val="000000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322D9F" w:rsidRPr="002E47CC">
        <w:rPr>
          <w:rFonts w:ascii="Arial" w:hAnsi="Arial" w:cs="Arial"/>
        </w:rPr>
        <w:t xml:space="preserve">, руководствуясь Уставом </w:t>
      </w:r>
      <w:r w:rsidR="00C91CAE" w:rsidRPr="00C91CAE">
        <w:rPr>
          <w:rFonts w:ascii="Arial" w:hAnsi="Arial" w:cs="Arial"/>
        </w:rPr>
        <w:t>Каменского</w:t>
      </w:r>
      <w:r w:rsidR="00322D9F" w:rsidRPr="002E47CC">
        <w:rPr>
          <w:rFonts w:ascii="Arial" w:hAnsi="Arial" w:cs="Arial"/>
        </w:rPr>
        <w:t xml:space="preserve"> муниципального образования:</w:t>
      </w:r>
    </w:p>
    <w:p w:rsidR="009A6DAB" w:rsidRPr="002E47CC" w:rsidRDefault="006C7DE0" w:rsidP="00523C2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>1.</w:t>
      </w:r>
      <w:r w:rsidR="00322D9F" w:rsidRPr="002E47C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973646" w:rsidRPr="002E47CC">
        <w:rPr>
          <w:rFonts w:ascii="Arial" w:eastAsia="Times New Roman" w:hAnsi="Arial" w:cs="Arial"/>
          <w:kern w:val="0"/>
          <w:lang w:eastAsia="ru-RU" w:bidi="ar-SA"/>
        </w:rPr>
        <w:t>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  <w:r w:rsidR="00322D9F" w:rsidRPr="002E47CC">
        <w:rPr>
          <w:rFonts w:ascii="Arial" w:eastAsia="Times New Roman" w:hAnsi="Arial" w:cs="Arial"/>
          <w:kern w:val="0"/>
          <w:lang w:eastAsia="ru-RU" w:bidi="ar-SA"/>
        </w:rPr>
        <w:t xml:space="preserve"> согласно приложению к настоящему постановлению.</w:t>
      </w:r>
    </w:p>
    <w:p w:rsidR="009A6DAB" w:rsidRPr="002E47CC" w:rsidRDefault="006C7DE0" w:rsidP="00523C28">
      <w:pPr>
        <w:autoSpaceDE w:val="0"/>
        <w:ind w:firstLine="567"/>
        <w:rPr>
          <w:rFonts w:ascii="Arial" w:hAnsi="Arial" w:cs="Arial"/>
          <w:sz w:val="24"/>
        </w:rPr>
      </w:pPr>
      <w:r w:rsidRPr="002E47CC">
        <w:rPr>
          <w:rFonts w:ascii="Arial" w:hAnsi="Arial" w:cs="Arial"/>
          <w:sz w:val="24"/>
        </w:rPr>
        <w:t xml:space="preserve">2. </w:t>
      </w:r>
      <w:proofErr w:type="gramStart"/>
      <w:r w:rsidR="00551CBB" w:rsidRPr="002E47CC">
        <w:rPr>
          <w:rFonts w:ascii="Arial" w:hAnsi="Arial" w:cs="Arial"/>
          <w:sz w:val="24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="000178CB">
        <w:rPr>
          <w:rFonts w:ascii="Arial" w:hAnsi="Arial" w:cs="Arial"/>
          <w:sz w:val="24"/>
        </w:rPr>
        <w:t>К</w:t>
      </w:r>
      <w:r w:rsidR="00C91CAE" w:rsidRPr="00C91CAE">
        <w:rPr>
          <w:rFonts w:ascii="Arial" w:hAnsi="Arial" w:cs="Arial"/>
          <w:sz w:val="24"/>
        </w:rPr>
        <w:t>аменского</w:t>
      </w:r>
      <w:r w:rsidR="00551CBB" w:rsidRPr="002E47CC">
        <w:rPr>
          <w:rFonts w:ascii="Arial" w:hAnsi="Arial" w:cs="Arial"/>
          <w:sz w:val="24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9A6DAB" w:rsidRPr="002E47CC" w:rsidRDefault="006C7DE0" w:rsidP="00523C28">
      <w:pPr>
        <w:shd w:val="clear" w:color="auto" w:fill="auto"/>
        <w:autoSpaceDE w:val="0"/>
        <w:ind w:firstLine="567"/>
        <w:rPr>
          <w:rFonts w:ascii="Arial" w:hAnsi="Arial" w:cs="Arial"/>
          <w:sz w:val="24"/>
        </w:rPr>
      </w:pPr>
      <w:r w:rsidRPr="002E47CC">
        <w:rPr>
          <w:rFonts w:ascii="Arial" w:hAnsi="Arial" w:cs="Arial"/>
          <w:sz w:val="24"/>
        </w:rPr>
        <w:t xml:space="preserve">3. </w:t>
      </w:r>
      <w:r w:rsidR="00551CBB" w:rsidRPr="002E47CC">
        <w:rPr>
          <w:rFonts w:ascii="Arial" w:hAnsi="Arial" w:cs="Arial"/>
          <w:sz w:val="24"/>
        </w:rPr>
        <w:t xml:space="preserve">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 w:rsidR="000178CB">
        <w:rPr>
          <w:rFonts w:ascii="Arial" w:hAnsi="Arial" w:cs="Arial"/>
          <w:sz w:val="24"/>
        </w:rPr>
        <w:t>К</w:t>
      </w:r>
      <w:r w:rsidR="00C91CAE" w:rsidRPr="00C91CAE">
        <w:rPr>
          <w:rFonts w:ascii="Arial" w:hAnsi="Arial" w:cs="Arial"/>
          <w:sz w:val="24"/>
        </w:rPr>
        <w:t>аменского</w:t>
      </w:r>
      <w:r w:rsidR="00551CBB" w:rsidRPr="002E47CC">
        <w:rPr>
          <w:rFonts w:ascii="Arial" w:hAnsi="Arial" w:cs="Arial"/>
          <w:sz w:val="24"/>
        </w:rPr>
        <w:t xml:space="preserve"> муниципального образования.</w:t>
      </w:r>
    </w:p>
    <w:p w:rsidR="009A6DAB" w:rsidRPr="002E47CC" w:rsidRDefault="006C7DE0" w:rsidP="00523C28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4. </w:t>
      </w:r>
      <w:r w:rsidR="00012487" w:rsidRPr="002E47CC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0178CB">
        <w:rPr>
          <w:rFonts w:ascii="Arial" w:hAnsi="Arial" w:cs="Arial"/>
        </w:rPr>
        <w:t>К</w:t>
      </w:r>
      <w:r w:rsidR="00C91CAE" w:rsidRPr="00C91CAE">
        <w:rPr>
          <w:rFonts w:ascii="Arial" w:hAnsi="Arial" w:cs="Arial"/>
        </w:rPr>
        <w:t>аменского</w:t>
      </w:r>
      <w:r w:rsidR="00012487" w:rsidRPr="002E47CC">
        <w:rPr>
          <w:rFonts w:ascii="Arial" w:hAnsi="Arial" w:cs="Arial"/>
        </w:rPr>
        <w:t xml:space="preserve"> муниципального образования и </w:t>
      </w:r>
      <w:proofErr w:type="gramStart"/>
      <w:r w:rsidR="00012487" w:rsidRPr="002E47CC">
        <w:rPr>
          <w:rFonts w:ascii="Arial" w:hAnsi="Arial" w:cs="Arial"/>
        </w:rPr>
        <w:t>разместить его</w:t>
      </w:r>
      <w:proofErr w:type="gramEnd"/>
      <w:r w:rsidR="00012487" w:rsidRPr="002E47CC">
        <w:rPr>
          <w:rFonts w:ascii="Arial" w:hAnsi="Arial" w:cs="Arial"/>
        </w:rPr>
        <w:t xml:space="preserve"> на странице </w:t>
      </w:r>
      <w:r w:rsidR="000178CB">
        <w:rPr>
          <w:rFonts w:ascii="Arial" w:hAnsi="Arial" w:cs="Arial"/>
        </w:rPr>
        <w:t>К</w:t>
      </w:r>
      <w:r w:rsidR="00C91CAE" w:rsidRPr="00C91CAE">
        <w:rPr>
          <w:rFonts w:ascii="Arial" w:hAnsi="Arial" w:cs="Arial"/>
        </w:rPr>
        <w:t xml:space="preserve">аменского </w:t>
      </w:r>
      <w:r w:rsidR="00012487" w:rsidRPr="002E47CC">
        <w:rPr>
          <w:rFonts w:ascii="Arial" w:hAnsi="Arial" w:cs="Arial"/>
        </w:rPr>
        <w:t>муниципального образования на официальном сайте Администрации Тюменского муниципального района (</w:t>
      </w:r>
      <w:r w:rsidR="00012487" w:rsidRPr="002E47CC">
        <w:rPr>
          <w:rFonts w:ascii="Arial" w:hAnsi="Arial" w:cs="Arial"/>
          <w:lang w:val="en-US"/>
        </w:rPr>
        <w:t>www</w:t>
      </w:r>
      <w:r w:rsidR="00012487" w:rsidRPr="002E47CC">
        <w:rPr>
          <w:rFonts w:ascii="Arial" w:hAnsi="Arial" w:cs="Arial"/>
        </w:rPr>
        <w:t>.</w:t>
      </w:r>
      <w:r w:rsidR="00012487" w:rsidRPr="002E47CC">
        <w:rPr>
          <w:rFonts w:ascii="Arial" w:hAnsi="Arial" w:cs="Arial"/>
          <w:lang w:val="en-US"/>
        </w:rPr>
        <w:t>atmr</w:t>
      </w:r>
      <w:r w:rsidR="00012487" w:rsidRPr="002E47CC">
        <w:rPr>
          <w:rFonts w:ascii="Arial" w:hAnsi="Arial" w:cs="Arial"/>
        </w:rPr>
        <w:t>.</w:t>
      </w:r>
      <w:r w:rsidR="00012487" w:rsidRPr="002E47CC">
        <w:rPr>
          <w:rFonts w:ascii="Arial" w:hAnsi="Arial" w:cs="Arial"/>
          <w:lang w:val="en-US"/>
        </w:rPr>
        <w:t>ru</w:t>
      </w:r>
      <w:r w:rsidR="00012487" w:rsidRPr="002E47CC">
        <w:rPr>
          <w:rFonts w:ascii="Arial" w:hAnsi="Arial" w:cs="Arial"/>
        </w:rPr>
        <w:t>) в информационно-телекоммуникационной сети «Интернет».</w:t>
      </w:r>
    </w:p>
    <w:p w:rsidR="009A6DAB" w:rsidRPr="00C91CAE" w:rsidRDefault="000178CB" w:rsidP="00523C2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C7DE0" w:rsidRPr="002E47CC">
        <w:rPr>
          <w:rFonts w:ascii="Arial" w:hAnsi="Arial" w:cs="Arial"/>
        </w:rPr>
        <w:t xml:space="preserve">. </w:t>
      </w:r>
      <w:proofErr w:type="gramStart"/>
      <w:r w:rsidR="00012487" w:rsidRPr="002E47CC">
        <w:rPr>
          <w:rFonts w:ascii="Arial" w:hAnsi="Arial" w:cs="Arial"/>
        </w:rPr>
        <w:t>Контроль за</w:t>
      </w:r>
      <w:proofErr w:type="gramEnd"/>
      <w:r w:rsidR="00012487" w:rsidRPr="002E47CC">
        <w:rPr>
          <w:rFonts w:ascii="Arial" w:hAnsi="Arial" w:cs="Arial"/>
        </w:rPr>
        <w:t xml:space="preserve"> исполнением настоящего постановления возложить </w:t>
      </w:r>
      <w:r w:rsidR="00C91CAE" w:rsidRPr="00C91CAE">
        <w:rPr>
          <w:rFonts w:ascii="Arial" w:hAnsi="Arial" w:cs="Arial"/>
        </w:rPr>
        <w:t>заместителя главы сельского поселения.</w:t>
      </w:r>
    </w:p>
    <w:p w:rsidR="009A6DAB" w:rsidRPr="002E47CC" w:rsidRDefault="009A6DAB" w:rsidP="00523C2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9A6DAB" w:rsidRPr="002E47CC" w:rsidRDefault="00C91CAE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C91CAE">
        <w:rPr>
          <w:rFonts w:ascii="Arial" w:hAnsi="Arial" w:cs="Arial"/>
        </w:rPr>
        <w:t>Глава</w:t>
      </w:r>
      <w:r w:rsidR="006C7DE0" w:rsidRPr="002E47CC">
        <w:rPr>
          <w:rFonts w:ascii="Arial" w:hAnsi="Arial" w:cs="Arial"/>
        </w:rPr>
        <w:t xml:space="preserve"> </w:t>
      </w:r>
      <w:r w:rsidR="00012487" w:rsidRPr="002E47CC">
        <w:rPr>
          <w:rFonts w:ascii="Arial" w:hAnsi="Arial" w:cs="Arial"/>
        </w:rPr>
        <w:t>муниципального образования</w:t>
      </w:r>
      <w:r w:rsidR="00012487" w:rsidRPr="002E47CC">
        <w:rPr>
          <w:rFonts w:ascii="Arial" w:hAnsi="Arial" w:cs="Arial"/>
        </w:rPr>
        <w:tab/>
      </w:r>
      <w:r w:rsidR="00012487" w:rsidRPr="002E47CC">
        <w:rPr>
          <w:rFonts w:ascii="Arial" w:hAnsi="Arial" w:cs="Arial"/>
        </w:rPr>
        <w:tab/>
      </w:r>
      <w:r w:rsidR="00012487" w:rsidRPr="002E47CC">
        <w:rPr>
          <w:rFonts w:ascii="Arial" w:hAnsi="Arial" w:cs="Arial"/>
        </w:rPr>
        <w:tab/>
      </w:r>
      <w:r w:rsidR="00012487" w:rsidRPr="002E47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91CAE">
        <w:rPr>
          <w:rFonts w:ascii="Arial" w:hAnsi="Arial" w:cs="Arial"/>
        </w:rPr>
        <w:t>Е.И.Дорогина</w:t>
      </w:r>
      <w:r w:rsidR="00012487" w:rsidRPr="002E47CC">
        <w:rPr>
          <w:rFonts w:ascii="Arial" w:hAnsi="Arial" w:cs="Arial"/>
        </w:rPr>
        <w:tab/>
      </w:r>
      <w:r w:rsidR="00012487" w:rsidRPr="002E47CC">
        <w:rPr>
          <w:rFonts w:ascii="Arial" w:hAnsi="Arial" w:cs="Arial"/>
        </w:rPr>
        <w:tab/>
        <w:t xml:space="preserve">     </w:t>
      </w:r>
      <w:r w:rsidR="000178CB">
        <w:rPr>
          <w:rFonts w:ascii="Arial" w:hAnsi="Arial" w:cs="Arial"/>
        </w:rPr>
        <w:t xml:space="preserve"> </w:t>
      </w:r>
    </w:p>
    <w:p w:rsidR="009A6DAB" w:rsidRPr="002E47CC" w:rsidRDefault="006C7DE0" w:rsidP="00523C2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</w:rPr>
      </w:pPr>
      <w:r w:rsidRPr="002E47CC">
        <w:rPr>
          <w:rFonts w:ascii="Arial" w:hAnsi="Arial" w:cs="Arial"/>
        </w:rPr>
        <w:lastRenderedPageBreak/>
        <w:t>Приложение</w:t>
      </w:r>
      <w:r w:rsidR="00B35B7B" w:rsidRPr="002E47CC">
        <w:rPr>
          <w:rFonts w:ascii="Arial" w:hAnsi="Arial" w:cs="Arial"/>
        </w:rPr>
        <w:t xml:space="preserve"> к постановлению</w:t>
      </w:r>
    </w:p>
    <w:p w:rsidR="009A6DAB" w:rsidRPr="002E47CC" w:rsidRDefault="006C7DE0" w:rsidP="00523C28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от </w:t>
      </w:r>
      <w:r w:rsidR="001B0105">
        <w:rPr>
          <w:rFonts w:ascii="Arial" w:hAnsi="Arial" w:cs="Arial"/>
        </w:rPr>
        <w:t>09.11.</w:t>
      </w:r>
      <w:r w:rsidR="009910E1" w:rsidRPr="002E47CC">
        <w:rPr>
          <w:rFonts w:ascii="Arial" w:hAnsi="Arial" w:cs="Arial"/>
        </w:rPr>
        <w:t>2021</w:t>
      </w:r>
      <w:r w:rsidRPr="002E47CC">
        <w:rPr>
          <w:rFonts w:ascii="Arial" w:hAnsi="Arial" w:cs="Arial"/>
        </w:rPr>
        <w:t xml:space="preserve"> №</w:t>
      </w:r>
      <w:r w:rsidR="001B0105">
        <w:rPr>
          <w:rFonts w:ascii="Arial" w:hAnsi="Arial" w:cs="Arial"/>
        </w:rPr>
        <w:t xml:space="preserve"> 55</w:t>
      </w:r>
    </w:p>
    <w:p w:rsidR="00973646" w:rsidRPr="002E47CC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Административный регламент</w:t>
      </w: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spacing w:line="480" w:lineRule="auto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val="en-US" w:eastAsia="en-US" w:bidi="ar-SA"/>
        </w:rPr>
        <w:t>I</w:t>
      </w: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. ОБЩИЕ ПОЛОЖЕНИЯ</w:t>
      </w: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1.1. Предмет регулирования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i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находящихся в собственности </w:t>
      </w:r>
      <w:r w:rsidR="000178C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К</w:t>
      </w:r>
      <w:r w:rsidR="00C91CAE" w:rsidRPr="00C91CA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аменского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полномочия</w:t>
      </w:r>
      <w:proofErr w:type="gramEnd"/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отношении которых осуществляет администрация </w:t>
      </w:r>
      <w:r w:rsidR="00C91CAE" w:rsidRPr="00C91CA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Каменского 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муниципального образования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(далее - муниципальная услуга), в целях, предусмотренных частью 1 статьи 39.34 Земельного кодекса Российской Федерации, и </w:t>
      </w:r>
      <w:proofErr w:type="gramStart"/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>разработан</w:t>
      </w:r>
      <w:proofErr w:type="gramEnd"/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 xml:space="preserve"> для повышения качества предоставления и доступности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муниципальной услуги</w:t>
      </w:r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 xml:space="preserve">, создания комфортных условий для заявителей при предоставлении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муниципальной услуги</w:t>
      </w:r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 xml:space="preserve">, определения сроков и последовательности действий (административных процедур) администрации </w:t>
      </w:r>
      <w:r w:rsidR="000178C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К</w:t>
      </w:r>
      <w:r w:rsidR="00C91CAE" w:rsidRPr="00C91CA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аменского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 xml:space="preserve">муниципального образования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(далее - администрация)</w:t>
      </w:r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1.2. Круг заявителей</w:t>
      </w: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ind w:firstLine="567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strike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kern w:val="0"/>
          <w:sz w:val="24"/>
          <w:lang w:eastAsia="en-US" w:bidi="ar-SA"/>
        </w:rPr>
        <w:t>1.3. Справочная информация</w:t>
      </w:r>
    </w:p>
    <w:p w:rsidR="00973646" w:rsidRPr="00973646" w:rsidRDefault="00973646" w:rsidP="00523C28">
      <w:pPr>
        <w:keepNext w:val="0"/>
        <w:shd w:val="clear" w:color="auto" w:fill="auto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1.3.1. </w:t>
      </w:r>
      <w:r w:rsidRPr="002E47CC">
        <w:rPr>
          <w:rFonts w:ascii="Arial" w:hAnsi="Arial" w:cs="Arial"/>
          <w:sz w:val="24"/>
        </w:rPr>
        <w:t xml:space="preserve">Сведения о месте нахождения и графике работы Администрации, </w:t>
      </w:r>
      <w:r w:rsidRPr="002E47CC">
        <w:rPr>
          <w:rFonts w:ascii="Arial" w:hAnsi="Arial" w:cs="Arial"/>
          <w:sz w:val="24"/>
          <w:lang w:eastAsia="ru-RU"/>
        </w:rPr>
        <w:t>справочные телефоны Администрации размещены на странице Администрации официального сайта Администрации Тюменского муниципального района (www.atmr.ru) в разделе «Телефоны, сотрудники», в</w:t>
      </w:r>
      <w:r w:rsidRPr="002E47CC">
        <w:rPr>
          <w:rFonts w:ascii="Arial" w:hAnsi="Arial" w:cs="Arial"/>
          <w:sz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1.3.2. Справочная информация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Cs/>
          <w:sz w:val="24"/>
          <w:lang w:eastAsia="ru-RU" w:bidi="ar-SA"/>
        </w:rPr>
        <w:lastRenderedPageBreak/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val="en-US" w:eastAsia="en-US" w:bidi="ar-SA"/>
        </w:rPr>
        <w:t>II</w:t>
      </w: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. СТАНДАРТ ПРЕДОСТАВЛЕНИЕ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2.1. Наименование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i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2.2. Наименование органа, предоставляющего муниципальную услугу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2.2.1. 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Предоставление муниципальной услуги осуществляется администрацией.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Органом администрации, непосредственно предоставляющим услугу, является </w:t>
      </w:r>
      <w:r w:rsidRPr="002E47CC">
        <w:rPr>
          <w:rFonts w:ascii="Arial" w:eastAsia="Calibri" w:hAnsi="Arial" w:cs="Arial"/>
          <w:kern w:val="0"/>
          <w:sz w:val="24"/>
          <w:lang w:eastAsia="en-US" w:bidi="ar-SA"/>
        </w:rPr>
        <w:t>по благоустройству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(далее – отдел).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2.2.2. </w:t>
      </w: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2.3. Описание результата предоставления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 Результатом предоставления муниципальной услуги является: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1) решение о выдаче разрешения на использование земель или земельного участка (далее - разрешение);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2) решение об отказе в выдаче разрешения.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 xml:space="preserve">2.4. </w:t>
      </w:r>
      <w:r w:rsidRPr="00973646">
        <w:rPr>
          <w:rFonts w:ascii="Arial" w:eastAsia="Times New Roman" w:hAnsi="Arial" w:cs="Arial"/>
          <w:b/>
          <w:kern w:val="0"/>
          <w:sz w:val="24"/>
          <w:lang w:eastAsia="ru-RU" w:bidi="ar-SA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2.5. Нормативные правовые акты, регулирующие отношения,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возникающие в связи с предоставлением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color w:val="000000"/>
          <w:kern w:val="0"/>
          <w:sz w:val="24"/>
          <w:lang w:eastAsia="ru-RU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2E47CC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размещен в электронном региональном реестре муниципальных услуг в соответствии с постановлением Правительства Тюменской области от 30.05.2011 № 173-п «О </w:t>
      </w:r>
      <w:r w:rsidRPr="002E47CC">
        <w:rPr>
          <w:rFonts w:ascii="Arial" w:eastAsia="Times New Roman" w:hAnsi="Arial" w:cs="Arial"/>
          <w:color w:val="000000"/>
          <w:sz w:val="24"/>
          <w:lang w:eastAsia="ru-RU" w:bidi="ar-SA"/>
        </w:rP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i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sz w:val="24"/>
          <w:lang w:eastAsia="ru-RU" w:bidi="ar-SA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2.6.1.1. 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2.6.1.2. К заявлению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о выдаче разрешения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прилагаются: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 w:rsidRPr="00973646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973646">
        <w:rPr>
          <w:rFonts w:ascii="Arial" w:eastAsia="Times New Roman" w:hAnsi="Arial" w:cs="Arial"/>
          <w:sz w:val="24"/>
          <w:lang w:eastAsia="ru-RU" w:bidi="ar-SA"/>
        </w:rPr>
        <w:t xml:space="preserve">посредством почтового отправления, верность копий направляемых заявителем </w:t>
      </w:r>
      <w:r w:rsidRPr="00973646">
        <w:rPr>
          <w:rFonts w:ascii="Arial" w:eastAsia="Arial, sans-serif" w:hAnsi="Arial" w:cs="Arial"/>
          <w:color w:val="000000"/>
          <w:sz w:val="24"/>
          <w:lang w:eastAsia="ru-RU" w:bidi="ar-SA"/>
        </w:rPr>
        <w:t>(</w:t>
      </w:r>
      <w:r w:rsidRPr="00973646">
        <w:rPr>
          <w:rFonts w:ascii="Arial" w:eastAsia="Arial" w:hAnsi="Arial" w:cs="Arial"/>
          <w:color w:val="000000"/>
          <w:sz w:val="24"/>
          <w:lang w:eastAsia="ru-RU" w:bidi="ar-SA"/>
        </w:rPr>
        <w:t xml:space="preserve">представителем заявителя) </w:t>
      </w:r>
      <w:r w:rsidRPr="00973646">
        <w:rPr>
          <w:rFonts w:ascii="Arial" w:eastAsia="Times New Roman" w:hAnsi="Arial" w:cs="Arial"/>
          <w:sz w:val="24"/>
          <w:lang w:eastAsia="ru-RU" w:bidi="ar-SA"/>
        </w:rPr>
        <w:t xml:space="preserve">документов должна быть засвидетельствована в нотариальном порядке.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При подаче заявления</w:t>
      </w:r>
      <w:r w:rsidRPr="00973646">
        <w:rPr>
          <w:rFonts w:ascii="Arial" w:eastAsia="Times New Roman" w:hAnsi="Arial" w:cs="Arial"/>
          <w:sz w:val="24"/>
          <w:lang w:eastAsia="ru-RU" w:bidi="ar-SA"/>
        </w:rPr>
        <w:t xml:space="preserve"> в электронной форме заявление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lastRenderedPageBreak/>
        <w:t>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kern w:val="0"/>
          <w:sz w:val="24"/>
          <w:lang w:eastAsia="en-US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sz w:val="24"/>
          <w:lang w:eastAsia="en-US" w:bidi="ar-SA"/>
        </w:rPr>
        <w:t>2.7.1. </w:t>
      </w:r>
      <w:r w:rsidRPr="00973646">
        <w:rPr>
          <w:rFonts w:ascii="Arial" w:eastAsia="Calibri" w:hAnsi="Arial" w:cs="Arial"/>
          <w:color w:val="000000"/>
          <w:sz w:val="24"/>
          <w:lang w:eastAsia="en-US" w:bidi="ar-SA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2.7.1.1. В </w:t>
      </w:r>
      <w:r w:rsidRPr="00973646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 xml:space="preserve">Федеральную налоговую службу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о предоставлении: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1) сведений из </w:t>
      </w:r>
      <w:r w:rsidRPr="00973646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kern w:val="0"/>
          <w:sz w:val="24"/>
          <w:lang w:eastAsia="ru-RU" w:bidi="ar-SA"/>
        </w:rPr>
        <w:t>2</w:t>
      </w:r>
      <w:r w:rsidRPr="00973646">
        <w:rPr>
          <w:rFonts w:ascii="Arial" w:eastAsia="Times New Roman" w:hAnsi="Arial" w:cs="Arial"/>
          <w:bCs/>
          <w:kern w:val="0"/>
          <w:sz w:val="24"/>
          <w:lang w:eastAsia="ru-RU" w:bidi="ar-SA"/>
        </w:rPr>
        <w:t>)</w:t>
      </w:r>
      <w:r w:rsidRPr="00973646">
        <w:rPr>
          <w:rFonts w:ascii="Arial" w:eastAsia="Times New Roman" w:hAnsi="Arial" w:cs="Arial"/>
          <w:bCs/>
          <w:kern w:val="0"/>
          <w:sz w:val="24"/>
          <w:lang w:val="en-US" w:eastAsia="ru-RU" w:bidi="ar-SA"/>
        </w:rPr>
        <w:t> </w:t>
      </w:r>
      <w:r w:rsidRPr="00973646">
        <w:rPr>
          <w:rFonts w:ascii="Arial" w:eastAsia="Arial" w:hAnsi="Arial" w:cs="Arial"/>
          <w:kern w:val="0"/>
          <w:sz w:val="24"/>
          <w:lang w:eastAsia="ru-RU" w:bidi="ar-SA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2.7.1.2. В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bCs/>
          <w:color w:val="000000"/>
          <w:kern w:val="0"/>
          <w:sz w:val="24"/>
          <w:lang w:eastAsia="en-US" w:bidi="ar-SA"/>
        </w:rPr>
        <w:t>Федеральную службу государственной регистрации, кадастра и картографии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о предоставлении: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выписки из Единого государственного реестра недвижимости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об объекте недвижимости.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, sans-serif" w:hAnsi="Arial" w:cs="Arial"/>
          <w:color w:val="000000"/>
          <w:kern w:val="0"/>
          <w:sz w:val="24"/>
          <w:lang w:eastAsia="ru-RU" w:bidi="ar-SA"/>
        </w:rPr>
        <w:t>2.7.1.3. </w:t>
      </w:r>
      <w:r w:rsidRPr="00973646">
        <w:rPr>
          <w:rFonts w:ascii="Arial" w:eastAsia="Arial" w:hAnsi="Arial" w:cs="Arial"/>
          <w:kern w:val="0"/>
          <w:sz w:val="24"/>
          <w:lang w:eastAsia="en-US" w:bidi="ar-SA"/>
        </w:rPr>
        <w:t>В органы опеки и попечительства о предоставлении:</w:t>
      </w:r>
    </w:p>
    <w:p w:rsidR="00973646" w:rsidRPr="00973646" w:rsidRDefault="00973646" w:rsidP="00523C28">
      <w:pPr>
        <w:keepNext w:val="0"/>
        <w:widowControl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color w:val="000000"/>
          <w:sz w:val="24"/>
          <w:lang w:eastAsia="ru-RU" w:bidi="ar-SA"/>
        </w:rPr>
        <w:t>2.7.1.4. В территориальный орган Федерального агентства по недропользованию  о предоставлении: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color w:val="000000"/>
          <w:sz w:val="24"/>
          <w:lang w:eastAsia="ru-RU" w:bidi="ar-SA"/>
        </w:rPr>
        <w:t>к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опии лицензии, удостоверяющей право проведения работ по геологическому изучению недр.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color w:val="000000"/>
          <w:sz w:val="24"/>
          <w:lang w:eastAsia="ru-RU" w:bidi="ar-SA"/>
        </w:rPr>
        <w:t>2.7.1.5. В исполнительные органы государственной власти, органы местного самоуправления о предоставлении: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Arial" w:hAnsi="Arial" w:cs="Arial"/>
          <w:color w:val="000000"/>
          <w:sz w:val="24"/>
          <w:lang w:eastAsia="ru-RU" w:bidi="ar-SA"/>
        </w:rPr>
        <w:t>и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right="-2" w:firstLine="567"/>
        <w:jc w:val="center"/>
        <w:rPr>
          <w:rFonts w:ascii="Arial" w:eastAsia="Calibri" w:hAnsi="Arial" w:cs="Arial"/>
          <w:i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widowControl w:val="0"/>
        <w:shd w:val="clear" w:color="auto" w:fill="auto"/>
        <w:tabs>
          <w:tab w:val="left" w:pos="7256"/>
        </w:tabs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2.9. Исчерпывающий перечень оснований отказа</w:t>
      </w: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lastRenderedPageBreak/>
        <w:t>в предоставлении муниципальной услуги или приостановления</w:t>
      </w: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предоставления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i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2.9.1. Основаниями для отказа в предоставлении муниципальной услуги являются: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2.9.2. </w:t>
      </w: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 xml:space="preserve">В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отказе в предоставлении муниципальной услуги </w:t>
      </w: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должны быть приведены все основания для такого отказа.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настоящего регламента</w:t>
      </w: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0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 xml:space="preserve">2.11. </w:t>
      </w:r>
      <w:r w:rsidRPr="00973646">
        <w:rPr>
          <w:rFonts w:ascii="Arial" w:eastAsia="Calibri" w:hAnsi="Arial" w:cs="Arial"/>
          <w:b/>
          <w:bCs/>
          <w:kern w:val="0"/>
          <w:sz w:val="24"/>
          <w:lang w:eastAsia="en-US" w:bidi="ar-SA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ind w:firstLine="0"/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73646" w:rsidRPr="00973646" w:rsidRDefault="00973646" w:rsidP="00523C28">
      <w:pPr>
        <w:shd w:val="clear" w:color="auto" w:fill="auto"/>
        <w:autoSpaceDE w:val="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73646" w:rsidRPr="00973646" w:rsidRDefault="00973646" w:rsidP="00523C28">
      <w:pPr>
        <w:keepNext w:val="0"/>
        <w:shd w:val="clear" w:color="auto" w:fill="auto"/>
        <w:autoSpaceDE w:val="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ar-SA" w:bidi="ar-SA"/>
        </w:rPr>
        <w:t>но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превышать 15 минут.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ru-RU" w:bidi="ar-SA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73646" w:rsidRPr="00973646" w:rsidRDefault="00973646" w:rsidP="00523C28">
      <w:pPr>
        <w:ind w:firstLine="567"/>
        <w:rPr>
          <w:rFonts w:ascii="Arial" w:eastAsia="Calibri" w:hAnsi="Arial" w:cs="Arial"/>
          <w:color w:val="000000"/>
          <w:kern w:val="0"/>
          <w:sz w:val="24"/>
          <w:lang w:eastAsia="ru-RU" w:bidi="ar-SA"/>
        </w:rPr>
      </w:pPr>
    </w:p>
    <w:p w:rsidR="00973646" w:rsidRPr="00973646" w:rsidRDefault="00973646" w:rsidP="00523C28">
      <w:pPr>
        <w:keepNext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973646" w:rsidRPr="00973646" w:rsidRDefault="00973646" w:rsidP="00523C28">
      <w:pPr>
        <w:keepNext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3646" w:rsidRPr="00973646" w:rsidRDefault="00973646" w:rsidP="00523C28">
      <w:pPr>
        <w:keepNext w:val="0"/>
        <w:shd w:val="clear" w:color="auto" w:fill="auto"/>
        <w:ind w:firstLine="51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Требования к помещениям МФЦ, в которых предоставляется муниципальная услуга, зал</w:t>
      </w:r>
      <w:r w:rsidRPr="00973646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ожидания, мест</w:t>
      </w:r>
      <w:r w:rsidRPr="00973646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для заполнения заявлений, информационны</w:t>
      </w:r>
      <w:r w:rsidRPr="00973646">
        <w:rPr>
          <w:rFonts w:ascii="Arial" w:eastAsia="Times New Roman" w:hAnsi="Arial" w:cs="Arial"/>
          <w:kern w:val="0"/>
          <w:sz w:val="24"/>
          <w:lang w:eastAsia="ar-SA" w:bidi="ar-SA"/>
        </w:rPr>
        <w:t>м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стенд</w:t>
      </w:r>
      <w:r w:rsidRPr="00973646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2.15. Показатели доступности и качества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2.15.1. Показателями доступности муниципальной услуги являются: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1) наличие полной, достоверной и доступной для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заявителя (представителя заявителя)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2) наличие помещений, оборудования и оснащения, отвечающих требованиям 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настоящего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р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егламента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3) соблюдение режима работы администрации и МФЦ при предоставлении муниципальной услуги;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2.15.2. Показателями качества муниципальной услуги являются: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1) соблюдение сроков и последовательности административных процедур, установленных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настоящим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р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егламентом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3) количество взаимодействий </w:t>
      </w:r>
      <w:r w:rsidRPr="00973646">
        <w:rPr>
          <w:rFonts w:ascii="Arial" w:eastAsia="Times New Roman" w:hAnsi="Arial" w:cs="Arial"/>
          <w:color w:val="000000"/>
          <w:sz w:val="24"/>
          <w:lang w:eastAsia="ru-RU" w:bidi="ar-SA"/>
        </w:rPr>
        <w:t>заявителя (представителя заявителя)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bCs/>
          <w:kern w:val="0"/>
          <w:sz w:val="24"/>
          <w:lang w:eastAsia="en-US" w:bidi="ar-SA"/>
        </w:rPr>
        <w:t xml:space="preserve">2.16. </w:t>
      </w:r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И</w:t>
      </w: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 xml:space="preserve">ные требования, в том числе </w:t>
      </w:r>
      <w:r w:rsidRPr="00973646">
        <w:rPr>
          <w:rFonts w:ascii="Arial" w:eastAsia="Calibri" w:hAnsi="Arial" w:cs="Arial"/>
          <w:b/>
          <w:kern w:val="0"/>
          <w:sz w:val="24"/>
          <w:lang w:eastAsia="en-US" w:bidi="ar-SA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 w:rsidRPr="00973646">
        <w:rPr>
          <w:rFonts w:ascii="Arial" w:eastAsia="Calibri" w:hAnsi="Arial" w:cs="Arial"/>
          <w:b/>
          <w:kern w:val="0"/>
          <w:sz w:val="24"/>
          <w:lang w:eastAsia="en-US" w:bidi="ar-SA"/>
        </w:rPr>
        <w:lastRenderedPageBreak/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73646" w:rsidRPr="00973646" w:rsidRDefault="00973646" w:rsidP="00523C28">
      <w:pPr>
        <w:keepNext w:val="0"/>
        <w:shd w:val="clear" w:color="auto" w:fill="auto"/>
        <w:ind w:firstLine="510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2.16.1. При предоставлении муниципальной услуги в электронной форме заявитель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 xml:space="preserve">(представитель заявителя)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вправе: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4) получить сведения о ходе выполнения заявления, поданного в электронной форме;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5) получить результат предоставления муниципальной услуги в форме электронного документа;</w:t>
      </w:r>
    </w:p>
    <w:p w:rsidR="00973646" w:rsidRPr="00973646" w:rsidRDefault="00973646" w:rsidP="00523C28">
      <w:pPr>
        <w:keepNext w:val="0"/>
        <w:shd w:val="clear" w:color="auto" w:fill="auto"/>
        <w:ind w:firstLine="510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</w:t>
      </w:r>
      <w:r w:rsidR="00565659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(страницы)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</w:t>
      </w:r>
      <w:r w:rsidR="00565659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Администрации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color w:val="000000"/>
          <w:kern w:val="0"/>
          <w:sz w:val="24"/>
          <w:lang w:val="en-US" w:eastAsia="ru-RU" w:bidi="ar-SA"/>
        </w:rPr>
        <w:t>III</w:t>
      </w:r>
      <w:r w:rsidRPr="00973646">
        <w:rPr>
          <w:rFonts w:ascii="Arial" w:eastAsia="Times New Roman" w:hAnsi="Arial" w:cs="Arial"/>
          <w:b/>
          <w:color w:val="000000"/>
          <w:kern w:val="0"/>
          <w:sz w:val="24"/>
          <w:lang w:eastAsia="ru-RU" w:bidi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3.1. Перечень и особенности исполнения административных процедур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Cs/>
          <w:kern w:val="0"/>
          <w:sz w:val="24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 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прием и регистрация заявления и документов, необходимых для предоставления муниципальной услуги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р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ассмотрение зарегистрированного заявления 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 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принятие решения о выдаче разрешения либо решения об отказе в выдаче разрешения;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3) 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3.1.2. 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Особенности выполнения отдельных административных процедур в МФЦ: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lastRenderedPageBreak/>
        <w:t>3.1.2.1. При предоставлении муниципальной услуги в МФЦ заявитель (представитель заявителя) вправе: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</w:t>
      </w:r>
      <w:r w:rsidR="000178CB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,</w:t>
      </w:r>
      <w:bookmarkStart w:id="0" w:name="_GoBack"/>
      <w:bookmarkEnd w:id="0"/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www.mfcto.ru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).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kern w:val="0"/>
          <w:sz w:val="24"/>
          <w:lang w:eastAsia="en-US" w:bidi="ar-SA"/>
        </w:rPr>
        <w:t>3.2. Прием и регистрация заявления и документов, необходимых для предоставления муниципальной услуги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</w:t>
      </w:r>
      <w:r w:rsidRPr="002E47CC">
        <w:rPr>
          <w:rFonts w:ascii="Arial" w:eastAsia="Calibri" w:hAnsi="Arial" w:cs="Arial"/>
          <w:kern w:val="0"/>
          <w:sz w:val="24"/>
          <w:vertAlign w:val="superscript"/>
          <w:lang w:eastAsia="en-US" w:bidi="ar-SA"/>
        </w:rPr>
        <w:footnoteReference w:id="1"/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3.2.2. В ходе личного приема заявителя (представителя заявителя) сотрудник  МФЦ: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4) </w:t>
      </w:r>
      <w:r w:rsidRPr="00973646">
        <w:rPr>
          <w:rFonts w:ascii="Arial" w:eastAsia="Arial, sans-serif" w:hAnsi="Arial" w:cs="Arial"/>
          <w:kern w:val="0"/>
          <w:sz w:val="24"/>
          <w:lang w:eastAsia="en-US" w:bidi="ar-SA"/>
        </w:rPr>
        <w:t>обеспечивает</w:t>
      </w:r>
      <w:r w:rsidRPr="00973646">
        <w:rPr>
          <w:rFonts w:ascii="Arial" w:eastAsia="Arial, sans-serif" w:hAnsi="Arial" w:cs="Arial"/>
          <w:color w:val="000000"/>
          <w:kern w:val="0"/>
          <w:sz w:val="24"/>
          <w:lang w:eastAsia="en-US" w:bidi="ar-SA"/>
        </w:rPr>
        <w:t xml:space="preserve"> изготовление копий с представленных заявителем оригиналов  документов, предусмотренных </w:t>
      </w:r>
      <w:r w:rsidRPr="00973646">
        <w:rPr>
          <w:rFonts w:ascii="Arial" w:eastAsia="Arial, sans-serif" w:hAnsi="Arial" w:cs="Arial"/>
          <w:kern w:val="0"/>
          <w:sz w:val="24"/>
          <w:lang w:eastAsia="en-US" w:bidi="ar-SA"/>
        </w:rPr>
        <w:t>пунктами 1, 3, 3.1 части 6 статьи 7</w:t>
      </w:r>
      <w:r w:rsidRPr="00973646">
        <w:rPr>
          <w:rFonts w:ascii="Arial" w:eastAsia="Arial, sans-serif" w:hAnsi="Arial" w:cs="Arial"/>
          <w:color w:val="000000"/>
          <w:kern w:val="0"/>
          <w:sz w:val="24"/>
          <w:lang w:eastAsia="en-US" w:bidi="ar-SA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Выполняет на таких копиях надпись об их соответствии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lastRenderedPageBreak/>
        <w:t>оригиналам, заверяет своей подписью с указанием фамилии и инициалов, должности и даты заверения;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5) обеспечивает регистрацию заявления, а также выдачу заявителю (представителю заявителя) под личную подпись расписки о приеме заявления и документов.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shd w:val="clear" w:color="auto" w:fill="FFDAA2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 xml:space="preserve">их регистрацию в </w:t>
      </w:r>
      <w:r w:rsidR="00486595" w:rsidRPr="002E47CC">
        <w:rPr>
          <w:rFonts w:ascii="Arial" w:eastAsia="Calibri" w:hAnsi="Arial" w:cs="Arial"/>
          <w:kern w:val="0"/>
          <w:sz w:val="24"/>
          <w:lang w:eastAsia="ru-RU" w:bidi="ar-SA"/>
        </w:rPr>
        <w:t>соответствующем журнале регистрации (далее – журнал)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3.2.3. 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 xml:space="preserve">При поступлении заявления и документов в электронном форме сотрудник отдела в срок, установленный подразделом 2.13 настоящего регламента для регистрации заявления, 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 xml:space="preserve">проверяет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</w:t>
      </w:r>
      <w:r w:rsidR="00486595" w:rsidRPr="002E47CC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63-ФЗ (далее - проверка квалифицированной электронной подписи).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,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№63-ФЗ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ru-RU" w:bidi="ar-SA"/>
        </w:rPr>
        <w:t>При отсутствии оснований для отказа в приеме заявления и документов, сотрудник отдела обеспечивает их прием.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 xml:space="preserve"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="00486595" w:rsidRPr="002E47CC">
        <w:rPr>
          <w:rFonts w:ascii="Arial" w:eastAsia="Times New Roman" w:hAnsi="Arial" w:cs="Arial"/>
          <w:kern w:val="0"/>
          <w:sz w:val="24"/>
          <w:lang w:eastAsia="ru-RU" w:bidi="ar-SA"/>
        </w:rPr>
        <w:t>журнале</w:t>
      </w:r>
      <w:r w:rsidRPr="00973646">
        <w:rPr>
          <w:rFonts w:ascii="Arial" w:eastAsia="Times New Roman" w:hAnsi="Arial" w:cs="Arial"/>
          <w:kern w:val="0"/>
          <w:sz w:val="24"/>
          <w:lang w:eastAsia="ru-RU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jc w:val="center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3.3.2. При непредставлении документов, указанных в пункте 2.7.1 подраздела 2.7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настоящего регламента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, заявителем (представителем заявителя) самостоятельно, сотрудник отдела не позднее 1 рабочего, следующего за днем поступления заявления и документов,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необходимых для предоставления муниципальной услуги,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lastRenderedPageBreak/>
        <w:t xml:space="preserve">подразделениями администрации в органы и организации, указанные в пункте 2.7.1 подраздела 2.7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настоящего регламента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настоящего регламента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>, межведомственное электронное взаимодействие не проводится.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3.3.3. Сотрудник отдела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заявления о выдаче разрешения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заявления о выдаче разрешения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</w:t>
      </w:r>
      <w:r w:rsidR="00B659F9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Главе муниципального образования или лицу, его замещающему (далее – Глава)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. </w:t>
      </w:r>
      <w:r w:rsidR="00B659F9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Глава</w:t>
      </w:r>
      <w:r w:rsidRPr="00973646">
        <w:rPr>
          <w:rFonts w:ascii="Arial" w:eastAsia="Calibri" w:hAnsi="Arial" w:cs="Arial"/>
          <w:color w:val="000000"/>
          <w:kern w:val="0"/>
          <w:sz w:val="24"/>
          <w:vertAlign w:val="superscript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выдаче разрешения (в предоставлении муниципальной услуги) осуществляет регистрацию решения в </w:t>
      </w:r>
      <w:r w:rsidR="00B659F9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журнале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Сотрудник отдела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3 рабочих дней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со дня принятия (подписания) указанного решения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. В случае, если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заявителем (представителем заявителя)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выбран способ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получения результата муниципальной услуги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посредством почтового отправления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, сотрудник отдела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обеспечивает направление заявителю (представителю заявителя) решения об отказе в выдаче разрешения заказным письмом с приложением представленных им документов в течение </w:t>
      </w: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3 рабочих дней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со дня принятия (подписания) указанного решения.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3.3.5. При отсутствии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</w:t>
      </w:r>
      <w:r w:rsidR="00FE14DF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Главе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. </w:t>
      </w:r>
      <w:r w:rsidR="00FE14DF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Глава</w:t>
      </w:r>
      <w:r w:rsidRPr="00973646">
        <w:rPr>
          <w:rFonts w:ascii="Arial" w:eastAsia="Calibri" w:hAnsi="Arial" w:cs="Arial"/>
          <w:color w:val="000000"/>
          <w:kern w:val="0"/>
          <w:sz w:val="24"/>
          <w:vertAlign w:val="superscript"/>
          <w:lang w:eastAsia="en-US" w:bidi="ar-SA"/>
        </w:rPr>
        <w:t xml:space="preserve">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подписывает проект решения о выдаче разрешения (о предоставлении муниципальной услуги) в течение 1 рабочего дня со дня получения указанного проекта. Сотрудник отдела в день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lastRenderedPageBreak/>
        <w:t xml:space="preserve">подписания решения о выдаче разрешения (о предоставлении муниципальной услуги) осуществляет регистрацию разрешения в </w:t>
      </w:r>
      <w:r w:rsidR="00FE14DF"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журнале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Сотрудник отдела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отдела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:rsidR="00973646" w:rsidRPr="00973646" w:rsidRDefault="00973646" w:rsidP="00523C28">
      <w:pPr>
        <w:keepNext w:val="0"/>
        <w:shd w:val="clear" w:color="auto" w:fill="auto"/>
        <w:autoSpaceDE w:val="0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3.4.1. Основанием для начала административной процедуры является выявление заявителем 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3) выданный результат предоставления муниципальной услуги, в котором содержится опечатка и (или) ошибка.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3.4.5. 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В случае выявления допущенных опечаток 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(или)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973646">
        <w:rPr>
          <w:rFonts w:ascii="Arial" w:eastAsia="Calibri" w:hAnsi="Arial" w:cs="Arial"/>
          <w:kern w:val="0"/>
          <w:sz w:val="24"/>
          <w:lang w:eastAsia="en-US" w:bidi="ar-SA"/>
        </w:rPr>
        <w:t xml:space="preserve">в срок, не превышающий 5 рабочих дней со дня, </w:t>
      </w:r>
      <w:r w:rsidRPr="00973646">
        <w:rPr>
          <w:rFonts w:ascii="Arial" w:eastAsia="Arial" w:hAnsi="Arial" w:cs="Arial"/>
          <w:kern w:val="0"/>
          <w:sz w:val="24"/>
          <w:lang w:eastAsia="en-US" w:bidi="ar-SA"/>
        </w:rPr>
        <w:t xml:space="preserve">следующего за днем регистрации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заявления об исправлении допущенных опечаток и (или) ошибок.</w:t>
      </w:r>
    </w:p>
    <w:p w:rsidR="00973646" w:rsidRPr="00973646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973646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следующего за днем регистрации </w:t>
      </w:r>
      <w:r w:rsidRPr="00973646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заявления об исправлении допущенных опечаток и (или) ошибок.</w:t>
      </w:r>
    </w:p>
    <w:p w:rsidR="00973646" w:rsidRPr="00973646" w:rsidRDefault="00973646" w:rsidP="00523C28">
      <w:pPr>
        <w:keepNext w:val="0"/>
        <w:shd w:val="clear" w:color="auto" w:fill="auto"/>
        <w:ind w:firstLine="567"/>
        <w:jc w:val="center"/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</w:pPr>
    </w:p>
    <w:p w:rsidR="00973646" w:rsidRPr="002E47CC" w:rsidRDefault="00973646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b/>
          <w:bCs/>
          <w:kern w:val="0"/>
          <w:sz w:val="24"/>
          <w:vertAlign w:val="superscript"/>
          <w:lang w:eastAsia="en-US" w:bidi="ar-SA"/>
        </w:rPr>
      </w:pPr>
      <w:r w:rsidRPr="00973646">
        <w:rPr>
          <w:rFonts w:ascii="Arial" w:eastAsia="Calibri" w:hAnsi="Arial" w:cs="Arial"/>
          <w:b/>
          <w:bCs/>
          <w:kern w:val="0"/>
          <w:sz w:val="24"/>
          <w:lang w:eastAsia="en-US" w:bidi="ar-SA"/>
        </w:rPr>
        <w:lastRenderedPageBreak/>
        <w:t>IV. ФОРМЫ КОНТРОЛЯ ЗА ПРЕДОСТАВЛЕНИЕМ МУНИЦИПАЛЬНОЙ УСЛУГИ</w:t>
      </w:r>
    </w:p>
    <w:p w:rsidR="002E47CC" w:rsidRPr="00973646" w:rsidRDefault="002E47CC" w:rsidP="00523C28">
      <w:pPr>
        <w:keepNext w:val="0"/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/>
          <w:bCs/>
          <w:sz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/>
          <w:bCs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73646" w:rsidRPr="002E47CC" w:rsidRDefault="002E47CC" w:rsidP="002E47CC">
      <w:pPr>
        <w:keepNext w:val="0"/>
        <w:shd w:val="clear" w:color="auto" w:fill="auto"/>
        <w:rPr>
          <w:rFonts w:ascii="Arial" w:hAnsi="Arial" w:cs="Arial"/>
          <w:bCs/>
          <w:sz w:val="24"/>
        </w:rPr>
      </w:pPr>
      <w:r w:rsidRPr="002E47CC">
        <w:rPr>
          <w:rFonts w:ascii="Arial" w:hAnsi="Arial" w:cs="Arial"/>
          <w:bCs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E47CC" w:rsidRPr="00973646" w:rsidRDefault="002E47CC" w:rsidP="002E47CC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973646" w:rsidRPr="00973646" w:rsidRDefault="00973646" w:rsidP="00523C28">
      <w:pPr>
        <w:keepNext w:val="0"/>
        <w:shd w:val="clear" w:color="auto" w:fill="auto"/>
        <w:jc w:val="center"/>
        <w:rPr>
          <w:rFonts w:ascii="Arial" w:eastAsia="Calibri" w:hAnsi="Arial" w:cs="Arial"/>
          <w:kern w:val="0"/>
          <w:sz w:val="24"/>
          <w:lang w:eastAsia="en-US" w:bidi="ar-SA"/>
        </w:rPr>
      </w:pPr>
      <w:bookmarkStart w:id="1" w:name="Par644"/>
      <w:bookmarkEnd w:id="1"/>
      <w:r w:rsidRPr="00973646">
        <w:rPr>
          <w:rFonts w:ascii="Arial" w:eastAsia="Calibri" w:hAnsi="Arial" w:cs="Arial"/>
          <w:b/>
          <w:bCs/>
          <w:color w:val="000000"/>
          <w:kern w:val="0"/>
          <w:sz w:val="24"/>
          <w:lang w:eastAsia="en-US" w:bidi="ar-SA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73646" w:rsidRPr="00973646" w:rsidRDefault="00973646" w:rsidP="00523C28">
      <w:pPr>
        <w:shd w:val="clear" w:color="auto" w:fill="auto"/>
        <w:ind w:firstLine="567"/>
        <w:rPr>
          <w:rFonts w:ascii="Arial" w:eastAsia="Calibri" w:hAnsi="Arial" w:cs="Arial"/>
          <w:kern w:val="0"/>
          <w:sz w:val="24"/>
          <w:lang w:eastAsia="en-US" w:bidi="ar-SA"/>
        </w:rPr>
      </w:pP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5.2. Жалоба может быть адресована следующим должностным лицам, уполномоченным на ее рассмотрение: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lastRenderedPageBreak/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3) директору МФЦ на решения или (и) действия (бездействие) сотрудников МФЦ.</w:t>
      </w:r>
    </w:p>
    <w:p w:rsidR="002E47CC" w:rsidRPr="002E47CC" w:rsidRDefault="002E47CC" w:rsidP="002E47CC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2E47CC">
        <w:rPr>
          <w:rFonts w:ascii="Arial" w:hAnsi="Arial" w:cs="Arial"/>
          <w:bCs/>
          <w:sz w:val="24"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A6DAB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2E47CC">
        <w:rPr>
          <w:rFonts w:ascii="Arial" w:hAnsi="Arial"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2E47CC" w:rsidRPr="002E47CC" w:rsidRDefault="002E47CC" w:rsidP="002E47CC">
      <w:pPr>
        <w:keepNext w:val="0"/>
        <w:pageBreakBefore/>
        <w:shd w:val="clear" w:color="auto" w:fill="auto"/>
        <w:ind w:right="-2" w:firstLine="567"/>
        <w:jc w:val="right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lastRenderedPageBreak/>
        <w:t>Приложение №1</w:t>
      </w:r>
    </w:p>
    <w:p w:rsidR="002E47CC" w:rsidRPr="002E47CC" w:rsidRDefault="002E47CC" w:rsidP="002E47CC">
      <w:pPr>
        <w:keepNext w:val="0"/>
        <w:shd w:val="clear" w:color="auto" w:fill="auto"/>
        <w:autoSpaceDE w:val="0"/>
        <w:ind w:right="-2" w:firstLine="567"/>
        <w:jc w:val="right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2E47CC" w:rsidRPr="002E47CC" w:rsidRDefault="002E47CC" w:rsidP="002E47CC">
      <w:pPr>
        <w:keepNext w:val="0"/>
        <w:shd w:val="clear" w:color="auto" w:fill="auto"/>
        <w:autoSpaceDE w:val="0"/>
        <w:ind w:right="-2" w:firstLine="567"/>
        <w:jc w:val="right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(бланк заявления)</w:t>
      </w:r>
    </w:p>
    <w:p w:rsidR="002E47CC" w:rsidRPr="002E47CC" w:rsidRDefault="002E47CC" w:rsidP="002E47CC">
      <w:pPr>
        <w:keepNext w:val="0"/>
        <w:shd w:val="clear" w:color="auto" w:fill="auto"/>
        <w:autoSpaceDE w:val="0"/>
        <w:ind w:right="-2" w:firstLine="567"/>
        <w:jc w:val="right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2E47CC" w:rsidRPr="002E47CC" w:rsidTr="00A264E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C91CAE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ascii="Arial" w:eastAsia="Calibri" w:hAnsi="Arial" w:cs="Arial"/>
                <w:color w:val="000000"/>
                <w:kern w:val="0"/>
                <w:sz w:val="24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lang w:eastAsia="en-US" w:bidi="ar-SA"/>
              </w:rPr>
              <w:t>А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24"/>
                <w:lang w:eastAsia="en-US" w:bidi="ar-SA"/>
              </w:rPr>
              <w:t xml:space="preserve">дминистрация </w:t>
            </w:r>
            <w:r w:rsidR="00C91CAE">
              <w:rPr>
                <w:rFonts w:ascii="Arial" w:eastAsia="Calibri" w:hAnsi="Arial" w:cs="Arial"/>
                <w:color w:val="000000"/>
                <w:kern w:val="0"/>
                <w:sz w:val="24"/>
                <w:lang w:val="en-US" w:eastAsia="en-US" w:bidi="ar-SA"/>
              </w:rPr>
              <w:t>Каменского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ascii="Arial" w:eastAsia="Calibri" w:hAnsi="Arial" w:cs="Arial"/>
                <w:color w:val="000000"/>
                <w:kern w:val="0"/>
                <w:sz w:val="24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numPr>
                <w:ilvl w:val="0"/>
                <w:numId w:val="3"/>
              </w:numPr>
              <w:shd w:val="clear" w:color="auto" w:fill="auto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left="113"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2E47CC">
              <w:rPr>
                <w:rFonts w:ascii="Arial" w:eastAsia="Lucida Sans Unicode" w:hAnsi="Arial" w:cs="Arial"/>
                <w:bCs/>
                <w:kern w:val="0"/>
                <w:sz w:val="16"/>
                <w:szCs w:val="16"/>
                <w:lang w:eastAsia="ar-SA" w:bidi="ar-SA"/>
              </w:rPr>
              <w:t>выдавший орган дата выдачи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Полное наименование юридического лица и </w:t>
            </w:r>
            <w:r w:rsidRPr="002E47CC">
              <w:rPr>
                <w:rFonts w:ascii="Arial" w:eastAsia="Lucida Sans Unicode" w:hAnsi="Arial" w:cs="Arial"/>
                <w:bCs/>
                <w:kern w:val="0"/>
                <w:sz w:val="16"/>
                <w:szCs w:val="16"/>
                <w:lang w:eastAsia="ar-SA" w:bidi="ar-SA"/>
              </w:rPr>
              <w:t>ОГРН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spacing w:after="200" w:line="276" w:lineRule="auto"/>
              <w:ind w:right="-2" w:firstLin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3" o:spid="_x0000_s1026" style="position:absolute;left:0;text-align:left;margin-left:-3.6pt;margin-top:2.85pt;width:7.3pt;height:8.55pt;z-index:25167360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0,0,0,0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15" o:spid="_x0000_s1027" style="position:absolute;left:0;text-align:left;margin-left:-3.3pt;margin-top:.95pt;width:7.3pt;height:8.55pt;z-index:25167462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0,0,0,0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D3D3D3"/>
                <w:lang w:eastAsia="en-US" w:bidi="ar-S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i/>
                <w:iCs/>
                <w:color w:val="00B0F0"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8" o:spid="_x0000_s1028" style="position:absolute;left:0;text-align:left;margin-left:-2.3pt;margin-top:-5.25pt;width:7.3pt;height:8.55pt;z-index:25166131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0,0,0,0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Представитель заявителя </w:t>
            </w:r>
            <w:r w:rsidRPr="002E47CC">
              <w:rPr>
                <w:rFonts w:ascii="Arial" w:eastAsia="Calibri" w:hAnsi="Arial" w:cs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shd w:val="clear" w:color="auto" w:fill="D3D3D3"/>
                <w:lang w:eastAsia="en-US" w:bidi="ar-S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47CC" w:rsidRPr="002E47CC" w:rsidTr="00A264E4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numPr>
                <w:ilvl w:val="0"/>
                <w:numId w:val="3"/>
              </w:numPr>
              <w:shd w:val="clear" w:color="auto" w:fill="auto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Прошу выдать разрешение на использование земель или земельного участка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предполагаемые цели использования земель или земельного участка в соответствии с </w:t>
            </w:r>
            <w:r w:rsidRPr="002E47CC"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 w:val="16"/>
                <w:szCs w:val="16"/>
                <w:lang w:eastAsia="ru-RU" w:bidi="ar-SA"/>
              </w:rPr>
              <w:pict>
                <v:shape id="Прямоугольник 16_1" o:spid="_x0000_s1029" style="position:absolute;left:0;text-align:left;margin-left:1.9pt;margin-top:2.45pt;width:7.3pt;height:8.55pt;z-index:25166848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0,0,0,0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 w:val="16"/>
                <w:szCs w:val="16"/>
                <w:lang w:eastAsia="ru-RU" w:bidi="ar-SA"/>
              </w:rPr>
              <w:pict>
                <v:shape id="Прямоугольник 16_2" o:spid="_x0000_s1030" style="position:absolute;left:0;text-align:left;margin-left:0;margin-top:0;width:7.3pt;height:8.55pt;z-index:25166950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0,0,0,0">
                    <w:txbxContent>
                      <w:p w:rsidR="002E47CC" w:rsidRDefault="002E47CC" w:rsidP="002E47CC"/>
                    </w:txbxContent>
                  </v:textbox>
                  <w10:wrap type="square"/>
                </v:shape>
              </w:pict>
            </w:r>
            <w:r w:rsidR="002E47CC" w:rsidRPr="002E47CC">
              <w:rPr>
                <w:rFonts w:ascii="Arial" w:eastAsia="Calibri" w:hAnsi="Arial" w:cs="Times New Roman"/>
                <w:kern w:val="0"/>
                <w:sz w:val="16"/>
                <w:szCs w:val="16"/>
                <w:lang w:eastAsia="en-US" w:bidi="ar-SA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ind w:firstLine="0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_2" o:spid="_x0000_s1031" style="position:absolute;left:0;text-align:left;margin-left:1.9pt;margin-top:2.25pt;width:7.3pt;height:8.55pt;z-index:2516705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CAvhj0LAMAAL0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_3" o:spid="_x0000_s1032" style="position:absolute;left:0;text-align:left;margin-left:1.9pt;margin-top:2.25pt;width:7.3pt;height:8.55pt;z-index:2516715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AgYjCELwMA&#10;AL0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jc w:val="left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_4" o:spid="_x0000_s1033" style="position:absolute;left:0;text-align:left;margin-left:1.9pt;margin-top:2.25pt;width:7.3pt;height:8.55pt;z-index:2516725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SrTjmC0DAAC+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при личном обращении в МФЦ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lastRenderedPageBreak/>
              <w:t>«__» ___________ ____ г.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E47CC" w:rsidRPr="002E47CC" w:rsidTr="00A264E4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</w:tbl>
    <w:p w:rsidR="002E47CC" w:rsidRPr="002E47CC" w:rsidRDefault="002E47CC" w:rsidP="002E47CC">
      <w:pPr>
        <w:keepNext w:val="0"/>
        <w:shd w:val="clear" w:color="auto" w:fill="auto"/>
        <w:autoSpaceDE w:val="0"/>
        <w:ind w:right="-2" w:firstLine="0"/>
        <w:jc w:val="center"/>
        <w:rPr>
          <w:rFonts w:ascii="Arial" w:eastAsia="Times New Roman" w:hAnsi="Arial" w:cs="Arial"/>
          <w:i/>
          <w:kern w:val="0"/>
          <w:sz w:val="24"/>
          <w:lang w:eastAsia="ru-RU" w:bidi="ar-SA"/>
        </w:rPr>
      </w:pPr>
    </w:p>
    <w:p w:rsidR="002E47CC" w:rsidRPr="002E47CC" w:rsidRDefault="002E47CC" w:rsidP="002E47CC">
      <w:pPr>
        <w:keepNext w:val="0"/>
        <w:shd w:val="clear" w:color="auto" w:fill="auto"/>
        <w:ind w:firstLine="0"/>
        <w:jc w:val="right"/>
        <w:rPr>
          <w:rFonts w:ascii="Arial" w:eastAsia="Calibri" w:hAnsi="Arial" w:cs="Times New Roman"/>
          <w:color w:val="000000"/>
          <w:kern w:val="0"/>
          <w:sz w:val="24"/>
          <w:lang w:eastAsia="en-US" w:bidi="ar-SA"/>
        </w:rPr>
      </w:pPr>
    </w:p>
    <w:p w:rsidR="002E47CC" w:rsidRPr="002E47CC" w:rsidRDefault="002E47CC" w:rsidP="002E47CC">
      <w:pPr>
        <w:keepNext w:val="0"/>
        <w:pageBreakBefore/>
        <w:shd w:val="clear" w:color="auto" w:fill="auto"/>
        <w:ind w:firstLine="0"/>
        <w:jc w:val="right"/>
        <w:rPr>
          <w:rFonts w:ascii="Arial" w:eastAsia="Calibri" w:hAnsi="Arial" w:cs="Times New Roman"/>
          <w:kern w:val="0"/>
          <w:sz w:val="24"/>
          <w:lang w:eastAsia="en-US" w:bidi="ar-SA"/>
        </w:rPr>
      </w:pPr>
      <w:r w:rsidRPr="002E47CC">
        <w:rPr>
          <w:rFonts w:ascii="Arial" w:eastAsia="Calibri" w:hAnsi="Arial" w:cs="Times New Roman"/>
          <w:color w:val="000000"/>
          <w:kern w:val="0"/>
          <w:sz w:val="24"/>
          <w:lang w:eastAsia="en-US" w:bidi="ar-SA"/>
        </w:rPr>
        <w:lastRenderedPageBreak/>
        <w:t>Приложение №2</w:t>
      </w:r>
    </w:p>
    <w:p w:rsidR="002E47CC" w:rsidRPr="002E47CC" w:rsidRDefault="002E47CC" w:rsidP="002E47CC">
      <w:pPr>
        <w:keepNext w:val="0"/>
        <w:shd w:val="clear" w:color="auto" w:fill="auto"/>
        <w:autoSpaceDE w:val="0"/>
        <w:ind w:right="-2" w:firstLine="567"/>
        <w:jc w:val="right"/>
        <w:rPr>
          <w:rFonts w:ascii="Arial" w:eastAsia="Calibri" w:hAnsi="Arial" w:cs="Arial"/>
          <w:color w:val="000000"/>
          <w:kern w:val="0"/>
          <w:sz w:val="24"/>
          <w:lang w:eastAsia="en-US" w:bidi="ar-SA"/>
        </w:rPr>
      </w:pPr>
      <w:r w:rsidRPr="002E47CC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2E47CC" w:rsidRPr="002E47CC" w:rsidRDefault="002E47CC" w:rsidP="002E47CC">
      <w:pPr>
        <w:keepNext w:val="0"/>
        <w:shd w:val="clear" w:color="auto" w:fill="auto"/>
        <w:ind w:firstLine="0"/>
        <w:jc w:val="right"/>
        <w:rPr>
          <w:rFonts w:ascii="Arial" w:eastAsia="Calibri" w:hAnsi="Arial" w:cs="Times New Roman"/>
          <w:color w:val="000000"/>
          <w:kern w:val="0"/>
          <w:sz w:val="24"/>
          <w:lang w:eastAsia="en-US" w:bidi="ar-SA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2E47CC" w:rsidRPr="002E47CC" w:rsidTr="00A264E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C91CAE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ascii="Arial" w:eastAsia="Calibri" w:hAnsi="Arial" w:cs="Arial"/>
                <w:color w:val="000000"/>
                <w:kern w:val="0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Cs w:val="26"/>
                <w:lang w:eastAsia="en-US" w:bidi="ar-SA"/>
              </w:rPr>
              <w:t>А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Cs w:val="26"/>
                <w:lang w:eastAsia="en-US" w:bidi="ar-SA"/>
              </w:rPr>
              <w:t xml:space="preserve">дминистрация </w:t>
            </w:r>
            <w:r w:rsidR="00C91CAE">
              <w:rPr>
                <w:rFonts w:ascii="Arial" w:eastAsia="Calibri" w:hAnsi="Arial" w:cs="Arial"/>
                <w:color w:val="000000"/>
                <w:kern w:val="0"/>
                <w:szCs w:val="26"/>
                <w:lang w:val="en-US" w:eastAsia="en-US" w:bidi="ar-SA"/>
              </w:rPr>
              <w:t>Каменского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right"/>
              <w:rPr>
                <w:rFonts w:ascii="Arial" w:eastAsia="Calibri" w:hAnsi="Arial" w:cs="Arial"/>
                <w:color w:val="000000"/>
                <w:kern w:val="0"/>
                <w:szCs w:val="26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Cs w:val="26"/>
                <w:lang w:eastAsia="en-US" w:bidi="ar-SA"/>
              </w:rPr>
              <w:t>муниципального образования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left="113"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Cs w:val="26"/>
                <w:lang w:eastAsia="en-US" w:bidi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выдавший орган дата выдачи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Полное наименование юридического лица и </w:t>
            </w: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контактные данные (</w:t>
            </w: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почтовый адрес, номер телефона, адрес электронной почты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)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3_0" o:spid="_x0000_s1034" style="position:absolute;left:0;text-align:left;margin-left:-3.6pt;margin-top:2.85pt;width:7.3pt;height:8.55pt;z-index:25166233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+5KwMAAL4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15_0" o:spid="_x0000_s1035" style="position:absolute;left:0;text-align:left;margin-left:-3.3pt;margin-top:.95pt;width:7.3pt;height:8.55pt;z-index:25166336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OhD1jwqAwAAvw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12"/>
                <w:szCs w:val="12"/>
                <w:lang w:eastAsia="en-US" w:bidi="ar-SA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D11EE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kern w:val="0"/>
                <w:szCs w:val="22"/>
                <w:lang w:eastAsia="ru-RU" w:bidi="ar-SA"/>
              </w:rPr>
              <w:pict>
                <v:shape id="Прямоугольник 8_0" o:spid="_x0000_s1036" style="position:absolute;left:0;text-align:left;margin-left:-2.9pt;margin-top:7.35pt;width:7.3pt;height:8.55pt;z-index:25166438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GQKQMAAL8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CL96GQKQMAAL8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Представитель заявителя </w:t>
            </w:r>
            <w:r w:rsidRPr="002E47CC">
              <w:rPr>
                <w:rFonts w:ascii="Arial" w:eastAsia="Calibri" w:hAnsi="Arial" w:cs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2"/>
                <w:szCs w:val="12"/>
                <w:lang w:eastAsia="en-US" w:bidi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2E47CC" w:rsidRPr="002E47CC" w:rsidTr="00A264E4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Прошу исправить допущенную ошибку (опечатку) в _______________________________</w:t>
            </w:r>
            <w:r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заключающуюся в ___________________________________________________________________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____________________________________________________________________________________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____________________________________________________________________________________</w:t>
            </w:r>
          </w:p>
          <w:p w:rsidR="002E47CC" w:rsidRPr="002E47CC" w:rsidRDefault="002E47CC" w:rsidP="002E47CC">
            <w:pPr>
              <w:keepNext w:val="0"/>
              <w:suppressLineNumbers/>
              <w:shd w:val="clear" w:color="auto" w:fill="auto"/>
              <w:autoSpaceDE w:val="0"/>
              <w:ind w:firstLine="0"/>
              <w:jc w:val="center"/>
              <w:rPr>
                <w:rFonts w:ascii="Arial" w:eastAsia="Calibri" w:hAnsi="Arial" w:cs="Times New Roman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Cs w:val="22"/>
                <w:lang w:eastAsia="en-US" w:bidi="ar-SA"/>
              </w:rPr>
              <w:t xml:space="preserve"> </w:t>
            </w:r>
            <w:r w:rsidRPr="002E47C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(опечатки))</w:t>
            </w:r>
          </w:p>
        </w:tc>
      </w:tr>
      <w:tr w:rsidR="002E47CC" w:rsidRPr="002E47CC" w:rsidTr="00A264E4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" o:spid="_x0000_s1037" style="position:absolute;left:0;text-align:left;margin-left:1.9pt;margin-top:2.25pt;width:7.3pt;height:8.55pt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/rLQMAAL0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6cnf6y0DAAC9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_0" o:spid="_x0000_s1038" style="position:absolute;left:0;text-align:left;margin-left:1.9pt;margin-top:2.25pt;width:7.3pt;height:8.55pt;z-index:2516664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umCCSLAMAAL8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2E47CC" w:rsidRPr="002E47CC" w:rsidRDefault="00D11EEC" w:rsidP="002E47CC">
            <w:pPr>
              <w:keepNext w:val="0"/>
              <w:shd w:val="clear" w:color="auto" w:fill="auto"/>
              <w:ind w:firstLine="170"/>
              <w:jc w:val="left"/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w:pict>
                <v:shape id="Прямоугольник 6_1" o:spid="_x0000_s1039" style="position:absolute;left:0;text-align:left;margin-left:1.9pt;margin-top:2.25pt;width:7.3pt;height:8.55pt;z-index:2516674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bn5MbLAMAAL8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2E47CC" w:rsidRDefault="002E47CC" w:rsidP="002E47CC"/>
                    </w:txbxContent>
                  </v:textbox>
                </v:shape>
              </w:pict>
            </w:r>
            <w:r w:rsidR="002E47CC" w:rsidRPr="002E47CC">
              <w:rPr>
                <w:rFonts w:ascii="Arial" w:eastAsia="Calibri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при личном обращении в МФЦ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E47CC" w:rsidRPr="002E47CC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widowControl w:val="0"/>
              <w:shd w:val="clear" w:color="auto" w:fill="auto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E47CC" w:rsidRPr="002E47CC" w:rsidRDefault="002E47CC" w:rsidP="002E47CC">
            <w:pPr>
              <w:keepNext w:val="0"/>
              <w:shd w:val="clear" w:color="auto" w:fill="auto"/>
              <w:autoSpaceDE w:val="0"/>
              <w:ind w:right="-2" w:firstLine="0"/>
              <w:rPr>
                <w:rFonts w:ascii="Arial" w:eastAsia="Calibri" w:hAnsi="Arial" w:cs="Times New Roman"/>
                <w:kern w:val="0"/>
                <w:szCs w:val="22"/>
                <w:lang w:eastAsia="en-US" w:bidi="ar-SA"/>
              </w:rPr>
            </w:pPr>
            <w:r w:rsidRPr="002E47CC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</w:tbl>
    <w:p w:rsidR="002E47CC" w:rsidRPr="002E47CC" w:rsidRDefault="002E47CC" w:rsidP="002E47CC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2E47CC" w:rsidRPr="002E47CC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8C" w:rsidRDefault="007F2E8C">
      <w:r>
        <w:separator/>
      </w:r>
    </w:p>
  </w:endnote>
  <w:endnote w:type="continuationSeparator" w:id="0">
    <w:p w:rsidR="007F2E8C" w:rsidRDefault="007F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8C" w:rsidRDefault="007F2E8C">
      <w:r>
        <w:rPr>
          <w:color w:val="000000"/>
        </w:rPr>
        <w:separator/>
      </w:r>
    </w:p>
  </w:footnote>
  <w:footnote w:type="continuationSeparator" w:id="0">
    <w:p w:rsidR="007F2E8C" w:rsidRDefault="007F2E8C">
      <w:r>
        <w:continuationSeparator/>
      </w:r>
    </w:p>
  </w:footnote>
  <w:footnote w:id="1">
    <w:p w:rsidR="00973646" w:rsidRDefault="00973646" w:rsidP="00973646">
      <w:pPr>
        <w:pStyle w:val="a5"/>
        <w:ind w:firstLine="0"/>
        <w:rPr>
          <w:sz w:val="16"/>
          <w:szCs w:val="16"/>
        </w:rPr>
      </w:pPr>
      <w:r>
        <w:rPr>
          <w:rStyle w:val="ad"/>
        </w:rPr>
        <w:footnoteRef/>
      </w:r>
      <w:r>
        <w:rPr>
          <w:sz w:val="16"/>
          <w:szCs w:val="16"/>
        </w:rPr>
        <w:t>. Способы подачи заявления должны быть идентичны, способам</w:t>
      </w:r>
      <w:r w:rsidR="00486595">
        <w:rPr>
          <w:sz w:val="16"/>
          <w:szCs w:val="16"/>
        </w:rPr>
        <w:t>,</w:t>
      </w:r>
      <w:r>
        <w:rPr>
          <w:sz w:val="16"/>
          <w:szCs w:val="16"/>
        </w:rPr>
        <w:t xml:space="preserve"> указанным в п. 2.6 настоящего регламента.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28044EF1"/>
    <w:multiLevelType w:val="multilevel"/>
    <w:tmpl w:val="7E4CC7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DAB"/>
    <w:rsid w:val="00012487"/>
    <w:rsid w:val="000178CB"/>
    <w:rsid w:val="00090775"/>
    <w:rsid w:val="000B1E98"/>
    <w:rsid w:val="000F731B"/>
    <w:rsid w:val="00105205"/>
    <w:rsid w:val="001B0105"/>
    <w:rsid w:val="00255486"/>
    <w:rsid w:val="002D4535"/>
    <w:rsid w:val="002E47CC"/>
    <w:rsid w:val="00322D9F"/>
    <w:rsid w:val="00340BD1"/>
    <w:rsid w:val="003B4A25"/>
    <w:rsid w:val="003C4BD9"/>
    <w:rsid w:val="003E5F43"/>
    <w:rsid w:val="003F044B"/>
    <w:rsid w:val="003F3B4E"/>
    <w:rsid w:val="00486595"/>
    <w:rsid w:val="004A7EA5"/>
    <w:rsid w:val="004B6269"/>
    <w:rsid w:val="00523C28"/>
    <w:rsid w:val="00551CBB"/>
    <w:rsid w:val="005537D5"/>
    <w:rsid w:val="00565659"/>
    <w:rsid w:val="00597553"/>
    <w:rsid w:val="005C73DF"/>
    <w:rsid w:val="006C7DE0"/>
    <w:rsid w:val="006E2DD4"/>
    <w:rsid w:val="00712E43"/>
    <w:rsid w:val="007558ED"/>
    <w:rsid w:val="007F2E8C"/>
    <w:rsid w:val="0081590B"/>
    <w:rsid w:val="0087721E"/>
    <w:rsid w:val="0090556F"/>
    <w:rsid w:val="00935553"/>
    <w:rsid w:val="00973646"/>
    <w:rsid w:val="009910E1"/>
    <w:rsid w:val="009A6DAB"/>
    <w:rsid w:val="00A75374"/>
    <w:rsid w:val="00B32ABD"/>
    <w:rsid w:val="00B35B7B"/>
    <w:rsid w:val="00B659F9"/>
    <w:rsid w:val="00BE356E"/>
    <w:rsid w:val="00BF7309"/>
    <w:rsid w:val="00C40202"/>
    <w:rsid w:val="00C6490C"/>
    <w:rsid w:val="00C91CAE"/>
    <w:rsid w:val="00C96E19"/>
    <w:rsid w:val="00CA79CE"/>
    <w:rsid w:val="00CF285E"/>
    <w:rsid w:val="00D029E9"/>
    <w:rsid w:val="00D11EEC"/>
    <w:rsid w:val="00D16524"/>
    <w:rsid w:val="00DB0A95"/>
    <w:rsid w:val="00E25643"/>
    <w:rsid w:val="00E356EC"/>
    <w:rsid w:val="00E67221"/>
    <w:rsid w:val="00E87B93"/>
    <w:rsid w:val="00EE02D3"/>
    <w:rsid w:val="00F831A5"/>
    <w:rsid w:val="00F9052D"/>
    <w:rsid w:val="00FA1A80"/>
    <w:rsid w:val="00FA30EA"/>
    <w:rsid w:val="00FA6CD4"/>
    <w:rsid w:val="00F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85E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rsid w:val="00CF285E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85E"/>
  </w:style>
  <w:style w:type="paragraph" w:customStyle="1" w:styleId="Heading">
    <w:name w:val="Heading"/>
    <w:basedOn w:val="Standard"/>
    <w:next w:val="Textbody"/>
    <w:rsid w:val="00CF28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F285E"/>
    <w:pPr>
      <w:spacing w:after="140" w:line="288" w:lineRule="auto"/>
    </w:pPr>
  </w:style>
  <w:style w:type="paragraph" w:styleId="a3">
    <w:name w:val="List"/>
    <w:basedOn w:val="Textbody"/>
    <w:rsid w:val="00CF285E"/>
  </w:style>
  <w:style w:type="paragraph" w:styleId="a4">
    <w:name w:val="caption"/>
    <w:basedOn w:val="Standard"/>
    <w:rsid w:val="00CF28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285E"/>
    <w:pPr>
      <w:suppressLineNumbers/>
    </w:pPr>
  </w:style>
  <w:style w:type="paragraph" w:customStyle="1" w:styleId="Footnote">
    <w:name w:val="Footnote"/>
    <w:basedOn w:val="Standard"/>
    <w:rsid w:val="00CF285E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CF285E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rsid w:val="00CF285E"/>
    <w:pPr>
      <w:ind w:left="720" w:firstLine="0"/>
    </w:pPr>
  </w:style>
  <w:style w:type="paragraph" w:customStyle="1" w:styleId="10">
    <w:name w:val="Обычный1"/>
    <w:rsid w:val="00CF285E"/>
  </w:style>
  <w:style w:type="paragraph" w:customStyle="1" w:styleId="TableContents">
    <w:name w:val="Table Contents"/>
    <w:basedOn w:val="Standard"/>
    <w:rsid w:val="00CF285E"/>
    <w:pPr>
      <w:suppressLineNumbers/>
    </w:pPr>
  </w:style>
  <w:style w:type="paragraph" w:customStyle="1" w:styleId="HeaderandFooter">
    <w:name w:val="Header and Footer"/>
    <w:basedOn w:val="Standard"/>
    <w:rsid w:val="00CF285E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rsid w:val="00CF285E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CF285E"/>
    <w:pPr>
      <w:jc w:val="center"/>
    </w:pPr>
    <w:rPr>
      <w:b/>
      <w:bCs/>
    </w:rPr>
  </w:style>
  <w:style w:type="paragraph" w:customStyle="1" w:styleId="ConsPlusNormal">
    <w:name w:val="ConsPlusNormal"/>
    <w:rsid w:val="00CF285E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  <w:rsid w:val="00CF285E"/>
  </w:style>
  <w:style w:type="paragraph" w:styleId="a9">
    <w:name w:val="Normal (Web)"/>
    <w:basedOn w:val="Standard"/>
    <w:rsid w:val="00CF285E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rsid w:val="00CF285E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a">
    <w:name w:val="footer"/>
    <w:basedOn w:val="HeaderandFooter"/>
    <w:rsid w:val="00CF285E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  <w:rsid w:val="00CF285E"/>
  </w:style>
  <w:style w:type="character" w:customStyle="1" w:styleId="Footnoteanchor">
    <w:name w:val="Footnote anchor"/>
    <w:rsid w:val="00CF285E"/>
    <w:rPr>
      <w:position w:val="0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sid w:val="00CF285E"/>
    <w:rPr>
      <w:color w:val="000080"/>
      <w:u w:val="single"/>
    </w:rPr>
  </w:style>
  <w:style w:type="character" w:styleId="ad">
    <w:name w:val="footnote reference"/>
    <w:basedOn w:val="a0"/>
    <w:rsid w:val="00CF285E"/>
    <w:rPr>
      <w:rFonts w:cs="Times New Roman"/>
      <w:position w:val="0"/>
      <w:vertAlign w:val="superscript"/>
    </w:rPr>
  </w:style>
  <w:style w:type="character" w:customStyle="1" w:styleId="ac">
    <w:name w:val="Текст выноски Знак"/>
    <w:basedOn w:val="a0"/>
    <w:link w:val="ab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e">
    <w:name w:val="Hyperlink"/>
    <w:basedOn w:val="a0"/>
    <w:qFormat/>
    <w:rsid w:val="0087721E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159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590B"/>
    <w:rPr>
      <w:sz w:val="26"/>
      <w:shd w:val="clear" w:color="auto" w:fill="FFFFFF"/>
    </w:rPr>
  </w:style>
  <w:style w:type="character" w:customStyle="1" w:styleId="a6">
    <w:name w:val="Текст сноски Знак"/>
    <w:basedOn w:val="a0"/>
    <w:link w:val="a5"/>
    <w:rsid w:val="0097364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>SPecialiST RePack</Company>
  <LinksUpToDate>false</LinksUpToDate>
  <CharactersWithSpaces>44720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Ольга</cp:lastModifiedBy>
  <cp:revision>2</cp:revision>
  <cp:lastPrinted>2021-10-13T02:22:00Z</cp:lastPrinted>
  <dcterms:created xsi:type="dcterms:W3CDTF">2021-11-16T10:03:00Z</dcterms:created>
  <dcterms:modified xsi:type="dcterms:W3CDTF">2021-11-16T10:03:00Z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