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жилых помещений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отдельным категориям граждан по договорам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найма из жилищного фонда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Тюменской области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 Директору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государственного автономного учреждения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Тюменской области "Центр государственной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жилищной поддержки"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(для граждан, состоящих на учете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по муниципальному району)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от ________________________________________,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(Ф.И.О., СНИЛС </w:t>
      </w:r>
      <w:hyperlink w:anchor="Par21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 наличии)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проживающего (зарегистрированного)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по адресу: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(индекс, почтовый адрес)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 (телефон)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(адрес электронной почты (указывается по желанию)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Главе администрации городского округа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(для граждан, состоящих на учете в органе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местного самоуправления городского округа)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от ________________________________________,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(Ф.И.О., СНИЛС </w:t>
      </w:r>
      <w:hyperlink w:anchor="Par21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 наличии)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проживающего (зарегистрированного)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по адресу: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(индекс, почтовый адрес)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 (телефон)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(адрес электронной почты (указывается по желанию)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 предоставлении жилого помещения жилищного фонда Тюменской области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договору социального найма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предоставить мне как лицу, относящемуся к категории 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 состоящему на учете в качестве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нуждающегося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жилом помещении по договору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социального  найма,  жилое  помещение  жилищного фонда Тюменской области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следующий  состав семьи (указываются лица, состоящие на учете нуждающихся в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жилых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помещениях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):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(Ф.И.О., дата рождения, степень родства)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(Ф.И.О., дата рождения, степень родства)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(Ф.И.О., дата рождения, степень родства)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(Ф.И.О., дата рождения, степень родства)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5.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(Ф.И.О., дата рождения, степень родства)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6.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(Ф.И.О., дата рождения, степень родства)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Зарегистрирован по месту жительства за последние 5 лет </w:t>
      </w:r>
      <w:hyperlink w:anchor="Par21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Совместно со мной в жилом помещении по адресу </w:t>
      </w:r>
      <w:hyperlink w:anchor="Par21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зарегистрированы по месту жительства: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Данные  на  супруга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(-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у)  заявителя,  детей  заявителя  (при  наличии)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предоставляются  в  случае,  если  указанные  граждане  зарегистрированы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другому  адресу,  не  совместно  с  заявителем  (заполняется  независимо от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состава  семьи, с которым заявитель состоит на учете в качестве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нуждающихся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 жилых помещениях) </w:t>
      </w:r>
      <w:hyperlink w:anchor="Par21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Супруг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(-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(фамилия, имя, отчество; СНИЛС </w:t>
      </w:r>
      <w:hyperlink w:anchor="Par21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 наличии)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 (-а) по месту жительства за последние 5 лет _______________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Несовершеннолетние  дети  либо совершеннолетние дети, не достигшие возраста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24  лет  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обучающиеся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в  образовательных  организациях  по  очной  форме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обучения: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1) 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(фамилия, имя, отчество; СНИЛС </w:t>
      </w:r>
      <w:hyperlink w:anchor="Par21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 наличии)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 (-а) по месту жительства за последние 5 лет  ______________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2) 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(фамилия, имя, отчество; СНИЛС </w:t>
      </w:r>
      <w:hyperlink w:anchor="Par21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 наличии)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 (-а) по месту жительства за последние 5 лет _______________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...) 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(фамилия, имя, отчество; СНИЛС </w:t>
      </w:r>
      <w:hyperlink w:anchor="Par21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 наличии)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 (-а) по месту жительства за последние 5 лет _______________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Сообщаю,  что на момент предоставления жилого помещения обстоятельства,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послужившие  основанием для принятия на учет граждан в качестве нуждающихся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  жилых помещениях, не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изменились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/изменились (нужное подчеркнуть; в случае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изменения  обстоятельств указываются данные: об изменениях места жительства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лица,  состоящего  на  учете, и членов его семьи, изменениях состава семьи,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изменениях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фамилии, имени, отчества, изменениях площади занимаемого жилого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помещения,  произведенных  за  последние  пять  лет сделки отчуждения жилых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помещений;    указываются    реквизиты   документов,   подтверждающих   эти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обстоятельства) </w:t>
      </w:r>
      <w:hyperlink w:anchor="Par21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 меня и/или членов моей семьи имеется транспортное средство 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(наименование модели, год выпуска, техническое состояние)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оцениваемое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мною в __________________________________________(руб.)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(сведения  о  транспортном средстве не заполняются инвалидами и участниками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Великой  Отечественной  войны,  членами  семей погибших (умерших) инвалидов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Великой  Отечественной  войны  и  участников  Великой  Отечественной войны;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инвалидами  и участниками боевых действий на территориях других государств,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членами  семей погибших (умерших) инвалидов и участников боевых действий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территориях  других  государств,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вставшими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учет до 01 января 2017 года;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гражданами,  относящимися  к категории, предусмотренной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"е" части 2</w:t>
        </w:r>
      </w:hyperlink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статьи  7  Закона  Тюменской  области  N  137;  гражданами,  относящимися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категории,  предусмотренной  </w:t>
      </w: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 "ж" части 2 статьи 7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Закона Тюменской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области N 137,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вставшими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учет до 1 января 2017 года)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Сообщаю, что я  и/или члены моей семьи от органа государственной власти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или органа местного самоуправления </w:t>
      </w:r>
      <w:hyperlink w:anchor="Par21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 получал  (-и)/не получал (-и)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подчеркнуть) земельный участок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для  индивидуального  жилищного  строительства,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приусадебный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земельный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участок 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 случае если земельный участок предоставлялся,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указывается орган, принявший решение,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реквизиты решения о предоставлении, площадь, местонахождение, кадастровая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стоимость ЗУ)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получал (-и)/ не получал (-и)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подчеркнуть) бюджетные средства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приобретение или строительство жилого помещения 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 случае получения бюджетных средств указывается орган,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принявший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решение, реквизиты решения о предоставлении)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Сведения   о   родителях  заявителя,  а  также  родителях  его  супруги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(супруга),  если заявитель состоит в браке, а также данные совершеннолетних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детей  заявителя  (при наличии) (заполняется независимо от состава семьи, с</w:t>
      </w:r>
      <w:proofErr w:type="gramEnd"/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которым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заявитель состоит на учете качестве нуждающихся в жилых помещениях)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&lt;*&gt;: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A38D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Родственные отношения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ФИО, дата рождения, адрес регистрации по месту жительства, иные имеющиеся данные: СНИЛС</w:t>
            </w:r>
          </w:p>
        </w:tc>
      </w:tr>
      <w:tr w:rsidR="00EA38D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Родители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8D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Родители супруга (супруги)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38D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Совершеннолетние дети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A38D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Уведомление о результате рассмотрения заявления и документов, копию решения (в случае принятия решения) прошу выдать (направить) в мой адрес следующим способом:</w:t>
            </w:r>
          </w:p>
        </w:tc>
      </w:tr>
      <w:tr w:rsidR="00EA38D9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8755" cy="26225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электронном виде посредством Единого/Регионального порталов </w:t>
            </w:r>
            <w:hyperlink w:anchor="Par21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личном обращении</w:t>
            </w:r>
          </w:p>
        </w:tc>
      </w:tr>
      <w:tr w:rsidR="00EA38D9">
        <w:trPr>
          <w:trHeight w:val="269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8755" cy="26225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МФЦ</w:t>
            </w:r>
          </w:p>
        </w:tc>
      </w:tr>
      <w:tr w:rsidR="00EA38D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8755" cy="2622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Почтой на адрес: _______________________________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A38D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Уведомление и документы (в случае возврата документов) прошу выдать (направить) в мой адрес следующим способом:</w:t>
            </w:r>
          </w:p>
        </w:tc>
      </w:tr>
      <w:tr w:rsidR="00EA38D9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lastRenderedPageBreak/>
              <w:drawing>
                <wp:inline distT="0" distB="0" distL="0" distR="0">
                  <wp:extent cx="198755" cy="26225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Почтой на адрес: 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личном обращении</w:t>
            </w:r>
          </w:p>
        </w:tc>
      </w:tr>
      <w:tr w:rsidR="00EA38D9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98755" cy="2622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8D9" w:rsidRDefault="00EA3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МФЦ</w:t>
            </w:r>
          </w:p>
        </w:tc>
      </w:tr>
    </w:tbl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Подписи заявителя и членов его семьи: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_____________________________________ 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(расшифровка подписи, подпись)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(расшифровка подписи, подпись)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____________________________________________________________________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(расшифровка подписи, подпись)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_____________________________________ 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(расшифровка подписи, подпись)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5. _____________________________________ ______________________________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(расшифровка подписи, подпись)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______________ 20__ г.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Подпись должностного лица,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уполномоченного на прием документов ____________/ _________/ _________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ФИО      должность</w:t>
      </w: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38D9" w:rsidRDefault="00EA38D9" w:rsidP="00EA38D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Дата ___________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вх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 N _______________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A38D9" w:rsidRDefault="00EA38D9" w:rsidP="00EA38D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213"/>
      <w:bookmarkEnd w:id="1"/>
      <w:r>
        <w:rPr>
          <w:rFonts w:ascii="Calibri" w:hAnsi="Calibri" w:cs="Calibri"/>
        </w:rPr>
        <w:t>&lt;1&gt; СНИЛС - страховой номер индивидуального лицевого счета заявителя в системе обязательного пенсионного страхования;</w:t>
      </w:r>
    </w:p>
    <w:p w:rsidR="00EA38D9" w:rsidRDefault="00EA38D9" w:rsidP="00EA38D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214"/>
      <w:bookmarkEnd w:id="2"/>
      <w:r>
        <w:rPr>
          <w:rFonts w:ascii="Calibri" w:hAnsi="Calibri" w:cs="Calibri"/>
        </w:rPr>
        <w:t>&lt;2&gt; Единый портал - Единый портал государственных и муниципальных услуг (функций) (www.gosuslugi.ru)/Региональный портал - портал услуг Тюменской области (http://uslugi.admtyumen.ru/);</w:t>
      </w:r>
    </w:p>
    <w:p w:rsidR="00EA38D9" w:rsidRDefault="00EA38D9" w:rsidP="00EA38D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215"/>
      <w:bookmarkEnd w:id="3"/>
      <w:r>
        <w:rPr>
          <w:rFonts w:ascii="Calibri" w:hAnsi="Calibri" w:cs="Calibri"/>
        </w:rPr>
        <w:t xml:space="preserve">&lt;*&gt; Сведения не предоставляются гражданами, относящимися к категории, указанной в </w:t>
      </w:r>
      <w:hyperlink r:id="rId8" w:history="1">
        <w:r>
          <w:rPr>
            <w:rFonts w:ascii="Calibri" w:hAnsi="Calibri" w:cs="Calibri"/>
            <w:color w:val="0000FF"/>
          </w:rPr>
          <w:t>пункте "е" части второй статьи 7</w:t>
        </w:r>
      </w:hyperlink>
      <w:r>
        <w:rPr>
          <w:rFonts w:ascii="Calibri" w:hAnsi="Calibri" w:cs="Calibri"/>
        </w:rPr>
        <w:t xml:space="preserve"> Закона Тюменской области от 07.10.1999 N 137.</w:t>
      </w: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38D9" w:rsidRDefault="00EA38D9" w:rsidP="00EA38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567" w:rsidRDefault="00501567"/>
    <w:sectPr w:rsidR="00501567" w:rsidSect="00EA38D9">
      <w:pgSz w:w="11905" w:h="16838"/>
      <w:pgMar w:top="567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3"/>
    <w:rsid w:val="00501567"/>
    <w:rsid w:val="00C66133"/>
    <w:rsid w:val="00E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4B03A1D45D57CD0B22D715205309763FC7A5B3A8DBDFFB3328E37DA0D7315B9AF74E3AFC1D78AD83120807987A99D66E689E37CC5B75A6076DCBBl647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4B03A1D45D57CD0B22D715205309763FC7A5B3A8DBDFFB3328E37DA0D7315B9AF74E3AFC1D78AD83120807887A99D66E689E37CC5B75A6076DCBBl647I" TargetMode="External"/><Relationship Id="rId5" Type="http://schemas.openxmlformats.org/officeDocument/2006/relationships/hyperlink" Target="consultantplus://offline/ref=0884B03A1D45D57CD0B22D715205309763FC7A5B3A8DBDFFB3328E37DA0D7315B9AF74E3AFC1D78AD83120807987A99D66E689E37CC5B75A6076DCBBl64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1865</Words>
  <Characters>10631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2022-03-09T08:56:00Z</dcterms:created>
  <dcterms:modified xsi:type="dcterms:W3CDTF">2022-03-09T08:58:00Z</dcterms:modified>
</cp:coreProperties>
</file>