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B1" w:rsidRDefault="001535B0">
      <w:pPr>
        <w:pStyle w:val="Standard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ge">
                  <wp:posOffset>-9525</wp:posOffset>
                </wp:positionV>
                <wp:extent cx="133985" cy="247015"/>
                <wp:effectExtent l="0" t="0" r="18415" b="635"/>
                <wp:wrapNone/>
                <wp:docPr id="6" name="Врезк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44CB1" w:rsidRDefault="00A44CB1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4.5pt;margin-top:-.75pt;width:10.55pt;height:19.45pt;z-index:-503316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" filled="f" stroked="f">
                <v:path arrowok="t"/>
                <v:textbox inset="0,0,0,0">
                  <w:txbxContent>
                    <w:p w:rsidR="00A44CB1" w:rsidRDefault="00A44CB1">
                      <w:pPr>
                        <w:pStyle w:val="Textbody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sz w:val="36"/>
          <w:lang w:eastAsia="ru-RU" w:bidi="ar-SA"/>
        </w:rPr>
        <w:drawing>
          <wp:inline distT="0" distB="0" distL="0" distR="0">
            <wp:extent cx="628650" cy="847725"/>
            <wp:effectExtent l="0" t="0" r="0" b="9525"/>
            <wp:docPr id="1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B1" w:rsidRDefault="00841CFD">
      <w:pPr>
        <w:pStyle w:val="Textbody"/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АДМИНИСТРАЦИЯ </w:t>
      </w:r>
      <w:r>
        <w:rPr>
          <w:rFonts w:ascii="Times New Roman" w:hAnsi="Times New Roman"/>
          <w:b/>
          <w:sz w:val="36"/>
        </w:rPr>
        <w:br/>
        <w:t>БЕРДЮЖСКОГО МУНИЦИПАЛЬНОГО РАЙОНА</w:t>
      </w:r>
    </w:p>
    <w:p w:rsidR="00A44CB1" w:rsidRDefault="001535B0">
      <w:pPr>
        <w:pStyle w:val="Standard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165734</wp:posOffset>
                </wp:positionV>
                <wp:extent cx="5760085" cy="0"/>
                <wp:effectExtent l="0" t="0" r="12065" b="19050"/>
                <wp:wrapNone/>
                <wp:docPr id="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3" o:spid="_x0000_s1026" type="#_x0000_t32" style="position:absolute;margin-left:13.85pt;margin-top:13.05pt;width:45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" strokeweight=".26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123824</wp:posOffset>
                </wp:positionV>
                <wp:extent cx="5760085" cy="0"/>
                <wp:effectExtent l="0" t="19050" r="12065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единительная линия 2" o:spid="_x0000_s1026" type="#_x0000_t32" style="position:absolute;margin-left:13.85pt;margin-top:9.75pt;width:453.55pt;height:0;z-index: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" strokeweight=".88mm">
                <v:stroke joinstyle="miter"/>
                <o:lock v:ext="edit" shapetype="f"/>
              </v:shape>
            </w:pict>
          </mc:Fallback>
        </mc:AlternateContent>
      </w:r>
    </w:p>
    <w:p w:rsidR="00A44CB1" w:rsidRDefault="00A44CB1">
      <w:pPr>
        <w:pStyle w:val="Standard"/>
        <w:rPr>
          <w:rFonts w:ascii="Times New Roman" w:hAnsi="Times New Roman"/>
          <w:b/>
          <w:sz w:val="16"/>
        </w:rPr>
      </w:pPr>
    </w:p>
    <w:p w:rsidR="00A44CB1" w:rsidRDefault="00A44CB1">
      <w:pPr>
        <w:pStyle w:val="Standard"/>
        <w:rPr>
          <w:rFonts w:ascii="Times New Roman" w:hAnsi="Times New Roman"/>
          <w:b/>
          <w:sz w:val="16"/>
        </w:rPr>
      </w:pPr>
    </w:p>
    <w:p w:rsidR="00A44CB1" w:rsidRDefault="00841CFD">
      <w:pPr>
        <w:pStyle w:val="4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ПОСТАНОВЛЕНИЕ</w:t>
      </w:r>
    </w:p>
    <w:p w:rsidR="00130168" w:rsidRPr="00130168" w:rsidRDefault="00130168" w:rsidP="00130168">
      <w:pPr>
        <w:keepNext w:val="0"/>
        <w:shd w:val="clear" w:color="auto" w:fill="auto"/>
        <w:suppressAutoHyphens w:val="0"/>
        <w:spacing w:after="200" w:line="276" w:lineRule="auto"/>
        <w:ind w:firstLine="0"/>
        <w:jc w:val="left"/>
        <w:rPr>
          <w:rFonts w:ascii="Arial" w:eastAsia="Arial" w:hAnsi="Arial" w:cs="Times New Roman"/>
          <w:kern w:val="0"/>
          <w:sz w:val="28"/>
          <w:szCs w:val="28"/>
          <w:u w:val="single"/>
          <w:lang w:eastAsia="en-US" w:bidi="ar-SA"/>
        </w:rPr>
      </w:pPr>
      <w:r w:rsidRPr="00130168">
        <w:rPr>
          <w:rFonts w:ascii="Times New Roman" w:eastAsia="Arial" w:hAnsi="Times New Roman" w:cs="Times New Roman"/>
          <w:b/>
          <w:kern w:val="0"/>
          <w:sz w:val="28"/>
          <w:szCs w:val="28"/>
          <w:u w:val="single"/>
          <w:lang w:eastAsia="en-US" w:bidi="ar-SA"/>
        </w:rPr>
        <w:t>08 июля 2022 года</w:t>
      </w:r>
      <w:r w:rsidRPr="00130168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  <w:t xml:space="preserve"> </w:t>
      </w:r>
      <w:r w:rsidRPr="00130168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</w:r>
      <w:r w:rsidRPr="00130168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  <w:t xml:space="preserve"> </w:t>
      </w:r>
      <w:r w:rsidRPr="00130168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  <w:t xml:space="preserve">   </w:t>
      </w:r>
      <w:r w:rsidRPr="00130168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</w:r>
      <w:r w:rsidRPr="00130168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  <w:t xml:space="preserve"> </w:t>
      </w:r>
      <w:r w:rsidRPr="00130168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</w:r>
      <w:r w:rsidRPr="00130168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  <w:t xml:space="preserve">    </w:t>
      </w:r>
      <w:r w:rsidRPr="00130168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</w:r>
      <w:r w:rsidRPr="00130168">
        <w:rPr>
          <w:rFonts w:ascii="Times New Roman" w:eastAsia="Arial" w:hAnsi="Times New Roman" w:cs="Times New Roman"/>
          <w:b/>
          <w:kern w:val="0"/>
          <w:sz w:val="24"/>
          <w:lang w:eastAsia="en-US" w:bidi="ar-SA"/>
        </w:rPr>
        <w:t>№</w:t>
      </w:r>
      <w:r w:rsidRPr="00130168">
        <w:rPr>
          <w:rFonts w:ascii="Times New Roman" w:eastAsia="Arial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b/>
          <w:kern w:val="0"/>
          <w:sz w:val="28"/>
          <w:szCs w:val="28"/>
          <w:u w:val="single"/>
          <w:lang w:eastAsia="en-US" w:bidi="ar-SA"/>
        </w:rPr>
        <w:t xml:space="preserve">   410</w:t>
      </w:r>
      <w:r w:rsidRPr="00130168">
        <w:rPr>
          <w:rFonts w:ascii="Times New Roman" w:eastAsia="Arial" w:hAnsi="Times New Roman" w:cs="Times New Roman"/>
          <w:b/>
          <w:kern w:val="0"/>
          <w:sz w:val="28"/>
          <w:szCs w:val="28"/>
          <w:u w:val="single"/>
          <w:lang w:eastAsia="en-US" w:bidi="ar-SA"/>
        </w:rPr>
        <w:t xml:space="preserve"> </w:t>
      </w:r>
    </w:p>
    <w:p w:rsidR="00A44CB1" w:rsidRDefault="00A44CB1">
      <w:pPr>
        <w:pStyle w:val="Standard"/>
        <w:rPr>
          <w:rFonts w:ascii="Times New Roman" w:hAnsi="Times New Roman"/>
          <w:sz w:val="28"/>
          <w:szCs w:val="28"/>
        </w:rPr>
      </w:pPr>
    </w:p>
    <w:p w:rsidR="00A44CB1" w:rsidRDefault="00841CFD">
      <w:pPr>
        <w:pStyle w:val="Standard"/>
        <w:widowControl w:val="0"/>
        <w:tabs>
          <w:tab w:val="left" w:pos="142"/>
        </w:tabs>
        <w:autoSpaceDE w:val="0"/>
        <w:ind w:firstLine="567"/>
        <w:jc w:val="center"/>
        <w:rPr>
          <w:rFonts w:ascii="Times New Roman" w:hAnsi="Times New Roman" w:cs="Arial"/>
          <w:b/>
          <w:bCs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с. Бердюжье</w:t>
      </w:r>
    </w:p>
    <w:p w:rsidR="00A44CB1" w:rsidRDefault="00A44CB1">
      <w:pPr>
        <w:pStyle w:val="Standard"/>
        <w:widowControl w:val="0"/>
        <w:tabs>
          <w:tab w:val="left" w:pos="142"/>
        </w:tabs>
        <w:autoSpaceDE w:val="0"/>
        <w:ind w:firstLine="567"/>
        <w:jc w:val="center"/>
        <w:rPr>
          <w:rFonts w:ascii="Times New Roman" w:hAnsi="Times New Roman" w:cs="Arial"/>
          <w:b/>
          <w:bCs/>
          <w:color w:val="000000"/>
        </w:rPr>
      </w:pPr>
    </w:p>
    <w:p w:rsidR="00A44CB1" w:rsidRDefault="00841CFD">
      <w:pPr>
        <w:pStyle w:val="Textbody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административного регламента</w:t>
      </w:r>
    </w:p>
    <w:p w:rsidR="00A44CB1" w:rsidRDefault="00841CFD">
      <w:pPr>
        <w:pStyle w:val="Textbody"/>
        <w:tabs>
          <w:tab w:val="left" w:pos="0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предоставлен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ия муниципальной услуги:  </w:t>
      </w:r>
    </w:p>
    <w:p w:rsidR="00A44CB1" w:rsidRDefault="00841CFD">
      <w:pPr>
        <w:pStyle w:val="Textbody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«Установление и прекращение публичного сервитута</w:t>
      </w:r>
    </w:p>
    <w:p w:rsidR="00A44CB1" w:rsidRDefault="00841CFD">
      <w:pPr>
        <w:pStyle w:val="Textbody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для использования земельных участков и (или)</w:t>
      </w:r>
    </w:p>
    <w:p w:rsidR="00A44CB1" w:rsidRDefault="00841CFD">
      <w:pPr>
        <w:pStyle w:val="Textbody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земель в целях, предусмотренных подпунктами 1-7</w:t>
      </w:r>
    </w:p>
    <w:p w:rsidR="00A44CB1" w:rsidRDefault="00841CFD">
      <w:pPr>
        <w:pStyle w:val="Textbody"/>
        <w:tabs>
          <w:tab w:val="left" w:pos="0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пункта 4 статьи 23 Земельного кодекса Российской Федерации»</w:t>
      </w:r>
    </w:p>
    <w:p w:rsidR="00A44CB1" w:rsidRDefault="00A44CB1">
      <w:pPr>
        <w:pStyle w:val="Textbody"/>
        <w:spacing w:after="0" w:line="240" w:lineRule="auto"/>
        <w:ind w:firstLine="567"/>
        <w:jc w:val="center"/>
        <w:rPr>
          <w:rFonts w:ascii="Arial" w:hAnsi="Arial"/>
          <w:color w:val="CE181E"/>
        </w:rPr>
      </w:pPr>
    </w:p>
    <w:p w:rsidR="00A44CB1" w:rsidRDefault="00841CFD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Земельным кодексом РФ, Федеральным законом от 27.07.2010 № 210-ФЗ «Об организации предоставления государственных и муниципальных услуг», руководствуясь ст. ст. 32, 33 Устава МО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Бердюжский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район:</w:t>
      </w:r>
    </w:p>
    <w:p w:rsidR="00A44CB1" w:rsidRDefault="00841CFD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Утвердить административный регламент предоставления муниципальной услуги: «Установление и прекращение публичного сервитута для использования земельных участков и (или) земель в целях, предусмотренных подпунктами 1-7 пункта 4 статьи 23 Земельного кодекса Российской Федерации» согласно приложению к настоящему постановлению.</w:t>
      </w:r>
    </w:p>
    <w:p w:rsidR="00A44CB1" w:rsidRDefault="00841CFD">
      <w:pPr>
        <w:autoSpaceDE w:val="0"/>
        <w:ind w:firstLine="567"/>
      </w:pPr>
      <w:r>
        <w:rPr>
          <w:rFonts w:ascii="Times New Roman" w:hAnsi="Times New Roman" w:cs="Arial"/>
          <w:color w:val="000000"/>
          <w:szCs w:val="26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</w:t>
      </w:r>
      <w:r>
        <w:rPr>
          <w:rFonts w:ascii="Times New Roman" w:hAnsi="Times New Roman" w:cs="Times New Roman"/>
          <w:color w:val="000000"/>
          <w:szCs w:val="26"/>
        </w:rPr>
        <w:t xml:space="preserve">форме, утвержденным администрацией </w:t>
      </w:r>
      <w:proofErr w:type="spellStart"/>
      <w:r>
        <w:rPr>
          <w:rFonts w:ascii="Times New Roman" w:hAnsi="Times New Roman" w:cs="Times New Roman"/>
          <w:color w:val="000000"/>
          <w:szCs w:val="26"/>
        </w:rPr>
        <w:t>Бердюжского</w:t>
      </w:r>
      <w:proofErr w:type="spellEnd"/>
      <w:r>
        <w:rPr>
          <w:rFonts w:ascii="Times New Roman" w:hAnsi="Times New Roman" w:cs="Times New Roman"/>
          <w:color w:val="000000"/>
          <w:szCs w:val="26"/>
        </w:rPr>
        <w:t xml:space="preserve"> муниципального района.</w:t>
      </w:r>
    </w:p>
    <w:p w:rsidR="00A44CB1" w:rsidRDefault="00841CFD">
      <w:pPr>
        <w:pStyle w:val="a9"/>
        <w:spacing w:before="0" w:after="0" w:line="240" w:lineRule="auto"/>
        <w:ind w:firstLine="567"/>
        <w:jc w:val="both"/>
      </w:pPr>
      <w:r>
        <w:rPr>
          <w:color w:val="000000"/>
          <w:sz w:val="26"/>
          <w:szCs w:val="26"/>
        </w:rPr>
        <w:t xml:space="preserve">3. Установить, что положения регламента об идентификации и аутентификации </w:t>
      </w:r>
      <w:proofErr w:type="gramStart"/>
      <w:r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>а</w:t>
      </w:r>
      <w:proofErr w:type="gramEnd"/>
      <w:r>
        <w:rPr>
          <w:color w:val="000000"/>
          <w:sz w:val="26"/>
          <w:szCs w:val="26"/>
        </w:rPr>
        <w:t>явителя (представителя заявителя) с использованием информационных технологий пр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сийской Федерации».</w:t>
      </w:r>
    </w:p>
    <w:p w:rsidR="00A44CB1" w:rsidRDefault="00841CFD">
      <w:pPr>
        <w:pStyle w:val="a9"/>
        <w:spacing w:before="0" w:after="0" w:line="240" w:lineRule="auto"/>
        <w:ind w:firstLine="567"/>
        <w:jc w:val="both"/>
      </w:pPr>
      <w:r>
        <w:rPr>
          <w:color w:val="000000"/>
          <w:sz w:val="26"/>
          <w:szCs w:val="26"/>
        </w:rPr>
        <w:t>4. Установить, что положение регламента в части размещения нормативных прав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вых актов, регулирующих отношения, возникающие в связи с предоставлением мун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ципальной услуги в федеральной государственной информационной системе «Фед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A44CB1" w:rsidRDefault="00841CFD">
      <w:pPr>
        <w:pStyle w:val="a9"/>
        <w:spacing w:before="0" w:after="0" w:line="240" w:lineRule="auto"/>
        <w:ind w:firstLine="567"/>
        <w:jc w:val="both"/>
      </w:pPr>
      <w:r>
        <w:rPr>
          <w:color w:val="000000"/>
          <w:sz w:val="26"/>
          <w:szCs w:val="26"/>
        </w:rPr>
        <w:t>5. Постановление а</w:t>
      </w:r>
      <w:r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Бердюжского</w:t>
      </w:r>
      <w:proofErr w:type="spellEnd"/>
      <w:r>
        <w:rPr>
          <w:sz w:val="26"/>
          <w:szCs w:val="26"/>
        </w:rPr>
        <w:t xml:space="preserve"> муниципального района от 26.03.2021 №253 «Об утверждении административного регламента предоставления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ниципальной услуги «Установление и прекращение публичного сервитута для испол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зования земельных участков и (или) земель в целях, предусмотренных подпунктами 1 - 7 пункта 4 статьи 23 Земельного кодекса Российской Федерации» признать утратившим силу.</w:t>
      </w:r>
    </w:p>
    <w:p w:rsidR="00A44CB1" w:rsidRDefault="00841CFD">
      <w:pPr>
        <w:pStyle w:val="a9"/>
        <w:spacing w:before="0" w:after="0" w:line="240" w:lineRule="auto"/>
        <w:ind w:firstLine="567"/>
        <w:jc w:val="both"/>
      </w:pPr>
      <w:r>
        <w:rPr>
          <w:sz w:val="26"/>
          <w:szCs w:val="26"/>
        </w:rPr>
        <w:lastRenderedPageBreak/>
        <w:t xml:space="preserve">6. Опубликовать настоящее постановление в газете «Новая жизнь», постановление с приложением разместить на официальном сайте </w:t>
      </w:r>
      <w:proofErr w:type="spellStart"/>
      <w:r>
        <w:rPr>
          <w:sz w:val="26"/>
          <w:szCs w:val="26"/>
        </w:rPr>
        <w:t>Бердюжского</w:t>
      </w:r>
      <w:proofErr w:type="spellEnd"/>
      <w:r>
        <w:rPr>
          <w:sz w:val="26"/>
          <w:szCs w:val="26"/>
        </w:rPr>
        <w:t xml:space="preserve"> муниципального рай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на.</w:t>
      </w:r>
    </w:p>
    <w:p w:rsidR="00A44CB1" w:rsidRDefault="00841CFD">
      <w:pPr>
        <w:pStyle w:val="a9"/>
        <w:spacing w:before="0" w:after="0" w:line="240" w:lineRule="auto"/>
        <w:ind w:firstLine="567"/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первого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местителя главы района.</w:t>
      </w:r>
    </w:p>
    <w:p w:rsidR="00A44CB1" w:rsidRDefault="00A44CB1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4CB1" w:rsidRDefault="00A44CB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15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4875"/>
      </w:tblGrid>
      <w:tr w:rsidR="00A44CB1">
        <w:tc>
          <w:tcPr>
            <w:tcW w:w="5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CB1" w:rsidRDefault="00841CFD">
            <w:pPr>
              <w:pStyle w:val="TableContents"/>
              <w:shd w:val="clear" w:color="auto" w:fill="FFFFFF"/>
              <w:spacing w:after="283"/>
              <w:jc w:val="both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Глава района</w:t>
            </w:r>
          </w:p>
        </w:tc>
        <w:tc>
          <w:tcPr>
            <w:tcW w:w="4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CB1" w:rsidRDefault="00841CFD">
            <w:pPr>
              <w:pStyle w:val="TableContents"/>
              <w:shd w:val="clear" w:color="auto" w:fill="FFFFFF"/>
              <w:spacing w:after="283"/>
              <w:jc w:val="both"/>
            </w:pPr>
            <w:r>
              <w:t xml:space="preserve">                                                          </w:t>
            </w:r>
            <w:r>
              <w:rPr>
                <w:rFonts w:ascii="Times New Roman" w:hAnsi="Times New Roman"/>
                <w:b/>
                <w:sz w:val="27"/>
              </w:rPr>
              <w:t>В.А. Рейн</w:t>
            </w:r>
          </w:p>
        </w:tc>
      </w:tr>
    </w:tbl>
    <w:p w:rsidR="00A44CB1" w:rsidRDefault="00841CFD">
      <w:pPr>
        <w:pStyle w:val="Standard"/>
        <w:pageBreakBefore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Приложение</w:t>
      </w:r>
    </w:p>
    <w:p w:rsidR="00A44CB1" w:rsidRDefault="00841CFD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к постановлению администрации</w:t>
      </w:r>
    </w:p>
    <w:p w:rsidR="00A44CB1" w:rsidRDefault="00841CFD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Бердюжского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</w:p>
    <w:p w:rsidR="00A44CB1" w:rsidRDefault="00841CFD">
      <w:pPr>
        <w:pStyle w:val="Standard"/>
        <w:shd w:val="clear" w:color="auto" w:fill="FFFFFF"/>
        <w:ind w:firstLine="567"/>
        <w:jc w:val="right"/>
      </w:pPr>
      <w:bookmarkStart w:id="0" w:name="_GoBack1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от </w:t>
      </w:r>
      <w:r w:rsidR="00B00E91">
        <w:rPr>
          <w:rFonts w:ascii="Times New Roman" w:hAnsi="Times New Roman" w:cs="Times New Roman"/>
          <w:color w:val="000000"/>
          <w:sz w:val="26"/>
          <w:szCs w:val="26"/>
        </w:rPr>
        <w:t xml:space="preserve">08.07.2022 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B00E91">
        <w:rPr>
          <w:rFonts w:ascii="Times New Roman" w:hAnsi="Times New Roman" w:cs="Times New Roman"/>
          <w:color w:val="000000"/>
          <w:sz w:val="26"/>
          <w:szCs w:val="26"/>
        </w:rPr>
        <w:t xml:space="preserve"> 410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</w:t>
      </w:r>
    </w:p>
    <w:p w:rsidR="00A44CB1" w:rsidRDefault="00A44CB1">
      <w:pPr>
        <w:jc w:val="right"/>
        <w:rPr>
          <w:rFonts w:ascii="Times New Roman" w:hAnsi="Times New Roman" w:cs="Times New Roman"/>
          <w:szCs w:val="26"/>
        </w:rPr>
      </w:pPr>
    </w:p>
    <w:p w:rsidR="00A44CB1" w:rsidRDefault="00841CFD">
      <w:pPr>
        <w:tabs>
          <w:tab w:val="left" w:pos="8055"/>
        </w:tabs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АДМИНИСТРАТИВНЫЙ РЕГЛАМЕНТ</w:t>
      </w:r>
    </w:p>
    <w:p w:rsidR="00A44CB1" w:rsidRDefault="00841CFD">
      <w:pPr>
        <w:keepNext w:val="0"/>
        <w:suppressAutoHyphens w:val="0"/>
        <w:ind w:firstLine="567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предоставления муниципальной услуги: «Установление и прекращение пу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личного сервитута для использования земельных участков и (или) земель в целях, предусмотренных подпунктами 1-7 пункта 4 статьи 23 Земельного кодекса</w:t>
      </w:r>
    </w:p>
    <w:p w:rsidR="00A44CB1" w:rsidRDefault="00841CFD">
      <w:pPr>
        <w:keepNext w:val="0"/>
        <w:suppressAutoHyphens w:val="0"/>
        <w:ind w:firstLine="567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Российской Федерации»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val="en-US" w:eastAsia="ru-RU" w:bidi="ar-SA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. ОБЩИЕ ПОЛОЖЕНИЯ</w:t>
      </w:r>
    </w:p>
    <w:p w:rsidR="00A44CB1" w:rsidRDefault="00A44CB1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1.1. Предмет регулирования административного регламента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1.1.1. 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(далее - публичный сервитут, муниципальная услуга соо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ветственно), разработан в целях повышения качества предоставления и доступности 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стративных процедур)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 (далее - администрация).</w:t>
      </w:r>
      <w:proofErr w:type="gramEnd"/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1.1.2. Публичный сервитут устанавливается для использования земельных участков и (или) земель в целях, предусмотренных подпунктами 1-7 пункта 4 статьи 23 Земельн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го кодекса РФ, а именно: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2) размещения на земельном участке межевых знаков, геодезических пунктов гос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дарственных геодезических сетей, гравиметрических пунктов, нивелирных пунктов и подъездов к ним;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3) проведения дренажных и мелиоративных работ на земельном участке;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4) забора (изъятия) водных ресурсов из водных объектов и водопоя;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5) прогона сельскохозяйственных животных через земельный участок;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6) 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7) использования земельного участка в целях охоты, рыболовства,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(рыбоводства).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1.2. Круг заявителей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1.2.1. Заявителями (далее - заявитель) являются: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1.2.1.1. 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Заинтересованные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в установлении публичного сервитута: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граждане, индивидуальные предприниматели и юридические лица.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1.2.1.2. 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Заинтересованные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в прекращении публичного сервитута: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правообладатели земельного участка, обремененного публичным сервитутом;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заинтересованные лица, если публичный сервитут установлен в целях обеспеч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ния муниципальных нужд.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1.2.2. От имени заявителя с целью получения муниципальной услуги может выст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пать иное лицо, имеющее право в соответствии с законодательством Российской Фед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рации либо в силу наделения его заявителем в порядке, установленном законодател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ством Российской Федерации, полномочиями выступать от имени заявителя при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ставлении муниципальной услуги (далее - представитель заявителя).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1.3. Справочная информация</w:t>
      </w:r>
    </w:p>
    <w:p w:rsidR="00A44CB1" w:rsidRDefault="00841CFD">
      <w:pPr>
        <w:pStyle w:val="a9"/>
        <w:spacing w:before="0" w:after="0" w:line="240" w:lineRule="auto"/>
        <w:ind w:firstLine="709"/>
        <w:jc w:val="both"/>
      </w:pPr>
      <w:r>
        <w:rPr>
          <w:color w:val="000000"/>
          <w:sz w:val="26"/>
          <w:szCs w:val="26"/>
        </w:rPr>
        <w:t>1.3.1. </w:t>
      </w:r>
      <w:proofErr w:type="gramStart"/>
      <w:r>
        <w:rPr>
          <w:color w:val="000000"/>
          <w:sz w:val="26"/>
          <w:szCs w:val="26"/>
        </w:rPr>
        <w:t>Сведения о месте нахождения и графике работы администрации, госуда</w:t>
      </w:r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телефоны-автоинформаторы, размещены на официальном сайте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Бердюжского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муниципального района (https://berdyuje.admtyumen.ru/)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 разделе Власть/Администрация/Общая инфо</w:t>
      </w:r>
      <w:r>
        <w:rPr>
          <w:color w:val="000000"/>
          <w:sz w:val="26"/>
          <w:szCs w:val="26"/>
          <w:shd w:val="clear" w:color="auto" w:fill="FFFFFF"/>
        </w:rPr>
        <w:t>р</w:t>
      </w:r>
      <w:r>
        <w:rPr>
          <w:color w:val="000000"/>
          <w:sz w:val="26"/>
          <w:szCs w:val="26"/>
          <w:shd w:val="clear" w:color="auto" w:fill="FFFFFF"/>
        </w:rPr>
        <w:t>мация</w:t>
      </w:r>
      <w:r>
        <w:rPr>
          <w:color w:val="000000"/>
          <w:sz w:val="26"/>
          <w:szCs w:val="26"/>
        </w:rPr>
        <w:t>, в электронном региональном реестре муниципальных услуг в соответствии с</w:t>
      </w:r>
      <w:proofErr w:type="gramEnd"/>
      <w:r>
        <w:rPr>
          <w:color w:val="000000"/>
          <w:sz w:val="26"/>
          <w:szCs w:val="26"/>
        </w:rPr>
        <w:t xml:space="preserve"> п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ципальных услуг (функций) Тюменской области».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1.3.2. Справочная информация предоставляется заявителю (представителю заяв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теля) бесплатно непосредственно сотрудниками администрации по телефонам для спр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вок, а также электронным сообщением по адресу, указанному заявителем (представит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лем заявителя).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1.3.3. 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граммного обеспечения, установка которого на технические средства заявителя (пре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ставителя заявителя) требует заключения лицензионного или иного соглашения с пр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вообладателем программного обеспечения, предусматривающего взимание платы, рег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val="en-US" w:eastAsia="ru-RU" w:bidi="ar-SA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. СТАНДАРТ ПРЕДОСТАВЛЕНИЯ МУНИЦИПАЛЬНОЙ УСЛУГИ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2.1. Наименование муниципальной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shd w:val="clear" w:color="auto" w:fill="FFFFFF"/>
          <w:lang w:eastAsia="ru-RU" w:bidi="ar-SA"/>
        </w:rPr>
        <w:t xml:space="preserve">Установление и прекращение публичного сервитута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для использования земельных участков и (или) земель в целях, предусмотренных пунктами 1-7 части 4 статьи 23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мельного кодекса Российской Федерации.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2.2. Наименование органа, предоставляющего муниципальную услугу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2.2.1. Предоставление муниципальной услуги осуществляется администрацией.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2.2.2. Органом администрации, непосредственно предоставляющим услугу, являе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ся </w:t>
      </w:r>
      <w:bookmarkStart w:id="1" w:name="sdfootnote2anc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комитет по управлению имуществом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</w:t>
      </w:r>
      <w:hyperlink w:anchor="sdfootnote2sym" w:history="1">
        <w:r>
          <w:rPr>
            <w:rFonts w:ascii="Times New Roman" w:eastAsia="Times New Roman" w:hAnsi="Times New Roman" w:cs="Times New Roman"/>
            <w:color w:val="0000FF"/>
            <w:kern w:val="0"/>
            <w:szCs w:val="26"/>
            <w:u w:val="single"/>
            <w:vertAlign w:val="superscript"/>
            <w:lang w:eastAsia="ru-RU" w:bidi="ar-SA"/>
          </w:rPr>
          <w:t>2</w:t>
        </w:r>
      </w:hyperlink>
      <w:bookmarkEnd w:id="1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(далее - Комитет).</w:t>
      </w:r>
    </w:p>
    <w:p w:rsidR="00A44CB1" w:rsidRDefault="00841CFD">
      <w:pPr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2.2.3.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жет осуществляться МФЦ в соответствии с заключенным соглашением о взаимоде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ствии между администрацией и МФЦ.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2.3. Описание результата предоставления муниципальной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Результатом предоставления муниципальной услуги является: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 р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ешение об установлении публичного сервитута.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2) решение об отказе в установлении публичного сервитута.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3) решение о прекращении публичного сервитута.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lastRenderedPageBreak/>
        <w:t>4) решение об отказе в прекращении публичного сервитута.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2.4. Срок предоставления муниципальной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2.4.1. В случае установления публичного сервитута в отношении всего земельного участка либо части земельного участка, учтенной в Едином государственном реестре недвижимости: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решение об установлении публичного сервитута или решение об отказе в устано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лении публичного сервитута принимается в течение 30 календарных дней со дня рег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страции предложения об установлении публичного сервитута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2.4.2. В случае установления публичного сервитута в отношении части земельного участка, государственный кадастровый учет которой ранее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полномочия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решение об установлении публичного сервитута принимается в течение 130 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лендарных дней со дня регистрации предложения об установлении публичного сервит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2.4.3. В случае прекращения публичного сервитута: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решение о прекращении публичного сервитута или решение об отказе в прекращ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нии публичного сервитута принимается в течение 30 календарных дней со дня рег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страции предложения о прекращении публичного сервитута.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2.5. Перечень нормативных правовых актов, регулирующих отношения, во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никающие в связи с предоставлением муниципальной услуги</w:t>
      </w:r>
    </w:p>
    <w:p w:rsidR="00A44CB1" w:rsidRDefault="00841CFD">
      <w:pPr>
        <w:pStyle w:val="a9"/>
        <w:spacing w:before="0" w:after="0" w:line="240" w:lineRule="auto"/>
        <w:ind w:firstLine="709"/>
        <w:jc w:val="both"/>
      </w:pPr>
      <w:proofErr w:type="gramStart"/>
      <w:r>
        <w:rPr>
          <w:color w:val="000000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</w:t>
      </w:r>
      <w:r>
        <w:rPr>
          <w:color w:val="000000"/>
          <w:sz w:val="26"/>
          <w:szCs w:val="26"/>
        </w:rPr>
        <w:t>ч</w:t>
      </w:r>
      <w:r>
        <w:rPr>
          <w:color w:val="000000"/>
          <w:sz w:val="26"/>
          <w:szCs w:val="26"/>
        </w:rPr>
        <w:t xml:space="preserve">ников официального опубликования), размещен </w:t>
      </w:r>
      <w:r>
        <w:rPr>
          <w:color w:val="000000"/>
          <w:sz w:val="26"/>
          <w:szCs w:val="26"/>
          <w:shd w:val="clear" w:color="auto" w:fill="FFFFFF"/>
        </w:rPr>
        <w:t xml:space="preserve">на официальном сайте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Бердюжского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муниципального района в разделе </w:t>
      </w:r>
      <w:r>
        <w:rPr>
          <w:color w:val="000000"/>
          <w:sz w:val="26"/>
          <w:szCs w:val="26"/>
        </w:rPr>
        <w:t>Власть/Администрация/Нормативные правовые д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кументы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</w:rPr>
        <w:t>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</w:t>
      </w:r>
      <w:proofErr w:type="gramEnd"/>
      <w:r>
        <w:rPr>
          <w:color w:val="000000"/>
          <w:sz w:val="26"/>
          <w:szCs w:val="26"/>
        </w:rPr>
        <w:t xml:space="preserve"> и мун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ципальных услуг (функций) Тюменской области», в федеральной государственной и</w:t>
      </w:r>
      <w:r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формационной системе «Федеральный реестр государственных и муниципальных услуг (функций).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ниципальной услуги, подлежащих представлению заявителем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2.6.1. 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Для предоставления муниципальной услуги устанавливается следующий 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ном носителе, в электронной форме посредством федеральной государственной инфо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мационной системы «Единый портал государственных и муниципальных услуг» (www.gosuslugi.ru) (далее - Единый портал) или интернет-сайта «Портал услуг Тюме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ской области» (www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uslugi.admtyumen.ru) в информационно-телекоммуникационной с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ти «Интернет» (далее - Региональный портал) с использованием «Личного кабинета», путем личного обращения в МФЦ на бумажном носителе.</w:t>
      </w:r>
      <w:proofErr w:type="gramEnd"/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2.6.1.1. В случае установления публичного сервитута: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предложение об установлении публичного сервитута по форме согласно прил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жению №1 к настоящему регламенту в случае направления предложения на бумажном носителе при личном обращении или почтовым отправлением, по форме, размещенной на Едином портале или Региональном портале, в случае подачи предложения в форме электронного документа с использованием «Личного кабинета». Предложение должно содержать обоснования необходимости установления публичного сервитута.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доверенность или иной документ, подтверждающий полномочия представителя заинтересованного лица в соответствии с гражданским законодательством РФ (в случае, если предложение направляется представителем заинтересованного лица);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3) схема границ части земельного участка, в отношении которой планируется уст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новить публичный сервитут, на кадастровом плане территории с указанием координат характерных точек границ территории - в случае, если публичный сервитут необходимо установить в отношении части земельного участка (с использованием системы коорд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нат, установленной для ведения Единого государственного реестра недвижимости).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2.6.1.2. В случае прекращения публичного сервитута: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предложение о прекращении публичного сервитута по форме, согласно прил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жению №2 к настоящему регламенту, в случае направления предложения на бумажном носителе при личном обращении или почтовым отправлением, по форме, размещенной на Едином портале или Региональном портале, в случае подачи предложения в форме электронного документа с использованием «Личного кабинета».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доверенность или иной документ, подтверждающий полномочия представителя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shd w:val="clear" w:color="auto" w:fill="FFFF0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заинтересованного лица в соответствии с гражданским законодательством РФ (в случае,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shd w:val="clear" w:color="auto" w:fill="FFFF0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если предложение направляется представителем заинтересованного лица).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2.6.2. Общие требования к направлению заявления о предоставлении муниципал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ной услуги (предложения об установлении публичного сервитута или предложения о прекращении публичного сервитута)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 документам, необходимым для получения мун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ципальной услуги (далее - заявление и документы):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2.6.2.1. В целях предоставления муниципальной услуги в электронной форме с 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ципальной услуги на Едином портале или Региональном портале с приложением эле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тронных образов документов и (или) указанием сведений из документов.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подаче заявления в электронной форме заявление и документы подписываю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вание которых допускается при обращении за получением государственных и муниц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пальных услуг».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2.6.2.2. Документы, прилагаемые заявителем (представителем заявителя) к заявл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нию, представляемые в электронной форме, направляются в следующих форматах: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xml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- для документов, в отношении которых утверждены формы и требования по</w:t>
      </w:r>
      <w:r>
        <w:rPr>
          <w:rFonts w:ascii="Times New Roman" w:eastAsia="Times New Roman" w:hAnsi="Times New Roman" w:cs="Times New Roman"/>
          <w:kern w:val="0"/>
          <w:szCs w:val="26"/>
          <w:shd w:val="clear" w:color="auto" w:fill="FFFF0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формированию электронных документов в виде файлов в формате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xml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doc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docx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odt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- для документов с текстовым содержанием, не включающим фо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мулы (за исключением документов, указанных в подпункте «в» настоящего пункта);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xls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xlsx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ods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- для документов, содержащих расчеты;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pdf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jpg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jpeg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png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bmp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tiff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lastRenderedPageBreak/>
        <w:t>ментов, указанных в подпункте «в» настоящего пункта), а также документов с графич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ским содержанием;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zip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rar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– для сжатых документов в один файл;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sig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– для открепленной усиленной квалифицированной электронной подписи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.</w:t>
      </w:r>
    </w:p>
    <w:p w:rsidR="00A44CB1" w:rsidRDefault="00841CFD">
      <w:pPr>
        <w:keepNext w:val="0"/>
        <w:suppressAutoHyphens w:val="0"/>
        <w:ind w:firstLine="567"/>
        <w:textAlignment w:val="auto"/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 случае если оригиналы документов, прилагаемых к заявлению, выданы и подп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саны уполномоченным органом на бумажном носителе, допускается формирование 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ких документов, представляемых в электронной форме, путем сканирования непосре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ственно с оригинала документа (использование копий не допускается), которое ос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ществляется с сохранением ориентации оригинала документа в разрешении 300 - 500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бланка), с использованием следующих режимов: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«черно-белый» (при отсутствии в документе графических изображений и (или)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shd w:val="clear" w:color="auto" w:fill="FFFF0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цветного текста);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«цветной» или «режим полной цветопередачи» (при наличии в документе цветных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shd w:val="clear" w:color="auto" w:fill="FFFF0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графических изображений либо цветного текста).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возможность идентифицировать документ и количество листов в документе;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возможность поиска по текстовому содержанию документа и возможность копир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вания текста (за исключением случаев, когда текст является частью графического изо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ражения);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содержать оглавление, соответствующее их смыслу и содержанию (для докуме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тов, содержащих структурированные по частям, главам, разделам (подразделам) да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ные) и закладки, обеспечивающие переходы по оглавлению и (или) к содержащимся в тексте рисункам и таблицам.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Документы, подлежащие представлению в форматах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xls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xlsx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ods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, формирую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ся в виде отдельного документа, представляемого в электронной форме.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2.6.2.3.  При подаче заявления посредством почтового отправления верность копий направляемых заявителем (представителем заявителя) документов должна быть засв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детельствована в нотариальном порядке.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2.6.2.4. При подаче заявления посредством личного приема предоставляется ориг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нал документа, удостоверяющего личность заявителя, который подлежит возврату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явителю после удостоверения его личности. В случае если заявление подается предст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вителем заявителя посредством личного приема, предоставляются оригиналы докуме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ставителя заявителя) посредством идентификац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ии и ау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щите информации».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Предоставление документа, подтверждающего полномочия представителя заявит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ля (если заявление подается представителем заявителя) не является обязательным в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чаях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когда от имени юридического лица действует лицо, имеющее право действовать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без доверенности, и в случаях, когда законный представитель физического лица де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ствует на основании свидетельства о рождении, выданного органами записи актов гра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2.7.1. Документы, сведения (информация) которые запрашиваются в порядке ме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комитетом следующих запросов в случае установления публичного сервитута: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2.7.1.1. В Федеральную налоговую службу о предоставлении: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-  сведений из Единого государственного реестра юридических лиц (для заявителей - юридических лиц);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- сведений о государственной регистрации актов о рождении (в случае подачи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явления представителем заявителя, действующего на основании свидетельства о рожд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нии ребенка, выданного органами записи актов гражданского состояния Российской Федерации).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2.7.1.2. В Федеральную службу государственной регистрации, кадастра и карт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графии о предоставлении: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кадастровой выписки о земельном участке либо выписка из Единого госуда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ственного реестра недвижимости (в случае если публичный сервитут устанавливается в отношении всего земельного участка);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2)выписки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из Единого государственного реестра недвижимости, либо кадастровая выписка, содержащая сведения о части земельного участка, либо схематическое ото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ражение части земельного участка (в случае если публичный сервитут устанавливается в отношении части земельного участка).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2.7.1.3. 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)</w:t>
      </w:r>
      <w:r>
        <w:rPr>
          <w:rFonts w:ascii="Times New Roman" w:eastAsia="Times New Roman" w:hAnsi="Times New Roman" w:cs="Times New Roman"/>
          <w:strike/>
          <w:kern w:val="0"/>
          <w:szCs w:val="26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;</w:t>
      </w:r>
      <w:proofErr w:type="gramEnd"/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2.7.1.4.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 Управление Министерства внутренних дел России по Тюменской области о предоставлении: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сведений о действительности (недействительности) паспорта гражданина Росси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ской Федерации, удостоверяющего личность заявителя (представителя заявителя).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2.7.2. Документы, сведения (информация) которые запрашиваются в порядке ме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комитетом следующих запросов в случае прекращения публичного сервитута: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2.7.2.1. В Федеральную налоговую службу о предоставлении: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- сведений из Единого государственного реестра юридических лиц (для заявителей - юридических лиц);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- сведений о государственной регистрации актов о рождении (в случае подачи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явления представителем заявителя, действующего на основании свидетельства о рожд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нии ребенка, выданного органами записи актов гражданского состояния Российской Федерации).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2.7.2.2. В Федеральную службу государственной регистрации, кадастра и карт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графии о предоставлении: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 выписки из Единого государственного реестра недвижимости либо кадастровая выписка о земельном участке (в случае если публичный сервитут предлагается прекр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тить в отношении всего земельного участка);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 выписки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из Единого государственного реестра недвижимости, либо кадастровая выписка, содержащая сведения о части земельного участка, либо схематическое ото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ражение части земельного участка (в случае если публичный сервитут предлагается прекратить в отношении части земельного участка).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2.7.2.3. 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В органы опеки и попечительства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2.7.2.4. В Управление Министерства внутренних дел России по Тюменской области о предоставлении: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сведений о действительности (недействительности) паспорта гражданина Росси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ской Федерации, удостоверяющего личность заявителя (представителя заявителя).</w:t>
      </w:r>
    </w:p>
    <w:p w:rsidR="00A44CB1" w:rsidRDefault="00841CFD">
      <w:pPr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2.7.3. Документы, указанные в пунктах 2.7.1, 2.7.2 настоящего подраздела, заяв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тель вправе представить по собственной инициативе при обращении за предоставлением муниципальной услуги.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2.8.1. Основаниями для отказа в приеме документов, необходимых для предоста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ления муниципальной услуги, являются:</w:t>
      </w:r>
    </w:p>
    <w:p w:rsidR="00A44CB1" w:rsidRDefault="00841CFD">
      <w:pPr>
        <w:keepNext w:val="0"/>
        <w:suppressAutoHyphens w:val="0"/>
        <w:ind w:firstLine="51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44CB1" w:rsidRDefault="00841CFD">
      <w:pPr>
        <w:keepNext w:val="0"/>
        <w:suppressAutoHyphens w:val="0"/>
        <w:ind w:firstLine="51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б) представленные документы содержат подчистки и исправления текста;</w:t>
      </w:r>
    </w:p>
    <w:p w:rsidR="00A44CB1" w:rsidRDefault="00841CFD">
      <w:pPr>
        <w:keepNext w:val="0"/>
        <w:suppressAutoHyphens w:val="0"/>
        <w:ind w:firstLine="51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в) представленные в электронной форме документы содержат повреждения, нал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чие которых не позволяет в полном объеме получить информацию и сведения, соде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жащиеся в документах;</w:t>
      </w:r>
    </w:p>
    <w:p w:rsidR="00A44CB1" w:rsidRDefault="00841CFD">
      <w:pPr>
        <w:keepNext w:val="0"/>
        <w:suppressAutoHyphens w:val="0"/>
        <w:ind w:firstLine="51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г) заявление, документы представлены в электронной форме с нарушением треб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ваний, установленных подпунктами 2.6.2.1, 2.6.2.2 пункта 2.6.2 подраздела 2.6 насто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щего регламента;</w:t>
      </w:r>
    </w:p>
    <w:p w:rsidR="00A44CB1" w:rsidRDefault="00841CFD">
      <w:pPr>
        <w:keepNext w:val="0"/>
        <w:suppressAutoHyphens w:val="0"/>
        <w:ind w:firstLine="51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ментах, представленных в электронной форме.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2.8.2. Основаниями для возврата предложения об установлении публичного серв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тута являются: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предложение не соответствует форме, установленной приложением №1 к наст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ящему регламенту;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не предоставлены документы, предусмотренные подпунктами 2, 3 пункта 2.6.1.1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подраздела 2.6 настоящего регламента.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2.8.3. Основаниями для возврата предложения о прекращении публичного сервит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та являются: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предложение не соответствует форме, установленной приложением №2 к наст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ящему регламенту;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2) не предоставлен документ, предусмотренный подпунктом 2 пункта 2.6.1.2 по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раздела 2.6 настоящего регламента.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2.9. Исчерпывающий перечень оснований отказа в предоставлении муниц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пальной услуги или приостановления предоставления муниципальной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2.9.1. Основаниями для отказа в предоставлении муниципальной услуги являются: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2.9.1.1. При принятии решения об отказе в установлении публичного сервитута: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предложение подано (направлено) в орган, который не вправе принимать реш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ние об установлении публичного сервитута;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цель установления публичного сервитута, указанная в предложении, не соотве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ствует предусмотренным подпунктами 1 - 7 пункта 1.1.2 подраздела 1.1 настоящего 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гламента целям установления публичного сервитута;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3) планируемое на условиях публичного сервитута использование земельного участка не допускается в соответствии с федеральными законами;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4) установление публичного сервитута приведет к невозможности использовать земельный участок в соответствии с его разрешенным использованием или к сущ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ственным затруднениям в использовании земельного участка.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2.9.1.2. При принятии решения об отказе в прекращении публичного сервитута: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отсутствие других, кроме сохранения установленного публичного сервитута, во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можных вариантов достижения целей, указанных в подпунктах 1 - 7 пункта 1.1.2 по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раздела 1.1 настоящего регламента.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2.9.2.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отказе о предоставлении муниципальной услуги (в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решении об отказе в установлении публичного сервитута) должны быть приведены все основания для такого отказа.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2.9.3. Непредставление (несвоевременное представление) органом или организац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2.9.4. Основания для приостановления предоставления муниципальной услуги 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сутствуют.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2.10. Способы, размер и основания взимания платы за предоставление мун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ми для предоставления муниципальной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2.12. Максимальный срок ожидания в очереди при подаче заявления о пред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ставлении муниципальной услуги, услуги, предоставляемой организацией, учас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вующей в предоставлении муниципальной услуги и при получении результата предоставления таких услуг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2.12.1. Время ожидания в очереди при подаче заявления о предоставлении муниц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пальной услуги не должно превышать 15 минут.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2.12.2. Время ожидания в очереди при получении результата муниципальной усл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ги не должно превышать 15 минут.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2.13.1. Регистрация заявления о предоставлении муниципальной услуги при ли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ном обращении заявителя (представителя заявителя) в МФЦ не должна превышать 15 минут.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2.13.2. 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поступлении заявления о предоставлении муниципальной услуги в 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министрацию из МФЦ, посредством почтового отправления, в электронной форме в 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бочие дни в пределах графика работы администрации регистрация заявления о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ставлении муниципальной услуги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  <w:proofErr w:type="gramEnd"/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2.14. 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дов указанных объектов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ции о социальной защите инвалидов</w:t>
      </w:r>
      <w:proofErr w:type="gramEnd"/>
    </w:p>
    <w:p w:rsidR="00A44CB1" w:rsidRDefault="00841CFD">
      <w:pPr>
        <w:keepNext w:val="0"/>
        <w:suppressAutoHyphens w:val="0"/>
        <w:ind w:firstLine="567"/>
        <w:textAlignment w:val="auto"/>
      </w:pPr>
      <w:proofErr w:type="gram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Требования к помещениям МФЦ, в которых предоставляется муниципальная усл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га, залы ожидания, места для заполнения предложения о предоставлении муниципал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ь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ной услуги, информационные стенды с образцами их заполнения и перечнем докуме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ственных и муниципальных услуг, утвержденными Постановлением Правительства РФ от 22.12.2012 №1376.</w:t>
      </w:r>
      <w:proofErr w:type="gramEnd"/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2.15. Показатели доступности и качества муниципальной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2.15.1. Показателями доступности муниципальной услуги являются: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наличие полной, достоверной и доступной для заявителя (представителя заяв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теля) информации о предоставлении муниципальной услуги, способах, порядке и усл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виях ее получения, в том числе с использованием информационно-телекоммуникационных технологий;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наличие помещений, оборудования и оснащения, отвечающих требованиям настоящего регламента;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3) соблюдение режима работы администрации и МФЦ при предоставлении мун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ципальной услуги;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5) возможность получения заявителем (представителем заявителя) муниципальной услуги в полном объеме.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2.15.2. Показателями качества муниципальной услуги являются: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соблюдение сроков и последовательности административных процедур, уст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новленных настоящим регламентом;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отсутствие обоснованных жалоб на действия (бездействие) и решения сотрудн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ков администрации и МФЦ, участвующих в предоставлении муниципальной услуги;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ность.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2.16. Иные требования, в том числе учитывающие особенности предоставл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ния муниципальной услуги в многофункциональных центрах предоставления го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ударственных и муниципальных услуг, особенности предоставления муниципал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ной услуги по экстерриториальному принципу (в случае, если муниципальная услуга предоставляется по экстерриториальному принципу) и особенности пред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ставления муниципальной услуги в электронной форме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2.16.1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 П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ри предоставлении муниципальной услуги в электронной форме заявитель вправе:</w:t>
      </w:r>
    </w:p>
    <w:p w:rsidR="00A44CB1" w:rsidRDefault="00841CFD">
      <w:pPr>
        <w:keepNext w:val="0"/>
        <w:suppressAutoHyphens w:val="0"/>
        <w:ind w:firstLine="51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получить информацию о порядке и сроках предоставления муниципальной усл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ги, размещенную на Едином портале или Региональном портале;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осуществить предварительную запись на личный прием в МФЦ через официал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ный сайт МФЦ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kern w:val="0"/>
            <w:szCs w:val="26"/>
            <w:u w:val="single"/>
            <w:lang w:eastAsia="ru-RU" w:bidi="ar-SA"/>
          </w:rPr>
          <w:t>www.mfcto.ru</w:t>
        </w:r>
      </w:hyperlink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), в том числе с использованием мобильного приложения;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3) подать предложение в форме электронного документа с использованием «Ли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ного кабинета» Единого портала или Регионального портала посредством заполнения электронной формы предложения;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4) получить сведения о ходе выполнения предложения, поданного в электронной форме;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5) получить результат предоставления муниципальной услуги в форме электронн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го документа на Едином портале или Региональном портале;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МО в порядке досуде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ного (внесудебного) обжалования решений и действий (бездействия) органа (организ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ции), должностного лица органа (организации) либо государственного или муниципал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ного служащего.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val="en-US" w:eastAsia="ru-RU" w:bidi="ar-SA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. СОСТАВ, ПОСЛЕДОВАТЕЛЬНОСТЬ И СРОКИ ВЫПОЛНЕНИЯ 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МИНИСТРАТИВНЫХ ПРОЦЕДУР (ДЕЙСТВИЙ), ТРЕБОВАНИЯ К ПОРЯДКУ</w:t>
      </w:r>
    </w:p>
    <w:p w:rsidR="00A44CB1" w:rsidRDefault="00841CFD">
      <w:pPr>
        <w:keepNext w:val="0"/>
        <w:suppressAutoHyphens w:val="0"/>
        <w:ind w:firstLine="567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ИХ ВЫПОЛНЕНИЯ, В ТОМ ЧИСЛЕ ОСОБЕННОСТИ ВЫПОЛНЕНИЯ АДМИНИСТРАТИВНЫХ ПРОЦЕДУР (ДЕЙСТВИЙ) В ЭЛЕКТРОННОЙ ФОРМЕ,</w:t>
      </w:r>
    </w:p>
    <w:p w:rsidR="00A44CB1" w:rsidRDefault="00841CFD">
      <w:pPr>
        <w:keepNext w:val="0"/>
        <w:suppressAutoHyphens w:val="0"/>
        <w:ind w:firstLine="567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А ТАКЖЕ ОСОБЕННОСТИ ВЫПОЛНЕНИЯ АДМИНИСТРАТИВНЫХ ПРОЦЕДУР В МФЦ</w:t>
      </w:r>
    </w:p>
    <w:p w:rsidR="00A44CB1" w:rsidRDefault="00A44CB1">
      <w:pPr>
        <w:keepNext w:val="0"/>
        <w:suppressAutoHyphens w:val="0"/>
        <w:ind w:firstLine="567"/>
        <w:jc w:val="center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3.1. Перечень и особенности исполнения административных процедур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3.1.1. Предоставление муниципальной услуги включает в себя следующие админ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стративные процедуры: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прием и регистрация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в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озврат предложения об установлении публичного сервитута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либо предложения о прекращении публичного сервитута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документов, необходимых для предоставления муниципальной услуги;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3) рассмотрение предложения об установлении публичного сервитута и докуме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тов, необходимых для предоставления муниципальной услуги, и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принятие решения об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lastRenderedPageBreak/>
        <w:t>установлении публичного сервитута либо об отказе в установлении публичного серв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тута;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4) рассмотрение предложения о прекращении публичного сервитута и документов, необходимых для предоставления муниципальной услуги, и принятие решения о пр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кращении публичного сервитута либо об отказе в прекращении публичного сервитута;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5) исправление допущенных опечаток и ошибок в выданных в результате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ставления муниципальной услуги документах.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Доступ заявителей (представителей заявителей) к сведениям о муниципальной услуге, возможность получения сведений о ходе выполнения предложения, взаимоде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ствие органа, предоставляющего муниципальную услугу, с организациями, участву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ю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щими в предоставлении муниципальной услуги, обеспечиваются посредством Единого портала, Регионального портала.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Получение заявителем (представителем заявителя) 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Единого портала,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Регионального по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тала.</w:t>
      </w:r>
      <w:proofErr w:type="gramEnd"/>
    </w:p>
    <w:p w:rsidR="00A44CB1" w:rsidRDefault="00841CFD">
      <w:pPr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3.1.2. Особенности выполнения отдельных административных процедур в МФЦ: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3.1.2.1. При предоставлении муниципальной услуги в МФЦ заявитель (представ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тель заявителя) вправе:</w:t>
      </w:r>
    </w:p>
    <w:p w:rsidR="00A44CB1" w:rsidRDefault="00841CFD">
      <w:pPr>
        <w:keepNext w:val="0"/>
        <w:suppressAutoHyphens w:val="0"/>
        <w:ind w:firstLine="567"/>
        <w:textAlignment w:val="auto"/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пальной услуги в МФЦ;</w:t>
      </w:r>
      <w:proofErr w:type="gramEnd"/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ния в электронном виде и если заявитель (представитель заявителя) выбрал способ п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лучения результата муниципальной услуги в МФЦ. Запись на прием в МФЦ осущест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ляется через официальный сайт МФЦ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www.mfcto.ru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3.1.2.2. 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тельности многофункциональных центров предоставления государственных и муниц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номном учреждении Тюменской области «Многофункциональный центр предоставл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3.1.3. Особенности предоставления муниципальной услуги в электронной форме: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3.1.3.1. Формирование заявления осуществляется посредством заполнения эле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тронной формы заявления на Едином портале или Региональном портале без необход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мости дополнительной подачи заявления в какой-либо иной форме.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3.1.3.2. Форматно-логическая проверка сформированного заявления осуществляе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ся после заполнения заявителем (представителем заявителя) каждого из полей электро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3.1.3.3. При формировании заявления заявителю (представителя заявителя) обесп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чивается: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а) возможность копирования и сохранения заявления и иных документов;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б) возможность печати на бумажном носителе копии электронной формы заявл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ния;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нии ошибок ввода и возврате для повторного ввода значений в электронную форму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явления;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г) заполнение полей электронной формы заявления до начала ввода сведений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явителем (представителем заявителя) с использованием сведений, размещенных в 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ной системе идентификац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ии и ау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тентификации (далее - ЕСИА) и сведений, опублик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ванных на Едином портале, Региональном портале, в части, касающейся сведений, 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сутствующих в ЕСИА;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д) возможность вернуться на любой из этапов заполнения электронной формы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явления без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потери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ранее введенной информации;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3.1.3.4. Сформированное и подписанное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заявление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и иные документы направляю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ся в администрацию посредством Единого портала или Регионального портала.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3.1.3.5. Заявление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становится доступным для сотрудника комитета, ответственного за прием и регистрацию заявления, в государственной информационной системе, и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с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пользуемой администрацией для предоставления услуги.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Сотрудник комитета: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- рассматривает поступившие заявления и документы;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- производит действия в соответствии с пунктом 3.2.3 настоящего 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3.1.3.6. Заявителю (представителю заявителя) в качестве результата предоставл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ния муниципальной услуги обеспечивается возможность получения документа: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 виде бумажного документа, подтверждающего содержание электронного док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мента, который заявитель (представитель заявителя) получает при личном обращении в МФЦ.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3.1.3.8. При предоставлении муниципальной услуги в электронной форме заявит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лю (представителю заявителя) направляется: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а) уведомление о приеме и регистрации заявления и документов, содержащее св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дения о факте приема заявления и документов и начале процедуры предоставления 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ниципальной услуги, а также сведения о дате и времени окончания предоставления 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ниципальной услуги либо мотивированный отказ в приеме документов;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3.2. Прием и регистрация предложения об установлении публичного сервитута либо предложения о прекращении публичного сервитута и документов, необход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мых для предоставления муниципальной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3.2.1. 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Основанием для начала административной процедуры является личное 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ращение в МФЦ с предложением об установлении публичного сервитута либо с пре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ложением о прекращении публичного сервитута и документами, необходимыми для предоставления муниципальной услуги, установленными подразделом 2.6 настоящего регламента, или поступление предложения об установлении публичного сервитута либо предложения о прекращении публичного сервитута и документов в администрацию в электронном виде с использованием Единого портала или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Регионального портала, п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средством почтового отправления.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3.2.2. В ходе личного приема заявителя сотрудник МФЦ: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 устанавливает личность заявителя (представителя заявителя) способами,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смотренными Федеральным законом от 27.07.2010 № 210-ФЗ «Об организации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ставления государственных и муниципальных услуг» (в случае обращения представит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ля заявителя устанавливает наличие у него полномочий путем проверки документа, по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тверждающего полномочия представителя);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информирует заявителя (представителя заявителя) о порядке и сроках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ставления муниципальной услуги;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3) обеспечивает заполнение предложения об установлении публичного сервитута, после этого предлагает заявителю (представителю заявителя) убедиться в правильности внесенных в предложения данных и подписать предложения или обеспечивает прием такого предложения в случае, если заявитель (представитель заявителя) самостоятельно оформил предложения. Проверяет наличие документов, которые в силу подраздела 2.6 настоящего регламента заявитель (представитель заявителя)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должен предоставить сам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стоятельно;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4)  обеспечивает изготовление копий с представленных заявителем (представит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лем заявителя) оригиналов документов, предусмотренных пунктами 2-7, 9, 17, 18 части 6 статьи 7 Федерального закона от 27.07.2010 № 210-ФЗ «Об организации предоставл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лов, должности и даты заверения;</w:t>
      </w:r>
    </w:p>
    <w:p w:rsidR="00A44CB1" w:rsidRDefault="00841CFD">
      <w:pPr>
        <w:pStyle w:val="a9"/>
        <w:spacing w:before="0" w:after="0" w:line="240" w:lineRule="auto"/>
        <w:ind w:firstLine="709"/>
        <w:jc w:val="both"/>
      </w:pPr>
      <w:proofErr w:type="gramStart"/>
      <w:r>
        <w:rPr>
          <w:color w:val="000000"/>
          <w:sz w:val="26"/>
          <w:szCs w:val="26"/>
        </w:rPr>
        <w:t>5) обеспечивает регистрацию предложения об установлении публичного сервит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та либо предложения о прекращении публичного сервитута в </w:t>
      </w:r>
      <w:bookmarkStart w:id="2" w:name="sdfootnote3anc"/>
      <w:r>
        <w:rPr>
          <w:sz w:val="26"/>
          <w:szCs w:val="26"/>
        </w:rPr>
        <w:t>журнале документов в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ответствии с правилами делопроизводства МФЦ</w:t>
      </w:r>
      <w:bookmarkEnd w:id="2"/>
      <w:r>
        <w:rPr>
          <w:color w:val="000000"/>
          <w:sz w:val="26"/>
          <w:szCs w:val="26"/>
        </w:rPr>
        <w:t>, а также выдачу заявителю (представ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телю заявителя) под личную подпись расписки о приеме предложения об установлении публичного сервитута либо предложения о прекращении публичного сервитута и док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ментов, необходимых для предоставления муниципальной услуги.</w:t>
      </w:r>
      <w:proofErr w:type="gramEnd"/>
    </w:p>
    <w:p w:rsidR="00A44CB1" w:rsidRDefault="00841CFD">
      <w:pPr>
        <w:pStyle w:val="a9"/>
        <w:spacing w:before="0" w:after="0" w:line="240" w:lineRule="auto"/>
        <w:ind w:firstLine="709"/>
        <w:jc w:val="both"/>
      </w:pPr>
      <w:r>
        <w:rPr>
          <w:color w:val="000000"/>
          <w:sz w:val="26"/>
          <w:szCs w:val="26"/>
        </w:rPr>
        <w:t>При поступлении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 от МФЦ, принятого от заявителя (представителя заявителя) в рамках личного приема в МФЦ, сотрудник комитета обеспечивает его р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гистрацию в </w:t>
      </w:r>
      <w:r>
        <w:rPr>
          <w:sz w:val="26"/>
          <w:szCs w:val="26"/>
        </w:rPr>
        <w:t>журнале документов в соответствии с правилами делопроизводства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</w:t>
      </w:r>
      <w:r>
        <w:rPr>
          <w:color w:val="000000"/>
          <w:sz w:val="26"/>
          <w:szCs w:val="26"/>
        </w:rPr>
        <w:t>.</w:t>
      </w:r>
    </w:p>
    <w:p w:rsidR="00A44CB1" w:rsidRDefault="00841CFD">
      <w:pPr>
        <w:keepNext w:val="0"/>
        <w:suppressAutoHyphens w:val="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3.2.3.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поступлении в администрацию предложения об установлении публи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ного сервитута либо предложения о прекращении публичного сервитута и документов в электронной форме, посредством почтового отправления или из МФЦ, сотрудник ком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тета в срок, установленный подразделом 2.13 регламента для регистрации заявления,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проверяет наличие (отсутствие) указанных в пункте 2.8.1 подраздела 2.8 регламента 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нований для отказа в их приеме.</w:t>
      </w:r>
      <w:proofErr w:type="gramEnd"/>
    </w:p>
    <w:p w:rsidR="00A44CB1" w:rsidRDefault="00841CFD">
      <w:pPr>
        <w:pStyle w:val="a9"/>
        <w:spacing w:before="0" w:after="0" w:line="240" w:lineRule="auto"/>
        <w:ind w:firstLine="709"/>
        <w:jc w:val="both"/>
      </w:pPr>
      <w:proofErr w:type="gramStart"/>
      <w:r>
        <w:rPr>
          <w:color w:val="000000"/>
          <w:sz w:val="26"/>
          <w:szCs w:val="26"/>
        </w:rPr>
        <w:t xml:space="preserve">При отсутствии указанных в пункте 2.8.1 подраздела 2.8 регламента оснований для отказа в приеме заявления и документов сотрудник комитета в срок, установленный подразделом 2.13 регламента, обеспечивает регистрацию предложения об установлении публичного сервитута либо предложения о прекращении публичного сервитута в </w:t>
      </w:r>
      <w:r>
        <w:rPr>
          <w:sz w:val="26"/>
          <w:szCs w:val="26"/>
        </w:rPr>
        <w:t>жу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нале документов в соответствии с правилами делопроизводства Администрации</w:t>
      </w:r>
      <w:r>
        <w:rPr>
          <w:color w:val="000000"/>
          <w:sz w:val="26"/>
          <w:szCs w:val="26"/>
          <w:vertAlign w:val="superscript"/>
        </w:rPr>
        <w:t xml:space="preserve"> </w:t>
      </w:r>
      <w:r>
        <w:rPr>
          <w:color w:val="000000"/>
          <w:sz w:val="26"/>
          <w:szCs w:val="26"/>
        </w:rPr>
        <w:t>и направление заявителю (представителю заявителя) способом, выбранным в предлож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нии об установлении публичного сервитута</w:t>
      </w:r>
      <w:proofErr w:type="gramEnd"/>
      <w:r>
        <w:rPr>
          <w:color w:val="000000"/>
          <w:sz w:val="26"/>
          <w:szCs w:val="26"/>
        </w:rPr>
        <w:t xml:space="preserve"> либо </w:t>
      </w:r>
      <w:proofErr w:type="gramStart"/>
      <w:r>
        <w:rPr>
          <w:color w:val="000000"/>
          <w:sz w:val="26"/>
          <w:szCs w:val="26"/>
        </w:rPr>
        <w:t>предложении</w:t>
      </w:r>
      <w:proofErr w:type="gramEnd"/>
      <w:r>
        <w:rPr>
          <w:color w:val="000000"/>
          <w:sz w:val="26"/>
          <w:szCs w:val="26"/>
        </w:rPr>
        <w:t xml:space="preserve"> о прекращении публи</w:t>
      </w:r>
      <w:r>
        <w:rPr>
          <w:color w:val="000000"/>
          <w:sz w:val="26"/>
          <w:szCs w:val="26"/>
        </w:rPr>
        <w:t>ч</w:t>
      </w:r>
      <w:r>
        <w:rPr>
          <w:color w:val="000000"/>
          <w:sz w:val="26"/>
          <w:szCs w:val="26"/>
        </w:rPr>
        <w:t>ного сервитута для получения результата предоставления муниципальной услуги, ув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домления о регистрации предложения об установлении публичного сервитута либо предложения о прекращении публичного сервитута.</w:t>
      </w:r>
    </w:p>
    <w:p w:rsidR="00A44CB1" w:rsidRDefault="00841CFD">
      <w:pPr>
        <w:keepNext w:val="0"/>
        <w:suppressAutoHyphens w:val="0"/>
        <w:textAlignment w:val="auto"/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наличии указанных в пункте 2.8.1 подраздела 2.8 регламента оснований для отказа в приеме заявления и документов сотрудник комитета в срок, установленный подразделом 2.13 регламента для регистрации заявления, готовит уведомление об отказе в приеме предложения и документов с указанием оснований такого отказа и направляет его заявителю (представителю заявителя) способом, выбранным в предложении об уст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новлении публичного сервитута либо предложении о прекращении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публичного сервит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та для получения результата предоставления муниципальной услуги.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3.3. Возврат предложения об установлении публичного сервитута либо пре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ложения о прекращении публичного сервитута и документов, необходимых для предоставления муниципальной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3.3.1. 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либо предложения о прекращении публичного сервитута и док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ментов, необходимых для предоставления муниципальной услуги, установленной по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разделом 3.2 настоящего регламента.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3.3.2. 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поступлении предложения об установлении публичного сервитута либо предложения о прекращении публичного сервитута и документов, необходимых для предоставления муниципальной услуги, сотрудник комитета в срок не более чем 1 раб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чий день со дня, следующего за днем поступления предложения об установлении пу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личного сервитута либо предложения о прекращении публичного сервитута, проверяет наличие (отсутствие) оснований для возврата предложения, указанных в пунктах 2.8.2, 2.8.3 подраздела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2.8 настоящего регламента.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3.3.3. В случае отсутствия оснований для возврата предложения об установлении публичного сервитута либо предложения о прекращении публичного сервитута ос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ществляются процедуры (действия), предусмотренные подразделами 3.4 либо 3.5 наст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ящего регламента.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3.3.4. 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наличии оснований для возврата предложения об установлении публи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ного сервитута либо предложения о прекращении публичного сервитута, указанных в пунктах 2.8.2, 2.8.3 подраздела 2.8 настоящего регламента, сотрудник комитета в срок не более чем 2 рабочих дня со дня, следующего за днем поступления предложения об установлении публичного сервитута либо предложения о прекращении публичного се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витута, осуществляет:</w:t>
      </w:r>
      <w:proofErr w:type="gramEnd"/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подготовку уведомления о возврате с указанием причин такого возврата и его подписание главой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муниципального района;</w:t>
      </w:r>
    </w:p>
    <w:p w:rsidR="00A44CB1" w:rsidRDefault="00841CFD">
      <w:pPr>
        <w:pStyle w:val="a9"/>
        <w:spacing w:before="0" w:after="0" w:line="240" w:lineRule="auto"/>
        <w:ind w:firstLine="567"/>
        <w:jc w:val="both"/>
      </w:pPr>
      <w:r>
        <w:rPr>
          <w:sz w:val="26"/>
          <w:szCs w:val="26"/>
        </w:rPr>
        <w:t xml:space="preserve">- регистрацию уведомления </w:t>
      </w:r>
      <w:r>
        <w:rPr>
          <w:color w:val="000000"/>
          <w:sz w:val="26"/>
          <w:szCs w:val="26"/>
        </w:rPr>
        <w:t xml:space="preserve">в </w:t>
      </w:r>
      <w:r>
        <w:rPr>
          <w:sz w:val="26"/>
          <w:szCs w:val="26"/>
        </w:rPr>
        <w:t>журнале документов в соответствии с правилами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лопроизводства администрации и направление (выдачу) его заявителю (представителю заявителя) с возвратом поданного им предложения об установлении публичного серв</w:t>
      </w:r>
      <w:r>
        <w:rPr>
          <w:sz w:val="26"/>
          <w:szCs w:val="26"/>
        </w:rPr>
        <w:t>и</w:t>
      </w:r>
      <w:r>
        <w:rPr>
          <w:sz w:val="26"/>
          <w:szCs w:val="26"/>
        </w:rPr>
        <w:lastRenderedPageBreak/>
        <w:t xml:space="preserve">тута </w:t>
      </w:r>
      <w:r>
        <w:rPr>
          <w:color w:val="000000"/>
          <w:sz w:val="26"/>
          <w:szCs w:val="26"/>
        </w:rPr>
        <w:t>либо предложения о прекращении публичного сервитута и документов, необход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мых для предоставления муниципальной услуги.</w:t>
      </w:r>
    </w:p>
    <w:p w:rsidR="00A44CB1" w:rsidRDefault="00A44CB1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3.4. Рассмотрение предложения об установлении публичного сервитута и д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кументов, необходимых для предоставления муниципальной услуги, и принятие решения об установлении публичного сервитута либо об отказе в установлении публичного сервитута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3.4.1. 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3.4.2. 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ник комитета не позднее 1 рабочего дня, следующего за днем поступления предложения об установлении публичного сервитута и документов, необходимых для предоставления муниципальной услуги, осуществляет подготовку и направление межведомственных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просов по системе межведомственного электронного взаимодействия Тюменской обл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сти либо посредством внутриведомственного взаимодействия со структурными подра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делениями администрации в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органы и организации, указанные в пункте 2.7.1 подраздела 2.7 настоящего регламента.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предоставлении заявителем (представителем заявителя) самостоятельно док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ментов, указанных в пункте 2.7.1 подраздела 2.7 настоящего регламента, межведо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ственное электронное взаимодействие не осуществляется.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3.4.3. 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Сотрудник комитета в течение 15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предл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жения об установлении публичного сервитута и документов, необходимых для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теля) самостоятельно, осуществляет проверку предложения об установлении публичн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го сервитута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дений) на предмет наличия оснований для отказа в предоставлении муниципальной услуги, установленных в подпункте 2.9.1.1 пункта 2.9.1 подраздела 2.9 настоящего 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3.4.4. 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наличии оснований для отказа в предоставлении муниципальной услуги, указанных в подпункте 2.9.1.1 пункта 2.9.1 подраздела 2.9 настоящего регламента, с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трудник комитета в течение 1 рабочего дня, следующего за днем окончания админ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стративной процедуры, установленной пунктом 3.4.3 настоящего подраздела, осущест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ляет подготовку проекта решения об отказе в установлении публичного сервитута (в предоставлении муниципальной услуги) и передает его на подпись главе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. Глава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vertAlign w:val="superscript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подписывает пр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ект решения об отказе в установлении публичного сервитута (в предоставлении мун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ципальной услуги) в течение 1 рабочего дня со дня получения проекта указанного 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шения. Сотрудник отдела в день подписания решения об отказе в установлении публи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ного сервитута (в предоставлении муниципальной услуги) осуществляет регистрацию решения в </w:t>
      </w:r>
      <w:r>
        <w:rPr>
          <w:szCs w:val="26"/>
        </w:rPr>
        <w:t>журнале документов в соответствии с правилами делопроизводства админ</w:t>
      </w:r>
      <w:r>
        <w:rPr>
          <w:szCs w:val="26"/>
        </w:rPr>
        <w:t>и</w:t>
      </w:r>
      <w:r>
        <w:rPr>
          <w:szCs w:val="26"/>
        </w:rPr>
        <w:t>страции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.</w:t>
      </w:r>
    </w:p>
    <w:p w:rsidR="00A44CB1" w:rsidRDefault="00841CFD">
      <w:pPr>
        <w:keepNext w:val="0"/>
        <w:suppressAutoHyphens w:val="0"/>
        <w:ind w:firstLine="567"/>
        <w:textAlignment w:val="auto"/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 проекте решения об отказе в установлении публичного сервитута (об отказе в предоставлении муниципальной услуги) указываются конкретные основания из уст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новленных в подпункте 2.9.1.1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Сотрудник комитета обеспечивает направление заявителю (представителю заяв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теля) решения об отказе в установлении публичного сервитута (об отказе в предоста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лении муниципальной услуги) в форме уведомления способом, указанным в предлож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нии об установлении публичного сервитута в течение 5 календарных дней со дня прин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тия (подписания) указанного решения или вручение заявителю (представителю заявит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ля) под подпись.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3.4.5. При отсутствии оснований для отказа в предоставлении муниципальной услуги, указанных в подпункте 2.9.1.1 пункта 2.9.1 подраздела 2.9 настоящего регламе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та, сотрудник комитета: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3.4.5.1. В случае установления публичного сервитута в отношении всего земельн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го участка либо части земельного участка, учтенной в Едином государственном реестре недвижимости: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товку проекта решения об установлении публичного сервитута (предоставлении мун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ципальной услуги) и передает его на подпись главой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района. Глава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vertAlign w:val="superscript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 в день подписания решения об установлении публичного сервитута (в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ставлении муниципальной услуги) осуществляет регистрацию решения в </w:t>
      </w:r>
      <w:r>
        <w:rPr>
          <w:szCs w:val="26"/>
        </w:rPr>
        <w:t>журнале док</w:t>
      </w:r>
      <w:r>
        <w:rPr>
          <w:szCs w:val="26"/>
        </w:rPr>
        <w:t>у</w:t>
      </w:r>
      <w:r>
        <w:rPr>
          <w:szCs w:val="26"/>
        </w:rPr>
        <w:t>ментов в соответствии с правилами делопроизводства администрации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3.4.5.2. В случае установления публичного сервитута в отношении части земельн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го участка, государственный кадастровый учет которой ранее не осуществлялся, либо в случае если публичный сервитут устанавливается в отношении земельных участков, государственная собственность на которые не разграничена,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полномочия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в отношении которых отнесены к полномочиям органов местного самоуправления в соответствии с законодательством Российской Федерации:</w:t>
      </w:r>
    </w:p>
    <w:p w:rsidR="00A44CB1" w:rsidRDefault="00841CFD">
      <w:pPr>
        <w:keepNext w:val="0"/>
        <w:suppressAutoHyphens w:val="0"/>
        <w:ind w:firstLine="567"/>
        <w:textAlignment w:val="auto"/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 в течение 1 рабочего дня, следующего за днем окончания административной процедуры, установленной пунктом 3.4.3 настоящего подраздела, осуществляет подг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товку проекта решения об утверждении схемы расположения земельного участка на 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дастровом плане территории с отображением границ публичного сервитута и передает его на подпись главой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ципального района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vertAlign w:val="superscript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подписывает проект решения об утверждении схемы расположения земельного участка на кадастровом плане территории с отображением границ публичн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го сервитута в течение 1 рабочего дней со дня получения указанного проекта решения;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 в течение 90 календарных дней со дня утверждения схемы расположения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мельного участка на кадастровом плане территории осуществляет подготовку докуме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тов в целях организации осуществления государственного кадастрового учета части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мельного участка, на которую распространяется сфера действия публичного сервитута, а также осуществления государственного кадастрового учета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изменений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ранее учтенн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го земельного участка, находящегося в муниципальной собственности, либо госуда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ственная собственность на который не разграничена;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3) в течение 3 календарных дня со дня получения выписки из Единого госуда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ственного реестра недвижимости, удостоверяющей государственный кадастровый учет земельного участка либо части земельного участка, на которую распространяется сфера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 xml:space="preserve">действия публичного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сервитута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осуществляет подготовку проекта решения об устано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лении публичного сервитута (предоставлении муниципальной услуги) и передает его на подпись главой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района. Глава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пального района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vertAlign w:val="superscript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подписывает проект решения об установлении публичного сервитута (предоставлении муниципальной услуги) в течение 1 рабочего дней со дня получения указанного проекта решения;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4) в день подписания решения об установлении публичного сервитута (в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ставлении муниципальной услуги) осуществляет регистрацию решения в </w:t>
      </w:r>
      <w:r>
        <w:rPr>
          <w:szCs w:val="26"/>
        </w:rPr>
        <w:t>журнале док</w:t>
      </w:r>
      <w:r>
        <w:rPr>
          <w:szCs w:val="26"/>
        </w:rPr>
        <w:t>у</w:t>
      </w:r>
      <w:r>
        <w:rPr>
          <w:szCs w:val="26"/>
        </w:rPr>
        <w:t>ментов в соответствии с правилами делопроизводства администрации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3.4.5.3. Сотрудник комитета обеспечивает направление заявителю (представителю заявителя) уведомления с приложением копии решения об установлении публичного сервитута способом, указанным в предложении об установлении публичного сервитута (о предоставлении муниципальной услуги), в течение 5 календарных дней со дня прин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тия (подписания) указанного решения или вручение заявителю (представителю заявит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ля) под подпись.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3.5. Рассмотрение предложения о прекращении публичного сервитута и док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ментов, необходимых для предоставления муниципальной услуги, и принятие р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шения о прекращении публичного сервитута либо об отказе в прекращении пу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личного сервитута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3.5.1. Основанием для начала административной процедуры является окончание административной процедуры по приему и регистрации предложения о прекращении публичного сервитута и документов, необходимых для предоставления муниципальной услуги, установленной подразделом 3.2 настоящего регламента.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3.5.2. 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непредставлении документов, указанных в пункте 2.7.2 подраздела 2.7 настоящего регламента заявителем (представителем заявителя) самостоятельно, сотру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ник комитета не позднее 1 рабочего дня, следующего за днем поступления предложения о прекращении публичного сервитута и документов, необходимых для предоставления муниципальной услуги, осуществляет подготовку и направление межведомственных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просов по системе межведомственного электронного взаимодействия Тюменской обл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сти либо посредством внутриведомственного взаимодействия со структурными подра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делениями администрации в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органы и организации, указанные в пункте 2.7.1 подраздела 2.7 настоящего регламента.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предоставлении заявителем (представителем заявителя) самостоятельно док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ментов, указанных в пункте 2.7.2 подраздела 2.7 настоящего регламента, межведо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ственное электронное взаимодействие не осуществляется.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3.5.3. 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Сотрудник комитета в течение 14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предл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жения о прекращении публичного сервитута и документов, необходимых для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ставления муниципальной услуги, в случае предоставления документов, указанных в пункте 2.7.2 подраздела 2.7 настоящего регламента заявителем (представителем заяв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теля) самостоятельно, осуществляет проверку предложения о прекращении публичного сервитута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и документов, необходимых для предоставления муниципальной услуги и п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лученных в ходе межведомственного электронного взаимодействия документов (свед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ний) на предмет наличия оснований для отказа в предоставлении муниципальной усл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ги, установленных в подпункте 2.9.1.2 пункта 2.9.1 подраздела 2.9 настоящего регл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3.5.4. 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наличии оснований для отказа в предоставлении муниципальной услуги, указанных в подпункте 2.9.1.2 пункта 2.9.1 подраздела 2.9 настоящего регламента, с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трудник комитета в течение 1 рабочего дня, следующего за днем окончания админ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стративной процедуры, установленной пунктом 3.5.3 настоящего подраздела, осущест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ляет подготовку проекта решения об отказе в прекращении публичного сервитута (в предоставлении муниципальной услуги) и передает его на подпись главе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. Глава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vertAlign w:val="superscript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подписывает пр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ект решения об отказе в прекращении публичного сервитута в течение 1 рабочего дней со дня получения проекта указанного решения. Сотрудник комитета в день подписания решения об отказе в прекращении публичного сервитута (в предоставлении муниц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пальной услуги) осуществляет регистрацию решения в </w:t>
      </w:r>
      <w:r>
        <w:rPr>
          <w:szCs w:val="26"/>
        </w:rPr>
        <w:t>журнале документов в соотве</w:t>
      </w:r>
      <w:r>
        <w:rPr>
          <w:szCs w:val="26"/>
        </w:rPr>
        <w:t>т</w:t>
      </w:r>
      <w:r>
        <w:rPr>
          <w:szCs w:val="26"/>
        </w:rPr>
        <w:t>ствии с правилами делопроизводства администрации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.</w:t>
      </w:r>
    </w:p>
    <w:p w:rsidR="00A44CB1" w:rsidRDefault="00841CFD">
      <w:pPr>
        <w:keepNext w:val="0"/>
        <w:suppressAutoHyphens w:val="0"/>
        <w:ind w:firstLine="567"/>
        <w:textAlignment w:val="auto"/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 проекте решения об отказе в прекращении публичного сервитута (об отказе в предоставлении муниципальной услуги) указываются конкретные основания из уст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новленных в подпункте 2.9.1.2 пункта 2.9.1 подраздела 2.9 настоящего регламента, а также положения предложения или документов, в отношении которых выявлены такие основания.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Сотрудник комитета обеспечивает направление заявителю (представителю заяв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теля) решения об отказе в прекращении публичного сервитута (об отказе в предоставл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нии муниципальной услуги) способом, указанным в предложении о прекращении пу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личного сервитута в течение 5 календарных дней со дня принятия (подписания) указа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ного решения или вручение заявителю (представителю заявителя) под подпись.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3.5.5. 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При отсутствии оснований для отказа в предоставлении муниципальной услуги, указанных в подпункте 2.9.1.2 пункта 2.9.1 подраздела 2.9 настоящего регламе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та, сотрудник комитета в течение 1 рабочего дня, следующего за днем окончания адм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нистративной процедуры, установленной пунктом 3.5.3 настоящего подраздела, ос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ществляет подготовку проекта решения о прекращении публичного сервитута (пред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ставлении муниципальной услуги) и передает его на подпись главой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ниципального района.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vertAlign w:val="superscript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подписывает проект решения о прекращении публичного сервитута (предоставлении муниципальной услуги) в течение 1 рабочего дней со дня получения указанного проекта решения. Сотрудник комитета в день подписания решения о прекращении публичного сервитута (в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ставлении муниципальной услуги) осуществляет регистрацию решения в </w:t>
      </w:r>
      <w:r>
        <w:rPr>
          <w:szCs w:val="26"/>
        </w:rPr>
        <w:t>журнале док</w:t>
      </w:r>
      <w:r>
        <w:rPr>
          <w:szCs w:val="26"/>
        </w:rPr>
        <w:t>у</w:t>
      </w:r>
      <w:r>
        <w:rPr>
          <w:szCs w:val="26"/>
        </w:rPr>
        <w:t>ментов в соответствии с правилами делопроизводства администрации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Сотрудник комитета обеспечивает направление заявителю (представителю заяв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теля) уведомления с приложением копии решения о прекращении публичного сервитута способом, указанным в предложении о прекращении публичного сервитута (о пред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ставлении муниципальной услуги) в течение 5 календарных дней со дня принятия (по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писания) указанного решения или вручение заявителю (представителю заявителя) под подпись.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3.6. Исправление допущенных опечаток и ошибок в выданных в результате предоставления муниципальной услуги документах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3.6.1.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ципальной услуги документах опечаток и (или) ошибок. Заявитель (представитель 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явителя) может подать заявление об исправлении допущенных опечаток и (или) ошибок.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3.6.2.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1) заявление об исправлении допущенных опечаток и (или) ошибок по форме, с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гласно приложению 3 к настоящему регламенту, в случае направления заявления на б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lastRenderedPageBreak/>
        <w:t>мажном носителе при личном обращении или почтовым отправлением; по форме, ра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мещенной на Едином портале, Региональном портале, в случае подачи заявления в фо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 электронного документа с использованием «Личного кабинета»;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2) документы, имеющие юридическую силу, свидетельствующие о наличии опеч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ток и (или) ошибок и содержащие правильные данные;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3) выданный результат предоставления муниципальной услуги, в котором соде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жится опечатка и (или) ошибка.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3.6.3. Заявление об исправлении допущенных опечаток и (или) ошибок может быть подано посредством личного обращения в МФЦ, почтового отправления, Единого по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тала, Регионального портала.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3.6.4.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мента.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3.6.5. </w:t>
      </w:r>
      <w:proofErr w:type="gram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В случае выявления допущенных опечаток и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(или)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ошибок в выданных в р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зультате предоставления муниципальной услуги документах осуществляется их испра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в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ление путем составления нового документа, являющегося результатом предоставления муниципальной услуги, и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направление (выдача) заявителю (представителю заявителя) способом, указанным в заявлении об исправлении допущенных опечаток и (или) ош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бок,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в срок, не превышающий 5 рабочих дней со дня, следующего за днем регистрации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заявления об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исправлении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допущенных опечаток и (или) ошибок.</w:t>
      </w:r>
    </w:p>
    <w:p w:rsidR="00A44CB1" w:rsidRDefault="00841CFD">
      <w:pPr>
        <w:keepNext w:val="0"/>
        <w:suppressAutoHyphens w:val="0"/>
        <w:ind w:firstLine="567"/>
        <w:textAlignment w:val="auto"/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ния муниципальной услуги документах и направление (выдача) заявителю (представ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телю заявителя) способом, указанным в заявлении об исправлении допущенных опеч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ток и (или) ошибок, в срок, не превышающий 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5 рабочих дней со дня, следующего</w:t>
      </w:r>
      <w:proofErr w:type="gram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за днем регистрации 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заявления об исправлении допущенных опечаток и (или) ошибок.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val="en-US" w:eastAsia="ru-RU" w:bidi="ar-SA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. ФОРМЫ КОНТРОЛЯ ЗА ПРЕДОСТАВЛЕНИЕМ</w:t>
      </w:r>
    </w:p>
    <w:p w:rsidR="00A44CB1" w:rsidRDefault="00841CFD">
      <w:pPr>
        <w:keepNext w:val="0"/>
        <w:suppressAutoHyphens w:val="0"/>
        <w:ind w:firstLine="567"/>
        <w:jc w:val="center"/>
        <w:textAlignment w:val="auto"/>
      </w:pPr>
      <w:bookmarkStart w:id="3" w:name="sdfootnote5anc"/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МУНИЦИПАЛЬНОЙ УСЛУГИ</w:t>
      </w:r>
      <w:bookmarkEnd w:id="3"/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 xml:space="preserve">4.1. 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 xml:space="preserve"> соблюдением ответстве</w:t>
      </w:r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>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я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тием решений сотрудниками администрации, осуществляют руководитель, ответстве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ный за организацию работы по предоставлению муниципальной услуги, а также дол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ж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ностные лица администрации.</w:t>
      </w:r>
    </w:p>
    <w:p w:rsidR="00A44CB1" w:rsidRDefault="00841CFD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Текущий контроль осуществляется путем </w:t>
      </w:r>
      <w:proofErr w:type="gram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проведения</w:t>
      </w:r>
      <w:proofErr w:type="gram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уполномоченным должнос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ний настоящего регламента.</w:t>
      </w:r>
    </w:p>
    <w:p w:rsidR="00A44CB1" w:rsidRDefault="00841CFD">
      <w:pPr>
        <w:keepNext w:val="0"/>
        <w:suppressAutoHyphens w:val="0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Периодичность осуществления текущего контроля устанавливается в соотве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т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ствии с нормативно-правовыми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муниципального района.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>4.2. Порядок и периодичность осуществления плановых и внеплановых пр</w:t>
      </w:r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>верок полноты и качества предоставления муниципальной услуги, в том числе п</w:t>
      </w:r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 xml:space="preserve">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Cs w:val="26"/>
          <w:lang w:eastAsia="ru-RU" w:bidi="ar-SA"/>
        </w:rPr>
        <w:t xml:space="preserve"> полнотой и качеством предоставления муниципальной услуги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Администрация организует и осуществляет </w:t>
      </w:r>
      <w:proofErr w:type="gram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предоставлением муниц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пальной услуги. </w:t>
      </w:r>
      <w:proofErr w:type="gramStart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ния, действия (бездействие) сотрудников администрации.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По результатам контроля осуществляется привлечение виновных лиц к ответстве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ности в соответствии с законодательством Российской Федерации.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Периодичность проведения проверок может носить плановый характер (осущест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в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ляться на основании квартальных, полугодовых или годовых планов работы), тематич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н</w:t>
      </w:r>
      <w: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кретному обращению).</w:t>
      </w:r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 xml:space="preserve">V.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ДОСУДЕБНЫЙ (ВНЕСУДЕБНЫЙ) ПОРЯДОК ОБЖАЛОВАНИЯ РЕШ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НИЙ И ДЕЙСТВИЙ (БЕЗДЕЙСТВИЯ) ОРГАНА, ПРЕДОСТАВЛЯЮЩЕГО М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НИЦИПАЛЬНУЮ УСЛУГУ, МФЦ, ОРГАНИЗАЦИЙ, УКАЗАННЫХ В ЧАСТИ 1.1 СТАТЬИ 16 ФЕДЕРАЛЬНОГО ЗАКОНА от 27.07.2010 № 210-ФЗ «ОБ ОРГ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НИЗАЦИИ ПРЕДОСТАВЛЕНИЯ ГОСУДАРСТВЕННЫХ И МУНИЦИПАЛЬНЫХ УСЛУГ», А ТАКЖЕ ИХ ДОЛЖНОСТНЫХ ЛИЦ, МУНИЦИПАЛЬНЫХ СЛ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Cs w:val="26"/>
          <w:lang w:eastAsia="ru-RU" w:bidi="ar-SA"/>
        </w:rPr>
        <w:t>ЖАЩИХ, РАБОТНИКОВ</w:t>
      </w:r>
      <w:proofErr w:type="gramEnd"/>
    </w:p>
    <w:p w:rsidR="00A44CB1" w:rsidRDefault="00A44CB1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5.1. 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судебном) порядке.</w:t>
      </w:r>
      <w:proofErr w:type="gramEnd"/>
    </w:p>
    <w:p w:rsidR="00A44CB1" w:rsidRDefault="00841CFD">
      <w:pPr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5.2. Жалоба может быть адресована следующим должностным лицам, уполном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ченным на ее рассмотрение:</w:t>
      </w:r>
    </w:p>
    <w:p w:rsidR="00A44CB1" w:rsidRDefault="00841CFD">
      <w:pPr>
        <w:keepNext w:val="0"/>
        <w:suppressAutoHyphens w:val="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1) первому заместителю главы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района, координ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рующему и контролирующему деятельность Комитета, на решения или (и) действия (бездействие) должностных лиц Комитета;</w:t>
      </w:r>
    </w:p>
    <w:p w:rsidR="00A44CB1" w:rsidRDefault="00841CFD">
      <w:pPr>
        <w:keepNext w:val="0"/>
        <w:suppressAutoHyphens w:val="0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2) главе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 на решения и действия (безде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й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ствие) первого заместителя главы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координир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ющего и контролирующего деятельность Комитета;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3) директору МФЦ на решения или (и) действия (бездействие) сотрудников МФЦ.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5.3. Информация о порядке подачи и рассмотрения жалобы размещается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 в сети «Интернет», Едином и Региональном по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талах, в МФЦ, а также предоставляется непосредственно должностными лицами адм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нистрации по телефонам для справок, а также электронным сообщением по адресу, ук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занному заявителем (представителем заявителя).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5.4. Порядок досудебного (внесудебного) обжалования решений и действий (бе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44CB1" w:rsidRDefault="00841CFD">
      <w:pPr>
        <w:keepNext w:val="0"/>
        <w:suppressAutoHyphens w:val="0"/>
        <w:ind w:firstLine="567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- Федеральным законом от 27.07.2010 №210-ФЗ «Об организации предоставления государственных и муниципальных услуг»;</w:t>
      </w:r>
    </w:p>
    <w:p w:rsidR="00A44CB1" w:rsidRDefault="00841CFD">
      <w:pPr>
        <w:pStyle w:val="a9"/>
        <w:spacing w:before="0" w:after="0" w:line="240" w:lineRule="auto"/>
        <w:ind w:firstLine="709"/>
        <w:jc w:val="both"/>
      </w:pPr>
      <w:r>
        <w:rPr>
          <w:color w:val="000000"/>
          <w:szCs w:val="26"/>
        </w:rPr>
        <w:lastRenderedPageBreak/>
        <w:t>- </w:t>
      </w:r>
      <w:r>
        <w:rPr>
          <w:color w:val="000000"/>
          <w:sz w:val="26"/>
          <w:szCs w:val="26"/>
        </w:rPr>
        <w:t xml:space="preserve">постановлением администрации </w:t>
      </w:r>
      <w:proofErr w:type="spellStart"/>
      <w:r>
        <w:rPr>
          <w:color w:val="000000"/>
          <w:sz w:val="26"/>
          <w:szCs w:val="26"/>
        </w:rPr>
        <w:t>Бердюжского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от 14.02.2019 № 86 «О порядке подачи и рассмотрения жалоб на нарушение порядка предоставления муниципальных услуг органами местного самоуправления </w:t>
      </w:r>
      <w:proofErr w:type="spellStart"/>
      <w:r>
        <w:rPr>
          <w:color w:val="000000"/>
          <w:sz w:val="26"/>
          <w:szCs w:val="26"/>
        </w:rPr>
        <w:t>Бердюжск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го</w:t>
      </w:r>
      <w:proofErr w:type="spellEnd"/>
      <w:r>
        <w:rPr>
          <w:color w:val="000000"/>
          <w:sz w:val="26"/>
          <w:szCs w:val="26"/>
        </w:rPr>
        <w:t xml:space="preserve"> муниципального района, МФЦ (его филиалами), должностными лицами, муниц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пальными служащими администрации </w:t>
      </w:r>
      <w:proofErr w:type="spellStart"/>
      <w:r>
        <w:rPr>
          <w:color w:val="000000"/>
          <w:sz w:val="26"/>
          <w:szCs w:val="26"/>
        </w:rPr>
        <w:t>Бердюжского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района, пред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ставляющих муниципальные услуги, и сотрудниками МФЦ».</w:t>
      </w:r>
    </w:p>
    <w:p w:rsidR="00A44CB1" w:rsidRDefault="00A44CB1">
      <w:pPr>
        <w:suppressAutoHyphens w:val="0"/>
        <w:ind w:firstLine="567"/>
        <w:textAlignment w:val="auto"/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A44CB1" w:rsidRDefault="00A44CB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44CB1" w:rsidRDefault="00A44CB1">
      <w:pPr>
        <w:pStyle w:val="Textbody"/>
        <w:spacing w:after="0" w:line="240" w:lineRule="auto"/>
        <w:ind w:firstLine="567"/>
        <w:jc w:val="center"/>
        <w:rPr>
          <w:rFonts w:ascii="Arial" w:hAnsi="Arial"/>
          <w:b/>
          <w:color w:val="000000"/>
        </w:rPr>
      </w:pPr>
    </w:p>
    <w:p w:rsidR="00A44CB1" w:rsidRDefault="00841CFD" w:rsidP="009908AE">
      <w:pPr>
        <w:keepNext w:val="0"/>
        <w:pageBreakBefore/>
        <w:suppressAutoHyphens w:val="0"/>
        <w:spacing w:line="288" w:lineRule="auto"/>
        <w:ind w:firstLine="0"/>
        <w:jc w:val="right"/>
        <w:textAlignment w:val="auto"/>
      </w:pPr>
      <w:bookmarkStart w:id="4" w:name="Par1"/>
      <w:bookmarkStart w:id="5" w:name="Par11"/>
      <w:bookmarkStart w:id="6" w:name="Par3"/>
      <w:bookmarkStart w:id="7" w:name="Par12"/>
      <w:bookmarkStart w:id="8" w:name="Par2"/>
      <w:bookmarkEnd w:id="4"/>
      <w:bookmarkEnd w:id="5"/>
      <w:bookmarkEnd w:id="6"/>
      <w:bookmarkEnd w:id="7"/>
      <w:bookmarkEnd w:id="8"/>
      <w:r>
        <w:rPr>
          <w:rFonts w:ascii="Arial" w:eastAsia="Times New Roman" w:hAnsi="Arial" w:cs="Arial"/>
          <w:kern w:val="0"/>
          <w:sz w:val="24"/>
          <w:lang w:eastAsia="ru-RU" w:bidi="ar-SA"/>
        </w:rPr>
        <w:lastRenderedPageBreak/>
        <w:t>Приложение №1 к Регламенту</w:t>
      </w:r>
    </w:p>
    <w:p w:rsidR="00A44CB1" w:rsidRDefault="00841CFD" w:rsidP="009908AE">
      <w:pPr>
        <w:keepNext w:val="0"/>
        <w:suppressAutoHyphens w:val="0"/>
        <w:spacing w:line="288" w:lineRule="auto"/>
        <w:ind w:firstLine="0"/>
        <w:jc w:val="right"/>
        <w:textAlignment w:val="auto"/>
      </w:pPr>
      <w:r>
        <w:rPr>
          <w:rFonts w:ascii="Arial" w:eastAsia="Times New Roman" w:hAnsi="Arial" w:cs="Arial"/>
          <w:color w:val="000000"/>
          <w:kern w:val="0"/>
          <w:sz w:val="24"/>
          <w:lang w:eastAsia="ru-RU" w:bidi="ar-SA"/>
        </w:rPr>
        <w:t>бланк предложения для граждан</w:t>
      </w:r>
    </w:p>
    <w:p w:rsidR="00A44CB1" w:rsidRDefault="00A44CB1">
      <w:pPr>
        <w:suppressAutoHyphens w:val="0"/>
        <w:ind w:right="425" w:firstLine="0"/>
        <w:jc w:val="center"/>
        <w:textAlignment w:val="auto"/>
      </w:pPr>
    </w:p>
    <w:tbl>
      <w:tblPr>
        <w:tblpPr w:leftFromText="181" w:rightFromText="181" w:vertAnchor="text" w:horzAnchor="page" w:tblpXSpec="center" w:tblpY="1"/>
        <w:tblOverlap w:val="never"/>
        <w:tblW w:w="10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567"/>
        <w:gridCol w:w="2138"/>
        <w:gridCol w:w="78"/>
        <w:gridCol w:w="611"/>
        <w:gridCol w:w="930"/>
        <w:gridCol w:w="668"/>
        <w:gridCol w:w="1063"/>
        <w:gridCol w:w="120"/>
        <w:gridCol w:w="560"/>
        <w:gridCol w:w="712"/>
        <w:gridCol w:w="1730"/>
      </w:tblGrid>
      <w:tr w:rsidR="00A44CB1" w:rsidTr="009908AE">
        <w:tc>
          <w:tcPr>
            <w:tcW w:w="100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___________________</w:t>
            </w:r>
          </w:p>
        </w:tc>
      </w:tr>
      <w:tr w:rsidR="00A44CB1" w:rsidTr="009908AE">
        <w:tc>
          <w:tcPr>
            <w:tcW w:w="1003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 УСТАНОВЛЕНИИ ПУБЛИЧНОГО СЕРВИТУТА</w:t>
            </w:r>
          </w:p>
        </w:tc>
      </w:tr>
      <w:tr w:rsidR="00A44CB1" w:rsidTr="009908AE">
        <w:tc>
          <w:tcPr>
            <w:tcW w:w="1003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A44CB1" w:rsidTr="009908AE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Отчество (полностью, при наличии)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стоверяющего ли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ность</w:t>
            </w:r>
          </w:p>
        </w:tc>
        <w:tc>
          <w:tcPr>
            <w:tcW w:w="228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выд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чи,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код по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разделения</w:t>
            </w: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8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и место рожд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ния &lt;1&gt;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64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6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60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Данные документа, подтверждающего факт внесения в единый государственный реестр индивидуальных пре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принимателей записи о государственной регистрации гражданина в качестве индивидуального предпринимат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ля &lt;2&gt;</w:t>
            </w: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100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A44CB1" w:rsidTr="009908AE">
        <w:tc>
          <w:tcPr>
            <w:tcW w:w="100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Прошу установить публичный сервитут</w:t>
            </w: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ного участка, в отношении которого предлагается уст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новить публичный сервитут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мельного участка, в отнош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нии которой предлагается установить публичный серв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тут &lt;3&gt;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12.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&lt;4&gt;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Площадь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Срок действия публичного сервитута &lt;5&gt;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Цель установления публичн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го сервитута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16.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необходимости установления публичного сервитута</w:t>
            </w:r>
          </w:p>
        </w:tc>
        <w:tc>
          <w:tcPr>
            <w:tcW w:w="5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17.</w:t>
            </w: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6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заинтересованное лицо получает непосре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ственно при личном обращении в МФЦ</w:t>
            </w: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торый направляется заинтерес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ванному лицу посредством по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тового отправления по адресу:</w:t>
            </w:r>
          </w:p>
        </w:tc>
        <w:tc>
          <w:tcPr>
            <w:tcW w:w="4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документа, который направляется заинтер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сованному лицу посредством электронной почты &lt;6&gt;:</w:t>
            </w:r>
          </w:p>
        </w:tc>
        <w:tc>
          <w:tcPr>
            <w:tcW w:w="48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18.</w:t>
            </w: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&lt;1&gt;</w:t>
            </w: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1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19.</w:t>
            </w:r>
          </w:p>
        </w:tc>
        <w:tc>
          <w:tcPr>
            <w:tcW w:w="6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A44CB1" w:rsidTr="009908AE"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____________________/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</w:t>
            </w:r>
          </w:p>
        </w:tc>
        <w:tc>
          <w:tcPr>
            <w:tcW w:w="39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(Инициалы, фамилия)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"__" _______ ______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rPr>
          <w:trHeight w:val="810"/>
        </w:trPr>
        <w:tc>
          <w:tcPr>
            <w:tcW w:w="1003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--------------------------------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&lt;1&gt;, Заполняется по желанию заинтересованного лица.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&lt;5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казывается дата начала и окончания действия публичного сервитута либо указание на бессрочный характер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lastRenderedPageBreak/>
              <w:t>публичного сервитута.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&lt;6&gt; Результат рассмотрения предложения предоставляется в случае представления предложения в форме эле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тронного документа.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A44CB1" w:rsidRDefault="00A44CB1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2468"/>
        <w:gridCol w:w="2514"/>
        <w:gridCol w:w="1204"/>
        <w:gridCol w:w="1554"/>
        <w:gridCol w:w="1493"/>
      </w:tblGrid>
      <w:tr w:rsidR="00A44CB1">
        <w:tc>
          <w:tcPr>
            <w:tcW w:w="9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СВЕДЕНИЯ О ПРЕДСТАВИТЕЛЕ ЗАИНТЕРЕСОВАННОГО ЛИЦА</w:t>
            </w:r>
          </w:p>
        </w:tc>
      </w:tr>
      <w:tr w:rsidR="00A44CB1"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Вид документа, уд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стоверяющего ли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ность</w:t>
            </w:r>
          </w:p>
        </w:tc>
        <w:tc>
          <w:tcPr>
            <w:tcW w:w="2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A44CB1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визиты документа, подтверждающего полномочия предст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вителя</w:t>
            </w:r>
          </w:p>
        </w:tc>
        <w:tc>
          <w:tcPr>
            <w:tcW w:w="6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A44CB1" w:rsidRDefault="00A44CB1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pPr w:leftFromText="181" w:rightFromText="181" w:vertAnchor="text" w:horzAnchor="page" w:tblpXSpec="center" w:tblpY="1"/>
        <w:tblOverlap w:val="never"/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592"/>
        <w:gridCol w:w="2110"/>
        <w:gridCol w:w="334"/>
        <w:gridCol w:w="1017"/>
        <w:gridCol w:w="1032"/>
        <w:gridCol w:w="1397"/>
        <w:gridCol w:w="2459"/>
      </w:tblGrid>
      <w:tr w:rsidR="00A44CB1" w:rsidTr="009908AE"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Главе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Бердюжского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района ___________________</w:t>
            </w:r>
          </w:p>
        </w:tc>
      </w:tr>
      <w:tr w:rsidR="00A44CB1" w:rsidTr="009908AE">
        <w:tc>
          <w:tcPr>
            <w:tcW w:w="981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Бланк предложения для юридических лиц</w:t>
            </w:r>
          </w:p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 УСТАНОВЛЕНИИ ПУБЛИЧНОГО СЕРВИТУТА</w:t>
            </w:r>
          </w:p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A44CB1" w:rsidTr="009908AE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ОГРН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ИНН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Страна регистрации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регистрации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 регистрации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нахождения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3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5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A44CB1" w:rsidTr="009908AE"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Прошу установить публичный сервитут</w:t>
            </w: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участка, в отношении которого или части которого предлагается устан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вить публичный сервитут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земельного участка, в отношении которой пре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лагается установить публичный се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витут &lt;1&gt;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&lt;2&gt;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Площадь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Срок действия публичного сервитута &lt;3&gt;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Цель установления публичного се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витута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13.</w:t>
            </w:r>
          </w:p>
        </w:tc>
        <w:tc>
          <w:tcPr>
            <w:tcW w:w="4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необходимости уст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новления публичного сервитута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14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заинтересованное лицо получает неп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средственно при личном обращении в МФЦ</w:t>
            </w: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4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документа, который направляется заинтересованному лицу посредством электронной почты &lt;4&gt;: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15.</w:t>
            </w: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&lt;5&gt;</w:t>
            </w: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16.</w:t>
            </w:r>
          </w:p>
        </w:tc>
        <w:tc>
          <w:tcPr>
            <w:tcW w:w="6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A44CB1" w:rsidTr="009908AE"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(Инициалы, фамилия)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"__" _______ ______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A44CB1" w:rsidTr="009908AE">
        <w:tc>
          <w:tcPr>
            <w:tcW w:w="981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--------------------------------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&lt;4&gt; Результат рассмотрения предложения предоставляется в случае представления предложения в форме эле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тронного документа.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&lt;5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по желанию заинтересованного лица.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A44CB1" w:rsidRDefault="00A44CB1">
      <w:pPr>
        <w:suppressAutoHyphens w:val="0"/>
        <w:ind w:right="425" w:firstLine="539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keepNext w:val="0"/>
        <w:suppressAutoHyphens w:val="0"/>
        <w:ind w:right="425" w:firstLine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453"/>
        <w:gridCol w:w="2513"/>
        <w:gridCol w:w="1203"/>
        <w:gridCol w:w="1539"/>
        <w:gridCol w:w="1401"/>
      </w:tblGrid>
      <w:tr w:rsidR="00A44CB1">
        <w:tc>
          <w:tcPr>
            <w:tcW w:w="9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СВЕДЕНИЯ О ПРЕДСТАВИТЕЛЕ ЗАИНТЕРЕСОВАННОГО ЛИЦА</w:t>
            </w:r>
          </w:p>
        </w:tc>
      </w:tr>
      <w:tr w:rsidR="00A44CB1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Вид документа, уд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стоверяющего ли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ность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Дата выд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чи</w:t>
            </w:r>
          </w:p>
        </w:tc>
      </w:tr>
      <w:tr w:rsidR="00A44CB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визиты документа, подтверждающего полномочия предст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вителя</w:t>
            </w:r>
          </w:p>
        </w:tc>
        <w:tc>
          <w:tcPr>
            <w:tcW w:w="6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A44CB1" w:rsidRDefault="00A44CB1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keepNext w:val="0"/>
        <w:suppressAutoHyphens w:val="0"/>
        <w:ind w:right="425" w:firstLine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pPr w:leftFromText="181" w:rightFromText="181" w:vertAnchor="text" w:horzAnchor="page" w:tblpXSpec="center" w:tblpY="1"/>
        <w:tblOverlap w:val="never"/>
        <w:tblW w:w="9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015"/>
        <w:gridCol w:w="1335"/>
        <w:gridCol w:w="306"/>
        <w:gridCol w:w="765"/>
        <w:gridCol w:w="942"/>
        <w:gridCol w:w="248"/>
        <w:gridCol w:w="1512"/>
        <w:gridCol w:w="660"/>
        <w:gridCol w:w="586"/>
        <w:gridCol w:w="1729"/>
      </w:tblGrid>
      <w:tr w:rsidR="009908AE" w:rsidRPr="009908AE" w:rsidTr="009908AE">
        <w:tc>
          <w:tcPr>
            <w:tcW w:w="9900" w:type="dxa"/>
            <w:gridSpan w:val="11"/>
            <w:tcBorders>
              <w:top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8AE" w:rsidRPr="009908AE" w:rsidRDefault="009908AE" w:rsidP="009908AE">
            <w:pPr>
              <w:keepNext w:val="0"/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 w:rsidRPr="009908AE"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lang w:eastAsia="ru-RU" w:bidi="ar-SA"/>
              </w:rPr>
              <w:lastRenderedPageBreak/>
              <w:t>Приложение №2 к Регламенту</w:t>
            </w:r>
          </w:p>
          <w:p w:rsidR="009908AE" w:rsidRPr="009908AE" w:rsidRDefault="009908AE" w:rsidP="009908AE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 w:rsidRPr="009908A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Бланк предложения для граждан</w:t>
            </w:r>
          </w:p>
        </w:tc>
      </w:tr>
      <w:tr w:rsidR="00A44CB1" w:rsidTr="009908AE"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keepNext w:val="0"/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___________________</w:t>
            </w:r>
          </w:p>
        </w:tc>
      </w:tr>
      <w:tr w:rsidR="00A44CB1" w:rsidTr="009908AE">
        <w:tc>
          <w:tcPr>
            <w:tcW w:w="9900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 ПРЕКРАЩЕНИИ ПУБЛИЧНОГО СЕРВИТУТА</w:t>
            </w:r>
          </w:p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A44CB1" w:rsidTr="009908AE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Фамилия (полн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стью)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Отчество (полн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стью, при наличии)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выд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чи,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код по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разделения</w:t>
            </w:r>
          </w:p>
        </w:tc>
      </w:tr>
      <w:tr w:rsidR="00A44CB1" w:rsidTr="009908AE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и место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дения &lt;1&gt;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зи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ной почты</w:t>
            </w:r>
          </w:p>
        </w:tc>
        <w:tc>
          <w:tcPr>
            <w:tcW w:w="67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6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6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Данные документа, подтверждающего факт внесения в единый государственный реестр индивидуальных пре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9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A44CB1" w:rsidTr="009908AE">
        <w:tc>
          <w:tcPr>
            <w:tcW w:w="9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Прошу прекратить публичный сервитут в отношении земельного участка части земельного учас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ка)</w:t>
            </w:r>
            <w:proofErr w:type="gramEnd"/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ного участка, в отношении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которого или части которого предлагается прекратить пу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личный сервитут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11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земел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ного участка, в отношении которой предлагается прекр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тить публичный сервитут &lt;3&gt;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&lt;4&gt;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3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прекращения публичного сервитута</w:t>
            </w:r>
          </w:p>
        </w:tc>
        <w:tc>
          <w:tcPr>
            <w:tcW w:w="56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A44CB1" w:rsidTr="009908AE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заинтересованное лицо получает неп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средственно при личном обращении в МФЦ</w:t>
            </w:r>
          </w:p>
        </w:tc>
      </w:tr>
      <w:tr w:rsidR="00A44CB1" w:rsidTr="009908AE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заи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тересованному лицу посре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ством почтового отправления по адресу:</w:t>
            </w:r>
          </w:p>
        </w:tc>
        <w:tc>
          <w:tcPr>
            <w:tcW w:w="4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мента, который направляется заинтересованному лицу п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средством электронной п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чты &lt;5&gt;:</w:t>
            </w:r>
          </w:p>
        </w:tc>
        <w:tc>
          <w:tcPr>
            <w:tcW w:w="4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&lt;1&gt;</w:t>
            </w:r>
          </w:p>
        </w:tc>
      </w:tr>
      <w:tr w:rsidR="00A44CB1" w:rsidTr="009908AE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 w:rsidTr="009908AE"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67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A44CB1" w:rsidTr="009908AE"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 w:rsidP="009908A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Подпись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412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 w:rsidP="009908AE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"__" _______ ______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A44CB1" w:rsidTr="009908AE">
        <w:tc>
          <w:tcPr>
            <w:tcW w:w="9900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--------------------------------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по желанию заинтересованного лица.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в случае, если заинтересованным лицом является индивидуальный предприниматель (заполняе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т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ся по желанию заинтересованного лица).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прекратить в отношении части земельного учас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т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&lt;5&gt; Результат рассмотрения предложения предоставляется в случае представления предложения в форме эле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тронного документа.</w:t>
            </w:r>
          </w:p>
          <w:p w:rsidR="00A44CB1" w:rsidRDefault="00841CFD" w:rsidP="009908AE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A44CB1" w:rsidRDefault="00A44CB1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2392"/>
        <w:gridCol w:w="2574"/>
        <w:gridCol w:w="1188"/>
        <w:gridCol w:w="1599"/>
        <w:gridCol w:w="1325"/>
      </w:tblGrid>
      <w:tr w:rsidR="00A44CB1">
        <w:tc>
          <w:tcPr>
            <w:tcW w:w="9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СВЕДЕНИЯ О ПРЕДСТАВИТЕЛЕ ЗАИНТЕРЕСОВАННОГО ЛИЦА</w:t>
            </w:r>
          </w:p>
        </w:tc>
      </w:tr>
      <w:tr w:rsidR="00A44CB1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Вид документа, уд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стоверяющего ли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ность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Дата выд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чи</w:t>
            </w:r>
          </w:p>
        </w:tc>
      </w:tr>
      <w:tr w:rsidR="00A44CB1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визиты документа, подтверждающего полномочия предст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вителя</w:t>
            </w:r>
          </w:p>
        </w:tc>
        <w:tc>
          <w:tcPr>
            <w:tcW w:w="6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A44CB1" w:rsidRDefault="00A44CB1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9908AE" w:rsidRDefault="009908AE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901"/>
        <w:gridCol w:w="3950"/>
        <w:gridCol w:w="45"/>
        <w:gridCol w:w="1502"/>
      </w:tblGrid>
      <w:tr w:rsidR="00A44CB1">
        <w:tc>
          <w:tcPr>
            <w:tcW w:w="9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lastRenderedPageBreak/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___________________</w:t>
            </w:r>
          </w:p>
        </w:tc>
      </w:tr>
      <w:tr w:rsidR="00A44CB1">
        <w:tc>
          <w:tcPr>
            <w:tcW w:w="99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Бланк предложения для юридических лиц</w:t>
            </w:r>
          </w:p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ПРЕДЛОЖЕНИЕ</w:t>
            </w: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 ПРЕКРАЩЕНИИ ПУБЛИЧНОГО СЕРВИТУТА</w:t>
            </w:r>
          </w:p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ЗАИНТЕРЕСОВАННОМ ЛИЦЕ</w:t>
            </w:r>
          </w:p>
        </w:tc>
      </w:tr>
      <w:tr w:rsidR="00A44CB1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1.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Полное наименование юридич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ского лица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ОГРН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ИНН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Страна регистрации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 регистрации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Номер регистрации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2.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Место нахождения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3.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4.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5.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9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A44CB1">
        <w:tc>
          <w:tcPr>
            <w:tcW w:w="9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Прошу прекратить публичный сервитут</w:t>
            </w:r>
          </w:p>
        </w:tc>
      </w:tr>
      <w:tr w:rsidR="00A44CB1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7.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Кадастровый номер земельного участка, в отношении которого или части которого предлагается пр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кратить публичный сервитут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8.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Учетный номер части земельного участка, в отношении которой предлагается прекратить публи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ный сервитут &lt;1&gt;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9.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Адрес (местоположение) &lt;2&gt;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10.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Обоснование необходимости пр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кращения публичного сервитута</w:t>
            </w: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11.</w:t>
            </w: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предложения:</w:t>
            </w: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заинтерес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ванное лицо получает непосредственно при личном обращении в МФЦ</w:t>
            </w: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рый направляется заинтересова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ному лицу посредством почтового отправления по адресу: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 виде электронного документа, который направляется заинтерес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ванному лицу посредством эле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тронной почты &lt;3&gt;: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12.</w:t>
            </w: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Примечание &lt;4&gt;</w:t>
            </w: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ru-RU" w:bidi="ar-SA"/>
              </w:rPr>
              <w:t>13.</w:t>
            </w:r>
          </w:p>
        </w:tc>
        <w:tc>
          <w:tcPr>
            <w:tcW w:w="7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A44CB1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</w:t>
            </w: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Подпись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0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</w:t>
            </w: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"__" _______ ______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A44CB1">
        <w:tc>
          <w:tcPr>
            <w:tcW w:w="993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right="425" w:firstLine="539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--------------------------------</w:t>
            </w: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&lt;1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&lt;2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У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&lt;4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&gt; З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аполняется по желанию заинтересованного лица.</w:t>
            </w: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A44CB1" w:rsidRDefault="00A44CB1">
      <w:pPr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2498"/>
        <w:gridCol w:w="2467"/>
        <w:gridCol w:w="1203"/>
        <w:gridCol w:w="1554"/>
        <w:gridCol w:w="1782"/>
      </w:tblGrid>
      <w:tr w:rsidR="00A44CB1"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СВЕДЕНИЯ О ПРЕДСТАВИТЕЛЕ ЗАИНТЕРЕСОВАННОГО ЛИЦА</w:t>
            </w:r>
          </w:p>
        </w:tc>
      </w:tr>
      <w:tr w:rsidR="00A44CB1"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Фамилия (полностью)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Имя (полностью)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Отчество (полностью,</w:t>
            </w:r>
            <w:proofErr w:type="gramEnd"/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при наличии)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Вид документа, уд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стоверяющего ли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ч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ность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Серия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Номер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A44CB1"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Кем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выдан</w:t>
            </w:r>
            <w:proofErr w:type="gramEnd"/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Место жительства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и ре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к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визиты документа,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подтверждающего полномочия предст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вителя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B1" w:rsidRDefault="00A44CB1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A44CB1" w:rsidRDefault="00A44CB1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keepNext w:val="0"/>
        <w:suppressAutoHyphens w:val="0"/>
        <w:ind w:right="425" w:firstLine="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Pr="009908AE" w:rsidRDefault="00841CFD">
      <w:pPr>
        <w:keepNext w:val="0"/>
        <w:pageBreakBefore/>
        <w:suppressAutoHyphens w:val="0"/>
        <w:ind w:firstLine="0"/>
        <w:jc w:val="right"/>
        <w:textAlignment w:val="auto"/>
      </w:pPr>
      <w:bookmarkStart w:id="9" w:name="_GoBack"/>
      <w:r w:rsidRPr="009908AE">
        <w:rPr>
          <w:rFonts w:ascii="Arial" w:eastAsia="Times New Roman" w:hAnsi="Arial" w:cs="Arial"/>
          <w:bCs/>
          <w:color w:val="000000"/>
          <w:kern w:val="0"/>
          <w:sz w:val="24"/>
          <w:lang w:eastAsia="ru-RU" w:bidi="ar-SA"/>
        </w:rPr>
        <w:lastRenderedPageBreak/>
        <w:t>Приложение №3 к Регламенту</w:t>
      </w:r>
    </w:p>
    <w:bookmarkEnd w:id="9"/>
    <w:p w:rsidR="00A44CB1" w:rsidRDefault="00A44CB1">
      <w:pPr>
        <w:suppressAutoHyphens w:val="0"/>
        <w:ind w:firstLine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384"/>
        <w:gridCol w:w="2321"/>
        <w:gridCol w:w="1783"/>
        <w:gridCol w:w="523"/>
        <w:gridCol w:w="1737"/>
        <w:gridCol w:w="2690"/>
      </w:tblGrid>
      <w:tr w:rsidR="00A44CB1">
        <w:trPr>
          <w:trHeight w:val="75"/>
        </w:trPr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</w:p>
          <w:p w:rsidR="00A44CB1" w:rsidRDefault="00841CFD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  <w:r>
              <w:t xml:space="preserve">Главе </w:t>
            </w:r>
            <w:proofErr w:type="spellStart"/>
            <w:r>
              <w:t>Бердюжского</w:t>
            </w:r>
            <w:proofErr w:type="spellEnd"/>
            <w:r>
              <w:t xml:space="preserve"> муниципального района ___________________</w:t>
            </w:r>
          </w:p>
          <w:p w:rsidR="00A44CB1" w:rsidRDefault="00A44CB1">
            <w:pPr>
              <w:suppressAutoHyphens w:val="0"/>
              <w:spacing w:line="288" w:lineRule="auto"/>
              <w:ind w:right="425" w:firstLine="0"/>
              <w:jc w:val="right"/>
              <w:textAlignment w:val="auto"/>
            </w:pPr>
          </w:p>
        </w:tc>
      </w:tr>
      <w:tr w:rsidR="00A44CB1">
        <w:trPr>
          <w:trHeight w:val="75"/>
        </w:trPr>
        <w:tc>
          <w:tcPr>
            <w:tcW w:w="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75" w:lineRule="atLeast"/>
              <w:ind w:firstLine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943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Заявление</w:t>
            </w:r>
          </w:p>
          <w:p w:rsidR="00A44CB1" w:rsidRDefault="00841CFD">
            <w:pPr>
              <w:keepNext w:val="0"/>
              <w:suppressAutoHyphens w:val="0"/>
              <w:spacing w:line="75" w:lineRule="atLeast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об исправлении опечаток и (или) ошибок</w:t>
            </w:r>
          </w:p>
        </w:tc>
      </w:tr>
      <w:tr w:rsidR="00A44CB1"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1.</w:t>
            </w: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left="113"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Заявитель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 Фамилия, имя, отчество (при нал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чии)</w:t>
            </w:r>
          </w:p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вание юридическ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го лица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ю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 xml:space="preserve">щий личность (вид, серия, номер,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 xml:space="preserve">выдавший орган дата выдачи,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код подра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з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деления)</w:t>
            </w:r>
          </w:p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u-RU" w:bidi="ar-SA"/>
              </w:rPr>
              <w:t>почтовый адрес, номер телефона, адрес электронной почты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)</w:t>
            </w:r>
          </w:p>
        </w:tc>
      </w:tr>
      <w:tr w:rsidR="00A44CB1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физическое лицо (гражданин)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юридическое лицо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представитель заяв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 xml:space="preserve">теля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у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чае обращения предст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а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вителя заявителя физич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ского или юридического лица)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A44CB1">
        <w:trPr>
          <w:trHeight w:val="330"/>
        </w:trPr>
        <w:tc>
          <w:tcPr>
            <w:tcW w:w="9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A44CB1">
            <w:pPr>
              <w:suppressAutoHyphens w:val="0"/>
              <w:spacing w:line="288" w:lineRule="auto"/>
              <w:ind w:firstLine="1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lang w:eastAsia="ru-RU" w:bidi="ar-SA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_______________________________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br/>
              <w:t>____________________________________________________________________________________</w:t>
            </w:r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(указывается вид и реквизиты документа, выданного по результатам предоставления муниципальной услуги, в котором допущ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на ошибка (опечатка))</w:t>
            </w:r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заключающуюся в ___________________________________________________________________</w:t>
            </w:r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____________________________________________________________________________________</w:t>
            </w:r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____________________________________________________________________________________</w:t>
            </w:r>
          </w:p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 w:bidi="ar-SA"/>
              </w:rPr>
              <w:t>(опечатки))</w:t>
            </w:r>
          </w:p>
        </w:tc>
      </w:tr>
      <w:tr w:rsidR="00A44CB1">
        <w:trPr>
          <w:trHeight w:val="330"/>
        </w:trPr>
        <w:tc>
          <w:tcPr>
            <w:tcW w:w="994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keepNext w:val="0"/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A44CB1" w:rsidRDefault="00841CFD">
            <w:pPr>
              <w:keepNext w:val="0"/>
              <w:suppressAutoHyphens w:val="0"/>
              <w:spacing w:line="288" w:lineRule="auto"/>
              <w:ind w:firstLine="17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посредством направления на указанный выше адрес электронной почты</w:t>
            </w:r>
          </w:p>
          <w:p w:rsidR="00A44CB1" w:rsidRDefault="00841CFD">
            <w:pPr>
              <w:keepNext w:val="0"/>
              <w:suppressAutoHyphens w:val="0"/>
              <w:spacing w:line="288" w:lineRule="auto"/>
              <w:ind w:firstLine="17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почтовым отправлением на указанный выше адрес</w:t>
            </w:r>
          </w:p>
          <w:p w:rsidR="00A44CB1" w:rsidRDefault="00841CFD">
            <w:pPr>
              <w:keepNext w:val="0"/>
              <w:suppressAutoHyphens w:val="0"/>
              <w:spacing w:line="288" w:lineRule="auto"/>
              <w:ind w:firstLine="17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при личном обращении в МФЦ</w:t>
            </w:r>
          </w:p>
        </w:tc>
      </w:tr>
      <w:tr w:rsidR="00A44CB1"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2.</w:t>
            </w: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</w:tr>
      <w:tr w:rsidR="00A44CB1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 ___________________</w:t>
            </w:r>
          </w:p>
          <w:p w:rsidR="00A44CB1" w:rsidRDefault="00841CFD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 (Инициалы, фамилия)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«__» ___________ 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A44CB1"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lang w:eastAsia="ru-RU" w:bidi="ar-SA"/>
              </w:rPr>
              <w:t>3.</w:t>
            </w: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Отметка должностного лица, принявшего заявл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ние и приложенные к нему документы: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Дата:</w:t>
            </w:r>
          </w:p>
        </w:tc>
      </w:tr>
      <w:tr w:rsidR="00A44CB1"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841CFD" w:rsidRDefault="00841CFD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_________ ___________________</w:t>
            </w:r>
          </w:p>
          <w:p w:rsidR="00A44CB1" w:rsidRDefault="00841CFD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(Подпись) (Инициалы, фамилия)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A44CB1" w:rsidRDefault="00841CFD">
            <w:pPr>
              <w:suppressAutoHyphens w:val="0"/>
              <w:spacing w:line="288" w:lineRule="auto"/>
              <w:ind w:firstLine="0"/>
              <w:jc w:val="left"/>
              <w:textAlignment w:val="auto"/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«__» ___________ ____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</w:tbl>
    <w:p w:rsidR="00A44CB1" w:rsidRDefault="00A44CB1">
      <w:pPr>
        <w:keepNext w:val="0"/>
        <w:suppressAutoHyphens w:val="0"/>
        <w:ind w:firstLine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A44CB1" w:rsidRDefault="00A44CB1">
      <w:pPr>
        <w:pStyle w:val="Standard"/>
        <w:autoSpaceDE w:val="0"/>
        <w:jc w:val="right"/>
      </w:pPr>
    </w:p>
    <w:sectPr w:rsidR="00A44CB1">
      <w:headerReference w:type="default" r:id="rId9"/>
      <w:pgSz w:w="11906" w:h="16838"/>
      <w:pgMar w:top="851" w:right="851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B8" w:rsidRDefault="005320B8">
      <w:r>
        <w:separator/>
      </w:r>
    </w:p>
  </w:endnote>
  <w:endnote w:type="continuationSeparator" w:id="0">
    <w:p w:rsidR="005320B8" w:rsidRDefault="0053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B8" w:rsidRDefault="005320B8">
      <w:r>
        <w:rPr>
          <w:color w:val="000000"/>
        </w:rPr>
        <w:separator/>
      </w:r>
    </w:p>
  </w:footnote>
  <w:footnote w:type="continuationSeparator" w:id="0">
    <w:p w:rsidR="005320B8" w:rsidRDefault="0053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CFD" w:rsidRDefault="00841CFD">
    <w:pPr>
      <w:pStyle w:val="a7"/>
      <w:jc w:val="center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B1"/>
    <w:rsid w:val="00130168"/>
    <w:rsid w:val="001535B0"/>
    <w:rsid w:val="001A765D"/>
    <w:rsid w:val="004F14BC"/>
    <w:rsid w:val="005320B8"/>
    <w:rsid w:val="00841CFD"/>
    <w:rsid w:val="00977929"/>
    <w:rsid w:val="009908AE"/>
    <w:rsid w:val="009A4B15"/>
    <w:rsid w:val="00A44CB1"/>
    <w:rsid w:val="00B00E91"/>
    <w:rsid w:val="00E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suppressAutoHyphens/>
      <w:autoSpaceDN w:val="0"/>
      <w:ind w:firstLine="709"/>
      <w:jc w:val="both"/>
      <w:textAlignment w:val="baseline"/>
    </w:pPr>
    <w:rPr>
      <w:kern w:val="3"/>
      <w:sz w:val="26"/>
      <w:szCs w:val="24"/>
      <w:lang w:eastAsia="zh-CN" w:bidi="hi-IN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4">
    <w:name w:val="heading 4"/>
    <w:basedOn w:val="Standard"/>
    <w:pPr>
      <w:keepNext/>
      <w:suppressAutoHyphens w:val="0"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lang w:eastAsia="zh-CN" w:bidi="hi-IN"/>
    </w:r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suppressAutoHyphens/>
      <w:autoSpaceDN w:val="0"/>
      <w:textAlignment w:val="baseline"/>
    </w:pPr>
    <w:rPr>
      <w:rFonts w:ascii="Calibri" w:eastAsia="Calibri" w:hAnsi="Calibri" w:cs="Calibri"/>
      <w:kern w:val="3"/>
      <w:szCs w:val="22"/>
      <w:lang w:eastAsia="en-U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sz w:val="22"/>
      <w:szCs w:val="22"/>
      <w:lang w:eastAsia="en-US"/>
    </w:rPr>
  </w:style>
  <w:style w:type="paragraph" w:styleId="a8">
    <w:name w:val="Balloon Text"/>
    <w:basedOn w:val="a"/>
    <w:rPr>
      <w:rFonts w:ascii="Tahoma" w:hAnsi="Tahoma"/>
      <w:sz w:val="16"/>
      <w:szCs w:val="14"/>
    </w:rPr>
  </w:style>
  <w:style w:type="paragraph" w:styleId="a9">
    <w:name w:val="Normal (Web)"/>
    <w:basedOn w:val="a"/>
    <w:pPr>
      <w:keepNext w:val="0"/>
      <w:shd w:val="clear" w:color="auto" w:fill="auto"/>
      <w:suppressAutoHyphens w:val="0"/>
      <w:spacing w:before="100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dfootnote-western">
    <w:name w:val="sdfootnote-western"/>
    <w:basedOn w:val="a"/>
    <w:pPr>
      <w:keepNext w:val="0"/>
      <w:shd w:val="clear" w:color="auto" w:fill="auto"/>
      <w:suppressAutoHyphens w:val="0"/>
      <w:spacing w:before="100"/>
      <w:ind w:left="340" w:hanging="340"/>
      <w:textAlignment w:val="auto"/>
    </w:pPr>
    <w:rPr>
      <w:rFonts w:ascii="Arial" w:eastAsia="Times New Roman" w:hAnsi="Arial" w:cs="Arial"/>
      <w:kern w:val="0"/>
      <w:sz w:val="14"/>
      <w:szCs w:val="14"/>
      <w:lang w:eastAsia="ru-RU" w:bidi="ar-SA"/>
    </w:rPr>
  </w:style>
  <w:style w:type="paragraph" w:customStyle="1" w:styleId="sdfootnote-cjk">
    <w:name w:val="sdfootnote-cjk"/>
    <w:basedOn w:val="a"/>
    <w:pPr>
      <w:keepNext w:val="0"/>
      <w:shd w:val="clear" w:color="auto" w:fill="auto"/>
      <w:suppressAutoHyphens w:val="0"/>
      <w:spacing w:before="100"/>
      <w:ind w:left="340" w:hanging="340"/>
      <w:textAlignment w:val="auto"/>
    </w:pPr>
    <w:rPr>
      <w:rFonts w:ascii="Times New Roman" w:eastAsia="Times New Roman" w:hAnsi="Times New Roman" w:cs="Times New Roman"/>
      <w:kern w:val="0"/>
      <w:sz w:val="14"/>
      <w:szCs w:val="14"/>
      <w:lang w:eastAsia="ru-RU" w:bidi="ar-SA"/>
    </w:rPr>
  </w:style>
  <w:style w:type="paragraph" w:customStyle="1" w:styleId="sdfootnote-ctl">
    <w:name w:val="sdfootnote-ctl"/>
    <w:basedOn w:val="a"/>
    <w:pPr>
      <w:keepNext w:val="0"/>
      <w:shd w:val="clear" w:color="auto" w:fill="auto"/>
      <w:suppressAutoHyphens w:val="0"/>
      <w:spacing w:before="100"/>
      <w:ind w:left="340" w:hanging="340"/>
      <w:textAlignment w:val="auto"/>
    </w:pPr>
    <w:rPr>
      <w:rFonts w:ascii="Times New Roman" w:eastAsia="Times New Roman" w:hAnsi="Times New Roman" w:cs="Times New Roman"/>
      <w:kern w:val="0"/>
      <w:sz w:val="14"/>
      <w:szCs w:val="14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a">
    <w:name w:val="footnote reference"/>
    <w:rPr>
      <w:rFonts w:cs="Times New Roman"/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b">
    <w:name w:val="Текст выноски Знак"/>
    <w:rPr>
      <w:rFonts w:ascii="Tahoma" w:hAnsi="Tahoma"/>
      <w:sz w:val="16"/>
      <w:szCs w:val="14"/>
      <w:shd w:val="clear" w:color="auto" w:fill="FFFFFF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suppressAutoHyphens/>
      <w:autoSpaceDN w:val="0"/>
      <w:ind w:firstLine="709"/>
      <w:jc w:val="both"/>
      <w:textAlignment w:val="baseline"/>
    </w:pPr>
    <w:rPr>
      <w:kern w:val="3"/>
      <w:sz w:val="26"/>
      <w:szCs w:val="24"/>
      <w:lang w:eastAsia="zh-CN" w:bidi="hi-IN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4">
    <w:name w:val="heading 4"/>
    <w:basedOn w:val="Standard"/>
    <w:pPr>
      <w:keepNext/>
      <w:suppressAutoHyphens w:val="0"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paragraph" w:styleId="a5">
    <w:name w:val="footnote text"/>
    <w:basedOn w:val="a"/>
    <w:pPr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pPr>
      <w:ind w:left="720" w:firstLine="0"/>
    </w:pPr>
  </w:style>
  <w:style w:type="paragraph" w:customStyle="1" w:styleId="10">
    <w:name w:val="Обычный1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lang w:eastAsia="zh-CN" w:bidi="hi-IN"/>
    </w:r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suppressAutoHyphens/>
      <w:autoSpaceDN w:val="0"/>
      <w:textAlignment w:val="baseline"/>
    </w:pPr>
    <w:rPr>
      <w:rFonts w:ascii="Calibri" w:eastAsia="Calibri" w:hAnsi="Calibri" w:cs="Calibri"/>
      <w:kern w:val="3"/>
      <w:szCs w:val="22"/>
      <w:lang w:eastAsia="en-U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sz w:val="22"/>
      <w:szCs w:val="22"/>
      <w:lang w:eastAsia="en-US"/>
    </w:rPr>
  </w:style>
  <w:style w:type="paragraph" w:styleId="a8">
    <w:name w:val="Balloon Text"/>
    <w:basedOn w:val="a"/>
    <w:rPr>
      <w:rFonts w:ascii="Tahoma" w:hAnsi="Tahoma"/>
      <w:sz w:val="16"/>
      <w:szCs w:val="14"/>
    </w:rPr>
  </w:style>
  <w:style w:type="paragraph" w:styleId="a9">
    <w:name w:val="Normal (Web)"/>
    <w:basedOn w:val="a"/>
    <w:pPr>
      <w:keepNext w:val="0"/>
      <w:shd w:val="clear" w:color="auto" w:fill="auto"/>
      <w:suppressAutoHyphens w:val="0"/>
      <w:spacing w:before="100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dfootnote-western">
    <w:name w:val="sdfootnote-western"/>
    <w:basedOn w:val="a"/>
    <w:pPr>
      <w:keepNext w:val="0"/>
      <w:shd w:val="clear" w:color="auto" w:fill="auto"/>
      <w:suppressAutoHyphens w:val="0"/>
      <w:spacing w:before="100"/>
      <w:ind w:left="340" w:hanging="340"/>
      <w:textAlignment w:val="auto"/>
    </w:pPr>
    <w:rPr>
      <w:rFonts w:ascii="Arial" w:eastAsia="Times New Roman" w:hAnsi="Arial" w:cs="Arial"/>
      <w:kern w:val="0"/>
      <w:sz w:val="14"/>
      <w:szCs w:val="14"/>
      <w:lang w:eastAsia="ru-RU" w:bidi="ar-SA"/>
    </w:rPr>
  </w:style>
  <w:style w:type="paragraph" w:customStyle="1" w:styleId="sdfootnote-cjk">
    <w:name w:val="sdfootnote-cjk"/>
    <w:basedOn w:val="a"/>
    <w:pPr>
      <w:keepNext w:val="0"/>
      <w:shd w:val="clear" w:color="auto" w:fill="auto"/>
      <w:suppressAutoHyphens w:val="0"/>
      <w:spacing w:before="100"/>
      <w:ind w:left="340" w:hanging="340"/>
      <w:textAlignment w:val="auto"/>
    </w:pPr>
    <w:rPr>
      <w:rFonts w:ascii="Times New Roman" w:eastAsia="Times New Roman" w:hAnsi="Times New Roman" w:cs="Times New Roman"/>
      <w:kern w:val="0"/>
      <w:sz w:val="14"/>
      <w:szCs w:val="14"/>
      <w:lang w:eastAsia="ru-RU" w:bidi="ar-SA"/>
    </w:rPr>
  </w:style>
  <w:style w:type="paragraph" w:customStyle="1" w:styleId="sdfootnote-ctl">
    <w:name w:val="sdfootnote-ctl"/>
    <w:basedOn w:val="a"/>
    <w:pPr>
      <w:keepNext w:val="0"/>
      <w:shd w:val="clear" w:color="auto" w:fill="auto"/>
      <w:suppressAutoHyphens w:val="0"/>
      <w:spacing w:before="100"/>
      <w:ind w:left="340" w:hanging="340"/>
      <w:textAlignment w:val="auto"/>
    </w:pPr>
    <w:rPr>
      <w:rFonts w:ascii="Times New Roman" w:eastAsia="Times New Roman" w:hAnsi="Times New Roman" w:cs="Times New Roman"/>
      <w:kern w:val="0"/>
      <w:sz w:val="14"/>
      <w:szCs w:val="14"/>
      <w:lang w:eastAsia="ru-RU" w:bidi="ar-S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a">
    <w:name w:val="footnote reference"/>
    <w:rPr>
      <w:rFonts w:cs="Times New Roman"/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b">
    <w:name w:val="Текст выноски Знак"/>
    <w:rPr>
      <w:rFonts w:ascii="Tahoma" w:hAnsi="Tahoma"/>
      <w:sz w:val="16"/>
      <w:szCs w:val="14"/>
      <w:shd w:val="clear" w:color="auto" w:fill="FFFFFF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12097</Words>
  <Characters>68955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Департамента имущественных отношений Тюменской области от 18.06.2020 N 668/08-2"Об утверждении административного регламента"(вместе с "Административным регламентом предоставления Департаментом имущественных отношений Тюменской области государ</vt:lpstr>
    </vt:vector>
  </TitlesOfParts>
  <Company/>
  <LinksUpToDate>false</LinksUpToDate>
  <CharactersWithSpaces>80891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имущественных отношений Тюменской области от 18.06.2020 N 668/08-2"Об утверждении административного регламента"(вместе с "Административным регламентом предоставления Департаментом имущественных отношений Тюменской области государ</dc:title>
  <dc:creator>NikitinaAU</dc:creator>
  <cp:lastModifiedBy>Филиппова Светлана Николаевна</cp:lastModifiedBy>
  <cp:revision>4</cp:revision>
  <cp:lastPrinted>2022-07-06T10:35:00Z</cp:lastPrinted>
  <dcterms:created xsi:type="dcterms:W3CDTF">2022-07-08T04:58:00Z</dcterms:created>
  <dcterms:modified xsi:type="dcterms:W3CDTF">2022-07-08T05:12:00Z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