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86" w:rsidRPr="00C250A2" w:rsidRDefault="00B31C09" w:rsidP="004B632B">
      <w:pPr>
        <w:shd w:val="clear" w:color="auto" w:fill="FFFFFF"/>
        <w:spacing w:line="276" w:lineRule="auto"/>
        <w:jc w:val="right"/>
        <w:textAlignment w:val="baseline"/>
        <w:outlineLvl w:val="0"/>
        <w:rPr>
          <w:rFonts w:ascii="Times New Roman" w:hAnsi="Times New Roman" w:cs="Times New Roman"/>
          <w:b/>
          <w:szCs w:val="28"/>
          <w:lang w:eastAsia="en-US"/>
        </w:rPr>
      </w:pPr>
      <w:r w:rsidRPr="00C250A2">
        <w:rPr>
          <w:rFonts w:ascii="Times New Roman" w:hAnsi="Times New Roman" w:cs="Times New Roman"/>
          <w:b/>
          <w:szCs w:val="28"/>
          <w:lang w:eastAsia="en-US"/>
        </w:rPr>
        <w:t xml:space="preserve">                     </w:t>
      </w:r>
      <w:r w:rsidR="004B632B" w:rsidRPr="00C250A2">
        <w:rPr>
          <w:rFonts w:ascii="Times New Roman" w:hAnsi="Times New Roman" w:cs="Times New Roman"/>
          <w:b/>
          <w:szCs w:val="28"/>
          <w:lang w:eastAsia="en-US"/>
        </w:rPr>
        <w:t xml:space="preserve">                            </w:t>
      </w:r>
    </w:p>
    <w:p w:rsidR="005A3960" w:rsidRDefault="005A3960" w:rsidP="005A3960">
      <w:pPr>
        <w:ind w:left="426"/>
        <w:jc w:val="center"/>
        <w:rPr>
          <w:rFonts w:hint="eastAsia"/>
        </w:rPr>
      </w:pPr>
      <w:r w:rsidRPr="007D694B">
        <w:rPr>
          <w:noProof/>
          <w:lang w:eastAsia="ru-RU" w:bidi="ar-SA"/>
        </w:rPr>
        <w:drawing>
          <wp:inline distT="0" distB="0" distL="0" distR="0">
            <wp:extent cx="390525" cy="647700"/>
            <wp:effectExtent l="0" t="0" r="9525" b="0"/>
            <wp:docPr id="1" name="Рисунок 1" descr="kulakovs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kulakovso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60" w:rsidRPr="00B361E6" w:rsidRDefault="005A3960" w:rsidP="005A3960">
      <w:pPr>
        <w:tabs>
          <w:tab w:val="left" w:pos="4125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B361E6">
        <w:rPr>
          <w:rFonts w:ascii="Arial" w:hAnsi="Arial" w:cs="Arial"/>
          <w:b/>
          <w:sz w:val="32"/>
          <w:szCs w:val="32"/>
        </w:rPr>
        <w:t>АДМИНИСТРАЦИЯ</w:t>
      </w:r>
    </w:p>
    <w:p w:rsidR="005A3960" w:rsidRPr="00B361E6" w:rsidRDefault="005A3960" w:rsidP="005A3960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B361E6">
        <w:rPr>
          <w:rFonts w:ascii="Arial" w:hAnsi="Arial" w:cs="Arial"/>
          <w:b/>
          <w:sz w:val="32"/>
          <w:szCs w:val="32"/>
        </w:rPr>
        <w:t>КУЛАКОВСКОГО МУНИЦИПАЛЬНОГО ОБРАЗОВАНИЯ</w:t>
      </w:r>
    </w:p>
    <w:p w:rsidR="005A3960" w:rsidRPr="00B361E6" w:rsidRDefault="005A3960" w:rsidP="005A3960">
      <w:pPr>
        <w:tabs>
          <w:tab w:val="left" w:pos="720"/>
        </w:tabs>
        <w:spacing w:line="240" w:lineRule="atLeast"/>
        <w:jc w:val="center"/>
        <w:rPr>
          <w:rFonts w:ascii="Arial" w:hAnsi="Arial" w:cs="Arial"/>
          <w:b/>
          <w:sz w:val="26"/>
          <w:szCs w:val="26"/>
        </w:rPr>
      </w:pPr>
      <w:r w:rsidRPr="00B361E6">
        <w:rPr>
          <w:rFonts w:ascii="Arial" w:hAnsi="Arial" w:cs="Arial"/>
          <w:b/>
          <w:sz w:val="26"/>
          <w:szCs w:val="26"/>
        </w:rPr>
        <w:t>ТЮМЕНСКОГО РАЙОНА ТЮМЕНСКОЙ ОБЛАСТИ</w:t>
      </w:r>
    </w:p>
    <w:p w:rsidR="005A3960" w:rsidRPr="00B361E6" w:rsidRDefault="005A3960" w:rsidP="005A3960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B361E6">
        <w:rPr>
          <w:rFonts w:ascii="Arial" w:hAnsi="Arial" w:cs="Arial"/>
          <w:sz w:val="32"/>
          <w:szCs w:val="32"/>
        </w:rPr>
        <w:t xml:space="preserve">      </w:t>
      </w:r>
    </w:p>
    <w:p w:rsidR="005A3960" w:rsidRPr="00B361E6" w:rsidRDefault="005A3960" w:rsidP="005A3960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5A3960" w:rsidRDefault="005A3960" w:rsidP="005A3960">
      <w:pPr>
        <w:spacing w:line="240" w:lineRule="atLeast"/>
        <w:rPr>
          <w:rFonts w:ascii="Arial" w:hAnsi="Arial" w:cs="Arial"/>
          <w:sz w:val="26"/>
          <w:szCs w:val="26"/>
        </w:rPr>
      </w:pPr>
      <w:r w:rsidRPr="00B361E6">
        <w:rPr>
          <w:rFonts w:ascii="Arial" w:hAnsi="Arial" w:cs="Arial"/>
          <w:sz w:val="26"/>
          <w:szCs w:val="26"/>
        </w:rPr>
        <w:t xml:space="preserve"> </w:t>
      </w:r>
    </w:p>
    <w:p w:rsidR="005A3960" w:rsidRPr="00B361E6" w:rsidRDefault="004C4ED4" w:rsidP="005A3960">
      <w:pPr>
        <w:spacing w:line="240" w:lineRule="atLeas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6"/>
          <w:szCs w:val="26"/>
        </w:rPr>
        <w:t>27 апреля</w:t>
      </w:r>
      <w:r w:rsidR="005A3960" w:rsidRPr="00B361E6">
        <w:rPr>
          <w:rFonts w:ascii="Arial" w:hAnsi="Arial" w:cs="Arial"/>
          <w:sz w:val="26"/>
          <w:szCs w:val="26"/>
        </w:rPr>
        <w:t xml:space="preserve"> 202</w:t>
      </w:r>
      <w:r w:rsidR="005A3960">
        <w:rPr>
          <w:rFonts w:ascii="Arial" w:hAnsi="Arial" w:cs="Arial"/>
          <w:sz w:val="26"/>
          <w:szCs w:val="26"/>
        </w:rPr>
        <w:t>2</w:t>
      </w:r>
      <w:r w:rsidR="005A3960" w:rsidRPr="00B361E6">
        <w:rPr>
          <w:rFonts w:ascii="Arial" w:hAnsi="Arial" w:cs="Arial"/>
          <w:sz w:val="26"/>
          <w:szCs w:val="26"/>
        </w:rPr>
        <w:t xml:space="preserve">г.                                                              </w:t>
      </w:r>
      <w:r w:rsidR="005A3960">
        <w:rPr>
          <w:rFonts w:ascii="Arial" w:hAnsi="Arial" w:cs="Arial"/>
          <w:sz w:val="26"/>
          <w:szCs w:val="26"/>
        </w:rPr>
        <w:t xml:space="preserve">                      </w:t>
      </w:r>
      <w:r w:rsidR="005A3960" w:rsidRPr="00B361E6">
        <w:rPr>
          <w:rFonts w:ascii="Arial" w:hAnsi="Arial" w:cs="Arial"/>
          <w:sz w:val="26"/>
          <w:szCs w:val="26"/>
        </w:rPr>
        <w:t xml:space="preserve">         № </w:t>
      </w:r>
      <w:r>
        <w:rPr>
          <w:rFonts w:ascii="Arial" w:hAnsi="Arial" w:cs="Arial"/>
          <w:sz w:val="26"/>
          <w:szCs w:val="26"/>
        </w:rPr>
        <w:t>14</w:t>
      </w:r>
    </w:p>
    <w:p w:rsidR="005A3960" w:rsidRPr="00B361E6" w:rsidRDefault="005A3960" w:rsidP="005A3960">
      <w:pPr>
        <w:spacing w:line="240" w:lineRule="atLeast"/>
        <w:jc w:val="center"/>
        <w:rPr>
          <w:rFonts w:ascii="Arial" w:hAnsi="Arial" w:cs="Arial"/>
          <w:sz w:val="26"/>
          <w:szCs w:val="26"/>
        </w:rPr>
      </w:pPr>
      <w:r w:rsidRPr="00B361E6">
        <w:rPr>
          <w:rFonts w:ascii="Arial" w:hAnsi="Arial" w:cs="Arial"/>
          <w:sz w:val="26"/>
          <w:szCs w:val="26"/>
        </w:rPr>
        <w:t>с. Кулаково</w:t>
      </w:r>
    </w:p>
    <w:p w:rsidR="005A3960" w:rsidRPr="00B361E6" w:rsidRDefault="005A3960" w:rsidP="005A3960">
      <w:pPr>
        <w:jc w:val="center"/>
        <w:rPr>
          <w:rFonts w:ascii="Arial" w:hAnsi="Arial" w:cs="Arial"/>
          <w:b/>
          <w:iCs/>
          <w:sz w:val="26"/>
          <w:szCs w:val="26"/>
        </w:rPr>
      </w:pPr>
    </w:p>
    <w:p w:rsidR="00E44EBE" w:rsidRPr="005A3960" w:rsidRDefault="00E44EBE" w:rsidP="005A3960">
      <w:pPr>
        <w:suppressAutoHyphens w:val="0"/>
        <w:autoSpaceDN w:val="0"/>
        <w:spacing w:line="276" w:lineRule="auto"/>
        <w:ind w:right="-57"/>
        <w:jc w:val="center"/>
        <w:rPr>
          <w:rFonts w:ascii="Times New Roman" w:eastAsia="Times New Roman" w:hAnsi="Times New Roman" w:cs="Times New Roman"/>
          <w:b/>
          <w:bCs/>
          <w:kern w:val="0"/>
          <w:szCs w:val="28"/>
          <w:lang w:eastAsia="ru-RU" w:bidi="ar-SA"/>
        </w:rPr>
      </w:pPr>
      <w:r w:rsidRPr="005A3960">
        <w:rPr>
          <w:rFonts w:ascii="Times New Roman" w:eastAsia="Times New Roman" w:hAnsi="Times New Roman" w:cs="Times New Roman"/>
          <w:b/>
          <w:bCs/>
          <w:kern w:val="0"/>
          <w:szCs w:val="28"/>
          <w:lang w:eastAsia="ru-RU" w:bidi="ar-SA"/>
        </w:rPr>
        <w:t>Об утверждении административного регламента</w:t>
      </w:r>
      <w:r w:rsidR="005A3960" w:rsidRPr="005A3960">
        <w:rPr>
          <w:rFonts w:ascii="Times New Roman" w:eastAsia="Times New Roman" w:hAnsi="Times New Roman" w:cs="Times New Roman"/>
          <w:b/>
          <w:bCs/>
          <w:kern w:val="0"/>
          <w:szCs w:val="28"/>
          <w:lang w:eastAsia="ru-RU" w:bidi="ar-SA"/>
        </w:rPr>
        <w:t xml:space="preserve"> </w:t>
      </w:r>
      <w:r w:rsidRPr="005A3960">
        <w:rPr>
          <w:rFonts w:ascii="Times New Roman" w:eastAsia="Times New Roman" w:hAnsi="Times New Roman" w:cs="Times New Roman"/>
          <w:b/>
          <w:bCs/>
          <w:kern w:val="0"/>
          <w:szCs w:val="28"/>
          <w:lang w:eastAsia="ru-RU" w:bidi="ar-SA"/>
        </w:rPr>
        <w:t>предоставления муниципальной услуги</w:t>
      </w:r>
      <w:r w:rsidR="005A3960" w:rsidRPr="005A3960">
        <w:rPr>
          <w:rFonts w:ascii="Times New Roman" w:eastAsia="Times New Roman" w:hAnsi="Times New Roman" w:cs="Times New Roman"/>
          <w:b/>
          <w:bCs/>
          <w:kern w:val="0"/>
          <w:szCs w:val="28"/>
          <w:lang w:eastAsia="ru-RU" w:bidi="ar-SA"/>
        </w:rPr>
        <w:t xml:space="preserve"> </w:t>
      </w:r>
      <w:r w:rsidRPr="005A3960">
        <w:rPr>
          <w:rFonts w:ascii="Times New Roman" w:eastAsia="Times New Roman" w:hAnsi="Times New Roman" w:cs="Times New Roman"/>
          <w:b/>
          <w:bCs/>
          <w:kern w:val="0"/>
          <w:szCs w:val="28"/>
          <w:lang w:eastAsia="ru-RU" w:bidi="ar-SA"/>
        </w:rPr>
        <w:t>«Признание садового дома жилым домом</w:t>
      </w:r>
    </w:p>
    <w:p w:rsidR="00E44EBE" w:rsidRPr="005A3960" w:rsidRDefault="005A3960" w:rsidP="005A3960">
      <w:pPr>
        <w:suppressAutoHyphens w:val="0"/>
        <w:autoSpaceDN w:val="0"/>
        <w:spacing w:line="276" w:lineRule="auto"/>
        <w:ind w:right="-57"/>
        <w:jc w:val="center"/>
        <w:rPr>
          <w:rFonts w:ascii="Times New Roman" w:hAnsi="Times New Roman" w:cs="Times New Roman"/>
          <w:b/>
          <w:kern w:val="3"/>
          <w:szCs w:val="28"/>
        </w:rPr>
      </w:pPr>
      <w:r w:rsidRPr="005A3960">
        <w:rPr>
          <w:rFonts w:ascii="Times New Roman" w:eastAsia="Times New Roman" w:hAnsi="Times New Roman" w:cs="Times New Roman"/>
          <w:b/>
          <w:bCs/>
          <w:kern w:val="0"/>
          <w:szCs w:val="28"/>
          <w:lang w:eastAsia="ru-RU" w:bidi="ar-SA"/>
        </w:rPr>
        <w:t>и жилого дома садовым домом</w:t>
      </w:r>
    </w:p>
    <w:p w:rsidR="00E44EBE" w:rsidRPr="00C250A2" w:rsidRDefault="00E44EBE" w:rsidP="00732DA2">
      <w:pPr>
        <w:suppressAutoHyphens w:val="0"/>
        <w:autoSpaceDN w:val="0"/>
        <w:spacing w:before="100" w:line="276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</w:pPr>
    </w:p>
    <w:p w:rsidR="002E5A28" w:rsidRPr="00C250A2" w:rsidRDefault="002E5A28" w:rsidP="002E5A28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 xml:space="preserve">В соответствии с Жилищным </w:t>
      </w:r>
      <w:hyperlink r:id="rId9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  <w:u w:val="none"/>
          </w:rPr>
          <w:t>кодексом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 Российской Федерации, Федеральным </w:t>
      </w:r>
      <w:hyperlink r:id="rId10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  <w:u w:val="none"/>
          </w:rPr>
          <w:t>законом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 от 27.07.2010 № 210-ФЗ «Об организации предоставления государственных и муниципальных услуг», руководствуясь </w:t>
      </w:r>
      <w:hyperlink r:id="rId11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  <w:u w:val="none"/>
          </w:rPr>
          <w:t>Уставом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 </w:t>
      </w:r>
      <w:r w:rsidR="005A3960">
        <w:rPr>
          <w:rFonts w:ascii="Times New Roman" w:hAnsi="Times New Roman" w:cs="Times New Roman"/>
          <w:color w:val="1C1C1C"/>
          <w:szCs w:val="28"/>
        </w:rPr>
        <w:t>Кулаковского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муниципального образования, Администрация </w:t>
      </w:r>
      <w:r w:rsidR="005A3960">
        <w:rPr>
          <w:rFonts w:ascii="Times New Roman" w:hAnsi="Times New Roman" w:cs="Times New Roman"/>
          <w:color w:val="1C1C1C"/>
          <w:szCs w:val="28"/>
        </w:rPr>
        <w:t>Кулаковского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муниципального образования постановила:</w:t>
      </w:r>
    </w:p>
    <w:p w:rsidR="002E5A28" w:rsidRPr="00C250A2" w:rsidRDefault="002E5A28" w:rsidP="002E5A28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 xml:space="preserve">1. Утвердить административный </w:t>
      </w:r>
      <w:hyperlink w:anchor="P30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  <w:u w:val="none"/>
          </w:rPr>
          <w:t>регламент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 предоставления муниципальной услуги «Признание садового дома жилым домом и жилого дома садовым домом» согласно приложению к настоящему постановлению.</w:t>
      </w:r>
    </w:p>
    <w:p w:rsidR="002E5A28" w:rsidRPr="00C250A2" w:rsidRDefault="002E5A28" w:rsidP="002E5A28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2. 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в соответствии с соглашением о взаимодействии между администрацией </w:t>
      </w:r>
      <w:r w:rsidR="005A3960">
        <w:rPr>
          <w:rFonts w:ascii="Times New Roman" w:hAnsi="Times New Roman" w:cs="Times New Roman"/>
          <w:szCs w:val="28"/>
        </w:rPr>
        <w:t>Кулаковского</w:t>
      </w:r>
      <w:r w:rsidR="00C250A2" w:rsidRPr="00C250A2">
        <w:rPr>
          <w:rFonts w:ascii="Times New Roman" w:hAnsi="Times New Roman" w:cs="Times New Roman"/>
          <w:szCs w:val="28"/>
        </w:rPr>
        <w:t xml:space="preserve"> муниципального образования</w:t>
      </w:r>
      <w:r w:rsidRPr="00C250A2">
        <w:rPr>
          <w:rFonts w:ascii="Times New Roman" w:hAnsi="Times New Roman" w:cs="Times New Roman"/>
          <w:szCs w:val="28"/>
        </w:rPr>
        <w:t xml:space="preserve"> и государственным автономным учреждением Тюменской области «Многофункциональный центр предоставления государственных и муни</w:t>
      </w:r>
      <w:r w:rsidR="00C250A2" w:rsidRPr="00C250A2">
        <w:rPr>
          <w:rFonts w:ascii="Times New Roman" w:hAnsi="Times New Roman" w:cs="Times New Roman"/>
          <w:szCs w:val="28"/>
        </w:rPr>
        <w:t>ципальных услуг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C4ED4">
        <w:t>3.</w:t>
      </w:r>
      <w:r w:rsidRPr="00C250A2">
        <w:rPr>
          <w:rFonts w:ascii="Times New Roman" w:hAnsi="Times New Roman" w:cs="Times New Roman"/>
          <w:szCs w:val="28"/>
        </w:rPr>
        <w:t>Установить, что 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C250A2" w:rsidRPr="004C4ED4" w:rsidRDefault="004C4ED4" w:rsidP="004C4ED4">
      <w:pPr>
        <w:jc w:val="both"/>
        <w:rPr>
          <w:rFonts w:hint="eastAsia"/>
        </w:rPr>
      </w:pPr>
      <w:r>
        <w:t xml:space="preserve">           </w:t>
      </w:r>
      <w:r w:rsidR="00C250A2" w:rsidRPr="004C4ED4">
        <w:t>4. 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C250A2" w:rsidRPr="004C4ED4" w:rsidRDefault="004C4ED4" w:rsidP="004C4ED4">
      <w:pPr>
        <w:jc w:val="both"/>
        <w:rPr>
          <w:rFonts w:hint="eastAsia"/>
        </w:rPr>
      </w:pPr>
      <w:r>
        <w:t xml:space="preserve">           </w:t>
      </w:r>
      <w:r w:rsidR="00C250A2" w:rsidRPr="004C4ED4">
        <w:t xml:space="preserve">5. Считать утратившими силу Постановления администрации </w:t>
      </w:r>
      <w:r w:rsidR="005A3960" w:rsidRPr="004C4ED4">
        <w:t>Кулаковского</w:t>
      </w:r>
      <w:r w:rsidR="00C250A2" w:rsidRPr="004C4ED4">
        <w:t xml:space="preserve"> муниципального образования:</w:t>
      </w:r>
    </w:p>
    <w:p w:rsidR="00C250A2" w:rsidRDefault="00C250A2" w:rsidP="00C250A2">
      <w:pPr>
        <w:widowControl w:val="0"/>
        <w:autoSpaceDE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9B6F5B">
        <w:rPr>
          <w:rFonts w:ascii="Times New Roman" w:hAnsi="Times New Roman" w:cs="Times New Roman"/>
          <w:szCs w:val="28"/>
        </w:rPr>
        <w:t xml:space="preserve">от </w:t>
      </w:r>
      <w:r w:rsidR="004933E2">
        <w:rPr>
          <w:rFonts w:ascii="Times New Roman" w:hAnsi="Times New Roman" w:cs="Times New Roman"/>
          <w:szCs w:val="28"/>
        </w:rPr>
        <w:t xml:space="preserve">30.05.2019 </w:t>
      </w:r>
      <w:r>
        <w:rPr>
          <w:rFonts w:ascii="Times New Roman" w:hAnsi="Times New Roman" w:cs="Times New Roman"/>
          <w:szCs w:val="28"/>
        </w:rPr>
        <w:t>№ 2</w:t>
      </w:r>
      <w:r w:rsidR="004933E2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 </w:t>
      </w:r>
      <w:r w:rsidRPr="00C250A2">
        <w:rPr>
          <w:rFonts w:ascii="Times New Roman" w:hAnsi="Times New Roman" w:cs="Times New Roman"/>
          <w:szCs w:val="28"/>
        </w:rPr>
        <w:t>Об утвержден</w:t>
      </w:r>
      <w:r>
        <w:rPr>
          <w:rFonts w:ascii="Times New Roman" w:hAnsi="Times New Roman" w:cs="Times New Roman"/>
          <w:szCs w:val="28"/>
        </w:rPr>
        <w:t xml:space="preserve">ии административного регламента </w:t>
      </w:r>
      <w:r w:rsidRPr="00C250A2">
        <w:rPr>
          <w:rFonts w:ascii="Times New Roman" w:hAnsi="Times New Roman" w:cs="Times New Roman"/>
          <w:szCs w:val="28"/>
        </w:rPr>
        <w:lastRenderedPageBreak/>
        <w:t>предо</w:t>
      </w:r>
      <w:r w:rsidR="00994F18">
        <w:rPr>
          <w:rFonts w:ascii="Times New Roman" w:hAnsi="Times New Roman" w:cs="Times New Roman"/>
          <w:szCs w:val="28"/>
        </w:rPr>
        <w:t xml:space="preserve">ставления муниципальной услуги </w:t>
      </w:r>
      <w:r w:rsidRPr="00C250A2">
        <w:rPr>
          <w:rFonts w:ascii="Times New Roman" w:hAnsi="Times New Roman" w:cs="Times New Roman"/>
          <w:szCs w:val="28"/>
        </w:rPr>
        <w:t>«Призн</w:t>
      </w:r>
      <w:r>
        <w:rPr>
          <w:rFonts w:ascii="Times New Roman" w:hAnsi="Times New Roman" w:cs="Times New Roman"/>
          <w:szCs w:val="28"/>
        </w:rPr>
        <w:t xml:space="preserve">ание садового дома жилым домом </w:t>
      </w:r>
      <w:r w:rsidRPr="00C250A2">
        <w:rPr>
          <w:rFonts w:ascii="Times New Roman" w:hAnsi="Times New Roman" w:cs="Times New Roman"/>
          <w:szCs w:val="28"/>
        </w:rPr>
        <w:t>и жилого дома садовым домом»</w:t>
      </w:r>
      <w:r>
        <w:rPr>
          <w:rFonts w:ascii="Times New Roman" w:hAnsi="Times New Roman" w:cs="Times New Roman"/>
          <w:szCs w:val="28"/>
        </w:rPr>
        <w:t>;</w:t>
      </w:r>
    </w:p>
    <w:p w:rsidR="00C250A2" w:rsidRPr="00C250A2" w:rsidRDefault="00C250A2" w:rsidP="00C250A2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C250A2">
        <w:rPr>
          <w:rFonts w:ascii="Times New Roman" w:hAnsi="Times New Roman" w:cs="Times New Roman"/>
          <w:szCs w:val="28"/>
        </w:rPr>
        <w:t xml:space="preserve">от </w:t>
      </w:r>
      <w:r w:rsidR="004933E2">
        <w:rPr>
          <w:rFonts w:ascii="Times New Roman" w:hAnsi="Times New Roman" w:cs="Times New Roman"/>
          <w:szCs w:val="28"/>
        </w:rPr>
        <w:t>29.10.2021</w:t>
      </w:r>
      <w:r w:rsidRPr="00C250A2">
        <w:rPr>
          <w:rFonts w:ascii="Times New Roman" w:hAnsi="Times New Roman" w:cs="Times New Roman"/>
          <w:szCs w:val="28"/>
        </w:rPr>
        <w:t xml:space="preserve"> № </w:t>
      </w:r>
      <w:r w:rsidR="004933E2">
        <w:rPr>
          <w:rFonts w:ascii="Times New Roman" w:hAnsi="Times New Roman" w:cs="Times New Roman"/>
          <w:szCs w:val="28"/>
        </w:rPr>
        <w:t>54</w:t>
      </w:r>
      <w:r>
        <w:rPr>
          <w:rFonts w:ascii="Times New Roman" w:hAnsi="Times New Roman" w:cs="Times New Roman"/>
          <w:szCs w:val="28"/>
        </w:rPr>
        <w:t xml:space="preserve"> </w:t>
      </w:r>
      <w:r w:rsidRPr="00C250A2">
        <w:rPr>
          <w:rFonts w:ascii="Times New Roman" w:hAnsi="Times New Roman" w:cs="Times New Roman"/>
          <w:szCs w:val="28"/>
        </w:rPr>
        <w:t xml:space="preserve">О внесении изменений в постановление администрации от </w:t>
      </w:r>
      <w:r w:rsidR="004933E2">
        <w:rPr>
          <w:rFonts w:ascii="Times New Roman" w:hAnsi="Times New Roman" w:cs="Times New Roman"/>
          <w:szCs w:val="28"/>
        </w:rPr>
        <w:t>30.05.2019 № 21</w:t>
      </w:r>
      <w:r w:rsidRPr="00C250A2">
        <w:rPr>
          <w:rFonts w:ascii="Times New Roman" w:hAnsi="Times New Roman" w:cs="Times New Roman"/>
          <w:szCs w:val="28"/>
        </w:rPr>
        <w:t xml:space="preserve"> «Об утверждении административного регламента предоставления муниципальной услуги «Признание садового дома жилым домом и жилого дома садовым домом»»</w:t>
      </w:r>
      <w:r>
        <w:rPr>
          <w:rFonts w:ascii="Times New Roman" w:hAnsi="Times New Roman" w:cs="Times New Roman"/>
          <w:szCs w:val="28"/>
        </w:rPr>
        <w:t>.</w:t>
      </w:r>
    </w:p>
    <w:p w:rsidR="00C250A2" w:rsidRPr="00C250A2" w:rsidRDefault="00C250A2" w:rsidP="00C250A2">
      <w:pPr>
        <w:ind w:firstLine="680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</w:t>
      </w:r>
      <w:r w:rsidRPr="00C250A2">
        <w:rPr>
          <w:rFonts w:ascii="Times New Roman" w:hAnsi="Times New Roman" w:cs="Times New Roman"/>
          <w:szCs w:val="28"/>
        </w:rPr>
        <w:t xml:space="preserve">. Опубликовать настоящее постановление в средствах массовой информации и разместить его на официальном сайте </w:t>
      </w:r>
      <w:r w:rsidRPr="001D3FC2">
        <w:rPr>
          <w:rFonts w:ascii="Times New Roman" w:hAnsi="Times New Roman" w:cs="Times New Roman"/>
          <w:szCs w:val="28"/>
        </w:rPr>
        <w:t>Администрации Т</w:t>
      </w:r>
      <w:r>
        <w:rPr>
          <w:rFonts w:ascii="Times New Roman" w:hAnsi="Times New Roman" w:cs="Times New Roman"/>
          <w:szCs w:val="28"/>
        </w:rPr>
        <w:t xml:space="preserve">юменского муниципального района </w:t>
      </w:r>
      <w:r w:rsidRPr="00C250A2">
        <w:rPr>
          <w:rFonts w:ascii="Times New Roman" w:hAnsi="Times New Roman" w:cs="Times New Roman"/>
          <w:szCs w:val="28"/>
        </w:rPr>
        <w:t>в информационно-телекоммуникационной сети «Интернет».</w:t>
      </w:r>
    </w:p>
    <w:p w:rsidR="00C250A2" w:rsidRPr="00C250A2" w:rsidRDefault="00C250A2" w:rsidP="00C250A2">
      <w:pPr>
        <w:suppressAutoHyphens w:val="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</w:rPr>
        <w:t xml:space="preserve">          7.</w:t>
      </w:r>
      <w:r w:rsidRPr="00C250A2">
        <w:rPr>
          <w:rFonts w:ascii="Times New Roman" w:hAnsi="Times New Roman" w:cs="Times New Roman"/>
          <w:szCs w:val="28"/>
        </w:rPr>
        <w:t xml:space="preserve"> </w:t>
      </w:r>
      <w:r w:rsidRPr="001D3FC2">
        <w:rPr>
          <w:rFonts w:ascii="Times New Roman" w:hAnsi="Times New Roman" w:cs="Times New Roman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Cs w:val="28"/>
        </w:rPr>
        <w:t>оставляю за собой</w:t>
      </w:r>
      <w:r w:rsidRPr="001D3FC2">
        <w:rPr>
          <w:rFonts w:ascii="Times New Roman" w:hAnsi="Times New Roman" w:cs="Times New Roman"/>
          <w:szCs w:val="28"/>
        </w:rPr>
        <w:t>.</w:t>
      </w:r>
    </w:p>
    <w:p w:rsidR="00E44EBE" w:rsidRPr="00C250A2" w:rsidRDefault="00E44EBE" w:rsidP="00732DA2">
      <w:pPr>
        <w:suppressAutoHyphens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</w:pPr>
    </w:p>
    <w:p w:rsidR="00E44EBE" w:rsidRPr="00C250A2" w:rsidRDefault="00E44EBE" w:rsidP="00732DA2">
      <w:pPr>
        <w:suppressAutoHyphens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</w:pPr>
    </w:p>
    <w:p w:rsidR="00E44EBE" w:rsidRPr="00C250A2" w:rsidRDefault="00E44EBE" w:rsidP="00732DA2">
      <w:pPr>
        <w:suppressAutoHyphens w:val="0"/>
        <w:autoSpaceDN w:val="0"/>
        <w:spacing w:line="276" w:lineRule="auto"/>
        <w:jc w:val="both"/>
        <w:rPr>
          <w:rFonts w:ascii="Times New Roman" w:hAnsi="Times New Roman" w:cs="Times New Roman"/>
          <w:kern w:val="3"/>
          <w:szCs w:val="28"/>
        </w:rPr>
      </w:pPr>
      <w:r w:rsidRPr="00C250A2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 xml:space="preserve">Глава муниципального образования                                       </w:t>
      </w:r>
      <w:r w:rsidR="004933E2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 xml:space="preserve">       </w:t>
      </w:r>
      <w:r w:rsidR="00C250A2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 xml:space="preserve">  </w:t>
      </w:r>
      <w:r w:rsidRPr="00C250A2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 xml:space="preserve"> </w:t>
      </w:r>
      <w:r w:rsidR="004933E2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>А.В. Чалышев</w:t>
      </w:r>
    </w:p>
    <w:p w:rsidR="00E44EBE" w:rsidRPr="00C250A2" w:rsidRDefault="00E44EBE" w:rsidP="00732DA2">
      <w:pPr>
        <w:shd w:val="clear" w:color="auto" w:fill="FFFFFF"/>
        <w:overflowPunct w:val="0"/>
        <w:autoSpaceDE w:val="0"/>
        <w:autoSpaceDN w:val="0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Cs w:val="28"/>
          <w:lang w:eastAsia="en-US" w:bidi="ar-SA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933E2" w:rsidRDefault="004933E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Default="00C250A2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C4ED4" w:rsidRDefault="004C4ED4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C4ED4" w:rsidRDefault="004C4ED4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C4ED4" w:rsidRDefault="004C4ED4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C4ED4" w:rsidRDefault="004C4ED4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C4ED4" w:rsidRDefault="004C4ED4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C4ED4" w:rsidRDefault="004C4ED4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C4ED4" w:rsidRDefault="004C4ED4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4C4ED4" w:rsidRDefault="004C4ED4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271240" w:rsidRDefault="00271240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271240" w:rsidRDefault="00271240" w:rsidP="007804B8">
      <w:pPr>
        <w:jc w:val="right"/>
        <w:rPr>
          <w:rFonts w:ascii="Times New Roman" w:hAnsi="Times New Roman" w:cs="Times New Roman"/>
          <w:i/>
          <w:szCs w:val="28"/>
        </w:rPr>
      </w:pPr>
      <w:bookmarkStart w:id="0" w:name="_GoBack"/>
      <w:bookmarkEnd w:id="0"/>
    </w:p>
    <w:p w:rsidR="004C4ED4" w:rsidRDefault="004C4ED4" w:rsidP="007804B8">
      <w:pPr>
        <w:jc w:val="right"/>
        <w:rPr>
          <w:rFonts w:ascii="Times New Roman" w:hAnsi="Times New Roman" w:cs="Times New Roman"/>
          <w:i/>
          <w:szCs w:val="28"/>
        </w:rPr>
      </w:pPr>
    </w:p>
    <w:p w:rsidR="00C250A2" w:rsidRPr="00C250A2" w:rsidRDefault="00C250A2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t>Приложение</w:t>
      </w:r>
    </w:p>
    <w:p w:rsidR="00C250A2" w:rsidRPr="00C250A2" w:rsidRDefault="00C250A2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250A2" w:rsidRPr="00C250A2" w:rsidRDefault="00C250A2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t xml:space="preserve">от </w:t>
      </w:r>
      <w:r w:rsidR="004C4ED4">
        <w:rPr>
          <w:rFonts w:ascii="Times New Roman" w:hAnsi="Times New Roman" w:cs="Times New Roman"/>
          <w:sz w:val="28"/>
          <w:szCs w:val="28"/>
        </w:rPr>
        <w:t xml:space="preserve">27.04.2022 </w:t>
      </w:r>
      <w:r w:rsidRPr="00C250A2">
        <w:rPr>
          <w:rFonts w:ascii="Times New Roman" w:hAnsi="Times New Roman" w:cs="Times New Roman"/>
          <w:sz w:val="28"/>
          <w:szCs w:val="28"/>
        </w:rPr>
        <w:t xml:space="preserve">№ </w:t>
      </w:r>
      <w:r w:rsidR="004C4ED4">
        <w:rPr>
          <w:rFonts w:ascii="Times New Roman" w:hAnsi="Times New Roman" w:cs="Times New Roman"/>
          <w:sz w:val="28"/>
          <w:szCs w:val="28"/>
        </w:rPr>
        <w:t>14</w:t>
      </w:r>
    </w:p>
    <w:p w:rsidR="00C250A2" w:rsidRPr="00C250A2" w:rsidRDefault="00C250A2" w:rsidP="00C250A2">
      <w:pPr>
        <w:jc w:val="center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jc w:val="center"/>
        <w:rPr>
          <w:rFonts w:ascii="Times New Roman" w:hAnsi="Times New Roman" w:cs="Times New Roman"/>
          <w:b/>
          <w:bCs/>
          <w:szCs w:val="28"/>
        </w:rPr>
      </w:pPr>
      <w:bookmarkStart w:id="1" w:name="P30"/>
      <w:bookmarkEnd w:id="1"/>
      <w:r w:rsidRPr="00C250A2">
        <w:rPr>
          <w:rFonts w:ascii="Times New Roman" w:hAnsi="Times New Roman" w:cs="Times New Roman"/>
          <w:b/>
          <w:bCs/>
          <w:szCs w:val="28"/>
        </w:rPr>
        <w:t>АДМИНИСТРАТИВНЫЙ РЕГЛАМЕНТ</w:t>
      </w:r>
    </w:p>
    <w:p w:rsidR="00C250A2" w:rsidRPr="00C250A2" w:rsidRDefault="00C250A2" w:rsidP="00C250A2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ПРЕДОСТАВЛЕНИЯ МУНИЦИПАЛЬНОЙ УСЛУГИ «ПРИЗНАНИЕ САДОВОГО ДОМА</w:t>
      </w:r>
    </w:p>
    <w:p w:rsidR="00C250A2" w:rsidRPr="00C250A2" w:rsidRDefault="00C250A2" w:rsidP="00C250A2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ЖИЛЫМ ДОМОМ И ЖИЛОГО ДОМА САДОВЫМ ДОМОМ»</w:t>
      </w:r>
    </w:p>
    <w:p w:rsidR="00C250A2" w:rsidRPr="00C250A2" w:rsidRDefault="00C250A2" w:rsidP="00C25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0A2" w:rsidRPr="00C250A2" w:rsidRDefault="00C250A2" w:rsidP="00C250A2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I. Общие положения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1.1. Предмет регулирования административного регламента</w:t>
      </w:r>
    </w:p>
    <w:p w:rsidR="00C250A2" w:rsidRPr="004C4ED4" w:rsidRDefault="00C250A2" w:rsidP="00C250A2">
      <w:pPr>
        <w:ind w:firstLine="709"/>
        <w:jc w:val="both"/>
        <w:rPr>
          <w:rFonts w:hint="eastAsia"/>
        </w:rPr>
      </w:pPr>
      <w:r w:rsidRPr="00C250A2">
        <w:rPr>
          <w:rFonts w:ascii="Times New Roman" w:hAnsi="Times New Roman" w:cs="Times New Roman"/>
          <w:szCs w:val="28"/>
        </w:rPr>
        <w:t xml:space="preserve">Настоящий административный регламент (далее - Регламент) устанавливает порядок и стандарт предоставления муниципальной услуги «Признание садового дома жилым домом и жилого дома садовым домом» (далее также - муниципальная услуга), </w:t>
      </w:r>
      <w:r w:rsidRPr="004C4ED4">
        <w:t xml:space="preserve"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5A3960" w:rsidRPr="004C4ED4">
        <w:t>Кулаковского</w:t>
      </w:r>
      <w:r w:rsidR="00A65B96" w:rsidRPr="004C4ED4">
        <w:t xml:space="preserve"> муниципального образования</w:t>
      </w:r>
      <w:r w:rsidRPr="004C4ED4">
        <w:t xml:space="preserve"> (далее - Администрация).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Положения Регламента распространяются на садовые или жилые дома, являющиеся собственностью физических и юридических лиц, в случае, если такие жилые помещения находятся в границах</w:t>
      </w:r>
      <w:r w:rsidR="00A65B96" w:rsidRPr="00A65B96">
        <w:rPr>
          <w:rFonts w:ascii="Times New Roman" w:hAnsi="Times New Roman" w:cs="Times New Roman"/>
          <w:szCs w:val="28"/>
        </w:rPr>
        <w:t xml:space="preserve"> </w:t>
      </w:r>
      <w:r w:rsidR="005A3960">
        <w:rPr>
          <w:rFonts w:ascii="Times New Roman" w:hAnsi="Times New Roman" w:cs="Times New Roman"/>
          <w:szCs w:val="28"/>
        </w:rPr>
        <w:t>Кулаковского</w:t>
      </w:r>
      <w:r w:rsidR="00A65B96" w:rsidRPr="001D3FC2">
        <w:rPr>
          <w:rFonts w:ascii="Times New Roman" w:hAnsi="Times New Roman" w:cs="Times New Roman"/>
          <w:szCs w:val="28"/>
        </w:rPr>
        <w:t xml:space="preserve"> муниципального образования</w:t>
      </w:r>
      <w:r w:rsidR="00A65B96" w:rsidRPr="001D3FC2">
        <w:rPr>
          <w:rStyle w:val="1"/>
          <w:rFonts w:ascii="Times New Roman" w:hAnsi="Times New Roman" w:cs="Times New Roman"/>
          <w:i/>
          <w:szCs w:val="28"/>
        </w:rPr>
        <w:t>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Регламент не применяется в случае если садовый или жилой дом находится в собственности государственных органов или органов местного самоуправления.</w:t>
      </w:r>
    </w:p>
    <w:p w:rsidR="00C250A2" w:rsidRPr="00C250A2" w:rsidRDefault="00C250A2" w:rsidP="00C25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0A2" w:rsidRPr="00C250A2" w:rsidRDefault="00C250A2" w:rsidP="00C250A2">
      <w:pPr>
        <w:pStyle w:val="ConsPlusTitle"/>
        <w:jc w:val="both"/>
        <w:rPr>
          <w:sz w:val="28"/>
          <w:szCs w:val="28"/>
        </w:rPr>
      </w:pPr>
      <w:r w:rsidRPr="00C250A2">
        <w:rPr>
          <w:sz w:val="28"/>
          <w:szCs w:val="28"/>
        </w:rPr>
        <w:tab/>
        <w:t>1.2. Круг заявителей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В качестве заявителей могут выступать собственники садовых или жилых домов, расположенных в границах </w:t>
      </w:r>
      <w:r w:rsidR="005A3960">
        <w:rPr>
          <w:rFonts w:ascii="Times New Roman" w:hAnsi="Times New Roman" w:cs="Times New Roman"/>
          <w:szCs w:val="28"/>
        </w:rPr>
        <w:t>Кулаковского</w:t>
      </w:r>
      <w:r w:rsidR="00A65B96" w:rsidRPr="001D3FC2">
        <w:rPr>
          <w:rFonts w:ascii="Times New Roman" w:hAnsi="Times New Roman" w:cs="Times New Roman"/>
          <w:szCs w:val="28"/>
        </w:rPr>
        <w:t xml:space="preserve"> муниципального образования</w:t>
      </w:r>
      <w:r w:rsidR="00A65B96">
        <w:rPr>
          <w:rStyle w:val="1"/>
          <w:rFonts w:ascii="Times New Roman" w:hAnsi="Times New Roman" w:cs="Times New Roman"/>
          <w:i/>
          <w:szCs w:val="28"/>
        </w:rPr>
        <w:t xml:space="preserve"> </w:t>
      </w:r>
      <w:r w:rsidRPr="00C250A2">
        <w:rPr>
          <w:rFonts w:ascii="Times New Roman" w:hAnsi="Times New Roman" w:cs="Times New Roman"/>
          <w:szCs w:val="28"/>
        </w:rPr>
        <w:t>(далее - заявители).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bookmarkStart w:id="2" w:name="P47"/>
      <w:bookmarkEnd w:id="2"/>
      <w:r w:rsidRPr="00C250A2">
        <w:rPr>
          <w:rFonts w:ascii="Times New Roman" w:hAnsi="Times New Roman" w:cs="Times New Roman"/>
          <w:b/>
          <w:bCs/>
          <w:szCs w:val="28"/>
        </w:rPr>
        <w:t>1.3. Справочная информация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C250A2"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</w:t>
      </w:r>
      <w:r w:rsidRPr="00C250A2">
        <w:rPr>
          <w:color w:val="1C1C1C"/>
        </w:rPr>
        <w:t xml:space="preserve">в </w:t>
      </w:r>
      <w:hyperlink w:anchor="P57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</w:rPr>
          <w:t>пункте 2.2</w:t>
        </w:r>
      </w:hyperlink>
      <w:r w:rsidRPr="00C250A2">
        <w:rPr>
          <w:color w:val="1C1C1C"/>
        </w:rPr>
        <w:t xml:space="preserve"> Регламента, размещена на официальном сайте </w:t>
      </w:r>
      <w:r w:rsidR="00A65B96" w:rsidRPr="001D3FC2">
        <w:t xml:space="preserve">официальном сайте Администрации Тюменского муниципального района в сети Интернет по адресу: </w:t>
      </w:r>
      <w:r w:rsidR="00A65B96" w:rsidRPr="001D3FC2">
        <w:rPr>
          <w:color w:val="000000"/>
        </w:rPr>
        <w:t>(www.atmr.ru)</w:t>
      </w:r>
      <w:r w:rsidRPr="00C250A2">
        <w:rPr>
          <w:color w:val="1C1C1C"/>
        </w:rPr>
        <w:t xml:space="preserve">, а также в электронном региональном реестре муниципальных услуг (функций) Тюменской области в соответствии с </w:t>
      </w:r>
      <w:hyperlink r:id="rId12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</w:rPr>
          <w:t>постановлением</w:t>
        </w:r>
      </w:hyperlink>
      <w:r w:rsidRPr="00C250A2">
        <w:rPr>
          <w:color w:val="1C1C1C"/>
        </w:rPr>
        <w:t xml:space="preserve"> Пра</w:t>
      </w:r>
      <w:r w:rsidRPr="00C250A2">
        <w:t xml:space="preserve">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</w:t>
      </w:r>
      <w:r w:rsidRPr="004C4ED4">
        <w:t>области».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 xml:space="preserve">Справочная информация предоставляется заявителю (представителю заявителя) бесплатно непосредственно сотрудниками Администрации по телефонам для </w:t>
      </w:r>
      <w:r w:rsidRPr="004C4ED4">
        <w:lastRenderedPageBreak/>
        <w:t>справок, а также электронным сообщением по адресу, указанному заявителем (представителем заявителя).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II. Стандарт предоставления муниципальной услуги</w:t>
      </w:r>
    </w:p>
    <w:p w:rsidR="00C250A2" w:rsidRPr="00C250A2" w:rsidRDefault="00C250A2" w:rsidP="00C250A2">
      <w:pPr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2.1. Наименование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Признание садового дома жилым домом и жилого дома садовым домом.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bookmarkStart w:id="3" w:name="P57"/>
      <w:bookmarkEnd w:id="3"/>
      <w:r w:rsidRPr="00C250A2">
        <w:rPr>
          <w:rFonts w:ascii="Times New Roman" w:hAnsi="Times New Roman" w:cs="Times New Roman"/>
          <w:b/>
          <w:bCs/>
          <w:szCs w:val="28"/>
        </w:rPr>
        <w:t>2.2. Наименование органа, предоставляющего муниципальную услугу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pacing w:val="-6"/>
          <w:szCs w:val="28"/>
        </w:rPr>
      </w:pPr>
      <w:r w:rsidRPr="00C250A2">
        <w:rPr>
          <w:rFonts w:ascii="Times New Roman" w:hAnsi="Times New Roman" w:cs="Times New Roman"/>
          <w:spacing w:val="-6"/>
          <w:szCs w:val="28"/>
        </w:rPr>
        <w:t>Предоставление муниципальной услуги осуществляется Администрацией</w:t>
      </w:r>
      <w:r w:rsidRPr="00C250A2">
        <w:rPr>
          <w:rFonts w:ascii="Times New Roman" w:hAnsi="Times New Roman" w:cs="Times New Roman"/>
          <w:spacing w:val="-6"/>
          <w:szCs w:val="28"/>
          <w:shd w:val="clear" w:color="auto" w:fill="FFFF00"/>
        </w:rPr>
        <w:t>,</w:t>
      </w:r>
      <w:r w:rsidRPr="00C250A2">
        <w:rPr>
          <w:rFonts w:ascii="Times New Roman" w:hAnsi="Times New Roman" w:cs="Times New Roman"/>
          <w:spacing w:val="-6"/>
          <w:szCs w:val="28"/>
        </w:rPr>
        <w:t xml:space="preserve"> непосредственное предоставление муниципальной услуги осуществляется </w:t>
      </w:r>
      <w:r w:rsidR="00A65B96">
        <w:rPr>
          <w:rFonts w:ascii="Times New Roman" w:hAnsi="Times New Roman" w:cs="Times New Roman"/>
          <w:szCs w:val="28"/>
        </w:rPr>
        <w:t>главным специалистом администрации (далее – специалист)</w:t>
      </w:r>
      <w:r w:rsidR="00A65B96" w:rsidRPr="001D3FC2">
        <w:rPr>
          <w:rFonts w:ascii="Times New Roman" w:hAnsi="Times New Roman" w:cs="Times New Roman"/>
          <w:szCs w:val="28"/>
        </w:rPr>
        <w:t>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 соответствии с заключенным соглашением о взаимодействии между Администрацией и МФЦ.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bookmarkStart w:id="4" w:name="P63"/>
      <w:bookmarkEnd w:id="4"/>
      <w:r w:rsidRPr="00C250A2">
        <w:rPr>
          <w:rFonts w:ascii="Times New Roman" w:hAnsi="Times New Roman" w:cs="Times New Roman"/>
          <w:b/>
          <w:bCs/>
          <w:szCs w:val="28"/>
        </w:rPr>
        <w:t>2.3. Описание результата предоставления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Результатом предоставления муниципальной услуги является: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а) решение о признании садового дома жилым домом или жилого дома садовым домом;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б) решение об отказе в предоставлении муниципальной услуги.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2.4. Срок предоставления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Общий срок предоставления муниципальной услуги со дня </w:t>
      </w:r>
      <w:r w:rsidRPr="004C4ED4">
        <w:t>регистрации заявления в Администрации в соответствии с подразделом 2.13 Регламента д</w:t>
      </w:r>
      <w:r w:rsidRPr="00C250A2">
        <w:rPr>
          <w:rFonts w:ascii="Times New Roman" w:hAnsi="Times New Roman" w:cs="Times New Roman"/>
          <w:szCs w:val="28"/>
        </w:rPr>
        <w:t>о дня регистрации результата предоставления муниципальной услуги составляет не более 45 календарных дней.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bookmarkStart w:id="5" w:name="P73"/>
      <w:bookmarkEnd w:id="5"/>
      <w:r w:rsidRPr="00C250A2">
        <w:rPr>
          <w:rFonts w:ascii="Times New Roman" w:hAnsi="Times New Roman" w:cs="Times New Roman"/>
          <w:b/>
          <w:bCs/>
          <w:szCs w:val="28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 w:rsidR="00C250A2" w:rsidRPr="004C4ED4" w:rsidRDefault="00C250A2" w:rsidP="00C250A2">
      <w:pPr>
        <w:ind w:firstLine="709"/>
        <w:jc w:val="both"/>
        <w:rPr>
          <w:rFonts w:hint="eastAsia"/>
        </w:rPr>
      </w:pPr>
      <w:r w:rsidRPr="00C250A2">
        <w:rPr>
          <w:rFonts w:ascii="Times New Roman" w:hAnsi="Times New Roman" w:cs="Times New Roman"/>
          <w:szCs w:val="28"/>
        </w:rPr>
        <w:t xml:space="preserve"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сайте </w:t>
      </w:r>
      <w:r w:rsidRPr="00C250A2">
        <w:rPr>
          <w:rFonts w:ascii="Times New Roman" w:eastAsia="Times New Roman" w:hAnsi="Times New Roman" w:cs="Times New Roman"/>
          <w:szCs w:val="28"/>
          <w:lang w:eastAsia="ru-RU"/>
        </w:rPr>
        <w:t xml:space="preserve">Администрации </w:t>
      </w:r>
      <w:r w:rsidR="00A65B96" w:rsidRPr="001D3FC2">
        <w:rPr>
          <w:rFonts w:ascii="Times New Roman" w:hAnsi="Times New Roman" w:cs="Times New Roman"/>
          <w:szCs w:val="28"/>
        </w:rPr>
        <w:t xml:space="preserve">Тюменского муниципального района в сети Интернет по адресу: </w:t>
      </w:r>
      <w:r w:rsidR="00A65B96" w:rsidRPr="001D3FC2">
        <w:rPr>
          <w:rFonts w:ascii="Times New Roman" w:hAnsi="Times New Roman" w:cs="Times New Roman"/>
          <w:color w:val="000000"/>
          <w:szCs w:val="28"/>
          <w:highlight w:val="white"/>
        </w:rPr>
        <w:t>(www.atmr.ru)</w:t>
      </w:r>
      <w:r w:rsidRPr="00C250A2">
        <w:rPr>
          <w:rFonts w:ascii="Times New Roman" w:hAnsi="Times New Roman" w:cs="Times New Roman"/>
          <w:szCs w:val="28"/>
        </w:rPr>
        <w:t>, а также в электронном региональном реестре муниципальных услуг (функций) Тюменской области в соответствии с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</w:t>
      </w:r>
      <w:hyperlink r:id="rId13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</w:rPr>
          <w:t>постановлением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 Прав</w:t>
      </w:r>
      <w:r w:rsidRPr="00C250A2">
        <w:rPr>
          <w:rFonts w:ascii="Times New Roman" w:hAnsi="Times New Roman" w:cs="Times New Roman"/>
          <w:szCs w:val="28"/>
        </w:rPr>
        <w:t xml:space="preserve">ительства Тюменской области от 30.05.2011 № 173-п «О порядке формирования </w:t>
      </w:r>
      <w:r w:rsidRPr="00C250A2">
        <w:rPr>
          <w:rFonts w:ascii="Times New Roman" w:hAnsi="Times New Roman" w:cs="Times New Roman"/>
          <w:szCs w:val="28"/>
        </w:rPr>
        <w:lastRenderedPageBreak/>
        <w:t xml:space="preserve">и ведения электронных региональных реестров государственных и муниципальных услуг (функций) Тюменской области», </w:t>
      </w:r>
      <w:r w:rsidRPr="004C4ED4">
        <w:t>в федеральной государственной</w:t>
      </w:r>
      <w:r w:rsidRPr="00C250A2">
        <w:rPr>
          <w:rFonts w:ascii="Times New Roman" w:hAnsi="Times New Roman" w:cs="Times New Roman"/>
          <w:color w:val="000000"/>
          <w:kern w:val="3"/>
          <w:szCs w:val="28"/>
          <w:shd w:val="clear" w:color="auto" w:fill="FFFF00"/>
        </w:rPr>
        <w:t xml:space="preserve"> </w:t>
      </w:r>
      <w:r w:rsidRPr="004C4ED4">
        <w:t>информационной системе «Федеральный реестр государственных и муниципальных услуг (функций)».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bookmarkStart w:id="6" w:name="P79"/>
      <w:bookmarkEnd w:id="6"/>
      <w:r w:rsidRPr="00C250A2">
        <w:rPr>
          <w:rFonts w:ascii="Times New Roman" w:hAnsi="Times New Roman" w:cs="Times New Roman"/>
          <w:b/>
          <w:bCs/>
          <w:szCs w:val="28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2.6.1. 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(далее - документы) и направляемых заявителем или его представителем в Администрацию одним из следующих способов по выбору заявителя: в электронной форме посредством федеральной государственной информационной системы «Единый портал государственных и муниципальных услуг (функций)» (www.gosuslugi.ru) (далее - Единый портал) или интернет-сайта «Портал услуг Тюменской области» (www.uslugi.admtyumen.ru) (далее - Региональный портал), на бумажном носителе посредством почтового отправления с уведомлением о вручении либо на бумажном носителе посредством личного обращения в МФЦ: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C250A2">
        <w:tab/>
        <w:t xml:space="preserve">а) </w:t>
      </w:r>
      <w:hyperlink w:anchor="P336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</w:rPr>
          <w:t>заявление</w:t>
        </w:r>
      </w:hyperlink>
      <w:r w:rsidRPr="00C250A2">
        <w:t xml:space="preserve">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документов (почтовое отправление с уведомлением о вручении, электронная почта, получение лично в МФЦ, получение лично в Администрации), </w:t>
      </w:r>
      <w:r w:rsidRPr="004C4ED4">
        <w:t>согласно приложению № 1 к Регламенту - в случае направления заявления на бумажном носителе при личном обращении в МФЦ или почтовым отправлением в Администрацию; по форме, размещенной на Едином портале, Региональном портале - в случае подачи заявления в форме электронного документа с использованием «Личного кабинета».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виде.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bookmarkStart w:id="7" w:name="P87"/>
      <w:bookmarkEnd w:id="7"/>
      <w:r w:rsidRPr="00C250A2">
        <w:rPr>
          <w:rFonts w:ascii="Times New Roman" w:hAnsi="Times New Roman" w:cs="Times New Roman"/>
          <w:szCs w:val="28"/>
        </w:rPr>
        <w:t>б) 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bookmarkStart w:id="8" w:name="P88"/>
      <w:bookmarkEnd w:id="8"/>
      <w:r w:rsidRPr="00C250A2">
        <w:rPr>
          <w:rFonts w:ascii="Times New Roman" w:hAnsi="Times New Roman" w:cs="Times New Roman"/>
          <w:szCs w:val="28"/>
        </w:rPr>
        <w:lastRenderedPageBreak/>
        <w:t>в) 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м </w:t>
      </w:r>
      <w:hyperlink r:id="rId14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</w:rPr>
          <w:t>частью 2 статьи 5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, </w:t>
      </w:r>
      <w:hyperlink r:id="rId15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</w:rPr>
          <w:t>статьями 7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, </w:t>
      </w:r>
      <w:hyperlink r:id="rId16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</w:rPr>
          <w:t>8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 и </w:t>
      </w:r>
      <w:hyperlink r:id="rId17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</w:rPr>
          <w:t>10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 Ф</w:t>
      </w:r>
      <w:r w:rsidRPr="00C250A2">
        <w:rPr>
          <w:rFonts w:ascii="Times New Roman" w:hAnsi="Times New Roman" w:cs="Times New Roman"/>
          <w:szCs w:val="28"/>
        </w:rPr>
        <w:t>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bookmarkStart w:id="9" w:name="P89"/>
      <w:bookmarkEnd w:id="9"/>
      <w:r w:rsidRPr="00C250A2">
        <w:rPr>
          <w:rFonts w:ascii="Times New Roman" w:hAnsi="Times New Roman" w:cs="Times New Roman"/>
          <w:szCs w:val="28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C250A2" w:rsidRPr="004C4ED4" w:rsidRDefault="00C250A2" w:rsidP="00C250A2">
      <w:pPr>
        <w:ind w:firstLine="709"/>
        <w:jc w:val="both"/>
        <w:rPr>
          <w:rFonts w:hint="eastAsia"/>
        </w:rPr>
      </w:pPr>
      <w:r w:rsidRPr="00C250A2">
        <w:rPr>
          <w:rFonts w:ascii="Times New Roman" w:hAnsi="Times New Roman" w:cs="Times New Roman"/>
          <w:szCs w:val="28"/>
        </w:rPr>
        <w:t>д) документ, удостоверяющий полномочия представителя заявителя, в случае подачи заявления представителем заявителя</w:t>
      </w:r>
      <w:r w:rsidRPr="004C4ED4">
        <w:t>. При обращении посредством Единого портала, Регионального портала,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eastAsia="Arial" w:hAnsi="Times New Roman" w:cs="Times New Roman"/>
          <w:color w:val="000000"/>
          <w:szCs w:val="28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е) документ, удостоверяющий личность заявителя (представителя заявителя) - при подаче заявления посредством личного приема, оригинал которого подлежит возврату заявителю (представителю заявителя) после удостоверения его личности.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 xml:space="preserve"> 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2.6.2. Документы, прилагаемые к заявлению, представляемые в электронной форме, направляются в следующих форматах: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б) doc, docx, odt - для документов с текстовым содержанием, не включающим формулы;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lastRenderedPageBreak/>
        <w:t>в) 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«черно-белый» (при отсутствии в документе графических изображений и (или) цветного текста);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«оттенки серого» (при наличии в документе графических изображений, отличных от цветного графического изображения);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ab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2.6.3. При подаче заявления посредством почтового отправления верность копий</w:t>
      </w:r>
      <w:r w:rsidR="0016795A">
        <w:t>,</w:t>
      </w:r>
      <w:r w:rsidRPr="004C4ED4">
        <w:t xml:space="preserve"> направляемых заявителем (представителем заявителя) документов должна быть засвидетельствована в нотариальном порядке.</w:t>
      </w:r>
    </w:p>
    <w:p w:rsidR="00C250A2" w:rsidRPr="00C250A2" w:rsidRDefault="00C250A2" w:rsidP="00C250A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bookmarkStart w:id="10" w:name="P92"/>
      <w:bookmarkEnd w:id="10"/>
      <w:r w:rsidRPr="00C250A2">
        <w:rPr>
          <w:rFonts w:ascii="Times New Roman" w:hAnsi="Times New Roman" w:cs="Times New Roman"/>
          <w:b/>
          <w:bCs/>
          <w:szCs w:val="28"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000000"/>
          <w:kern w:val="3"/>
          <w:szCs w:val="28"/>
        </w:rPr>
        <w:t xml:space="preserve">Документы, сведения (информация), которые могут быть представлены  заявителем (представителем заявителя) по желанию или  </w:t>
      </w:r>
      <w:r w:rsidRPr="00C250A2">
        <w:rPr>
          <w:rFonts w:ascii="Times New Roman" w:hAnsi="Times New Roman" w:cs="Times New Roman"/>
          <w:szCs w:val="28"/>
        </w:rPr>
        <w:t xml:space="preserve">запрашиваются в порядке межведомственного информационного взаимодействия </w:t>
      </w:r>
      <w:r w:rsidRPr="00C250A2">
        <w:rPr>
          <w:rFonts w:ascii="Times New Roman" w:hAnsi="Times New Roman" w:cs="Times New Roman"/>
          <w:color w:val="000000"/>
          <w:kern w:val="3"/>
          <w:szCs w:val="28"/>
        </w:rPr>
        <w:t>в случае их непредставления заявителем (представителем заявителя) путем направления Отделом следующих запросов: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в Федеральную налоговую службу о предоставлении: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- сведений из Единого государственного реестра юридических лиц (для заявителей - юридических лиц),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- </w:t>
      </w:r>
      <w:r w:rsidRPr="00C250A2">
        <w:rPr>
          <w:rFonts w:ascii="Times New Roman" w:eastAsia="Arial" w:hAnsi="Times New Roman" w:cs="Times New Roman"/>
          <w:color w:val="000000"/>
          <w:szCs w:val="28"/>
          <w:lang w:eastAsia="ru-RU"/>
        </w:rPr>
        <w:t xml:space="preserve">сведений о государственной регистрации актов о рождении </w:t>
      </w:r>
      <w:r w:rsidRPr="00C250A2">
        <w:rPr>
          <w:rFonts w:ascii="Times New Roman" w:eastAsia="Arial" w:hAnsi="Times New Roman" w:cs="Times New Roman"/>
          <w:szCs w:val="28"/>
          <w:lang w:eastAsia="ru-RU"/>
        </w:rPr>
        <w:t>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в Федеральную службу государственной регистрации, кадастра и картографии о предоставлении: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Pr="00C250A2">
        <w:rPr>
          <w:rFonts w:ascii="Times New Roman" w:hAnsi="Times New Roman" w:cs="Times New Roman"/>
          <w:szCs w:val="28"/>
        </w:rPr>
        <w:lastRenderedPageBreak/>
        <w:t>содержащей сведения о зарегистрированных правах заявителя на садовый дом или жилой дом (в случае, если права на садовый дом или жилой дом зарегистрированы в Едином государственном реестре недвижимости);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  <w:lang w:eastAsia="ru-RU"/>
        </w:rPr>
        <w:t>в</w:t>
      </w:r>
      <w:r w:rsidRPr="00C250A2">
        <w:rPr>
          <w:rFonts w:ascii="Times New Roman" w:eastAsia="Arial" w:hAnsi="Times New Roman" w:cs="Times New Roman"/>
          <w:b/>
          <w:bCs/>
          <w:color w:val="000000"/>
          <w:szCs w:val="28"/>
          <w:lang w:eastAsia="ru-RU"/>
        </w:rPr>
        <w:t xml:space="preserve"> органы опеки и попечительства о предоставлении: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eastAsia="Arial" w:hAnsi="Times New Roman" w:cs="Times New Roman"/>
          <w:color w:val="000000"/>
          <w:szCs w:val="28"/>
          <w:lang w:eastAsia="ru-RU"/>
        </w:rPr>
        <w:t>- 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ab/>
        <w:t>в Управление Министерства внутренних дел России по Тюменской области о предоставлении: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ab/>
        <w:t>-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C250A2" w:rsidRPr="004C4ED4" w:rsidRDefault="00C250A2" w:rsidP="004C4ED4">
      <w:pPr>
        <w:jc w:val="both"/>
        <w:rPr>
          <w:rFonts w:hint="eastAsia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bookmarkStart w:id="11" w:name="P104"/>
      <w:bookmarkEnd w:id="11"/>
      <w:r w:rsidRPr="00C250A2">
        <w:rPr>
          <w:rFonts w:ascii="Times New Roman" w:hAnsi="Times New Roman" w:cs="Times New Roman"/>
          <w:b/>
          <w:bCs/>
          <w:szCs w:val="28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Исчерпывающий перечень оснований для отказа в приеме документов, указанных в пункте 2.6.1 Регламента, в том числе представленных в электронной форме: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а) 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г) </w:t>
      </w:r>
      <w:r w:rsidR="004C4ED4">
        <w:t xml:space="preserve">представленные в </w:t>
      </w:r>
      <w:r w:rsidRPr="004C4ED4">
        <w:t>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д) заявление, документы представлены в электронной форме с нарушением требований, установленных пунктом 2.6.2 Регламента;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е) 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ж) непредставление заявления, документ</w:t>
      </w:r>
      <w:r w:rsidR="004C4ED4">
        <w:t>ов, указанных в подпунктах «д»,</w:t>
      </w:r>
      <w:r w:rsidR="0016795A">
        <w:t xml:space="preserve"> «е» пункта 2.6.1</w:t>
      </w:r>
      <w:r w:rsidRPr="004C4ED4">
        <w:t xml:space="preserve"> Регламента;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з) выявлено несоблюдение условий признания действительности</w:t>
      </w:r>
      <w:r w:rsidR="0016795A">
        <w:t>,</w:t>
      </w:r>
      <w:r w:rsidRPr="004C4ED4">
        <w:t xml:space="preserve"> усиленной квалифицированной электронной подписи, установленных </w:t>
      </w:r>
      <w:hyperlink r:id="rId18" w:history="1">
        <w:r w:rsidRPr="004C4ED4">
          <w:rPr>
            <w:rStyle w:val="aff"/>
          </w:rPr>
          <w:t>статьей 11</w:t>
        </w:r>
      </w:hyperlink>
      <w:r w:rsidRPr="004C4ED4">
        <w:t xml:space="preserve"> Федерального закона от 06.04.2011 № 63-ФЗ «Об электронной подписи» (далее - условия действительности электронной подписи), в документах, представленных в электронной форме.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>Отказ в приеме документов не препятствует повторному обращению заявителя за получением услуги.</w:t>
      </w:r>
    </w:p>
    <w:p w:rsidR="00C250A2" w:rsidRPr="004C4ED4" w:rsidRDefault="00C250A2" w:rsidP="004C4ED4">
      <w:pPr>
        <w:jc w:val="both"/>
        <w:rPr>
          <w:rFonts w:hint="eastAsia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2.9. </w:t>
      </w:r>
      <w:r w:rsidRPr="00C250A2">
        <w:rPr>
          <w:rFonts w:ascii="Times New Roman" w:hAnsi="Times New Roman" w:cs="Times New Roman"/>
          <w:b/>
          <w:bCs/>
          <w:spacing w:val="-6"/>
          <w:szCs w:val="28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bookmarkStart w:id="12" w:name="P114"/>
      <w:bookmarkEnd w:id="12"/>
      <w:r w:rsidRPr="00C250A2">
        <w:rPr>
          <w:rFonts w:ascii="Times New Roman" w:hAnsi="Times New Roman" w:cs="Times New Roman"/>
          <w:szCs w:val="28"/>
        </w:rPr>
        <w:t>2.9.1. В предоставлении муниципальной услуги отказывается в случае: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lastRenderedPageBreak/>
        <w:t>а) непредставление заявителем документов, предусмотренных подпунктами</w:t>
      </w:r>
      <w:hyperlink r:id="rId19" w:history="1">
        <w:r w:rsidRPr="00C250A2">
          <w:rPr>
            <w:rStyle w:val="aff"/>
            <w:rFonts w:ascii="Times New Roman" w:hAnsi="Times New Roman" w:cs="Times New Roman"/>
            <w:szCs w:val="28"/>
          </w:rPr>
          <w:t xml:space="preserve"> 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>«а» и (или) «в» пункта 56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Положение), утвержденного постановлением Правительства РФ от 28.01.2006 № 47 (указаны в подпунктах «а» и «в» пункта 2.6.</w:t>
      </w:r>
      <w:r w:rsidRPr="004C4ED4">
        <w:t>1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настоящего Регламента);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б) 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>в) 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56 Положения (указан в подпункте «б» пункта 2.6</w:t>
      </w:r>
      <w:r w:rsidRPr="004C4ED4">
        <w:t>.1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настоящего Регламента),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«б» пункта 56 Положения (указан в подпункте «б» 2.6.</w:t>
      </w:r>
      <w:r w:rsidRPr="004C4ED4">
        <w:t xml:space="preserve">1 </w:t>
      </w:r>
      <w:r w:rsidRPr="00C250A2">
        <w:rPr>
          <w:rFonts w:ascii="Times New Roman" w:hAnsi="Times New Roman" w:cs="Times New Roman"/>
          <w:color w:val="1C1C1C"/>
          <w:szCs w:val="28"/>
        </w:rPr>
        <w:t>настоящего Регламента),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>г) непредставление заявителем документа, предусмотренного подпунктом</w:t>
      </w:r>
      <w:hyperlink r:id="rId20" w:history="1">
        <w:r w:rsidRPr="00C250A2">
          <w:rPr>
            <w:rStyle w:val="aff"/>
            <w:rFonts w:ascii="Times New Roman" w:hAnsi="Times New Roman" w:cs="Times New Roman"/>
            <w:szCs w:val="28"/>
          </w:rPr>
          <w:t xml:space="preserve"> 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>«г» пункта 56 Положения (указан в подпункте «г» 2.6.</w:t>
      </w:r>
      <w:r w:rsidRPr="004C4ED4">
        <w:t xml:space="preserve">1 </w:t>
      </w:r>
      <w:r w:rsidRPr="00C250A2">
        <w:rPr>
          <w:rFonts w:ascii="Times New Roman" w:hAnsi="Times New Roman" w:cs="Times New Roman"/>
          <w:color w:val="1C1C1C"/>
          <w:szCs w:val="28"/>
        </w:rPr>
        <w:t>настоящего Регламента), в случае если садовый дом или жилой дом обременен правами третьих лиц;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C250A2">
        <w:t xml:space="preserve">е) использование жилого дома заявителем или иным лицом в качестве места постоянного проживания (при рассмотрении заявления о признании жилого дома </w:t>
      </w:r>
      <w:r w:rsidRPr="004C4ED4">
        <w:t>садовым домом);</w:t>
      </w:r>
    </w:p>
    <w:p w:rsidR="00C250A2" w:rsidRPr="004C4ED4" w:rsidRDefault="00C250A2" w:rsidP="004C4ED4">
      <w:pPr>
        <w:jc w:val="both"/>
        <w:rPr>
          <w:rFonts w:hint="eastAsia"/>
        </w:rPr>
      </w:pPr>
      <w:r w:rsidRPr="004C4ED4">
        <w:tab/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 xml:space="preserve">2.9.2. Решение об отказе в предоставлении муниципальной услуги должно содержать обязательную ссылку на положения </w:t>
      </w:r>
      <w:hyperlink w:anchor="P114" w:history="1">
        <w:r w:rsidRPr="00C250A2">
          <w:rPr>
            <w:rStyle w:val="aff"/>
            <w:rFonts w:ascii="Times New Roman" w:hAnsi="Times New Roman" w:cs="Times New Roman"/>
            <w:color w:val="1C1C1C"/>
            <w:szCs w:val="28"/>
          </w:rPr>
          <w:t>пункта 2.9.1</w:t>
        </w:r>
      </w:hyperlink>
      <w:r w:rsidRPr="00C250A2">
        <w:rPr>
          <w:rFonts w:ascii="Times New Roman" w:hAnsi="Times New Roman" w:cs="Times New Roman"/>
          <w:color w:val="1C1C1C"/>
          <w:szCs w:val="28"/>
        </w:rPr>
        <w:t xml:space="preserve"> настоящего Регламента, являющиеся основанием для отказа.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Администрацию не может являться основанием для отказа в предоставлении заявителю муниципальной</w:t>
      </w:r>
      <w:r w:rsidRPr="00C250A2">
        <w:rPr>
          <w:rFonts w:ascii="Times New Roman" w:hAnsi="Times New Roman" w:cs="Times New Roman"/>
          <w:szCs w:val="28"/>
        </w:rPr>
        <w:t xml:space="preserve"> услуги.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2.9.4. Основания для приостановления предоставления муниципальной услуги отсутствуют.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lastRenderedPageBreak/>
        <w:t>2.10. Способы, размер и основания взимания платы за предоставление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Услуга предоставляется бесплатно.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2.11. 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Необходимой и обязательной для предоставления муниципальной услуги является услуга по подготовке и выдаче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частью 2 статьи 5, статьями 7, 8 и 10 Федерального закона «Технический реглам</w:t>
      </w:r>
      <w:r w:rsidRPr="00C250A2">
        <w:rPr>
          <w:rFonts w:ascii="Times New Roman" w:hAnsi="Times New Roman" w:cs="Times New Roman"/>
          <w:szCs w:val="28"/>
        </w:rPr>
        <w:t>ент о безопасности зданий и сооружений», выданного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Плата за услугу, которая является необходимой и обязательной для предоставления данной муниципальной услуги, органами местного самоуправления не регулируется. Размер платы за необходимую и обязательную услугу, указанную в настоящем пункте Регламента, определяется исполнителем и заявителем по соглашению.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Время ожидания в очереди при получении результата муниципальной услуги не должно превышать 15 минут.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 xml:space="preserve">2.13. Срок регистрации </w:t>
      </w:r>
      <w:r w:rsidRPr="0016795A">
        <w:t xml:space="preserve">заявления </w:t>
      </w:r>
      <w:r w:rsidRPr="00C250A2">
        <w:rPr>
          <w:rFonts w:ascii="Times New Roman" w:hAnsi="Times New Roman" w:cs="Times New Roman"/>
          <w:b/>
          <w:bCs/>
          <w:szCs w:val="28"/>
        </w:rPr>
        <w:t>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C250A2">
        <w:rPr>
          <w:rFonts w:ascii="Times New Roman" w:hAnsi="Times New Roman" w:cs="Times New Roman"/>
          <w:szCs w:val="28"/>
          <w:shd w:val="clear" w:color="auto" w:fill="FFFFFF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При поступлении заявления в Администрацию из МФЦ, посредством почтового отправления в рабочие</w:t>
      </w:r>
      <w:r w:rsidR="0016795A">
        <w:t xml:space="preserve"> дни в пределах графика работы Администрации </w:t>
      </w:r>
      <w:r w:rsidRPr="0016795A">
        <w:t>регистр</w:t>
      </w:r>
      <w:r w:rsidR="0016795A">
        <w:t xml:space="preserve">ация заявления осуществляется в </w:t>
      </w:r>
      <w:r w:rsidRPr="0016795A">
        <w:t>день его поступления, при поступлении заявления в выходные или праздничные дни, а также вн</w:t>
      </w:r>
      <w:r w:rsidR="0016795A">
        <w:t xml:space="preserve">е графика работы Администрации </w:t>
      </w:r>
      <w:r w:rsidRPr="0016795A">
        <w:t>- в первый рабочий день, следующий за днем его поступления.</w:t>
      </w:r>
    </w:p>
    <w:p w:rsidR="00C250A2" w:rsidRPr="0016795A" w:rsidRDefault="00C250A2" w:rsidP="0016795A">
      <w:pPr>
        <w:jc w:val="both"/>
        <w:rPr>
          <w:rFonts w:hint="eastAsia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250A2" w:rsidRPr="00C250A2" w:rsidRDefault="00C250A2" w:rsidP="00C2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lastRenderedPageBreak/>
        <w:t>Требования к помещениям МФЦ, в которых предоставляется муниципальная услуга, зал</w:t>
      </w:r>
      <w:r w:rsidRPr="00C250A2">
        <w:rPr>
          <w:rFonts w:ascii="Times New Roman" w:hAnsi="Times New Roman" w:cs="Times New Roman"/>
          <w:sz w:val="28"/>
          <w:szCs w:val="28"/>
          <w:lang w:eastAsia="ar-SA"/>
        </w:rPr>
        <w:t>ам</w:t>
      </w:r>
      <w:r w:rsidRPr="00C250A2">
        <w:rPr>
          <w:rFonts w:ascii="Times New Roman" w:hAnsi="Times New Roman" w:cs="Times New Roman"/>
          <w:sz w:val="28"/>
          <w:szCs w:val="28"/>
        </w:rPr>
        <w:t xml:space="preserve"> ожидания, мест</w:t>
      </w:r>
      <w:r w:rsidRPr="00C250A2">
        <w:rPr>
          <w:rFonts w:ascii="Times New Roman" w:hAnsi="Times New Roman" w:cs="Times New Roman"/>
          <w:sz w:val="28"/>
          <w:szCs w:val="28"/>
          <w:lang w:eastAsia="ar-SA"/>
        </w:rPr>
        <w:t>ам</w:t>
      </w:r>
      <w:r w:rsidRPr="00C250A2">
        <w:rPr>
          <w:rFonts w:ascii="Times New Roman" w:hAnsi="Times New Roman" w:cs="Times New Roman"/>
          <w:sz w:val="28"/>
          <w:szCs w:val="28"/>
        </w:rPr>
        <w:t xml:space="preserve"> для заполнения Заявлений, информационны</w:t>
      </w:r>
      <w:r w:rsidRPr="00C250A2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C250A2">
        <w:rPr>
          <w:rFonts w:ascii="Times New Roman" w:hAnsi="Times New Roman" w:cs="Times New Roman"/>
          <w:sz w:val="28"/>
          <w:szCs w:val="28"/>
        </w:rPr>
        <w:t xml:space="preserve"> стенд</w:t>
      </w:r>
      <w:r w:rsidRPr="00C250A2">
        <w:rPr>
          <w:rFonts w:ascii="Times New Roman" w:hAnsi="Times New Roman" w:cs="Times New Roman"/>
          <w:sz w:val="28"/>
          <w:szCs w:val="28"/>
          <w:lang w:eastAsia="ar-SA"/>
        </w:rPr>
        <w:t>ам</w:t>
      </w:r>
      <w:r w:rsidRPr="00C250A2">
        <w:rPr>
          <w:rFonts w:ascii="Times New Roman" w:hAnsi="Times New Roman" w:cs="Times New Roman"/>
          <w:sz w:val="28"/>
          <w:szCs w:val="28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2.15. Показатели доступности и качества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2.15.1. Показателями доступности муниципальной услуги являются: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наличие помещений, оборудования и оснащения, отвечающих требованиям Регламента;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соблюдение режима работы Администрации или МФЦ при предоставлении муниципальной услуги;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2.15.2. Показателями качества муниципальной услуги являются: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соблюдение сроков и последовательности административных процедур, установленных Регламентом;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отсутствие обоснованных жалоб на действия (бездействие) и решения сотрудников Администрации или МФЦ, участвующих в предоставлении муниципальной услуги;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количество взаимодействий заявителя с сотрудниками Администрации или МФЦ при предоставлении муниципальной услуги и их продолжительность.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16795A" w:rsidRDefault="00C250A2" w:rsidP="0016795A">
      <w:pPr>
        <w:jc w:val="both"/>
        <w:rPr>
          <w:rFonts w:hint="eastAsia"/>
        </w:rPr>
      </w:pPr>
      <w:r w:rsidRPr="00C250A2">
        <w:t>2.16</w:t>
      </w:r>
      <w:r w:rsidRPr="0016795A">
        <w:t>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250A2" w:rsidRPr="00C250A2" w:rsidRDefault="00C250A2" w:rsidP="0016795A">
      <w:pPr>
        <w:jc w:val="both"/>
        <w:rPr>
          <w:rFonts w:hint="eastAsia"/>
        </w:rPr>
      </w:pPr>
      <w:r w:rsidRPr="0016795A">
        <w:tab/>
        <w:t> При предоставлении муниципальной</w:t>
      </w:r>
      <w:r w:rsidRPr="00C250A2">
        <w:t xml:space="preserve"> услуги в электронной форме заявитель вправе: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а) получить информацию о порядке и сроках предоставления муниципальной услуги, размещенной на </w:t>
      </w:r>
      <w:r w:rsidRPr="0016795A">
        <w:t>Едином портале,</w:t>
      </w:r>
      <w:r w:rsidRPr="00C250A2">
        <w:rPr>
          <w:rFonts w:ascii="Times New Roman" w:hAnsi="Times New Roman" w:cs="Times New Roman"/>
          <w:szCs w:val="28"/>
        </w:rPr>
        <w:t xml:space="preserve"> Региональном портале;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б) 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в) подать заявление в форме электронного документа с использованием «Личного кабинета» </w:t>
      </w:r>
      <w:r w:rsidRPr="0016795A">
        <w:t>Единого портала,</w:t>
      </w:r>
      <w:r w:rsidRPr="00C250A2">
        <w:rPr>
          <w:rFonts w:ascii="Times New Roman" w:hAnsi="Times New Roman" w:cs="Times New Roman"/>
          <w:szCs w:val="28"/>
        </w:rPr>
        <w:t xml:space="preserve"> Регионального портала посредством заполнения электронной формы заявления.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16795A">
        <w:t>г)</w:t>
      </w:r>
      <w:r w:rsidRPr="00C250A2">
        <w:rPr>
          <w:rFonts w:ascii="Times New Roman" w:hAnsi="Times New Roman" w:cs="Times New Roman"/>
          <w:szCs w:val="28"/>
        </w:rPr>
        <w:t> получить сведения о ходе выполнения заявления, поданного в электронной форме;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16795A">
        <w:t>д)</w:t>
      </w:r>
      <w:r w:rsidRPr="00C250A2">
        <w:rPr>
          <w:rFonts w:ascii="Times New Roman" w:hAnsi="Times New Roman" w:cs="Times New Roman"/>
          <w:szCs w:val="28"/>
        </w:rPr>
        <w:t> получить результат предоставления муниципальной услуги в форме электронного документа;</w:t>
      </w:r>
    </w:p>
    <w:p w:rsidR="00C250A2" w:rsidRPr="0016795A" w:rsidRDefault="00C250A2" w:rsidP="00C250A2">
      <w:pPr>
        <w:ind w:firstLine="709"/>
        <w:jc w:val="both"/>
        <w:rPr>
          <w:rFonts w:hint="eastAsia"/>
        </w:rPr>
      </w:pPr>
      <w:r w:rsidRPr="0016795A">
        <w:lastRenderedPageBreak/>
        <w:t>е</w:t>
      </w:r>
      <w:r w:rsidRPr="00C250A2">
        <w:rPr>
          <w:rFonts w:ascii="Times New Roman" w:hAnsi="Times New Roman" w:cs="Times New Roman"/>
          <w:szCs w:val="28"/>
        </w:rPr>
        <w:t>) подать жалобу на решение и действие (бездействие) должностного лица Администрации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официального сайта А</w:t>
      </w:r>
      <w:r w:rsidRPr="00C250A2">
        <w:rPr>
          <w:rFonts w:ascii="Times New Roman" w:eastAsia="Times New Roman" w:hAnsi="Times New Roman" w:cs="Times New Roman"/>
          <w:szCs w:val="28"/>
          <w:lang w:eastAsia="ru-RU"/>
        </w:rPr>
        <w:t>дминистрации</w:t>
      </w:r>
      <w:r w:rsidR="00BC5128" w:rsidRPr="00BC5128">
        <w:rPr>
          <w:rFonts w:ascii="Times New Roman" w:hAnsi="Times New Roman" w:cs="Times New Roman"/>
          <w:szCs w:val="28"/>
        </w:rPr>
        <w:t xml:space="preserve"> </w:t>
      </w:r>
      <w:r w:rsidR="00BC5128" w:rsidRPr="001D3FC2">
        <w:rPr>
          <w:rFonts w:ascii="Times New Roman" w:hAnsi="Times New Roman" w:cs="Times New Roman"/>
          <w:szCs w:val="28"/>
        </w:rPr>
        <w:t xml:space="preserve">Тюменского муниципального района в сети Интернет по адресу: </w:t>
      </w:r>
      <w:r w:rsidR="00BC5128" w:rsidRPr="001D3FC2">
        <w:rPr>
          <w:rFonts w:ascii="Times New Roman" w:hAnsi="Times New Roman" w:cs="Times New Roman"/>
          <w:color w:val="000000"/>
          <w:szCs w:val="28"/>
          <w:highlight w:val="white"/>
        </w:rPr>
        <w:t>(www.atmr.ru)</w:t>
      </w:r>
      <w:r w:rsidRPr="00C250A2">
        <w:rPr>
          <w:rFonts w:ascii="Times New Roman" w:hAnsi="Times New Roman" w:cs="Times New Roman"/>
          <w:szCs w:val="28"/>
        </w:rPr>
        <w:t xml:space="preserve">, </w:t>
      </w:r>
      <w:r w:rsidRPr="0016795A">
        <w:t>Единого портала, Регионального портала.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III. Состав, последовательность и сроки выполнения</w:t>
      </w:r>
    </w:p>
    <w:p w:rsidR="00C250A2" w:rsidRPr="00C250A2" w:rsidRDefault="00C250A2" w:rsidP="00C250A2">
      <w:pPr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административных процедур, требования к порядку</w:t>
      </w:r>
    </w:p>
    <w:p w:rsidR="00C250A2" w:rsidRPr="00C250A2" w:rsidRDefault="00C250A2" w:rsidP="00C250A2">
      <w:pPr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их выполнения, в том числе особенности выполнения</w:t>
      </w:r>
    </w:p>
    <w:p w:rsidR="00C250A2" w:rsidRPr="00C250A2" w:rsidRDefault="00C250A2" w:rsidP="00C250A2">
      <w:pPr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административных процедур в электронной форме</w:t>
      </w:r>
    </w:p>
    <w:p w:rsidR="00C250A2" w:rsidRPr="00C250A2" w:rsidRDefault="00C250A2" w:rsidP="00C250A2">
      <w:pPr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3.1. Перечень и особенности исполнения административных процедур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3.1.1. Предоставление муниципальной услуги включает в себя следующие административные процедуры: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а) прием документов, необходимых для предоставления муниципальной услуги;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б) рассмотрение заявления о предоставлении муниципальной услуги, выдача результата муниципальной услуги;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в) исправлен</w:t>
      </w:r>
      <w:r w:rsidRPr="0016795A">
        <w:t>ие</w:t>
      </w:r>
      <w:r w:rsidRPr="00C250A2">
        <w:rPr>
          <w:rFonts w:ascii="Times New Roman" w:hAnsi="Times New Roman" w:cs="Times New Roman"/>
          <w:szCs w:val="28"/>
        </w:rPr>
        <w:t xml:space="preserve"> допущенных опечаток и ошибок в выданных в результате муниципальной услуги документах.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C250A2">
        <w:t xml:space="preserve">3.1.2. Доступ заявителей к сведениям о муниципальной услуге, подача запроса и иных документов, необходимых для предоставления муниципальной услуги, и прием таких запроса о предоставлении муниципальной услуги и документов органом, предоставляющим муниципальную услугу, возможность получения сведений о ходе выполнения запроса о предоставлении муниципальной услуги, взаимодействие органа, предоставляющего муниципальную услугу, с организациями, участвующими в предоставлении муниципальной услуги, также 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</w:t>
      </w:r>
      <w:r w:rsidRPr="0016795A">
        <w:t>Единого портала, Регионального портала, с особенностями, установленными настоящим разделом.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3.1.2. Особенности выполнения отдельных административных процедур в МФЦ.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3.1.2.1. При предоставлении муниципальной услуги в МФЦ заявитель (представитель заявителя) вправе: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</w:t>
      </w:r>
      <w:r w:rsidR="00994F18" w:rsidRPr="0016795A">
        <w:t>,</w:t>
      </w:r>
      <w:r w:rsidRPr="0016795A">
        <w:t xml:space="preserve">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lastRenderedPageBreak/>
        <w:t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 постановлением Правительства Тюменской области от 08.12.2017 № 610-п.</w:t>
      </w:r>
    </w:p>
    <w:p w:rsidR="00C250A2" w:rsidRPr="00C250A2" w:rsidRDefault="00C250A2" w:rsidP="0016795A">
      <w:pPr>
        <w:jc w:val="both"/>
        <w:rPr>
          <w:rFonts w:ascii="Times New Roman" w:hAnsi="Times New Roman" w:cs="Times New Roman"/>
          <w:b/>
          <w:bCs/>
          <w:szCs w:val="28"/>
          <w:shd w:val="clear" w:color="auto" w:fill="FFFF00"/>
        </w:rPr>
      </w:pPr>
      <w:r w:rsidRPr="0016795A">
        <w:t>3.1.3. </w:t>
      </w:r>
      <w:r w:rsidRPr="00C250A2">
        <w:rPr>
          <w:rFonts w:ascii="Times New Roman" w:hAnsi="Times New Roman" w:cs="Times New Roman"/>
          <w:szCs w:val="28"/>
        </w:rPr>
        <w:t>Особенности предоставления муниципальной услуги в электронной форме.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3.1.3.1. Формирование электронного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3.1.3.3. При формировании заявления заявителю (представителем заявителя) обеспечивается: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а) возможность копирования и сохранения заявления и иных необходимых для предоставления услуги документов;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б) возможность печати на бумажном носителе копии электронной формы заявления;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г) заполнение полей электронной формы заявления до начала ввода сведений заявит</w:t>
      </w:r>
      <w:r w:rsidR="0016795A">
        <w:t xml:space="preserve">елем (представителем заявителя) с использованием </w:t>
      </w:r>
      <w:r w:rsidRPr="0016795A">
        <w:t>сведений, размещенных в ЕСИА, и сведений, опубликованных на Едином портале</w:t>
      </w:r>
      <w:r w:rsidR="0016795A">
        <w:t xml:space="preserve">, Региональном портале, </w:t>
      </w:r>
      <w:r w:rsidRPr="0016795A">
        <w:t>в части, касающейся сведений, отсутствующих в ЕСИА;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е) возможность доступа заявителя (представителем заявителя) к заявлениям, поданным им ранее в течение н</w:t>
      </w:r>
      <w:r w:rsidR="0016795A">
        <w:t xml:space="preserve">е менее одного года, а также к </w:t>
      </w:r>
      <w:r w:rsidRPr="0016795A">
        <w:t>частично сформированным уведомлениям в течение не менее 3 месяцев.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3.1.3.4. Сформированное и подписанное заявление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ab/>
        <w:t>3.1.3.5. 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Сотрудник Отдела: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- рассматривает поступившие заявления и документы;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- производит действия в соответствии с пунктом 3.2.3 Регламента.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lastRenderedPageBreak/>
        <w:t>- в форме электронного документа, подписанного усиленной квалифицированной подписью уполномоченного должностного лица</w:t>
      </w:r>
      <w:r w:rsidR="005135C3" w:rsidRPr="0016795A">
        <w:t xml:space="preserve"> – Главы </w:t>
      </w:r>
      <w:r w:rsidR="00994F18" w:rsidRPr="0016795A">
        <w:t>муниципального образовани</w:t>
      </w:r>
      <w:r w:rsidR="0016795A">
        <w:t>я</w:t>
      </w:r>
      <w:r w:rsidRPr="0016795A">
        <w:t>, направленного заявителю (представителю заявителя) в личный кабинет на Едином портале, Региональном портале;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ab/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C250A2" w:rsidRPr="0016795A" w:rsidRDefault="0016795A" w:rsidP="0016795A">
      <w:pPr>
        <w:jc w:val="both"/>
        <w:rPr>
          <w:rFonts w:hint="eastAsia"/>
        </w:rPr>
      </w:pPr>
      <w:r>
        <w:t xml:space="preserve">а) уведомление о приеме и </w:t>
      </w:r>
      <w:r w:rsidR="00C250A2" w:rsidRPr="0016795A">
        <w:t>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C250A2" w:rsidRPr="0016795A" w:rsidRDefault="00C250A2" w:rsidP="0016795A">
      <w:pPr>
        <w:jc w:val="both"/>
        <w:rPr>
          <w:rFonts w:hint="eastAsia"/>
        </w:rPr>
      </w:pPr>
    </w:p>
    <w:p w:rsidR="00C250A2" w:rsidRPr="0016795A" w:rsidRDefault="00C250A2" w:rsidP="0016795A">
      <w:pPr>
        <w:jc w:val="both"/>
        <w:rPr>
          <w:rFonts w:hint="eastAsia"/>
        </w:rPr>
      </w:pPr>
      <w:bookmarkStart w:id="13" w:name="P230"/>
      <w:bookmarkEnd w:id="13"/>
      <w:r w:rsidRPr="0016795A">
        <w:t>3.2. Прием и регистрация заявления и документов, необходимых для предоставления муниципальной услуги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3.2.1. Основанием для начала административной процедуры является обращение заявителя (представителя заявителя) с заявлением и приложенными к нему документами, установленными пунктом 2.6.1 Регламента</w:t>
      </w:r>
      <w:r w:rsidR="0016795A">
        <w:t xml:space="preserve">, посредством личного приема в </w:t>
      </w:r>
      <w:r w:rsidRPr="0016795A">
        <w:t>МФЦ, в форме почтового отправления или в электронной форме в Администрацию.</w:t>
      </w:r>
    </w:p>
    <w:p w:rsidR="00C250A2" w:rsidRPr="0016795A" w:rsidRDefault="00C250A2" w:rsidP="0016795A">
      <w:pPr>
        <w:jc w:val="both"/>
        <w:rPr>
          <w:rFonts w:hint="eastAsia"/>
        </w:rPr>
      </w:pPr>
      <w:bookmarkStart w:id="14" w:name="P234"/>
      <w:bookmarkEnd w:id="14"/>
      <w:r w:rsidRPr="0016795A">
        <w:t>3.2.2. В ходе личного приема заявителя (представителя заявителя) сотрудник МФЦ: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а)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услуг»;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б) информирует заявителя о порядке и сроках предоставления муниципальной услуги;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в) обеспечивает заполнение заявления, после этого предлагает заяви</w:t>
      </w:r>
      <w:r w:rsidR="0016795A">
        <w:t xml:space="preserve">телю (представителю заявителя) убедиться в </w:t>
      </w:r>
      <w:r w:rsidRPr="0016795A">
        <w:t>правильности заполнения заявления, в том числе полноте внесенных данных, проверяет наличие документов, которые в соответствии с пунктом 2.6.1 Регламента должны прилагаться к заявлению в обязательном порядке;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г) обеспечивает изготовление копий с представленных заявителем (представителем заявителя) оригиналов</w:t>
      </w:r>
      <w:r w:rsidR="0016795A">
        <w:t xml:space="preserve"> документов, предусмотренных   пунктами </w:t>
      </w:r>
      <w:r w:rsidRPr="0016795A">
        <w:t xml:space="preserve">1, 3, 3.1, 13, 15 части 6 статьи 7 Федерального закона от 27.07.2010 № 210-ФЗ «Об организации предоставления государственных и муниципальных услуг». Выполняет на таких </w:t>
      </w:r>
      <w:r w:rsidRPr="0016795A">
        <w:lastRenderedPageBreak/>
        <w:t>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д) обеспечива</w:t>
      </w:r>
      <w:r w:rsidR="005135C3">
        <w:rPr>
          <w:rFonts w:ascii="Times New Roman" w:hAnsi="Times New Roman" w:cs="Times New Roman"/>
          <w:szCs w:val="28"/>
        </w:rPr>
        <w:t>ет регистрацию заявления в журнале входящей корреспонденции</w:t>
      </w:r>
      <w:r w:rsidRPr="00C250A2">
        <w:rPr>
          <w:rFonts w:ascii="Times New Roman" w:hAnsi="Times New Roman" w:cs="Times New Roman"/>
          <w:szCs w:val="28"/>
        </w:rPr>
        <w:t xml:space="preserve">, а также выдачу заявителю под личную подпись расписки </w:t>
      </w:r>
      <w:r w:rsidR="0016795A">
        <w:rPr>
          <w:rFonts w:ascii="Times New Roman" w:hAnsi="Times New Roman" w:cs="Times New Roman"/>
          <w:szCs w:val="28"/>
        </w:rPr>
        <w:t>о приеме заявления и документов,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либо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>г) формирует электронные образы заявления, а также представленных заявителем документов;</w:t>
      </w:r>
    </w:p>
    <w:p w:rsidR="00C250A2" w:rsidRPr="0016795A" w:rsidRDefault="00C250A2" w:rsidP="0016795A">
      <w:pPr>
        <w:jc w:val="both"/>
        <w:rPr>
          <w:rFonts w:hint="eastAsia"/>
        </w:rPr>
      </w:pPr>
      <w:r w:rsidRPr="0016795A">
        <w:t xml:space="preserve">д) обеспечивает регистрацию </w:t>
      </w:r>
      <w:r w:rsidR="005135C3" w:rsidRPr="0016795A">
        <w:t xml:space="preserve">заявления в журнале входящей корреспонденции </w:t>
      </w:r>
      <w:r w:rsidRPr="0016795A">
        <w:t>и возвращает заявление и представленные документы заявителю.</w:t>
      </w:r>
    </w:p>
    <w:p w:rsidR="00C250A2" w:rsidRPr="0016795A" w:rsidRDefault="0016795A" w:rsidP="0016795A">
      <w:pPr>
        <w:jc w:val="both"/>
        <w:rPr>
          <w:rFonts w:hint="eastAsia"/>
        </w:rPr>
      </w:pPr>
      <w:r>
        <w:t xml:space="preserve">       </w:t>
      </w:r>
      <w:r w:rsidR="00C250A2" w:rsidRPr="0016795A">
        <w:t>3.2.3. При поступлении заявления и документов в электронной форме сотрудник Отдела в срок, установленный подразделом 2.13 Регламента для регистрации заявления проверяет наличие (отсутствие) указанных в подразделе 2.8 Регламента оснований для отказа в приеме документов.</w:t>
      </w:r>
    </w:p>
    <w:p w:rsidR="00C250A2" w:rsidRPr="00C250A2" w:rsidRDefault="00C250A2" w:rsidP="0016795A">
      <w:pPr>
        <w:jc w:val="both"/>
        <w:rPr>
          <w:rFonts w:hint="eastAsia"/>
        </w:rPr>
      </w:pPr>
      <w:r w:rsidRPr="0016795A">
        <w:t>При наличии оснований для отказа в приеме документов, установленных подразделом 2.8 Регламента, сотрудник Отдела подготавливает уведомление об этом.</w:t>
      </w:r>
      <w:r w:rsidRPr="00C250A2">
        <w:rPr>
          <w:shd w:val="clear" w:color="auto" w:fill="FFFF00"/>
        </w:rPr>
        <w:t xml:space="preserve"> </w:t>
      </w:r>
      <w:r w:rsidRPr="00C250A2">
        <w:t>Такое уведомление подписывается квалифицированной подписью сотрудника Администра</w:t>
      </w:r>
      <w:r w:rsidR="005135C3">
        <w:t xml:space="preserve">ции, регистрируется в журнале исходящей корреспонденции и </w:t>
      </w:r>
      <w:r w:rsidRPr="00C250A2">
        <w:t xml:space="preserve"> направляется способами, указанными в пункте 9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C250A2" w:rsidRPr="0016795A" w:rsidRDefault="0016795A" w:rsidP="0016795A">
      <w:pPr>
        <w:jc w:val="both"/>
        <w:rPr>
          <w:rFonts w:hint="eastAsia"/>
        </w:rPr>
      </w:pPr>
      <w:r>
        <w:t xml:space="preserve">          </w:t>
      </w:r>
      <w:r w:rsidR="00C250A2" w:rsidRPr="0016795A">
        <w:t xml:space="preserve">3.2.4. В случае, если заявление и документы представлены в Администрацию посредством почтового отправления или лично через МФЦ, сотрудник Отдела проверяет наличие (отсутствие) оснований для отказа в их приеме, указанных в подразделе 2.8 Регламента. При наличии оснований для отказа в приеме документов, установленных подразделом 2.8 Регламента, сотрудник Отдела в срок не более чем 1 рабочий день, следующий за днем поступления в Администрацию, в том числе из МФЦ, заявления и документов, информирует заявителя (представителя заявителя) способом, указанным в заявлении, об отказе в приеме заявления с указанием оснований такого отказа. При отсутствии оснований для отказа в приеме документов, обеспечивает регистрацию заявления в </w:t>
      </w:r>
      <w:r w:rsidR="005135C3" w:rsidRPr="0016795A">
        <w:t xml:space="preserve">журнале исходящей корреспонденции </w:t>
      </w:r>
      <w:r w:rsidR="00C250A2" w:rsidRPr="0016795A">
        <w:t>и направляет расписку в получении таких заявления и документов по указанному в заявлении почтовому адресу в течение рабочего дня, следующего за днем получения Администрацией документов.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bookmarkStart w:id="15" w:name="P251"/>
      <w:bookmarkEnd w:id="15"/>
      <w:r w:rsidRPr="00C250A2">
        <w:rPr>
          <w:rFonts w:ascii="Times New Roman" w:hAnsi="Times New Roman" w:cs="Times New Roman"/>
          <w:b/>
          <w:bCs/>
          <w:szCs w:val="28"/>
        </w:rPr>
        <w:t xml:space="preserve">3.3. Рассмотрение </w:t>
      </w:r>
      <w:r w:rsidRPr="0016795A">
        <w:rPr>
          <w:b/>
        </w:rPr>
        <w:t>заявления и направление</w:t>
      </w:r>
      <w:r w:rsidRPr="0016795A">
        <w:t xml:space="preserve"> </w:t>
      </w:r>
      <w:r w:rsidRPr="00C250A2">
        <w:rPr>
          <w:rFonts w:ascii="Times New Roman" w:hAnsi="Times New Roman" w:cs="Times New Roman"/>
          <w:b/>
          <w:bCs/>
          <w:szCs w:val="28"/>
        </w:rPr>
        <w:t>результата муниципальной услуги</w:t>
      </w:r>
    </w:p>
    <w:p w:rsidR="00C250A2" w:rsidRPr="0016795A" w:rsidRDefault="00C250A2" w:rsidP="00C250A2">
      <w:pPr>
        <w:ind w:firstLine="709"/>
        <w:jc w:val="both"/>
        <w:rPr>
          <w:rFonts w:hint="eastAsia"/>
        </w:rPr>
      </w:pPr>
      <w:r w:rsidRPr="00C250A2">
        <w:rPr>
          <w:rFonts w:ascii="Times New Roman" w:hAnsi="Times New Roman" w:cs="Times New Roman"/>
          <w:szCs w:val="28"/>
        </w:rPr>
        <w:t xml:space="preserve">3.3.1. Основанием для начала административной процедуры является окончание административной процедуры, </w:t>
      </w:r>
      <w:r w:rsidRPr="0016795A">
        <w:t>установленной подразделом 3.2 Регламента.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3.3.2. Уполномоченный сотрудник Отдела осуществляет: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а) подготовку и направление запросов, в том числе, о предоставлении сведений из Единого государственного реестра недвижимости, если заявитель не представил их по собственной инициативе.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</w:t>
      </w:r>
      <w:r w:rsidRPr="00C250A2">
        <w:rPr>
          <w:rFonts w:ascii="Times New Roman" w:hAnsi="Times New Roman" w:cs="Times New Roman"/>
          <w:szCs w:val="28"/>
        </w:rPr>
        <w:lastRenderedPageBreak/>
        <w:t>(далее - СМЭВ ТО), а в случае отсутствия возможности направления запросов в электронной форме - на бумажных носителях (вся запрошенная информация (документы), полученная в рамках информационного взаимодействия, приобщается к материалам дела);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б) проверку полноты полученной информации, документов: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в случае поступления запрошенной информации (документов) не в полном объеме или содержащей противоречивые сведения, уполномоченный сотрудник Отдела уточняет запрос и направляет его повторно;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bookmarkStart w:id="16" w:name="P263"/>
      <w:bookmarkEnd w:id="16"/>
      <w:r w:rsidRPr="00C250A2">
        <w:rPr>
          <w:rFonts w:ascii="Times New Roman" w:hAnsi="Times New Roman" w:cs="Times New Roman"/>
          <w:szCs w:val="28"/>
        </w:rPr>
        <w:t xml:space="preserve"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уполномоченный сотрудник Отдела в течение 1 рабочего дня со дня получения такого уведомления направляет заявителю способом, указанным в заявлении, уведомление о получении такого уведомления об отсутствии сведений с предложением предоставить документ, предусмотренный </w:t>
      </w:r>
      <w:r w:rsidRPr="00C250A2">
        <w:rPr>
          <w:rFonts w:ascii="Times New Roman" w:hAnsi="Times New Roman" w:cs="Times New Roman"/>
          <w:color w:val="1C1C1C"/>
          <w:szCs w:val="28"/>
        </w:rPr>
        <w:t>подпунктом «б» пункта 56 Положения (указан в подпункте «б» пункта 2.6</w:t>
      </w:r>
      <w:r w:rsidRPr="0016795A">
        <w:t>.1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Регламента), или нотариальную копию такого документа в порядке, предусмотренном подразделом 3.2 Регламента;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>в) проверяет наличие оснований для отказа в пред</w:t>
      </w:r>
      <w:r w:rsidRPr="00C250A2">
        <w:rPr>
          <w:rFonts w:ascii="Times New Roman" w:hAnsi="Times New Roman" w:cs="Times New Roman"/>
          <w:szCs w:val="28"/>
        </w:rPr>
        <w:t>оставлении муниципальной услуги, установленных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пунктами 2.9.1 Регламента, и при их отсутствии осуществляет подготовку проекта решения о признании садового дома жилым домом или жилого дома садовым домом, при наличии оснований для отказа в предоставлении муниципальной услуги, установленных пунктом 2.9.1 Регламента (в том числе при неполучении в течение 15 календарных дней со дня направления уведомления, указанного абзаце 3 подпункта «б» настоящего пункта, от заявителя документа или нотариальной копии документа, предусмотренного подпунктом «б» пункта 56 Положения и указанного в подпункте «б» пункта </w:t>
      </w:r>
      <w:r w:rsidRPr="0016795A">
        <w:t>2.6.1</w:t>
      </w:r>
      <w:r w:rsidRPr="00C250A2">
        <w:rPr>
          <w:rFonts w:ascii="Times New Roman" w:hAnsi="Times New Roman" w:cs="Times New Roman"/>
          <w:color w:val="1C1C1C"/>
          <w:szCs w:val="28"/>
        </w:rPr>
        <w:t xml:space="preserve"> Регламента) - осуществляет подготовку решения (в виде письменного уведомления) об отказе в предоставлении муниципальной услуги.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3.3.3. Проект результата предоставления муниципальной услуги вместе с документами, принятыми от заявителя, информацией (документами), поступившей в рамках межведомственного взаимодействия (далее - документы), передается уполномоченным сотрудником Отдела на утверждение (подписание) </w:t>
      </w:r>
      <w:r w:rsidR="005135C3">
        <w:rPr>
          <w:rFonts w:ascii="Times New Roman" w:hAnsi="Times New Roman" w:cs="Times New Roman"/>
          <w:szCs w:val="28"/>
        </w:rPr>
        <w:t xml:space="preserve">Главе </w:t>
      </w:r>
      <w:r w:rsidR="00994F18">
        <w:rPr>
          <w:rFonts w:ascii="Times New Roman" w:hAnsi="Times New Roman" w:cs="Times New Roman"/>
          <w:szCs w:val="28"/>
        </w:rPr>
        <w:t>муниципального образования</w:t>
      </w:r>
      <w:r w:rsidR="005135C3">
        <w:rPr>
          <w:rFonts w:ascii="Times New Roman" w:hAnsi="Times New Roman" w:cs="Times New Roman"/>
          <w:szCs w:val="28"/>
        </w:rPr>
        <w:t xml:space="preserve"> </w:t>
      </w:r>
      <w:r w:rsidRPr="00C250A2">
        <w:rPr>
          <w:rFonts w:ascii="Times New Roman" w:hAnsi="Times New Roman" w:cs="Times New Roman"/>
          <w:szCs w:val="28"/>
        </w:rPr>
        <w:t>Проект результата предоставления муниципальной у</w:t>
      </w:r>
      <w:r w:rsidR="005135C3">
        <w:rPr>
          <w:rFonts w:ascii="Times New Roman" w:hAnsi="Times New Roman" w:cs="Times New Roman"/>
          <w:szCs w:val="28"/>
        </w:rPr>
        <w:t xml:space="preserve">слуги подлежит подписанию Главе </w:t>
      </w:r>
      <w:r w:rsidR="00994F18">
        <w:rPr>
          <w:rFonts w:ascii="Times New Roman" w:hAnsi="Times New Roman" w:cs="Times New Roman"/>
          <w:szCs w:val="28"/>
        </w:rPr>
        <w:t>муниципального образования</w:t>
      </w:r>
      <w:r w:rsidR="005135C3">
        <w:rPr>
          <w:rFonts w:ascii="Times New Roman" w:hAnsi="Times New Roman" w:cs="Times New Roman"/>
          <w:szCs w:val="28"/>
        </w:rPr>
        <w:t xml:space="preserve"> </w:t>
      </w:r>
      <w:r w:rsidRPr="00C250A2">
        <w:rPr>
          <w:rFonts w:ascii="Times New Roman" w:hAnsi="Times New Roman" w:cs="Times New Roman"/>
          <w:szCs w:val="28"/>
        </w:rPr>
        <w:t>в течение 3 рабочих дней со дня поступления к нему указанного документа.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3.3.4. Сотрудник Отдела не позднее 2 рабочих дней со дня подписания </w:t>
      </w:r>
      <w:r w:rsidR="005135C3">
        <w:rPr>
          <w:rFonts w:ascii="Times New Roman" w:hAnsi="Times New Roman" w:cs="Times New Roman"/>
          <w:szCs w:val="28"/>
        </w:rPr>
        <w:t xml:space="preserve">Главой </w:t>
      </w:r>
      <w:r w:rsidR="00994F18">
        <w:rPr>
          <w:rFonts w:ascii="Times New Roman" w:hAnsi="Times New Roman" w:cs="Times New Roman"/>
          <w:szCs w:val="28"/>
        </w:rPr>
        <w:t xml:space="preserve">муниципального образования </w:t>
      </w:r>
      <w:r w:rsidRPr="00C250A2">
        <w:rPr>
          <w:rFonts w:ascii="Times New Roman" w:hAnsi="Times New Roman" w:cs="Times New Roman"/>
          <w:szCs w:val="28"/>
        </w:rPr>
        <w:t xml:space="preserve">проекта результата муниципальной услуги, но не позднее 45 дней с даты </w:t>
      </w:r>
      <w:r w:rsidRPr="0016795A">
        <w:t xml:space="preserve">регистрации </w:t>
      </w:r>
      <w:r w:rsidRPr="00C250A2">
        <w:rPr>
          <w:rFonts w:ascii="Times New Roman" w:hAnsi="Times New Roman" w:cs="Times New Roman"/>
          <w:szCs w:val="28"/>
        </w:rPr>
        <w:t xml:space="preserve">заявления и документов, обеспечивает регистрацию результата муниципальной услуги в установленном в Администрации порядке. Результаты муниципальной услуги направляются (выдаются) заявителю способом получения результата услуги, указанным в заявлении, не позднее 3 календарных дней со дня их подписания </w:t>
      </w:r>
      <w:r w:rsidR="005135C3">
        <w:rPr>
          <w:rFonts w:ascii="Times New Roman" w:hAnsi="Times New Roman" w:cs="Times New Roman"/>
          <w:szCs w:val="28"/>
        </w:rPr>
        <w:t xml:space="preserve">Главой </w:t>
      </w:r>
      <w:r w:rsidR="00994F18">
        <w:rPr>
          <w:rFonts w:ascii="Times New Roman" w:hAnsi="Times New Roman" w:cs="Times New Roman"/>
          <w:szCs w:val="28"/>
        </w:rPr>
        <w:t>муниципального образования</w:t>
      </w:r>
      <w:r w:rsidRPr="00C250A2">
        <w:rPr>
          <w:rFonts w:ascii="Times New Roman" w:hAnsi="Times New Roman" w:cs="Times New Roman"/>
          <w:szCs w:val="28"/>
        </w:rPr>
        <w:t>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Дата выдачи (направления) результата услуги и его содержание фиксируются в </w:t>
      </w:r>
      <w:r w:rsidR="005135C3">
        <w:rPr>
          <w:rFonts w:ascii="Times New Roman" w:hAnsi="Times New Roman" w:cs="Times New Roman"/>
          <w:szCs w:val="28"/>
        </w:rPr>
        <w:t>журнале исходящей документации</w:t>
      </w:r>
      <w:r w:rsidRPr="00C250A2">
        <w:rPr>
          <w:rFonts w:ascii="Times New Roman" w:hAnsi="Times New Roman" w:cs="Times New Roman"/>
          <w:szCs w:val="28"/>
        </w:rPr>
        <w:t>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bookmarkStart w:id="17" w:name="P268"/>
      <w:bookmarkEnd w:id="17"/>
      <w:r w:rsidRPr="00C250A2">
        <w:rPr>
          <w:rFonts w:ascii="Times New Roman" w:hAnsi="Times New Roman" w:cs="Times New Roman"/>
          <w:szCs w:val="28"/>
        </w:rPr>
        <w:t>3.3.5. Результатом административной процедуры являются: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а) решение о признании садового дома жилым домом или жилого дома садовым домом;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б) решение об отказе в предоставлении муниципальной услуги.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trike/>
          <w:szCs w:val="28"/>
          <w:shd w:val="clear" w:color="auto" w:fill="FFFF00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lastRenderedPageBreak/>
        <w:t>3.4.</w:t>
      </w:r>
      <w:r w:rsidRPr="0016795A">
        <w:rPr>
          <w:b/>
        </w:rPr>
        <w:t>И</w:t>
      </w:r>
      <w:r w:rsidRPr="00C250A2">
        <w:rPr>
          <w:rFonts w:ascii="Times New Roman" w:hAnsi="Times New Roman" w:cs="Times New Roman"/>
          <w:b/>
          <w:bCs/>
          <w:szCs w:val="28"/>
        </w:rPr>
        <w:t>справлен</w:t>
      </w:r>
      <w:r w:rsidRPr="0016795A">
        <w:rPr>
          <w:b/>
        </w:rPr>
        <w:t>ие</w:t>
      </w:r>
      <w:r w:rsidRPr="00C250A2">
        <w:rPr>
          <w:rFonts w:ascii="Times New Roman" w:hAnsi="Times New Roman" w:cs="Times New Roman"/>
          <w:b/>
          <w:bCs/>
          <w:szCs w:val="28"/>
        </w:rPr>
        <w:t xml:space="preserve"> допущенных опечаток и ошибок в выданных в результате муниципальной услуги документах</w:t>
      </w:r>
    </w:p>
    <w:p w:rsidR="00C250A2" w:rsidRPr="0016795A" w:rsidRDefault="00C250A2" w:rsidP="00C250A2">
      <w:pPr>
        <w:ind w:firstLine="709"/>
        <w:jc w:val="both"/>
        <w:rPr>
          <w:rFonts w:hint="eastAsia"/>
        </w:rPr>
      </w:pPr>
      <w:r w:rsidRPr="00C250A2">
        <w:rPr>
          <w:rFonts w:ascii="Times New Roman" w:hAnsi="Times New Roman" w:cs="Times New Roman"/>
          <w:color w:val="1C1C1C"/>
          <w:szCs w:val="28"/>
        </w:rPr>
        <w:t xml:space="preserve">3.4.1. 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перечисленных в пункте 3.3.6 настоящего Регламента (далее - результат муниципальной услуги), является получение Администрацией или МФЦ заявления об исправлении технической ошибки. Прием и регистрация заявления об исправлении технической ошибки и подтверждающих документов </w:t>
      </w:r>
      <w:r w:rsidRPr="0016795A">
        <w:t>осуществляется в порядке и сроки, установленные подразделом 3.2   Регламента.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3.4.2. При обращении об исправлении технической ошибки заявитель представляет: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>- заявление об исправлении технической ошибки (рекомендуемая форма в Приложении № 2 к настоящему Рег</w:t>
      </w:r>
      <w:r w:rsidRPr="00C250A2">
        <w:rPr>
          <w:rFonts w:ascii="Times New Roman" w:hAnsi="Times New Roman" w:cs="Times New Roman"/>
          <w:szCs w:val="28"/>
        </w:rPr>
        <w:t>ламенту);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- документы, подтверждающие наличие в выданном результате предоставления муниципальной услуги технической ошибки.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3.4.3. Сотрудник Администрации, ответственный за подготовку проекта результата муниципальной услуги,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В случае наличия технической ошибки в выданном в результате предоставления муниципальной услуги документе сотрудник Администрации, ответственный за подготовку проекта результата муниципальной услуги, устраняет техническую ошибку путем подготовки результата муниципальной услу</w:t>
      </w:r>
      <w:r w:rsidRPr="00C250A2">
        <w:rPr>
          <w:rFonts w:ascii="Times New Roman" w:hAnsi="Times New Roman" w:cs="Times New Roman"/>
          <w:color w:val="1C1C1C"/>
          <w:szCs w:val="28"/>
        </w:rPr>
        <w:t>ги в соответствии с подразделом 3.3 на</w:t>
      </w:r>
      <w:r w:rsidRPr="00C250A2">
        <w:rPr>
          <w:rFonts w:ascii="Times New Roman" w:hAnsi="Times New Roman" w:cs="Times New Roman"/>
          <w:szCs w:val="28"/>
        </w:rPr>
        <w:t xml:space="preserve">стоящего Регламента и передает его </w:t>
      </w:r>
      <w:r w:rsidR="005135C3">
        <w:rPr>
          <w:rFonts w:ascii="Times New Roman" w:hAnsi="Times New Roman" w:cs="Times New Roman"/>
          <w:szCs w:val="28"/>
        </w:rPr>
        <w:t xml:space="preserve">Главе </w:t>
      </w:r>
      <w:r w:rsidR="00994F18">
        <w:rPr>
          <w:rFonts w:ascii="Times New Roman" w:hAnsi="Times New Roman" w:cs="Times New Roman"/>
          <w:szCs w:val="28"/>
        </w:rPr>
        <w:t>муниципального образования</w:t>
      </w:r>
      <w:r w:rsidRPr="00C250A2">
        <w:rPr>
          <w:rFonts w:ascii="Times New Roman" w:hAnsi="Times New Roman" w:cs="Times New Roman"/>
          <w:szCs w:val="28"/>
        </w:rPr>
        <w:t xml:space="preserve"> на утверждение (подписание) в течение 3 рабочих дней со дня регистрации заявления об исправлении технической ошибки в Администрации. При этом проект результата услуги подлежит утверждению (подписанию) </w:t>
      </w:r>
      <w:r w:rsidR="00D65E86">
        <w:rPr>
          <w:rFonts w:ascii="Times New Roman" w:hAnsi="Times New Roman" w:cs="Times New Roman"/>
          <w:szCs w:val="28"/>
        </w:rPr>
        <w:t xml:space="preserve">Главой </w:t>
      </w:r>
      <w:r w:rsidR="00994F18">
        <w:rPr>
          <w:rFonts w:ascii="Times New Roman" w:hAnsi="Times New Roman" w:cs="Times New Roman"/>
          <w:szCs w:val="28"/>
        </w:rPr>
        <w:t>муниципального образования</w:t>
      </w:r>
      <w:r w:rsidRPr="00C250A2">
        <w:rPr>
          <w:rFonts w:ascii="Times New Roman" w:hAnsi="Times New Roman" w:cs="Times New Roman"/>
          <w:szCs w:val="28"/>
        </w:rPr>
        <w:t xml:space="preserve"> в течение 1 рабочего дня со дня поступления к нему указанного документа.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В случае отсутствия технической ошибки в выданном результате предоставления муниципальной услуги сотрудник Администрации, ответственный за подготовку проекта результата муниципальной услуги, готовит уведомление об отсутствии технической ошибки в выданном результате предоставления муници</w:t>
      </w:r>
      <w:r w:rsidR="00D65E86">
        <w:rPr>
          <w:rFonts w:ascii="Times New Roman" w:hAnsi="Times New Roman" w:cs="Times New Roman"/>
          <w:szCs w:val="28"/>
        </w:rPr>
        <w:t xml:space="preserve">пальной услуги и передает его Главе </w:t>
      </w:r>
      <w:r w:rsidR="00994F18">
        <w:rPr>
          <w:rFonts w:ascii="Times New Roman" w:hAnsi="Times New Roman" w:cs="Times New Roman"/>
          <w:szCs w:val="28"/>
        </w:rPr>
        <w:t>муниципального образования</w:t>
      </w:r>
      <w:r w:rsidR="00D65E86">
        <w:rPr>
          <w:rFonts w:ascii="Times New Roman" w:hAnsi="Times New Roman" w:cs="Times New Roman"/>
          <w:szCs w:val="28"/>
        </w:rPr>
        <w:t xml:space="preserve"> </w:t>
      </w:r>
      <w:r w:rsidRPr="00C250A2">
        <w:rPr>
          <w:rFonts w:ascii="Times New Roman" w:hAnsi="Times New Roman" w:cs="Times New Roman"/>
          <w:szCs w:val="28"/>
        </w:rPr>
        <w:t xml:space="preserve">на утверждение (подписание) в течение 3 рабочих дней со дня регистрации заявления в Администрации. При этом проект уведомления подлежит утверждению (подписанию) </w:t>
      </w:r>
      <w:r w:rsidR="00D65E86">
        <w:rPr>
          <w:rFonts w:ascii="Times New Roman" w:hAnsi="Times New Roman" w:cs="Times New Roman"/>
          <w:szCs w:val="28"/>
        </w:rPr>
        <w:t xml:space="preserve">Главой </w:t>
      </w:r>
      <w:r w:rsidR="00994F18">
        <w:rPr>
          <w:rFonts w:ascii="Times New Roman" w:hAnsi="Times New Roman" w:cs="Times New Roman"/>
          <w:szCs w:val="28"/>
        </w:rPr>
        <w:t>муниципального образования</w:t>
      </w:r>
      <w:r w:rsidRPr="00C250A2">
        <w:rPr>
          <w:rFonts w:ascii="Times New Roman" w:hAnsi="Times New Roman" w:cs="Times New Roman"/>
          <w:szCs w:val="28"/>
        </w:rPr>
        <w:t xml:space="preserve"> в течение 1 рабочего дня со дня поступления к нему указанного документа.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3.4.4. Сотрудник Администрации, ответственный за регистрацию и направление документов,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подписания, фиксирует это в </w:t>
      </w:r>
      <w:r w:rsidR="00D65E86">
        <w:rPr>
          <w:rFonts w:ascii="Times New Roman" w:hAnsi="Times New Roman" w:cs="Times New Roman"/>
          <w:szCs w:val="28"/>
        </w:rPr>
        <w:t>журнале входящей корреспонденции</w:t>
      </w:r>
      <w:r w:rsidRPr="00C250A2">
        <w:rPr>
          <w:rFonts w:ascii="Times New Roman" w:hAnsi="Times New Roman" w:cs="Times New Roman"/>
          <w:szCs w:val="28"/>
        </w:rPr>
        <w:t xml:space="preserve"> и направляет заявителю способом, указанным в заявлении об исправлении технической ошибки.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lastRenderedPageBreak/>
        <w:t xml:space="preserve">3.4.5. 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процедуры, указанного в </w:t>
      </w:r>
      <w:r w:rsidRPr="00C250A2">
        <w:rPr>
          <w:rFonts w:ascii="Times New Roman" w:hAnsi="Times New Roman" w:cs="Times New Roman"/>
          <w:color w:val="1C1C1C"/>
          <w:szCs w:val="28"/>
        </w:rPr>
        <w:t>пункте 3.4.6 Регламента.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bookmarkStart w:id="18" w:name="P285"/>
      <w:bookmarkEnd w:id="18"/>
      <w:r w:rsidRPr="00C250A2">
        <w:rPr>
          <w:rFonts w:ascii="Times New Roman" w:hAnsi="Times New Roman" w:cs="Times New Roman"/>
          <w:szCs w:val="28"/>
        </w:rPr>
        <w:t>3.4.6. 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>а) в случае наличия технической ошибки в выданном результате предоставления муниципальной услуги - результат услуги в соответствии с пунктом 2.3 Регламента;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б) в случае отсутствия технической ошибки в выданном результате предоставления муниципальной услуги - уведомление об отсутствии технической ошибки в выданном результате предоставления муниципальной услуги.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IV. Формы контроля за предоставлением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 xml:space="preserve">4.1.Порядок осуществления текущего контроля за соблюдением и предоставлением ответственными должностными лицами </w:t>
      </w:r>
      <w:r w:rsidRPr="00C250A2">
        <w:rPr>
          <w:rFonts w:ascii="Times New Roman" w:hAnsi="Times New Roman" w:cs="Times New Roman"/>
          <w:b/>
          <w:bCs/>
          <w:color w:val="1C1C1C"/>
          <w:szCs w:val="28"/>
        </w:rPr>
        <w:t>положений административного регламента и иных нормативны</w:t>
      </w:r>
      <w:r w:rsidRPr="00C250A2">
        <w:rPr>
          <w:rFonts w:ascii="Times New Roman" w:hAnsi="Times New Roman" w:cs="Times New Roman"/>
          <w:b/>
          <w:bCs/>
          <w:szCs w:val="28"/>
        </w:rPr>
        <w:t>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Периодичность осуществления текущего контроля устанавливается </w:t>
      </w:r>
      <w:r w:rsidR="00D65E86">
        <w:rPr>
          <w:rFonts w:ascii="Times New Roman" w:hAnsi="Times New Roman" w:cs="Times New Roman"/>
          <w:szCs w:val="28"/>
        </w:rPr>
        <w:t>правовыми актами Администрации.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4.2. Порядок и периодичность осуществления плановых и внеплановых проверок полноты и качества предоставления муниципальной</w:t>
      </w:r>
    </w:p>
    <w:p w:rsidR="00C250A2" w:rsidRPr="00C250A2" w:rsidRDefault="00C250A2" w:rsidP="00C250A2">
      <w:pPr>
        <w:jc w:val="both"/>
        <w:rPr>
          <w:rFonts w:ascii="Times New Roman" w:hAnsi="Times New Roman" w:cs="Times New Roman"/>
          <w:b/>
          <w:bCs/>
          <w:szCs w:val="28"/>
        </w:rPr>
      </w:pPr>
      <w:r w:rsidRPr="00C250A2">
        <w:rPr>
          <w:rFonts w:ascii="Times New Roman" w:hAnsi="Times New Roman" w:cs="Times New Roman"/>
          <w:b/>
          <w:bCs/>
          <w:szCs w:val="28"/>
        </w:rPr>
        <w:t>услуги, в том числе порядок и формы контроля за полнотой и качеством предоставления муниципальной услуги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Администрация организует и осуществляет контроль за предоставлением муниципальной услуги.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</w:t>
      </w:r>
      <w:r w:rsidRPr="00C250A2">
        <w:rPr>
          <w:rFonts w:ascii="Times New Roman" w:hAnsi="Times New Roman" w:cs="Times New Roman"/>
          <w:szCs w:val="28"/>
        </w:rPr>
        <w:lastRenderedPageBreak/>
        <w:t>решений и подготовку ответов на обращения заявителей, содержащие жалобы на решения, действия (бездействие) сотрудников Администрации.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Проверки полноты и качества предоставления муниципальной услуги осуществляются на основании</w:t>
      </w:r>
      <w:r w:rsidR="00D65E86" w:rsidRPr="00D65E86">
        <w:rPr>
          <w:rFonts w:ascii="Times New Roman" w:hAnsi="Times New Roman" w:cs="Times New Roman"/>
          <w:szCs w:val="28"/>
        </w:rPr>
        <w:t xml:space="preserve"> </w:t>
      </w:r>
      <w:r w:rsidR="00D65E86">
        <w:rPr>
          <w:rFonts w:ascii="Times New Roman" w:hAnsi="Times New Roman" w:cs="Times New Roman"/>
          <w:szCs w:val="28"/>
        </w:rPr>
        <w:t>правовых актов Администрации.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16795A" w:rsidRDefault="00C250A2" w:rsidP="00C250A2">
      <w:pPr>
        <w:ind w:firstLine="709"/>
        <w:jc w:val="center"/>
        <w:rPr>
          <w:rFonts w:hint="eastAsia"/>
          <w:b/>
        </w:rPr>
      </w:pPr>
      <w:bookmarkStart w:id="19" w:name="P314"/>
      <w:bookmarkEnd w:id="19"/>
      <w:r w:rsidRPr="00C250A2">
        <w:rPr>
          <w:rFonts w:ascii="Times New Roman" w:hAnsi="Times New Roman" w:cs="Times New Roman"/>
          <w:b/>
          <w:bCs/>
          <w:szCs w:val="28"/>
        </w:rPr>
        <w:t xml:space="preserve">V. </w:t>
      </w:r>
      <w:r w:rsidRPr="0016795A">
        <w:rPr>
          <w:rFonts w:ascii="Times New Roman" w:eastAsia="Arial" w:hAnsi="Times New Roman" w:cs="Times New Roman"/>
          <w:b/>
          <w:szCs w:val="28"/>
          <w:shd w:val="clear" w:color="auto" w:fill="FFFFFF"/>
        </w:rPr>
        <w:t>Досудебный (внесудебный) порядок обжалования решений и действий (бездействия)</w:t>
      </w:r>
      <w:r w:rsidR="0016795A" w:rsidRPr="0016795A">
        <w:rPr>
          <w:rFonts w:ascii="Times New Roman" w:eastAsia="Arial" w:hAnsi="Times New Roman" w:cs="Times New Roman"/>
          <w:b/>
          <w:szCs w:val="28"/>
        </w:rPr>
        <w:t xml:space="preserve"> </w:t>
      </w:r>
      <w:r w:rsidR="0016795A" w:rsidRPr="0016795A">
        <w:rPr>
          <w:b/>
        </w:rPr>
        <w:t xml:space="preserve">Администрации, </w:t>
      </w:r>
      <w:r w:rsidRPr="0016795A">
        <w:rPr>
          <w:b/>
        </w:rPr>
        <w:t>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5.1. 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5.2. Жалоба может быть адресована следующим должностным лицам, уполномоченным на ее рассмотрение: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а) заместителю главы </w:t>
      </w:r>
      <w:r w:rsidR="00994F18">
        <w:rPr>
          <w:rFonts w:ascii="Times New Roman" w:hAnsi="Times New Roman" w:cs="Times New Roman"/>
          <w:color w:val="1C1C1C"/>
          <w:szCs w:val="28"/>
          <w:shd w:val="clear" w:color="auto" w:fill="FFFFFF"/>
        </w:rPr>
        <w:t>сельского поселения</w:t>
      </w:r>
      <w:r w:rsidRPr="00C250A2">
        <w:rPr>
          <w:rFonts w:ascii="Times New Roman" w:hAnsi="Times New Roman" w:cs="Times New Roman"/>
          <w:color w:val="1C1C1C"/>
          <w:szCs w:val="28"/>
          <w:shd w:val="clear" w:color="auto" w:fill="FFFFFF"/>
        </w:rPr>
        <w:t>,</w:t>
      </w:r>
      <w:r w:rsidRPr="00C250A2">
        <w:rPr>
          <w:rFonts w:ascii="Times New Roman" w:hAnsi="Times New Roman" w:cs="Times New Roman"/>
          <w:szCs w:val="28"/>
        </w:rPr>
        <w:t xml:space="preserve">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б) Главе</w:t>
      </w:r>
      <w:r w:rsidRPr="00C250A2">
        <w:rPr>
          <w:rFonts w:ascii="Times New Roman" w:hAnsi="Times New Roman" w:cs="Times New Roman"/>
          <w:color w:val="C9211E"/>
          <w:szCs w:val="28"/>
          <w:shd w:val="clear" w:color="auto" w:fill="FFFFFF"/>
        </w:rPr>
        <w:t xml:space="preserve"> </w:t>
      </w:r>
      <w:r w:rsidR="00994F18">
        <w:rPr>
          <w:rFonts w:ascii="Times New Roman" w:hAnsi="Times New Roman" w:cs="Times New Roman"/>
          <w:szCs w:val="28"/>
        </w:rPr>
        <w:t>муниципального образования</w:t>
      </w:r>
      <w:r w:rsidRPr="00C250A2">
        <w:rPr>
          <w:rFonts w:ascii="Times New Roman" w:hAnsi="Times New Roman" w:cs="Times New Roman"/>
          <w:color w:val="1C1C1C"/>
          <w:szCs w:val="28"/>
          <w:shd w:val="clear" w:color="auto" w:fill="FFFFFF"/>
        </w:rPr>
        <w:t xml:space="preserve"> </w:t>
      </w:r>
      <w:r w:rsidRPr="00C250A2">
        <w:rPr>
          <w:rFonts w:ascii="Times New Roman" w:hAnsi="Times New Roman" w:cs="Times New Roman"/>
          <w:szCs w:val="28"/>
        </w:rPr>
        <w:t xml:space="preserve">на решения и (или) действия (бездействие) заместителя главы </w:t>
      </w:r>
      <w:r w:rsidR="00994F18">
        <w:rPr>
          <w:rFonts w:ascii="Times New Roman" w:hAnsi="Times New Roman" w:cs="Times New Roman"/>
          <w:szCs w:val="28"/>
        </w:rPr>
        <w:t>сельского поселения</w:t>
      </w:r>
      <w:r w:rsidRPr="00C250A2">
        <w:rPr>
          <w:rFonts w:ascii="Times New Roman" w:hAnsi="Times New Roman" w:cs="Times New Roman"/>
          <w:szCs w:val="28"/>
        </w:rPr>
        <w:t>, координирующего и контролирующего деятельность определенного структурного подразделения Администрации;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в) директору МФЦ на решения и (или) действия (бездействие) сотрудников МФЦ.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 xml:space="preserve">5.3. Информация о порядке подачи и рассмотрения жалобы размещается на официальном сайте </w:t>
      </w:r>
      <w:r w:rsidRPr="00C250A2">
        <w:rPr>
          <w:rFonts w:ascii="Times New Roman" w:eastAsia="Times New Roman" w:hAnsi="Times New Roman" w:cs="Times New Roman"/>
          <w:szCs w:val="28"/>
          <w:lang w:eastAsia="ru-RU"/>
        </w:rPr>
        <w:t>Администрации</w:t>
      </w:r>
      <w:r w:rsidR="00D65E86" w:rsidRPr="00D65E86">
        <w:rPr>
          <w:rFonts w:ascii="Times New Roman" w:hAnsi="Times New Roman" w:cs="Times New Roman"/>
          <w:szCs w:val="28"/>
        </w:rPr>
        <w:t xml:space="preserve"> </w:t>
      </w:r>
      <w:r w:rsidR="00D65E86" w:rsidRPr="001D3FC2">
        <w:rPr>
          <w:rFonts w:ascii="Times New Roman" w:hAnsi="Times New Roman" w:cs="Times New Roman"/>
          <w:szCs w:val="28"/>
        </w:rPr>
        <w:t xml:space="preserve">Тюменского муниципального района в сети Интернет по адресу: </w:t>
      </w:r>
      <w:r w:rsidR="00D65E86" w:rsidRPr="001D3FC2">
        <w:rPr>
          <w:rFonts w:ascii="Times New Roman" w:hAnsi="Times New Roman" w:cs="Times New Roman"/>
          <w:color w:val="000000"/>
          <w:szCs w:val="28"/>
          <w:highlight w:val="white"/>
        </w:rPr>
        <w:t>(www.atmr.ru)</w:t>
      </w:r>
      <w:r w:rsidRPr="00C250A2">
        <w:rPr>
          <w:rFonts w:ascii="Times New Roman" w:hAnsi="Times New Roman" w:cs="Times New Roman"/>
          <w:szCs w:val="28"/>
        </w:rPr>
        <w:t xml:space="preserve">, </w:t>
      </w:r>
      <w:r w:rsidRPr="0016795A">
        <w:t>Едином портале,</w:t>
      </w:r>
      <w:r w:rsidRPr="00C250A2">
        <w:rPr>
          <w:rFonts w:ascii="Times New Roman" w:hAnsi="Times New Roman" w:cs="Times New Roman"/>
          <w:szCs w:val="28"/>
        </w:rPr>
        <w:t xml:space="preserve">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szCs w:val="28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C250A2" w:rsidRPr="00C250A2" w:rsidRDefault="00C250A2" w:rsidP="00C250A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250A2">
        <w:rPr>
          <w:rFonts w:ascii="Times New Roman" w:hAnsi="Times New Roman" w:cs="Times New Roman"/>
          <w:color w:val="1C1C1C"/>
          <w:szCs w:val="28"/>
        </w:rPr>
        <w:t>Федеральным законом от 27.07.2010 № 210-ФЗ «Об организации предоставления государ</w:t>
      </w:r>
      <w:r w:rsidR="00DD6AC5">
        <w:rPr>
          <w:rFonts w:ascii="Times New Roman" w:hAnsi="Times New Roman" w:cs="Times New Roman"/>
          <w:color w:val="1C1C1C"/>
          <w:szCs w:val="28"/>
        </w:rPr>
        <w:t>ственных и муниципальных услуг»</w:t>
      </w: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18" w:rsidRDefault="00994F18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50A2" w:rsidRPr="00C250A2" w:rsidRDefault="00C250A2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250A2" w:rsidRPr="00C250A2" w:rsidRDefault="00C250A2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C250A2" w:rsidRPr="00C250A2" w:rsidRDefault="00C250A2" w:rsidP="00C25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0A2" w:rsidRPr="00C250A2" w:rsidRDefault="00C250A2" w:rsidP="00C25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336"/>
      <w:bookmarkEnd w:id="20"/>
      <w:r w:rsidRPr="00C250A2">
        <w:rPr>
          <w:rFonts w:ascii="Times New Roman" w:hAnsi="Times New Roman" w:cs="Times New Roman"/>
          <w:sz w:val="28"/>
          <w:szCs w:val="28"/>
        </w:rPr>
        <w:t>Заявление</w:t>
      </w:r>
    </w:p>
    <w:p w:rsidR="00C250A2" w:rsidRPr="00C250A2" w:rsidRDefault="00C250A2" w:rsidP="00C25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t>о признании садового дома жилым домом и жилого дома</w:t>
      </w:r>
    </w:p>
    <w:p w:rsidR="00C250A2" w:rsidRPr="00C250A2" w:rsidRDefault="00C250A2" w:rsidP="00C25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t>садовым домом</w:t>
      </w:r>
    </w:p>
    <w:p w:rsidR="00C250A2" w:rsidRPr="00C250A2" w:rsidRDefault="00C250A2" w:rsidP="00C25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54"/>
        <w:gridCol w:w="1914"/>
        <w:gridCol w:w="576"/>
        <w:gridCol w:w="1180"/>
        <w:gridCol w:w="1699"/>
        <w:gridCol w:w="1067"/>
        <w:gridCol w:w="1530"/>
      </w:tblGrid>
      <w:tr w:rsidR="00C250A2" w:rsidRPr="00C250A2" w:rsidTr="00C250A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_____________________</w:t>
            </w:r>
          </w:p>
        </w:tc>
      </w:tr>
      <w:tr w:rsidR="00C250A2" w:rsidRPr="00C250A2" w:rsidTr="00C250A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заявитель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(отметить знаком «V»)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физ. лиц: фамилия, имя, отчество (при наличии);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юр. лиц: полное наименование, ОГРН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документ, удостоверяющий личность (вид, серия, номер, выдавший орган, дата выдачи</w:t>
            </w:r>
            <w:r w:rsidRPr="0016795A">
              <w:t xml:space="preserve">, </w:t>
            </w:r>
            <w:r w:rsidRPr="0016795A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телефона,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 или адрес электронной почты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физическое лицо (гражданин)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юридическое лицо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(дополнительно указывается дата рождения ребенка или орган ЗАГСа,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(строка </w:t>
            </w: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50A2" w:rsidRPr="00C250A2" w:rsidTr="00C250A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Прошу признать (отметить знаком «V»):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Садовый дом жилым домом</w:t>
            </w:r>
          </w:p>
        </w:tc>
        <w:tc>
          <w:tcPr>
            <w:tcW w:w="60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</w:t>
            </w:r>
          </w:p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</w:t>
            </w:r>
          </w:p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(указывается адрес объекта, в том числе наименования населенного пункта, улицы, номер дома,</w:t>
            </w:r>
            <w:r w:rsidR="00994F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Жилой дом садовым домом</w:t>
            </w:r>
          </w:p>
        </w:tc>
        <w:tc>
          <w:tcPr>
            <w:tcW w:w="129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</w:tr>
      <w:tr w:rsidR="00C250A2" w:rsidRPr="00C250A2" w:rsidTr="00C250A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(для признания жилого дома садовым домом) Подписывая настоящее заявление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C250A2" w:rsidRPr="00C250A2" w:rsidTr="00C250A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C250A2" w:rsidRPr="00C250A2" w:rsidTr="00C250A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 w:rsidRPr="00C250A2">
              <w:rPr>
                <w:rFonts w:ascii="Times New Roman" w:hAnsi="Times New Roman" w:cs="Times New Roman"/>
                <w:color w:val="1C1C1C"/>
                <w:sz w:val="28"/>
                <w:szCs w:val="28"/>
                <w:lang w:eastAsia="en-US"/>
              </w:rPr>
              <w:t>ый подпунктом «б» пункта 2.6</w:t>
            </w:r>
            <w:r w:rsidRPr="0016795A">
              <w:t xml:space="preserve">.1 </w:t>
            </w: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Регламента, следующим способом (отметить знаком «V»):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телефону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посредством почтового отправления по указанному выше почтовому адресу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посредством информирования на указанный выше адрес электронной почты</w:t>
            </w:r>
          </w:p>
        </w:tc>
      </w:tr>
      <w:tr w:rsidR="00C250A2" w:rsidRPr="00C250A2" w:rsidTr="00C250A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выдать в ходе личного приема в МФЦ</w:t>
            </w:r>
          </w:p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C250A2" w:rsidRPr="00C250A2" w:rsidRDefault="00C25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направить почтовым отправлением по указанному выше почтовому адресу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направить в форме электронного документа</w:t>
            </w:r>
            <w:r w:rsidRPr="0016795A">
              <w:rPr>
                <w:rFonts w:ascii="Times New Roman" w:hAnsi="Times New Roman" w:cs="Times New Roman"/>
                <w:sz w:val="28"/>
                <w:szCs w:val="28"/>
              </w:rPr>
              <w:t>, подписанного электронной подписью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выдать лично в Администрации</w:t>
            </w:r>
          </w:p>
        </w:tc>
      </w:tr>
      <w:tr w:rsidR="00C250A2" w:rsidRPr="00C250A2" w:rsidTr="00C250A2"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 заявителя (представителя заявителя)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заявителя (представителя заявителя)</w:t>
            </w:r>
          </w:p>
        </w:tc>
      </w:tr>
      <w:tr w:rsidR="00C250A2" w:rsidRPr="00C250A2" w:rsidTr="00C250A2"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 уполномоченного лица</w:t>
            </w:r>
          </w:p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____________________________/________________________________/ФИО</w:t>
            </w:r>
          </w:p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"_____" _____________ вх. № _________</w:t>
            </w:r>
          </w:p>
        </w:tc>
      </w:tr>
    </w:tbl>
    <w:p w:rsidR="00C250A2" w:rsidRPr="00C250A2" w:rsidRDefault="00C250A2" w:rsidP="00C250A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0A2" w:rsidRPr="00C250A2" w:rsidRDefault="00C250A2" w:rsidP="00C250A2">
      <w:pPr>
        <w:pStyle w:val="ConsPlusNormal"/>
        <w:pageBreakBefore/>
        <w:jc w:val="both"/>
        <w:rPr>
          <w:rFonts w:ascii="Times New Roman" w:hAnsi="Times New Roman" w:cs="Times New Roman"/>
          <w:sz w:val="28"/>
          <w:szCs w:val="28"/>
        </w:rPr>
      </w:pPr>
    </w:p>
    <w:p w:rsidR="00C250A2" w:rsidRPr="00C250A2" w:rsidRDefault="00C250A2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250A2" w:rsidRPr="00C250A2" w:rsidRDefault="00C250A2" w:rsidP="00C25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C250A2" w:rsidRPr="00C250A2" w:rsidRDefault="00C250A2" w:rsidP="00C25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0A2" w:rsidRPr="00C250A2" w:rsidRDefault="00C250A2" w:rsidP="00C25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418"/>
      <w:bookmarkEnd w:id="21"/>
      <w:r w:rsidRPr="00C250A2">
        <w:rPr>
          <w:rFonts w:ascii="Times New Roman" w:hAnsi="Times New Roman" w:cs="Times New Roman"/>
          <w:sz w:val="28"/>
          <w:szCs w:val="28"/>
        </w:rPr>
        <w:t>Заявление</w:t>
      </w:r>
    </w:p>
    <w:p w:rsidR="00C250A2" w:rsidRPr="00C250A2" w:rsidRDefault="00C250A2" w:rsidP="00C25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50A2">
        <w:rPr>
          <w:rFonts w:ascii="Times New Roman" w:hAnsi="Times New Roman" w:cs="Times New Roman"/>
          <w:sz w:val="28"/>
          <w:szCs w:val="28"/>
        </w:rPr>
        <w:t>об исправлении технической ошибки</w:t>
      </w:r>
    </w:p>
    <w:p w:rsidR="00C250A2" w:rsidRPr="00C250A2" w:rsidRDefault="00C250A2" w:rsidP="00C25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624"/>
        <w:gridCol w:w="1649"/>
        <w:gridCol w:w="506"/>
        <w:gridCol w:w="1366"/>
        <w:gridCol w:w="1631"/>
        <w:gridCol w:w="855"/>
        <w:gridCol w:w="1702"/>
      </w:tblGrid>
      <w:tr w:rsidR="00C250A2" w:rsidRPr="00C250A2" w:rsidTr="00C250A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_____________________</w:t>
            </w:r>
          </w:p>
        </w:tc>
      </w:tr>
      <w:tr w:rsidR="00C250A2" w:rsidRPr="00C250A2" w:rsidTr="00C250A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заявитель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(отметить знаком «V»)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физ. лиц: фамилия, имя, отчество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(при наличии);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юр. лиц: полное наименование, ОГРН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документ, удостоверяющий личность (вид, серия, номер, выдавший орган, дата выдачи, </w:t>
            </w:r>
            <w:r w:rsidRPr="0016795A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адрес, номер телефона, адрес электронной почты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физическое лицо (гражданин)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юридическое лицо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(дополнительно указывается дата рождения ребенка или орган ЗАГСа,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(строка заполняется законным </w:t>
            </w: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50A2" w:rsidRPr="00C250A2" w:rsidTr="00C250A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Прошу исправить техническую ошибку в ___________________________________________________________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заключающуюся в</w:t>
            </w:r>
          </w:p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</w:t>
            </w:r>
          </w:p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C250A2" w:rsidRPr="00C250A2" w:rsidTr="00C250A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выдать в ходе личного приема в МФЦ</w:t>
            </w:r>
          </w:p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направить почтовым отправлением по указанному выше почтовому адресу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направить в форме электронного </w:t>
            </w:r>
            <w:r w:rsidRPr="0016795A">
              <w:rPr>
                <w:rFonts w:ascii="Times New Roman" w:hAnsi="Times New Roman" w:cs="Times New Roman"/>
                <w:sz w:val="28"/>
                <w:szCs w:val="28"/>
              </w:rPr>
              <w:t>документа, подписанного электронной подписью</w:t>
            </w:r>
          </w:p>
        </w:tc>
      </w:tr>
      <w:tr w:rsidR="00C250A2" w:rsidRPr="00C250A2" w:rsidTr="00C250A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0A2" w:rsidRPr="00C250A2" w:rsidRDefault="00C250A2">
            <w:pPr>
              <w:suppressAutoHyphens w:val="0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выдать лично в Администрации</w:t>
            </w:r>
          </w:p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50A2" w:rsidRPr="00C250A2" w:rsidTr="00C250A2"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 заявителя (представителя заявителя)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50A2" w:rsidRPr="00C250A2" w:rsidRDefault="00C2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заявителя (представителя заявителя)</w:t>
            </w:r>
          </w:p>
        </w:tc>
      </w:tr>
      <w:tr w:rsidR="00C250A2" w:rsidRPr="00C250A2" w:rsidTr="00C250A2">
        <w:tc>
          <w:tcPr>
            <w:tcW w:w="9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 уполномоченного лица</w:t>
            </w:r>
          </w:p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____________________________/________________________________/ФИО</w:t>
            </w:r>
          </w:p>
          <w:p w:rsidR="00C250A2" w:rsidRPr="00C250A2" w:rsidRDefault="00C250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"_____" _____________ вх. №_________</w:t>
            </w:r>
          </w:p>
        </w:tc>
      </w:tr>
    </w:tbl>
    <w:p w:rsidR="00C250A2" w:rsidRPr="00C250A2" w:rsidRDefault="00C250A2" w:rsidP="00C250A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4EBE" w:rsidRPr="00C250A2" w:rsidRDefault="00E44EBE" w:rsidP="00C250A2">
      <w:pPr>
        <w:jc w:val="right"/>
        <w:rPr>
          <w:rFonts w:ascii="Times New Roman" w:hAnsi="Times New Roman" w:cs="Times New Roman"/>
          <w:kern w:val="3"/>
          <w:szCs w:val="28"/>
        </w:rPr>
      </w:pPr>
    </w:p>
    <w:sectPr w:rsidR="00E44EBE" w:rsidRPr="00C250A2" w:rsidSect="004C4ED4">
      <w:pgSz w:w="11906" w:h="16838"/>
      <w:pgMar w:top="426" w:right="567" w:bottom="567" w:left="1276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AFF" w:rsidRDefault="00C36AFF">
      <w:pPr>
        <w:rPr>
          <w:rFonts w:hint="eastAsia"/>
        </w:rPr>
      </w:pPr>
      <w:r>
        <w:separator/>
      </w:r>
    </w:p>
  </w:endnote>
  <w:endnote w:type="continuationSeparator" w:id="0">
    <w:p w:rsidR="00C36AFF" w:rsidRDefault="00C36A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AFF" w:rsidRDefault="00C36AFF">
      <w:pPr>
        <w:rPr>
          <w:rFonts w:hint="eastAsia"/>
        </w:rPr>
      </w:pPr>
      <w:r>
        <w:separator/>
      </w:r>
    </w:p>
  </w:footnote>
  <w:footnote w:type="continuationSeparator" w:id="0">
    <w:p w:rsidR="00C36AFF" w:rsidRDefault="00C36AF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71D4D"/>
    <w:multiLevelType w:val="hybridMultilevel"/>
    <w:tmpl w:val="30965234"/>
    <w:lvl w:ilvl="0" w:tplc="52841B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5"/>
    <w:rsid w:val="001612E3"/>
    <w:rsid w:val="0016795A"/>
    <w:rsid w:val="00182C2A"/>
    <w:rsid w:val="0019405A"/>
    <w:rsid w:val="001D3FC2"/>
    <w:rsid w:val="00217786"/>
    <w:rsid w:val="002217B0"/>
    <w:rsid w:val="0024076C"/>
    <w:rsid w:val="00271240"/>
    <w:rsid w:val="002E5A28"/>
    <w:rsid w:val="00397F5F"/>
    <w:rsid w:val="004413BA"/>
    <w:rsid w:val="004933E2"/>
    <w:rsid w:val="004B632B"/>
    <w:rsid w:val="004C242A"/>
    <w:rsid w:val="004C4ED4"/>
    <w:rsid w:val="004D0694"/>
    <w:rsid w:val="004D3216"/>
    <w:rsid w:val="004E6A82"/>
    <w:rsid w:val="00502725"/>
    <w:rsid w:val="005135C3"/>
    <w:rsid w:val="005A3960"/>
    <w:rsid w:val="00604710"/>
    <w:rsid w:val="00636AB2"/>
    <w:rsid w:val="006575A5"/>
    <w:rsid w:val="0070288D"/>
    <w:rsid w:val="00714F5D"/>
    <w:rsid w:val="00732DA2"/>
    <w:rsid w:val="007804B8"/>
    <w:rsid w:val="007966BB"/>
    <w:rsid w:val="0092000C"/>
    <w:rsid w:val="00994F18"/>
    <w:rsid w:val="009D1D73"/>
    <w:rsid w:val="00A10374"/>
    <w:rsid w:val="00A65B96"/>
    <w:rsid w:val="00B31C09"/>
    <w:rsid w:val="00B4652B"/>
    <w:rsid w:val="00B845A1"/>
    <w:rsid w:val="00BC5128"/>
    <w:rsid w:val="00BD6E73"/>
    <w:rsid w:val="00BE0902"/>
    <w:rsid w:val="00C250A2"/>
    <w:rsid w:val="00C36AFF"/>
    <w:rsid w:val="00CA0784"/>
    <w:rsid w:val="00D02692"/>
    <w:rsid w:val="00D401CA"/>
    <w:rsid w:val="00D65E86"/>
    <w:rsid w:val="00DD6AC5"/>
    <w:rsid w:val="00E44EBE"/>
    <w:rsid w:val="00E56314"/>
    <w:rsid w:val="00F26DFC"/>
    <w:rsid w:val="00F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23670-5DCC-4966-86EC-297ED2D0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09"/>
    <w:pPr>
      <w:suppressAutoHyphens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0">
    <w:name w:val="Отправитель должность"/>
    <w:basedOn w:val="a"/>
    <w:qFormat/>
    <w:pPr>
      <w:jc w:val="center"/>
    </w:pPr>
    <w:rPr>
      <w:rFonts w:ascii="Times New Roman" w:hAnsi="Times New Roman"/>
      <w:b/>
      <w:sz w:val="24"/>
    </w:rPr>
  </w:style>
  <w:style w:type="paragraph" w:customStyle="1" w:styleId="af1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2">
    <w:name w:val="Адресат"/>
    <w:basedOn w:val="a"/>
    <w:qFormat/>
    <w:pPr>
      <w:jc w:val="center"/>
    </w:pPr>
    <w:rPr>
      <w:sz w:val="27"/>
    </w:rPr>
  </w:style>
  <w:style w:type="paragraph" w:customStyle="1" w:styleId="af3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4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7">
    <w:name w:val="Заголовок таблицы"/>
    <w:basedOn w:val="af5"/>
    <w:qFormat/>
    <w:pPr>
      <w:jc w:val="center"/>
    </w:pPr>
    <w:rPr>
      <w:b/>
      <w:bCs/>
    </w:rPr>
  </w:style>
  <w:style w:type="paragraph" w:styleId="af8">
    <w:name w:val="footnote text"/>
    <w:basedOn w:val="a"/>
    <w:link w:val="af9"/>
    <w:qFormat/>
    <w:pPr>
      <w:suppressLineNumbers/>
      <w:ind w:left="339" w:hanging="339"/>
    </w:pPr>
  </w:style>
  <w:style w:type="paragraph" w:customStyle="1" w:styleId="10">
    <w:name w:val="Обычный1"/>
    <w:qFormat/>
    <w:pPr>
      <w:suppressAutoHyphens/>
    </w:pPr>
  </w:style>
  <w:style w:type="paragraph" w:customStyle="1" w:styleId="ConsTitle">
    <w:name w:val="ConsTitle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a">
    <w:name w:val="Normal (Web)"/>
    <w:basedOn w:val="10"/>
    <w:qFormat/>
    <w:pPr>
      <w:spacing w:before="120" w:after="24"/>
    </w:pPr>
  </w:style>
  <w:style w:type="paragraph" w:customStyle="1" w:styleId="afb">
    <w:name w:val="Стиль"/>
    <w:basedOn w:val="10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397F5F"/>
    <w:rPr>
      <w:rFonts w:ascii="Tahoma" w:hAnsi="Tahoma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397F5F"/>
    <w:rPr>
      <w:rFonts w:ascii="Tahoma" w:hAnsi="Tahoma"/>
      <w:sz w:val="16"/>
      <w:szCs w:val="14"/>
    </w:rPr>
  </w:style>
  <w:style w:type="paragraph" w:customStyle="1" w:styleId="ConsPlusTitle">
    <w:name w:val="ConsPlusTitle"/>
    <w:rsid w:val="00B31C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styleId="aff">
    <w:name w:val="Hyperlink"/>
    <w:basedOn w:val="a0"/>
    <w:uiPriority w:val="99"/>
    <w:unhideWhenUsed/>
    <w:rsid w:val="00B31C09"/>
    <w:rPr>
      <w:color w:val="0000FF" w:themeColor="hyperlink"/>
      <w:u w:val="single"/>
    </w:rPr>
  </w:style>
  <w:style w:type="paragraph" w:customStyle="1" w:styleId="Footnote">
    <w:name w:val="Footnote"/>
    <w:basedOn w:val="a"/>
    <w:rsid w:val="00C250A2"/>
    <w:pPr>
      <w:suppressLineNumbers/>
      <w:suppressAutoHyphens w:val="0"/>
      <w:autoSpaceDN w:val="0"/>
      <w:spacing w:after="200" w:line="276" w:lineRule="auto"/>
      <w:ind w:left="339" w:hanging="339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customStyle="1" w:styleId="Textbody">
    <w:name w:val="Text body"/>
    <w:basedOn w:val="a"/>
    <w:rsid w:val="00C250A2"/>
    <w:pPr>
      <w:suppressAutoHyphens w:val="0"/>
      <w:autoSpaceDN w:val="0"/>
      <w:spacing w:after="14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C250A2"/>
    <w:pPr>
      <w:autoSpaceDN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9">
    <w:name w:val="Текст сноски Знак"/>
    <w:basedOn w:val="a0"/>
    <w:link w:val="af8"/>
    <w:rsid w:val="00C250A2"/>
    <w:rPr>
      <w:sz w:val="28"/>
    </w:rPr>
  </w:style>
  <w:style w:type="character" w:customStyle="1" w:styleId="11">
    <w:name w:val="Строгий1"/>
    <w:rsid w:val="005A396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368E0235DC2804002E40F485DA76312FBA0A327333FF8AFC867BFE531F7DDCBC5AF9B2535204F635986C14AF001A43B145313M" TargetMode="External"/><Relationship Id="rId18" Type="http://schemas.openxmlformats.org/officeDocument/2006/relationships/hyperlink" Target="consultantplus://offline/ref=C368E0235DC2804002E411454BCB3D1DFEA3FA2B303DF2F09D34B9B26EA7DB9E85EF9D7064641A66508E8B1BB34AAB3A152C875672997D1D591D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68E0235DC2804002E40F485DA76312FBA0A327333FF8AFC867BFE531F7DDCBC5AF9B2535204F635986C14AF001A43B145313M" TargetMode="External"/><Relationship Id="rId17" Type="http://schemas.openxmlformats.org/officeDocument/2006/relationships/hyperlink" Target="consultantplus://offline/ref=C368E0235DC2804002E411454BCB3D1DFCAFF52D3332F2F09D34B9B26EA7DB9E85EF9D7064641B6F5E8E8B1BB34AAB3A152C875672997D1D591D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68E0235DC2804002E411454BCB3D1DFCAFF52D3332F2F09D34B9B26EA7DB9E85EF9D7064641B6E5D8E8B1BB34AAB3A152C875672997D1D591DM" TargetMode="External"/><Relationship Id="rId20" Type="http://schemas.openxmlformats.org/officeDocument/2006/relationships/hyperlink" Target="consultantplus://offline/ref=C368E0235DC2804002E411454BCB3D1DFEAEF42B3739F2F09D34B9B26EA7DB9E85EF9D7064641B67518E8B1BB34AAB3A152C875672997D1D591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68E0235DC2804002E40F485DA76312FBA0A327333CF8A5C269BFE531F7DDCBC5AF9B2535204F635986C14AF001A43B14531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68E0235DC2804002E411454BCB3D1DFCAFF52D3332F2F09D34B9B26EA7DB9E85EF9D7064641A67518E8B1BB34AAB3A152C875672997D1D591DM" TargetMode="External"/><Relationship Id="rId10" Type="http://schemas.openxmlformats.org/officeDocument/2006/relationships/hyperlink" Target="consultantplus://offline/ref=C368E0235DC2804002E411454BCB3D1DFEA3F42D363AF2F09D34B9B26EA7DB9E85EF9D7064641A675C8E8B1BB34AAB3A152C875672997D1D591DM" TargetMode="External"/><Relationship Id="rId19" Type="http://schemas.openxmlformats.org/officeDocument/2006/relationships/hyperlink" Target="consultantplus://offline/ref=C368E0235DC2804002E411454BCB3D1DFEAEF42B3739F2F09D34B9B26EA7DB9E85EF9D7064641B675E8E8B1BB34AAB3A152C875672997D1D591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68E0235DC2804002E411454BCB3D1DFEACFE2E353DF2F09D34B9B26EA7DB9E97EFC57C6567046E5F9BDD4AF5511EM" TargetMode="External"/><Relationship Id="rId14" Type="http://schemas.openxmlformats.org/officeDocument/2006/relationships/hyperlink" Target="consultantplus://offline/ref=C368E0235DC2804002E411454BCB3D1DFCAFF52D3332F2F09D34B9B26EA7DB9E85EF9D7064641A665F8E8B1BB34AAB3A152C875672997D1D591D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CCAB-6721-40D5-BF09-1827DEA6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8942</Words>
  <Characters>50975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Баева Н А</cp:lastModifiedBy>
  <cp:revision>3</cp:revision>
  <cp:lastPrinted>2022-04-29T08:55:00Z</cp:lastPrinted>
  <dcterms:created xsi:type="dcterms:W3CDTF">2022-04-28T10:32:00Z</dcterms:created>
  <dcterms:modified xsi:type="dcterms:W3CDTF">2022-04-29T08:55:00Z</dcterms:modified>
  <dc:language>ru-RU</dc:language>
</cp:coreProperties>
</file>