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40"/>
        <w:gridCol w:w="1802"/>
        <w:gridCol w:w="340"/>
        <w:gridCol w:w="180"/>
        <w:gridCol w:w="1421"/>
        <w:gridCol w:w="1104"/>
        <w:gridCol w:w="340"/>
        <w:gridCol w:w="2620"/>
        <w:gridCol w:w="340"/>
      </w:tblGrid>
      <w:tr w:rsidR="00C14AC5">
        <w:tc>
          <w:tcPr>
            <w:tcW w:w="562" w:type="dxa"/>
          </w:tcPr>
          <w:p w:rsidR="00C14AC5" w:rsidRDefault="00C14AC5">
            <w:pPr>
              <w:pStyle w:val="ConsPlusNormal"/>
            </w:pPr>
          </w:p>
        </w:tc>
        <w:tc>
          <w:tcPr>
            <w:tcW w:w="8487" w:type="dxa"/>
            <w:gridSpan w:val="9"/>
          </w:tcPr>
          <w:p w:rsidR="00C14AC5" w:rsidRDefault="00C14AC5">
            <w:pPr>
              <w:pStyle w:val="ConsPlusNormal"/>
              <w:jc w:val="center"/>
            </w:pPr>
            <w:r>
              <w:t>Ходатайство об установлении публичного сервитута</w:t>
            </w: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87" w:type="dxa"/>
            <w:gridSpan w:val="9"/>
          </w:tcPr>
          <w:p w:rsidR="00C14AC5" w:rsidRDefault="00C14AC5">
            <w:pPr>
              <w:pStyle w:val="ConsPlusNormal"/>
              <w:jc w:val="center"/>
            </w:pPr>
            <w:r>
              <w:t>_____________________________________________________________________</w:t>
            </w:r>
          </w:p>
          <w:p w:rsidR="00C14AC5" w:rsidRDefault="00C14AC5">
            <w:pPr>
              <w:pStyle w:val="ConsPlusNormal"/>
              <w:jc w:val="center"/>
            </w:pPr>
            <w:r>
              <w:t>(наименование органа, принимающего решение об установлении публичного сервитута)</w:t>
            </w: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  <w:outlineLvl w:val="0"/>
            </w:pPr>
            <w:bookmarkStart w:id="0" w:name="P6"/>
            <w:bookmarkEnd w:id="0"/>
            <w:r>
              <w:t>2</w:t>
            </w:r>
          </w:p>
        </w:tc>
        <w:tc>
          <w:tcPr>
            <w:tcW w:w="8487" w:type="dxa"/>
            <w:gridSpan w:val="9"/>
          </w:tcPr>
          <w:p w:rsidR="00C14AC5" w:rsidRDefault="00C14AC5">
            <w:pPr>
              <w:pStyle w:val="ConsPlusNormal"/>
              <w:jc w:val="center"/>
            </w:pPr>
            <w: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5825" w:type="dxa"/>
            <w:gridSpan w:val="5"/>
          </w:tcPr>
          <w:p w:rsidR="00C14AC5" w:rsidRDefault="00603F80">
            <w:pPr>
              <w:pStyle w:val="ConsPlusNormal"/>
            </w:pPr>
            <w:r>
              <w:t>Акционерное общество «СУЭНКО»</w:t>
            </w: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Сокращенное наименование (при наличии)</w:t>
            </w:r>
          </w:p>
        </w:tc>
        <w:tc>
          <w:tcPr>
            <w:tcW w:w="5825" w:type="dxa"/>
            <w:gridSpan w:val="5"/>
          </w:tcPr>
          <w:p w:rsidR="00C14AC5" w:rsidRDefault="00603F80">
            <w:pPr>
              <w:pStyle w:val="ConsPlusNormal"/>
            </w:pPr>
            <w:r>
              <w:t>АО «СУЭНКО»</w:t>
            </w: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Организационно-правовая форма</w:t>
            </w:r>
          </w:p>
        </w:tc>
        <w:tc>
          <w:tcPr>
            <w:tcW w:w="5825" w:type="dxa"/>
            <w:gridSpan w:val="5"/>
          </w:tcPr>
          <w:p w:rsidR="00C14AC5" w:rsidRDefault="00603F80">
            <w:pPr>
              <w:pStyle w:val="ConsPlusNormal"/>
            </w:pPr>
            <w:r>
              <w:t>Частная</w:t>
            </w: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825" w:type="dxa"/>
            <w:gridSpan w:val="5"/>
          </w:tcPr>
          <w:p w:rsidR="00C14AC5" w:rsidRDefault="00603F80">
            <w:pPr>
              <w:pStyle w:val="ConsPlusNormal"/>
            </w:pPr>
            <w:r>
              <w:t xml:space="preserve">625004,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юмень</w:t>
            </w:r>
            <w:proofErr w:type="spellEnd"/>
            <w:r>
              <w:t>, ул.Одесская,5</w:t>
            </w: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5825" w:type="dxa"/>
            <w:gridSpan w:val="5"/>
          </w:tcPr>
          <w:p w:rsidR="00C14AC5" w:rsidRPr="00603F80" w:rsidRDefault="00603F80">
            <w:pPr>
              <w:pStyle w:val="ConsPlusNormal"/>
            </w:pPr>
            <w:r>
              <w:rPr>
                <w:lang w:val="en-US"/>
              </w:rPr>
              <w:t>sues@mail.ru</w:t>
            </w: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5825" w:type="dxa"/>
            <w:gridSpan w:val="5"/>
          </w:tcPr>
          <w:p w:rsidR="00C14AC5" w:rsidRDefault="00603F80">
            <w:pPr>
              <w:pStyle w:val="ConsPlusNormal"/>
            </w:pPr>
            <w:r>
              <w:t>72012533301111</w:t>
            </w: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5825" w:type="dxa"/>
            <w:gridSpan w:val="5"/>
          </w:tcPr>
          <w:p w:rsidR="00C14AC5" w:rsidRDefault="00603F80">
            <w:pPr>
              <w:pStyle w:val="ConsPlusNormal"/>
            </w:pPr>
            <w:r>
              <w:t>7223722331</w:t>
            </w: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  <w:outlineLvl w:val="0"/>
            </w:pPr>
            <w:r>
              <w:t>3</w:t>
            </w:r>
          </w:p>
        </w:tc>
        <w:tc>
          <w:tcPr>
            <w:tcW w:w="8487" w:type="dxa"/>
            <w:gridSpan w:val="9"/>
          </w:tcPr>
          <w:p w:rsidR="00C14AC5" w:rsidRDefault="00C14AC5">
            <w:pPr>
              <w:pStyle w:val="ConsPlusNormal"/>
              <w:jc w:val="center"/>
            </w:pPr>
            <w:r>
              <w:t>Сведения о представителе заявителя:</w:t>
            </w:r>
          </w:p>
        </w:tc>
      </w:tr>
      <w:tr w:rsidR="00C14AC5">
        <w:tc>
          <w:tcPr>
            <w:tcW w:w="562" w:type="dxa"/>
            <w:vMerge w:val="restart"/>
          </w:tcPr>
          <w:p w:rsidR="00C14AC5" w:rsidRDefault="00C14AC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5825" w:type="dxa"/>
            <w:gridSpan w:val="5"/>
          </w:tcPr>
          <w:p w:rsidR="00C14AC5" w:rsidRDefault="00603F80">
            <w:pPr>
              <w:pStyle w:val="ConsPlusNormal"/>
            </w:pPr>
            <w:r>
              <w:t>Федоров</w:t>
            </w:r>
          </w:p>
        </w:tc>
      </w:tr>
      <w:tr w:rsidR="00C14AC5">
        <w:tc>
          <w:tcPr>
            <w:tcW w:w="562" w:type="dxa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5825" w:type="dxa"/>
            <w:gridSpan w:val="5"/>
          </w:tcPr>
          <w:p w:rsidR="00C14AC5" w:rsidRDefault="00603F80">
            <w:pPr>
              <w:pStyle w:val="ConsPlusNormal"/>
            </w:pPr>
            <w:r>
              <w:t>Иван</w:t>
            </w:r>
          </w:p>
        </w:tc>
      </w:tr>
      <w:tr w:rsidR="00C14AC5">
        <w:tc>
          <w:tcPr>
            <w:tcW w:w="562" w:type="dxa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Отчество (при наличии)</w:t>
            </w:r>
          </w:p>
        </w:tc>
        <w:tc>
          <w:tcPr>
            <w:tcW w:w="5825" w:type="dxa"/>
            <w:gridSpan w:val="5"/>
          </w:tcPr>
          <w:p w:rsidR="00C14AC5" w:rsidRDefault="00603F80">
            <w:pPr>
              <w:pStyle w:val="ConsPlusNormal"/>
            </w:pPr>
            <w:r>
              <w:t>Петрович</w:t>
            </w: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Адрес электронной почты (при наличии)</w:t>
            </w:r>
          </w:p>
        </w:tc>
        <w:tc>
          <w:tcPr>
            <w:tcW w:w="5825" w:type="dxa"/>
            <w:gridSpan w:val="5"/>
          </w:tcPr>
          <w:p w:rsidR="00C14AC5" w:rsidRPr="00603F80" w:rsidRDefault="00603F80">
            <w:pPr>
              <w:pStyle w:val="ConsPlusNormal"/>
            </w:pPr>
            <w:r>
              <w:rPr>
                <w:lang w:val="en-US"/>
              </w:rPr>
              <w:t>vanya@mail.ru</w:t>
            </w: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5825" w:type="dxa"/>
            <w:gridSpan w:val="5"/>
          </w:tcPr>
          <w:p w:rsidR="00C14AC5" w:rsidRDefault="00603F80">
            <w:pPr>
              <w:pStyle w:val="ConsPlusNormal"/>
            </w:pPr>
            <w:r>
              <w:t>89044233221</w:t>
            </w: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825" w:type="dxa"/>
            <w:gridSpan w:val="5"/>
          </w:tcPr>
          <w:p w:rsidR="00C14AC5" w:rsidRDefault="00603F80">
            <w:pPr>
              <w:pStyle w:val="ConsPlusNormal"/>
            </w:pPr>
            <w:r>
              <w:t>Доверенность от 01.01.2022 №1</w:t>
            </w:r>
          </w:p>
        </w:tc>
      </w:tr>
      <w:tr w:rsidR="00C14AC5">
        <w:tc>
          <w:tcPr>
            <w:tcW w:w="562" w:type="dxa"/>
            <w:vMerge w:val="restart"/>
          </w:tcPr>
          <w:p w:rsidR="00C14AC5" w:rsidRDefault="00C14A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87" w:type="dxa"/>
            <w:gridSpan w:val="9"/>
            <w:tcBorders>
              <w:bottom w:val="nil"/>
            </w:tcBorders>
          </w:tcPr>
          <w:p w:rsidR="00C14AC5" w:rsidRDefault="00C14AC5">
            <w:pPr>
              <w:pStyle w:val="ConsPlusNormal"/>
              <w:jc w:val="both"/>
            </w:pPr>
            <w:r>
              <w:t>Прошу установить публичный сервитут в отношении земель и (или) земельног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участка(</w:t>
            </w:r>
            <w:proofErr w:type="spellStart"/>
            <w:r>
              <w:t>ов</w:t>
            </w:r>
            <w:proofErr w:type="spellEnd"/>
            <w:r>
              <w:t xml:space="preserve">) в целях (указываются цели, предусмотренные </w:t>
            </w:r>
            <w:hyperlink r:id="rId5">
              <w:r>
                <w:rPr>
                  <w:color w:val="0000FF"/>
                </w:rPr>
                <w:t>статьей 39.37</w:t>
              </w:r>
            </w:hyperlink>
            <w:r>
              <w:t xml:space="preserve"> Земельного кодекса Российской Федерации или </w:t>
            </w:r>
            <w:hyperlink r:id="rId6">
              <w:r>
                <w:rPr>
                  <w:color w:val="0000FF"/>
                </w:rPr>
                <w:t>статьей 3.6</w:t>
              </w:r>
            </w:hyperlink>
            <w:r>
              <w:t xml:space="preserve"> Федерального закона от 25 октября 2001 г. N 137-ФЗ "О введении в действие Земельного кодекса Российской Федерации"):</w:t>
            </w:r>
          </w:p>
        </w:tc>
      </w:tr>
      <w:tr w:rsidR="00C14AC5">
        <w:tblPrEx>
          <w:tblBorders>
            <w:insideH w:val="nil"/>
            <w:insideV w:val="nil"/>
          </w:tblBorders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7807" w:type="dxa"/>
            <w:gridSpan w:val="7"/>
            <w:tcBorders>
              <w:top w:val="nil"/>
            </w:tcBorders>
          </w:tcPr>
          <w:p w:rsidR="00C14AC5" w:rsidRDefault="00603F80" w:rsidP="00603F80">
            <w:pPr>
              <w:pStyle w:val="ConsPlusNormal"/>
            </w:pPr>
            <w:r>
              <w:t>строительство, реконструкция, эксплуатация, капитальный ремонт объектов электросетевого хозяйства</w:t>
            </w:r>
            <w:r>
              <w:t xml:space="preserve"> для организации электро</w:t>
            </w:r>
            <w:r>
              <w:t>снабжения населения</w:t>
            </w:r>
            <w:r>
              <w:t>,</w:t>
            </w:r>
            <w:r>
              <w:t xml:space="preserve"> подключения (технологического присоединения) к сетям инженерно-технического обеспечения</w:t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8487" w:type="dxa"/>
            <w:gridSpan w:val="9"/>
            <w:tcBorders>
              <w:top w:val="nil"/>
            </w:tcBorders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87" w:type="dxa"/>
            <w:gridSpan w:val="9"/>
          </w:tcPr>
          <w:p w:rsidR="00C14AC5" w:rsidRDefault="00C14AC5">
            <w:pPr>
              <w:pStyle w:val="ConsPlusNormal"/>
              <w:jc w:val="both"/>
            </w:pPr>
            <w:r>
              <w:t>Испрашиваемый срок публичного сервитута __</w:t>
            </w:r>
            <w:r w:rsidR="00603F80" w:rsidRPr="00603F80">
              <w:rPr>
                <w:u w:val="single"/>
              </w:rPr>
              <w:t>10 лет</w:t>
            </w:r>
            <w:r>
              <w:t>____________________________</w:t>
            </w: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87" w:type="dxa"/>
            <w:gridSpan w:val="9"/>
          </w:tcPr>
          <w:p w:rsidR="00C14AC5" w:rsidRDefault="00C14AC5">
            <w:pPr>
              <w:pStyle w:val="ConsPlusNormal"/>
              <w:jc w:val="both"/>
            </w:pPr>
            <w:proofErr w:type="gramStart"/>
            <w:r>
      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7">
              <w:r>
                <w:rPr>
                  <w:color w:val="0000FF"/>
                </w:rPr>
                <w:t>подпунктом 4 пункта 1 статьи 39.41</w:t>
              </w:r>
            </w:hyperlink>
            <w:r>
              <w:t xml:space="preserve"> Земельного кодекса Российской Федерации невозможно или существенно затруднено в связи с </w:t>
            </w:r>
            <w:r>
              <w:lastRenderedPageBreak/>
              <w:t>осуществлением деятельности, для обеспечения которой устанавливается публичный сервитут (при воз</w:t>
            </w:r>
            <w:r w:rsidR="00603F80">
              <w:t>никновении таких обстоятельств)</w:t>
            </w:r>
            <w:r w:rsidR="00603F80">
              <w:br/>
            </w:r>
            <w:r>
              <w:t>_</w:t>
            </w:r>
            <w:r w:rsidR="00603F80">
              <w:rPr>
                <w:u w:val="single"/>
              </w:rPr>
              <w:t>3 месяца</w:t>
            </w:r>
            <w:r>
              <w:t>_________________________________________________</w:t>
            </w:r>
            <w:proofErr w:type="gramEnd"/>
          </w:p>
        </w:tc>
      </w:tr>
      <w:tr w:rsidR="00C14AC5">
        <w:tc>
          <w:tcPr>
            <w:tcW w:w="562" w:type="dxa"/>
            <w:vMerge w:val="restart"/>
          </w:tcPr>
          <w:p w:rsidR="00C14AC5" w:rsidRDefault="00C14AC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8487" w:type="dxa"/>
            <w:gridSpan w:val="9"/>
            <w:tcBorders>
              <w:bottom w:val="nil"/>
            </w:tcBorders>
          </w:tcPr>
          <w:p w:rsidR="00C14AC5" w:rsidRDefault="00C14AC5">
            <w:pPr>
              <w:pStyle w:val="ConsPlusNormal"/>
              <w:jc w:val="both"/>
            </w:pPr>
            <w:r>
              <w:t>Обоснование необходимости установления публичного сервитута</w:t>
            </w:r>
          </w:p>
        </w:tc>
      </w:tr>
      <w:tr w:rsidR="00C14AC5">
        <w:tblPrEx>
          <w:tblBorders>
            <w:insideH w:val="nil"/>
            <w:insideV w:val="nil"/>
          </w:tblBorders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7807" w:type="dxa"/>
            <w:gridSpan w:val="7"/>
            <w:tcBorders>
              <w:top w:val="nil"/>
            </w:tcBorders>
          </w:tcPr>
          <w:p w:rsidR="00C14AC5" w:rsidRDefault="00603F80">
            <w:pPr>
              <w:pStyle w:val="ConsPlusNormal"/>
            </w:pPr>
            <w:r w:rsidRPr="00603F80">
              <w:t>договор о подключении (технологическом присоединении) к электрическим сетям</w:t>
            </w:r>
            <w:r>
              <w:t xml:space="preserve">, заключенный между АО «СУЭНКО» и Ивановым П.П. </w:t>
            </w:r>
            <w:r w:rsidR="00835475">
              <w:t xml:space="preserve">от 01.12.2021 №ТП/01-2021. Срок </w:t>
            </w:r>
            <w:r w:rsidR="00835475" w:rsidRPr="00835475">
              <w:t>технологического присоединения</w:t>
            </w:r>
            <w:r w:rsidR="00835475">
              <w:t xml:space="preserve"> 3 года</w:t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8487" w:type="dxa"/>
            <w:gridSpan w:val="9"/>
            <w:tcBorders>
              <w:top w:val="nil"/>
            </w:tcBorders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  <w:vMerge w:val="restart"/>
          </w:tcPr>
          <w:p w:rsidR="00C14AC5" w:rsidRDefault="00C14AC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87" w:type="dxa"/>
            <w:gridSpan w:val="9"/>
            <w:tcBorders>
              <w:bottom w:val="nil"/>
            </w:tcBorders>
          </w:tcPr>
          <w:p w:rsidR="00C14AC5" w:rsidRDefault="00C14AC5">
            <w:pPr>
              <w:pStyle w:val="ConsPlusNormal"/>
              <w:jc w:val="both"/>
            </w:pPr>
            <w:proofErr w:type="gramStart"/>
            <w: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6">
              <w:r>
                <w:rPr>
                  <w:color w:val="0000FF"/>
                </w:rPr>
                <w:t>строкой 2</w:t>
              </w:r>
            </w:hyperlink>
            <w:r>
              <w:t xml:space="preserve"> 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</w:t>
            </w:r>
            <w:proofErr w:type="gramEnd"/>
            <w:r>
              <w:t xml:space="preserve">, </w:t>
            </w:r>
            <w:proofErr w:type="gramStart"/>
            <w:r>
              <w:t>которое</w:t>
            </w:r>
            <w:proofErr w:type="gramEnd"/>
            <w:r>
              <w:t xml:space="preserve"> переносится в связи с изъятием такого земельного участка для государственных или муниципальных нужд)</w:t>
            </w:r>
          </w:p>
        </w:tc>
      </w:tr>
      <w:tr w:rsidR="00C14AC5">
        <w:tblPrEx>
          <w:tblBorders>
            <w:insideH w:val="nil"/>
            <w:insideV w:val="nil"/>
          </w:tblBorders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7807" w:type="dxa"/>
            <w:gridSpan w:val="7"/>
            <w:tcBorders>
              <w:top w:val="nil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8487" w:type="dxa"/>
            <w:gridSpan w:val="9"/>
            <w:tcBorders>
              <w:top w:val="nil"/>
            </w:tcBorders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  <w:vMerge w:val="restart"/>
          </w:tcPr>
          <w:p w:rsidR="00C14AC5" w:rsidRDefault="00C14AC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83" w:type="dxa"/>
            <w:gridSpan w:val="5"/>
            <w:vMerge w:val="restart"/>
          </w:tcPr>
          <w:p w:rsidR="00C14AC5" w:rsidRDefault="00C14AC5">
            <w:pPr>
              <w:pStyle w:val="ConsPlusNormal"/>
              <w:jc w:val="both"/>
            </w:pPr>
            <w: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4404" w:type="dxa"/>
            <w:gridSpan w:val="4"/>
          </w:tcPr>
          <w:p w:rsidR="00C14AC5" w:rsidRDefault="00835475">
            <w:pPr>
              <w:pStyle w:val="ConsPlusNormal"/>
            </w:pPr>
            <w:r>
              <w:t>72:23:0101003:2168</w:t>
            </w:r>
          </w:p>
        </w:tc>
      </w:tr>
      <w:tr w:rsidR="00C14AC5">
        <w:tc>
          <w:tcPr>
            <w:tcW w:w="562" w:type="dxa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4083" w:type="dxa"/>
            <w:gridSpan w:val="5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4404" w:type="dxa"/>
            <w:gridSpan w:val="4"/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4083" w:type="dxa"/>
            <w:gridSpan w:val="5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4404" w:type="dxa"/>
            <w:gridSpan w:val="4"/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87" w:type="dxa"/>
            <w:gridSpan w:val="9"/>
          </w:tcPr>
          <w:p w:rsidR="00C14AC5" w:rsidRDefault="00C14AC5">
            <w:pPr>
              <w:pStyle w:val="ConsPlusNormal"/>
              <w:jc w:val="both"/>
            </w:pPr>
            <w:r>
              <w:t>Право,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C14AC5">
        <w:tc>
          <w:tcPr>
            <w:tcW w:w="562" w:type="dxa"/>
            <w:vMerge w:val="restart"/>
          </w:tcPr>
          <w:p w:rsidR="00C14AC5" w:rsidRDefault="00C14AC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87" w:type="dxa"/>
            <w:gridSpan w:val="9"/>
          </w:tcPr>
          <w:p w:rsidR="00C14AC5" w:rsidRDefault="00C14AC5" w:rsidP="00835475">
            <w:pPr>
              <w:pStyle w:val="ConsPlusNormal"/>
              <w:jc w:val="both"/>
            </w:pPr>
            <w:r>
              <w:t>Сведения о способах представления результатов рассмотрения ходатайства:</w:t>
            </w:r>
            <w:r w:rsidR="00835475">
              <w:t xml:space="preserve"> </w:t>
            </w:r>
          </w:p>
        </w:tc>
      </w:tr>
      <w:tr w:rsidR="00C14AC5">
        <w:tc>
          <w:tcPr>
            <w:tcW w:w="562" w:type="dxa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5527" w:type="dxa"/>
            <w:gridSpan w:val="7"/>
          </w:tcPr>
          <w:p w:rsidR="00C14AC5" w:rsidRDefault="00C14AC5">
            <w:pPr>
              <w:pStyle w:val="ConsPlusNormal"/>
              <w:jc w:val="both"/>
            </w:pPr>
            <w: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960" w:type="dxa"/>
            <w:gridSpan w:val="2"/>
          </w:tcPr>
          <w:p w:rsidR="00C14AC5" w:rsidRDefault="00C14AC5">
            <w:pPr>
              <w:pStyle w:val="ConsPlusNormal"/>
              <w:jc w:val="center"/>
            </w:pPr>
            <w:r>
              <w:t>_______</w:t>
            </w:r>
            <w:r w:rsidR="00835475">
              <w:rPr>
                <w:u w:val="single"/>
              </w:rPr>
              <w:t>ДА</w:t>
            </w:r>
            <w:r>
              <w:t>________</w:t>
            </w:r>
          </w:p>
          <w:p w:rsidR="00C14AC5" w:rsidRDefault="00C14AC5">
            <w:pPr>
              <w:pStyle w:val="ConsPlusNormal"/>
              <w:jc w:val="center"/>
            </w:pPr>
            <w:r>
              <w:t>(да/нет)</w:t>
            </w:r>
          </w:p>
        </w:tc>
      </w:tr>
      <w:tr w:rsidR="00C14AC5">
        <w:tc>
          <w:tcPr>
            <w:tcW w:w="562" w:type="dxa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5527" w:type="dxa"/>
            <w:gridSpan w:val="7"/>
          </w:tcPr>
          <w:p w:rsidR="00C14AC5" w:rsidRDefault="00C14AC5">
            <w:pPr>
              <w:pStyle w:val="ConsPlusNormal"/>
              <w:jc w:val="both"/>
            </w:pPr>
            <w: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960" w:type="dxa"/>
            <w:gridSpan w:val="2"/>
          </w:tcPr>
          <w:p w:rsidR="00C14AC5" w:rsidRDefault="00C14AC5">
            <w:pPr>
              <w:pStyle w:val="ConsPlusNormal"/>
              <w:jc w:val="center"/>
            </w:pPr>
            <w:r>
              <w:t>________</w:t>
            </w:r>
            <w:r w:rsidR="00835475">
              <w:rPr>
                <w:u w:val="single"/>
              </w:rPr>
              <w:t>НЕТ</w:t>
            </w:r>
            <w:r>
              <w:t>_______</w:t>
            </w:r>
          </w:p>
          <w:p w:rsidR="00C14AC5" w:rsidRDefault="00C14AC5">
            <w:pPr>
              <w:pStyle w:val="ConsPlusNormal"/>
              <w:jc w:val="center"/>
            </w:pPr>
            <w:r>
              <w:t>(да/нет)</w:t>
            </w:r>
          </w:p>
        </w:tc>
      </w:tr>
      <w:tr w:rsidR="00C14AC5">
        <w:tc>
          <w:tcPr>
            <w:tcW w:w="562" w:type="dxa"/>
            <w:vMerge w:val="restart"/>
          </w:tcPr>
          <w:p w:rsidR="00C14AC5" w:rsidRDefault="00C14AC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87" w:type="dxa"/>
            <w:gridSpan w:val="9"/>
            <w:tcBorders>
              <w:bottom w:val="nil"/>
            </w:tcBorders>
          </w:tcPr>
          <w:p w:rsidR="00C14AC5" w:rsidRDefault="00C14AC5">
            <w:pPr>
              <w:pStyle w:val="ConsPlusNormal"/>
              <w:jc w:val="both"/>
            </w:pPr>
            <w:r>
              <w:t>Документы, прилагаемые к ходатайству:</w:t>
            </w:r>
          </w:p>
        </w:tc>
      </w:tr>
      <w:tr w:rsidR="00C14AC5">
        <w:tblPrEx>
          <w:tblBorders>
            <w:insideH w:val="nil"/>
            <w:insideV w:val="nil"/>
          </w:tblBorders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7807" w:type="dxa"/>
            <w:gridSpan w:val="7"/>
            <w:tcBorders>
              <w:top w:val="nil"/>
            </w:tcBorders>
          </w:tcPr>
          <w:p w:rsidR="00C14AC5" w:rsidRDefault="00835475">
            <w:pPr>
              <w:pStyle w:val="ConsPlusNormal"/>
            </w:pPr>
            <w:r>
              <w:t xml:space="preserve">- доверенность </w:t>
            </w:r>
            <w:r w:rsidRPr="00835475">
              <w:t>от 01.01.2022 №1</w:t>
            </w:r>
            <w:r>
              <w:t>;</w:t>
            </w:r>
          </w:p>
          <w:p w:rsidR="00835475" w:rsidRDefault="00835475">
            <w:pPr>
              <w:pStyle w:val="ConsPlusNormal"/>
            </w:pPr>
            <w:r>
              <w:t>- копия паспорта;</w:t>
            </w:r>
          </w:p>
          <w:p w:rsidR="00835475" w:rsidRDefault="00835475">
            <w:pPr>
              <w:pStyle w:val="ConsPlusNormal"/>
            </w:pPr>
            <w:r>
              <w:t xml:space="preserve">- </w:t>
            </w:r>
            <w:r w:rsidRPr="00835475">
              <w:t>сведения о границах территории, в отношении которой устанавливается публичный сервитут</w:t>
            </w:r>
            <w:r>
              <w:t>;</w:t>
            </w:r>
          </w:p>
          <w:p w:rsidR="00835475" w:rsidRDefault="00835475" w:rsidP="00835475">
            <w:pPr>
              <w:pStyle w:val="ConsPlusNormal"/>
            </w:pPr>
            <w:r>
              <w:t xml:space="preserve">- </w:t>
            </w:r>
            <w:r w:rsidRPr="00835475">
              <w:t>договор о подключении (технологическом присоединении) к электрическим сетям</w:t>
            </w:r>
            <w:r>
              <w:t xml:space="preserve"> </w:t>
            </w:r>
            <w:r w:rsidRPr="00835475">
              <w:t>от 01.12.2021 №ТП/01-2021</w:t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8487" w:type="dxa"/>
            <w:gridSpan w:val="9"/>
            <w:tcBorders>
              <w:top w:val="nil"/>
            </w:tcBorders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87" w:type="dxa"/>
            <w:gridSpan w:val="9"/>
          </w:tcPr>
          <w:p w:rsidR="00C14AC5" w:rsidRDefault="00C14AC5">
            <w:pPr>
              <w:pStyle w:val="ConsPlusNormal"/>
              <w:jc w:val="both"/>
            </w:pPr>
            <w:proofErr w:type="gramStart"/>
            <w: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87" w:type="dxa"/>
            <w:gridSpan w:val="9"/>
          </w:tcPr>
          <w:p w:rsidR="00C14AC5" w:rsidRDefault="00C14AC5">
            <w:pPr>
              <w:pStyle w:val="ConsPlusNormal"/>
              <w:jc w:val="both"/>
            </w:pPr>
            <w:r>
              <w:t xml:space="preserve">Подтверждаю, что сведения, указанные в настоящем ходатайстве, на дату </w:t>
            </w:r>
            <w:r>
              <w:lastRenderedPageBreak/>
              <w:t xml:space="preserve">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8">
              <w:r>
                <w:rPr>
                  <w:color w:val="0000FF"/>
                </w:rPr>
                <w:t>статьей 39.41</w:t>
              </w:r>
            </w:hyperlink>
            <w:r>
              <w:t xml:space="preserve"> Земельного кодекса Российской Федерации</w:t>
            </w: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5527" w:type="dxa"/>
            <w:gridSpan w:val="7"/>
          </w:tcPr>
          <w:p w:rsidR="00C14AC5" w:rsidRDefault="00C14AC5" w:rsidP="00835475">
            <w:pPr>
              <w:pStyle w:val="ConsPlusNormal"/>
            </w:pPr>
            <w:r>
              <w:t>Подпись:</w:t>
            </w:r>
            <w:r w:rsidR="00835475">
              <w:t xml:space="preserve"> </w:t>
            </w:r>
          </w:p>
        </w:tc>
        <w:tc>
          <w:tcPr>
            <w:tcW w:w="2960" w:type="dxa"/>
            <w:gridSpan w:val="2"/>
          </w:tcPr>
          <w:p w:rsidR="00C14AC5" w:rsidRDefault="00C14AC5">
            <w:pPr>
              <w:pStyle w:val="ConsPlusNormal"/>
              <w:jc w:val="center"/>
            </w:pPr>
            <w:r>
              <w:t>Дата:</w:t>
            </w:r>
          </w:p>
        </w:tc>
      </w:tr>
      <w:tr w:rsidR="00C14AC5">
        <w:tblPrEx>
          <w:tblBorders>
            <w:insideV w:val="nil"/>
          </w:tblBorders>
        </w:tblPrEx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1802" w:type="dxa"/>
          </w:tcPr>
          <w:p w:rsidR="00C14AC5" w:rsidRPr="00835475" w:rsidRDefault="00835475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>ХХХХХХХ</w:t>
            </w:r>
          </w:p>
        </w:tc>
        <w:tc>
          <w:tcPr>
            <w:tcW w:w="340" w:type="dxa"/>
            <w:tcBorders>
              <w:bottom w:val="nil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2705" w:type="dxa"/>
            <w:gridSpan w:val="3"/>
          </w:tcPr>
          <w:p w:rsidR="00C14AC5" w:rsidRDefault="00835475">
            <w:pPr>
              <w:pStyle w:val="ConsPlusNormal"/>
            </w:pPr>
            <w:r>
              <w:t>Федоров И.</w:t>
            </w:r>
            <w:proofErr w:type="gramStart"/>
            <w:r>
              <w:t>П</w:t>
            </w:r>
            <w:proofErr w:type="gramEnd"/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29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C5" w:rsidRDefault="00C14AC5" w:rsidP="00835475">
            <w:pPr>
              <w:pStyle w:val="ConsPlusNormal"/>
              <w:jc w:val="center"/>
            </w:pPr>
            <w:r>
              <w:t>"</w:t>
            </w:r>
            <w:r w:rsidR="00835475">
              <w:rPr>
                <w:u w:val="single"/>
              </w:rPr>
              <w:t>02</w:t>
            </w:r>
            <w:r>
              <w:t>" ___</w:t>
            </w:r>
            <w:r w:rsidR="00835475">
              <w:rPr>
                <w:u w:val="single"/>
              </w:rPr>
              <w:t>12</w:t>
            </w:r>
            <w:r>
              <w:t>____ _</w:t>
            </w:r>
            <w:r w:rsidR="00835475">
              <w:rPr>
                <w:u w:val="single"/>
              </w:rPr>
              <w:t>2022</w:t>
            </w:r>
            <w:bookmarkStart w:id="1" w:name="_GoBack"/>
            <w:bookmarkEnd w:id="1"/>
            <w:r>
              <w:t xml:space="preserve"> г.</w:t>
            </w:r>
          </w:p>
        </w:tc>
      </w:tr>
      <w:tr w:rsidR="00C14AC5">
        <w:tblPrEx>
          <w:tblBorders>
            <w:insideH w:val="nil"/>
            <w:insideV w:val="nil"/>
          </w:tblBorders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1802" w:type="dxa"/>
          </w:tcPr>
          <w:p w:rsidR="00C14AC5" w:rsidRDefault="00C14A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2705" w:type="dxa"/>
            <w:gridSpan w:val="3"/>
          </w:tcPr>
          <w:p w:rsidR="00C14AC5" w:rsidRDefault="00C14AC5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2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</w:tr>
    </w:tbl>
    <w:p w:rsidR="00C14AC5" w:rsidRDefault="00C14AC5">
      <w:pPr>
        <w:pStyle w:val="ConsPlusNormal"/>
        <w:jc w:val="both"/>
      </w:pPr>
    </w:p>
    <w:sectPr w:rsidR="00C14AC5" w:rsidSect="00C14A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C5"/>
    <w:rsid w:val="00603F80"/>
    <w:rsid w:val="00835475"/>
    <w:rsid w:val="00976D39"/>
    <w:rsid w:val="00C14AC5"/>
    <w:rsid w:val="00FB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A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A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2BF809FA7F5CF1DD95B639708600DD0C39EE0D69B43B6CD5A898ED43ABD0A9CC9B87C829E90472D7AD5676F4059AF481E78035A56BQ2n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2BF809FA7F5CF1DD95B639708600DD0C39EE0D69B43B6CD5A898ED43ABD0A9CC9B87C829E90972D7AD5676F4059AF481E78035A56BQ2n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2BF809FA7F5CF1DD95B639708600DD0C39EE0F6DBD3B6CD5A898ED43ABD0A9CC9B87C82AE90B2DD2B8472EF80C8CEB81F89C37A7Q6nBK" TargetMode="External"/><Relationship Id="rId5" Type="http://schemas.openxmlformats.org/officeDocument/2006/relationships/hyperlink" Target="consultantplus://offline/ref=112BF809FA7F5CF1DD95B639708600DD0C39EE0D69B43B6CD5A898ED43ABD0A9CC9B87C829EC0472D7AD5676F4059AF481E78035A56BQ2nE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Юлия Геннадьевна</dc:creator>
  <cp:lastModifiedBy>Трофимова Юлия Геннадьевна</cp:lastModifiedBy>
  <cp:revision>3</cp:revision>
  <dcterms:created xsi:type="dcterms:W3CDTF">2022-12-02T05:15:00Z</dcterms:created>
  <dcterms:modified xsi:type="dcterms:W3CDTF">2022-12-02T05:30:00Z</dcterms:modified>
</cp:coreProperties>
</file>