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19B" w:rsidRPr="00F04B89" w:rsidRDefault="00AB619B" w:rsidP="00AB619B">
      <w:pPr>
        <w:jc w:val="center"/>
      </w:pPr>
      <w:r w:rsidRPr="001A1C00">
        <w:rPr>
          <w:noProof/>
        </w:rPr>
        <w:drawing>
          <wp:inline distT="0" distB="0" distL="0" distR="0" wp14:anchorId="68BD59B8" wp14:editId="4327D6AA">
            <wp:extent cx="590550" cy="1028700"/>
            <wp:effectExtent l="0" t="0" r="0" b="0"/>
            <wp:docPr id="55" name="Рисунок 55" descr="http://www.atmr.ru/../../../../layout/images/gerbs/onohinsko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atmr.ru/../../../../layout/images/gerbs/onohinsko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1028700"/>
                    </a:xfrm>
                    <a:prstGeom prst="rect">
                      <a:avLst/>
                    </a:prstGeom>
                    <a:noFill/>
                    <a:ln>
                      <a:noFill/>
                    </a:ln>
                  </pic:spPr>
                </pic:pic>
              </a:graphicData>
            </a:graphic>
          </wp:inline>
        </w:drawing>
      </w:r>
    </w:p>
    <w:p w:rsidR="00AB619B" w:rsidRPr="00F04B89" w:rsidRDefault="00AB619B" w:rsidP="00AB619B">
      <w:pPr>
        <w:jc w:val="center"/>
        <w:rPr>
          <w:b/>
          <w:sz w:val="26"/>
          <w:szCs w:val="26"/>
        </w:rPr>
      </w:pPr>
      <w:r w:rsidRPr="00F04B89">
        <w:rPr>
          <w:b/>
          <w:sz w:val="26"/>
          <w:szCs w:val="26"/>
        </w:rPr>
        <w:t>АДМИНИСТРАЦИЯ</w:t>
      </w:r>
    </w:p>
    <w:p w:rsidR="00AB619B" w:rsidRPr="00F04B89" w:rsidRDefault="00AB619B" w:rsidP="00AB619B">
      <w:pPr>
        <w:jc w:val="center"/>
        <w:rPr>
          <w:b/>
          <w:sz w:val="26"/>
          <w:szCs w:val="26"/>
        </w:rPr>
      </w:pPr>
      <w:r>
        <w:rPr>
          <w:b/>
          <w:sz w:val="26"/>
          <w:szCs w:val="26"/>
        </w:rPr>
        <w:t>ОНОХИНСКОГО</w:t>
      </w:r>
      <w:r w:rsidRPr="00F04B89">
        <w:rPr>
          <w:b/>
          <w:sz w:val="26"/>
          <w:szCs w:val="26"/>
        </w:rPr>
        <w:t xml:space="preserve"> МУНИЦИПАЛЬНОГО ОБРАЗОВАНИЯ</w:t>
      </w:r>
    </w:p>
    <w:p w:rsidR="00AB619B" w:rsidRPr="00F04B89" w:rsidRDefault="00AB619B" w:rsidP="00AB619B">
      <w:pPr>
        <w:jc w:val="center"/>
        <w:rPr>
          <w:b/>
          <w:sz w:val="26"/>
          <w:szCs w:val="26"/>
        </w:rPr>
      </w:pPr>
      <w:r w:rsidRPr="00F04B89">
        <w:rPr>
          <w:b/>
          <w:sz w:val="26"/>
          <w:szCs w:val="26"/>
        </w:rPr>
        <w:t>ТЮМЕНСКОГО РАЙОНА ТЮМЕНСКОЙ ОБЛАСТИ</w:t>
      </w:r>
    </w:p>
    <w:p w:rsidR="00AB619B" w:rsidRPr="00F04B89" w:rsidRDefault="00AB619B" w:rsidP="00AB619B">
      <w:pPr>
        <w:jc w:val="center"/>
        <w:rPr>
          <w:b/>
        </w:rPr>
      </w:pPr>
    </w:p>
    <w:p w:rsidR="00AB619B" w:rsidRPr="008B7750" w:rsidRDefault="00AB619B" w:rsidP="00AB619B">
      <w:pPr>
        <w:jc w:val="center"/>
        <w:rPr>
          <w:b/>
          <w:bCs/>
          <w:sz w:val="24"/>
          <w:szCs w:val="24"/>
        </w:rPr>
      </w:pPr>
      <w:r w:rsidRPr="008B7750">
        <w:rPr>
          <w:b/>
          <w:bCs/>
          <w:sz w:val="24"/>
          <w:szCs w:val="24"/>
        </w:rPr>
        <w:t>ПОСТАНОВЛЕНИЕ</w:t>
      </w:r>
    </w:p>
    <w:p w:rsidR="00AB619B" w:rsidRDefault="00AB619B" w:rsidP="00AB619B">
      <w:pPr>
        <w:widowControl/>
        <w:autoSpaceDE/>
        <w:autoSpaceDN/>
        <w:adjustRightInd/>
        <w:jc w:val="center"/>
        <w:rPr>
          <w:rFonts w:ascii="Times New Roman" w:hAnsi="Times New Roman" w:cs="Times New Roman"/>
          <w:sz w:val="28"/>
          <w:szCs w:val="28"/>
        </w:rPr>
      </w:pPr>
    </w:p>
    <w:p w:rsidR="00B9568F" w:rsidRPr="00182FFD" w:rsidRDefault="00B9568F" w:rsidP="00B9568F">
      <w:pPr>
        <w:widowControl/>
        <w:autoSpaceDE/>
        <w:autoSpaceDN/>
        <w:adjustRightInd/>
        <w:jc w:val="center"/>
        <w:rPr>
          <w:sz w:val="26"/>
          <w:szCs w:val="26"/>
        </w:rPr>
      </w:pPr>
      <w:r w:rsidRPr="00182FFD">
        <w:rPr>
          <w:sz w:val="26"/>
          <w:szCs w:val="26"/>
        </w:rPr>
        <w:t>с.</w:t>
      </w:r>
      <w:r w:rsidR="00367E99" w:rsidRPr="00182FFD">
        <w:rPr>
          <w:sz w:val="26"/>
          <w:szCs w:val="26"/>
        </w:rPr>
        <w:t xml:space="preserve"> </w:t>
      </w:r>
      <w:r w:rsidRPr="00182FFD">
        <w:rPr>
          <w:sz w:val="26"/>
          <w:szCs w:val="26"/>
        </w:rPr>
        <w:t>Онохино</w:t>
      </w:r>
    </w:p>
    <w:p w:rsidR="00E83B74" w:rsidRPr="00182FFD" w:rsidRDefault="00E83B74" w:rsidP="00B9568F">
      <w:pPr>
        <w:widowControl/>
        <w:autoSpaceDE/>
        <w:autoSpaceDN/>
        <w:adjustRightInd/>
        <w:jc w:val="center"/>
        <w:rPr>
          <w:sz w:val="26"/>
          <w:szCs w:val="26"/>
        </w:rPr>
      </w:pPr>
    </w:p>
    <w:p w:rsidR="00A24A30" w:rsidRPr="00182FFD" w:rsidRDefault="00D62D0C" w:rsidP="002C1EE5">
      <w:pPr>
        <w:tabs>
          <w:tab w:val="left" w:pos="142"/>
        </w:tabs>
        <w:suppressAutoHyphens/>
        <w:jc w:val="center"/>
        <w:textAlignment w:val="baseline"/>
        <w:rPr>
          <w:sz w:val="26"/>
          <w:szCs w:val="26"/>
        </w:rPr>
      </w:pPr>
      <w:r>
        <w:rPr>
          <w:sz w:val="26"/>
          <w:szCs w:val="26"/>
        </w:rPr>
        <w:t>23.12.2022</w:t>
      </w:r>
      <w:r w:rsidR="003F613A">
        <w:rPr>
          <w:sz w:val="26"/>
          <w:szCs w:val="26"/>
        </w:rPr>
        <w:t xml:space="preserve"> г.</w:t>
      </w:r>
      <w:r w:rsidR="002C1EE5" w:rsidRPr="00182FFD">
        <w:rPr>
          <w:sz w:val="26"/>
          <w:szCs w:val="26"/>
        </w:rPr>
        <w:tab/>
      </w:r>
      <w:r w:rsidR="002C1EE5" w:rsidRPr="00182FFD">
        <w:rPr>
          <w:sz w:val="26"/>
          <w:szCs w:val="26"/>
        </w:rPr>
        <w:tab/>
      </w:r>
      <w:r w:rsidR="002C1EE5" w:rsidRPr="00182FFD">
        <w:rPr>
          <w:sz w:val="26"/>
          <w:szCs w:val="26"/>
        </w:rPr>
        <w:tab/>
      </w:r>
      <w:r w:rsidR="002C1EE5" w:rsidRPr="00182FFD">
        <w:rPr>
          <w:sz w:val="26"/>
          <w:szCs w:val="26"/>
        </w:rPr>
        <w:tab/>
      </w:r>
      <w:r w:rsidR="002C1EE5" w:rsidRPr="00182FFD">
        <w:rPr>
          <w:sz w:val="26"/>
          <w:szCs w:val="26"/>
        </w:rPr>
        <w:tab/>
      </w:r>
      <w:r w:rsidR="002C1EE5" w:rsidRPr="00182FFD">
        <w:rPr>
          <w:sz w:val="26"/>
          <w:szCs w:val="26"/>
        </w:rPr>
        <w:tab/>
      </w:r>
      <w:r w:rsidR="002C1EE5" w:rsidRPr="00182FFD">
        <w:rPr>
          <w:sz w:val="26"/>
          <w:szCs w:val="26"/>
        </w:rPr>
        <w:tab/>
      </w:r>
      <w:r w:rsidR="002C1EE5" w:rsidRPr="00182FFD">
        <w:rPr>
          <w:sz w:val="26"/>
          <w:szCs w:val="26"/>
        </w:rPr>
        <w:tab/>
      </w:r>
      <w:r w:rsidR="0063209A">
        <w:rPr>
          <w:sz w:val="26"/>
          <w:szCs w:val="26"/>
        </w:rPr>
        <w:t xml:space="preserve">                </w:t>
      </w:r>
      <w:r w:rsidR="003F613A">
        <w:rPr>
          <w:sz w:val="26"/>
          <w:szCs w:val="26"/>
        </w:rPr>
        <w:t xml:space="preserve">  </w:t>
      </w:r>
      <w:r w:rsidR="00146FB2">
        <w:rPr>
          <w:sz w:val="26"/>
          <w:szCs w:val="26"/>
        </w:rPr>
        <w:t>№</w:t>
      </w:r>
      <w:r>
        <w:rPr>
          <w:sz w:val="26"/>
          <w:szCs w:val="26"/>
        </w:rPr>
        <w:t xml:space="preserve"> </w:t>
      </w:r>
      <w:r w:rsidR="003A1C02">
        <w:rPr>
          <w:sz w:val="26"/>
          <w:szCs w:val="26"/>
        </w:rPr>
        <w:t xml:space="preserve"> </w:t>
      </w:r>
      <w:r>
        <w:rPr>
          <w:sz w:val="26"/>
          <w:szCs w:val="26"/>
        </w:rPr>
        <w:t>57</w:t>
      </w:r>
    </w:p>
    <w:p w:rsidR="00C93EDF" w:rsidRPr="00182FFD" w:rsidRDefault="00C93EDF" w:rsidP="00A24A30">
      <w:pPr>
        <w:jc w:val="center"/>
        <w:rPr>
          <w:b/>
          <w:sz w:val="26"/>
          <w:szCs w:val="26"/>
        </w:rPr>
      </w:pPr>
    </w:p>
    <w:p w:rsidR="00D902FF" w:rsidRPr="00D62D0C" w:rsidRDefault="000C65EF" w:rsidP="00A24A30">
      <w:pPr>
        <w:jc w:val="center"/>
        <w:rPr>
          <w:rFonts w:ascii="Times New Roman" w:hAnsi="Times New Roman" w:cs="Times New Roman"/>
          <w:b/>
          <w:bCs/>
          <w:color w:val="000000"/>
          <w:sz w:val="26"/>
          <w:szCs w:val="26"/>
        </w:rPr>
      </w:pPr>
      <w:r w:rsidRPr="00D62D0C">
        <w:rPr>
          <w:rFonts w:ascii="Times New Roman" w:hAnsi="Times New Roman" w:cs="Times New Roman"/>
          <w:b/>
          <w:sz w:val="26"/>
          <w:szCs w:val="26"/>
        </w:rPr>
        <w:t xml:space="preserve">О внесении изменений в постановление от </w:t>
      </w:r>
      <w:r w:rsidR="003A1C02" w:rsidRPr="00D62D0C">
        <w:rPr>
          <w:rFonts w:ascii="Times New Roman" w:hAnsi="Times New Roman" w:cs="Times New Roman"/>
          <w:b/>
          <w:sz w:val="26"/>
          <w:szCs w:val="26"/>
        </w:rPr>
        <w:t>26.08..2022 №39</w:t>
      </w:r>
      <w:r w:rsidR="00A670C7" w:rsidRPr="00D62D0C">
        <w:rPr>
          <w:rFonts w:ascii="Times New Roman" w:hAnsi="Times New Roman" w:cs="Times New Roman"/>
          <w:b/>
          <w:sz w:val="26"/>
          <w:szCs w:val="26"/>
        </w:rPr>
        <w:t xml:space="preserve"> </w:t>
      </w:r>
      <w:r w:rsidR="00D902FF" w:rsidRPr="00D62D0C">
        <w:rPr>
          <w:rFonts w:ascii="Times New Roman" w:hAnsi="Times New Roman" w:cs="Times New Roman"/>
          <w:b/>
          <w:bCs/>
          <w:color w:val="000000"/>
          <w:sz w:val="26"/>
          <w:szCs w:val="26"/>
        </w:rPr>
        <w:t>«Об утверждении административного регламента предоставления муниципальной услуги: «Рассмотрение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w:t>
      </w:r>
    </w:p>
    <w:p w:rsidR="00A24A30" w:rsidRPr="00D62D0C" w:rsidRDefault="00A24A30" w:rsidP="00A24A30">
      <w:pPr>
        <w:jc w:val="center"/>
        <w:rPr>
          <w:rFonts w:ascii="Times New Roman" w:hAnsi="Times New Roman" w:cs="Times New Roman"/>
          <w:sz w:val="26"/>
          <w:szCs w:val="26"/>
        </w:rPr>
      </w:pPr>
    </w:p>
    <w:p w:rsidR="00E7101B" w:rsidRPr="00D62D0C" w:rsidRDefault="00D902FF" w:rsidP="00D62D0C">
      <w:pPr>
        <w:keepNext/>
        <w:widowControl/>
        <w:shd w:val="clear" w:color="auto" w:fill="FFFFFF"/>
        <w:suppressAutoHyphens/>
        <w:autoSpaceDE/>
        <w:adjustRightInd/>
        <w:ind w:firstLine="567"/>
        <w:jc w:val="both"/>
        <w:textAlignment w:val="baseline"/>
        <w:rPr>
          <w:rFonts w:ascii="Times New Roman" w:eastAsia="Arial" w:hAnsi="Times New Roman" w:cs="Times New Roman"/>
          <w:sz w:val="26"/>
          <w:szCs w:val="26"/>
          <w:lang w:eastAsia="en-US"/>
        </w:rPr>
      </w:pPr>
      <w:r w:rsidRPr="00D62D0C">
        <w:rPr>
          <w:rFonts w:ascii="Times New Roman" w:eastAsia="Arial" w:hAnsi="Times New Roman" w:cs="Times New Roman"/>
          <w:color w:val="000000"/>
          <w:sz w:val="26"/>
          <w:szCs w:val="26"/>
          <w:lang w:eastAsia="en-US"/>
        </w:rPr>
        <w:t xml:space="preserve">В соответствии с Земельным кодексом Российской Федерации, Федеральным законом от 27.07.2010 №210-ФЗ «Об организации предоставления государственных и муниципальных услуг», </w:t>
      </w:r>
      <w:r w:rsidRPr="00D62D0C">
        <w:rPr>
          <w:rFonts w:ascii="Times New Roman" w:eastAsia="Arial" w:hAnsi="Times New Roman" w:cs="Times New Roman"/>
          <w:sz w:val="26"/>
          <w:szCs w:val="26"/>
          <w:lang w:eastAsia="en-US"/>
        </w:rPr>
        <w:t xml:space="preserve">руководствуясь Уставом </w:t>
      </w:r>
      <w:proofErr w:type="spellStart"/>
      <w:r w:rsidRPr="00D62D0C">
        <w:rPr>
          <w:rFonts w:ascii="Times New Roman" w:eastAsia="Arial" w:hAnsi="Times New Roman" w:cs="Times New Roman"/>
          <w:sz w:val="26"/>
          <w:szCs w:val="26"/>
          <w:lang w:eastAsia="en-US"/>
        </w:rPr>
        <w:t>Онохинского</w:t>
      </w:r>
      <w:proofErr w:type="spellEnd"/>
      <w:r w:rsidRPr="00D62D0C">
        <w:rPr>
          <w:rFonts w:ascii="Times New Roman" w:eastAsia="Arial" w:hAnsi="Times New Roman" w:cs="Times New Roman"/>
          <w:sz w:val="26"/>
          <w:szCs w:val="26"/>
          <w:lang w:eastAsia="en-US"/>
        </w:rPr>
        <w:t xml:space="preserve"> муниципального образования:</w:t>
      </w:r>
    </w:p>
    <w:p w:rsidR="00D62D0C" w:rsidRPr="00D62D0C" w:rsidRDefault="00A670C7" w:rsidP="00D62D0C">
      <w:pPr>
        <w:ind w:firstLine="567"/>
        <w:jc w:val="both"/>
        <w:rPr>
          <w:rFonts w:ascii="Times New Roman" w:hAnsi="Times New Roman" w:cs="Times New Roman"/>
          <w:bCs/>
          <w:color w:val="000000"/>
          <w:sz w:val="26"/>
          <w:szCs w:val="26"/>
        </w:rPr>
      </w:pPr>
      <w:r w:rsidRPr="00D62D0C">
        <w:rPr>
          <w:rFonts w:ascii="Times New Roman" w:hAnsi="Times New Roman" w:cs="Times New Roman"/>
          <w:color w:val="000000"/>
          <w:sz w:val="26"/>
          <w:szCs w:val="26"/>
        </w:rPr>
        <w:t>1 Приложение к п</w:t>
      </w:r>
      <w:r w:rsidR="0062739D" w:rsidRPr="00D62D0C">
        <w:rPr>
          <w:rFonts w:ascii="Times New Roman" w:hAnsi="Times New Roman" w:cs="Times New Roman"/>
          <w:color w:val="000000"/>
          <w:sz w:val="26"/>
          <w:szCs w:val="26"/>
        </w:rPr>
        <w:t>остановлению от 26.08.2022. № 39</w:t>
      </w:r>
      <w:r w:rsidRPr="00D62D0C">
        <w:rPr>
          <w:rFonts w:ascii="Times New Roman" w:hAnsi="Times New Roman" w:cs="Times New Roman"/>
          <w:color w:val="000000"/>
          <w:sz w:val="26"/>
          <w:szCs w:val="26"/>
        </w:rPr>
        <w:t xml:space="preserve"> </w:t>
      </w:r>
      <w:r w:rsidRPr="00D62D0C">
        <w:rPr>
          <w:rFonts w:ascii="Times New Roman" w:hAnsi="Times New Roman" w:cs="Times New Roman"/>
          <w:bCs/>
          <w:color w:val="000000"/>
          <w:sz w:val="26"/>
          <w:szCs w:val="26"/>
        </w:rPr>
        <w:t xml:space="preserve">«Об утверждении административного регламента предоставления муниципальной услуги: «Рассмотрение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 </w:t>
      </w:r>
      <w:r w:rsidR="00910F79" w:rsidRPr="00D62D0C">
        <w:rPr>
          <w:rFonts w:ascii="Times New Roman" w:hAnsi="Times New Roman" w:cs="Times New Roman"/>
          <w:bCs/>
          <w:sz w:val="26"/>
          <w:szCs w:val="26"/>
        </w:rPr>
        <w:t>изложить в редакции согласно приложению к настоящему постановлению</w:t>
      </w:r>
      <w:r w:rsidRPr="00D62D0C">
        <w:rPr>
          <w:rFonts w:ascii="Times New Roman" w:hAnsi="Times New Roman" w:cs="Times New Roman"/>
          <w:color w:val="000000"/>
          <w:sz w:val="26"/>
          <w:szCs w:val="26"/>
        </w:rPr>
        <w:t>:</w:t>
      </w:r>
    </w:p>
    <w:p w:rsidR="00E7101B" w:rsidRPr="00D62D0C" w:rsidRDefault="00DC6BEF" w:rsidP="00D62D0C">
      <w:pPr>
        <w:ind w:firstLine="567"/>
        <w:jc w:val="both"/>
        <w:rPr>
          <w:rFonts w:ascii="Times New Roman" w:eastAsia="Arial" w:hAnsi="Times New Roman" w:cs="Times New Roman"/>
          <w:sz w:val="26"/>
          <w:szCs w:val="26"/>
          <w:lang w:eastAsia="en-US"/>
        </w:rPr>
      </w:pPr>
      <w:r w:rsidRPr="00D62D0C">
        <w:rPr>
          <w:rFonts w:ascii="Times New Roman" w:hAnsi="Times New Roman" w:cs="Times New Roman"/>
          <w:bCs/>
          <w:color w:val="000000"/>
          <w:sz w:val="26"/>
          <w:szCs w:val="26"/>
        </w:rPr>
        <w:t>2</w:t>
      </w:r>
      <w:proofErr w:type="gramStart"/>
      <w:r w:rsidRPr="00D62D0C">
        <w:rPr>
          <w:rFonts w:ascii="Times New Roman" w:hAnsi="Times New Roman" w:cs="Times New Roman"/>
          <w:bCs/>
          <w:color w:val="000000"/>
          <w:sz w:val="26"/>
          <w:szCs w:val="26"/>
        </w:rPr>
        <w:t xml:space="preserve"> </w:t>
      </w:r>
      <w:r w:rsidRPr="00D62D0C">
        <w:rPr>
          <w:rFonts w:ascii="Times New Roman" w:eastAsia="Arial" w:hAnsi="Times New Roman" w:cs="Times New Roman"/>
          <w:sz w:val="26"/>
          <w:szCs w:val="26"/>
          <w:lang w:eastAsia="en-US"/>
        </w:rPr>
        <w:t>О</w:t>
      </w:r>
      <w:proofErr w:type="gramEnd"/>
      <w:r w:rsidRPr="00D62D0C">
        <w:rPr>
          <w:rFonts w:ascii="Times New Roman" w:eastAsia="Arial" w:hAnsi="Times New Roman" w:cs="Times New Roman"/>
          <w:sz w:val="26"/>
          <w:szCs w:val="26"/>
          <w:lang w:eastAsia="en-US"/>
        </w:rPr>
        <w:t xml:space="preserve">бнародовать настоящее постановление посредством размещения на информационных стендах в местах, установленных Администрацией </w:t>
      </w:r>
      <w:proofErr w:type="spellStart"/>
      <w:r w:rsidRPr="00D62D0C">
        <w:rPr>
          <w:rFonts w:ascii="Times New Roman" w:eastAsia="Arial" w:hAnsi="Times New Roman" w:cs="Times New Roman"/>
          <w:sz w:val="26"/>
          <w:szCs w:val="26"/>
          <w:lang w:eastAsia="en-US"/>
        </w:rPr>
        <w:t>Онохинского</w:t>
      </w:r>
      <w:proofErr w:type="spellEnd"/>
      <w:r w:rsidRPr="00D62D0C">
        <w:rPr>
          <w:rFonts w:ascii="Times New Roman" w:eastAsia="Arial" w:hAnsi="Times New Roman" w:cs="Times New Roman"/>
          <w:sz w:val="26"/>
          <w:szCs w:val="26"/>
          <w:lang w:eastAsia="en-US"/>
        </w:rPr>
        <w:t xml:space="preserve"> муниципального образования и разместить его на странице </w:t>
      </w:r>
      <w:proofErr w:type="spellStart"/>
      <w:r w:rsidRPr="00D62D0C">
        <w:rPr>
          <w:rFonts w:ascii="Times New Roman" w:eastAsia="Arial" w:hAnsi="Times New Roman" w:cs="Times New Roman"/>
          <w:sz w:val="26"/>
          <w:szCs w:val="26"/>
          <w:lang w:eastAsia="en-US"/>
        </w:rPr>
        <w:t>Онохинского</w:t>
      </w:r>
      <w:proofErr w:type="spellEnd"/>
      <w:r w:rsidRPr="00D62D0C">
        <w:rPr>
          <w:rFonts w:ascii="Times New Roman" w:eastAsia="Arial" w:hAnsi="Times New Roman" w:cs="Times New Roman"/>
          <w:sz w:val="26"/>
          <w:szCs w:val="26"/>
          <w:lang w:eastAsia="en-US"/>
        </w:rPr>
        <w:t xml:space="preserve"> муниципального образования на официальном сайте </w:t>
      </w:r>
    </w:p>
    <w:p w:rsidR="00E7101B" w:rsidRPr="00D62D0C" w:rsidRDefault="00DC6BEF" w:rsidP="00D62D0C">
      <w:pPr>
        <w:jc w:val="both"/>
        <w:rPr>
          <w:rFonts w:ascii="Times New Roman" w:eastAsia="Arial" w:hAnsi="Times New Roman" w:cs="Times New Roman"/>
          <w:sz w:val="26"/>
          <w:szCs w:val="26"/>
          <w:lang w:eastAsia="en-US"/>
        </w:rPr>
      </w:pPr>
      <w:r w:rsidRPr="00D62D0C">
        <w:rPr>
          <w:rFonts w:ascii="Times New Roman" w:eastAsia="Arial" w:hAnsi="Times New Roman" w:cs="Times New Roman"/>
          <w:sz w:val="26"/>
          <w:szCs w:val="26"/>
          <w:lang w:eastAsia="en-US"/>
        </w:rPr>
        <w:t>Администрации Тюменского муниципального района (</w:t>
      </w:r>
      <w:r w:rsidRPr="00D62D0C">
        <w:rPr>
          <w:rFonts w:ascii="Times New Roman" w:eastAsia="Arial" w:hAnsi="Times New Roman" w:cs="Times New Roman"/>
          <w:sz w:val="26"/>
          <w:szCs w:val="26"/>
          <w:lang w:val="en-US" w:eastAsia="en-US"/>
        </w:rPr>
        <w:t>www</w:t>
      </w:r>
      <w:r w:rsidRPr="00D62D0C">
        <w:rPr>
          <w:rFonts w:ascii="Times New Roman" w:eastAsia="Arial" w:hAnsi="Times New Roman" w:cs="Times New Roman"/>
          <w:sz w:val="26"/>
          <w:szCs w:val="26"/>
          <w:lang w:eastAsia="en-US"/>
        </w:rPr>
        <w:t>.</w:t>
      </w:r>
      <w:proofErr w:type="spellStart"/>
      <w:r w:rsidRPr="00D62D0C">
        <w:rPr>
          <w:rFonts w:ascii="Times New Roman" w:eastAsia="Arial" w:hAnsi="Times New Roman" w:cs="Times New Roman"/>
          <w:sz w:val="26"/>
          <w:szCs w:val="26"/>
          <w:lang w:val="en-US" w:eastAsia="en-US"/>
        </w:rPr>
        <w:t>atmr</w:t>
      </w:r>
      <w:proofErr w:type="spellEnd"/>
      <w:r w:rsidRPr="00D62D0C">
        <w:rPr>
          <w:rFonts w:ascii="Times New Roman" w:eastAsia="Arial" w:hAnsi="Times New Roman" w:cs="Times New Roman"/>
          <w:sz w:val="26"/>
          <w:szCs w:val="26"/>
          <w:lang w:eastAsia="en-US"/>
        </w:rPr>
        <w:t>.</w:t>
      </w:r>
      <w:proofErr w:type="spellStart"/>
      <w:r w:rsidRPr="00D62D0C">
        <w:rPr>
          <w:rFonts w:ascii="Times New Roman" w:eastAsia="Arial" w:hAnsi="Times New Roman" w:cs="Times New Roman"/>
          <w:sz w:val="26"/>
          <w:szCs w:val="26"/>
          <w:lang w:val="en-US" w:eastAsia="en-US"/>
        </w:rPr>
        <w:t>ru</w:t>
      </w:r>
      <w:proofErr w:type="spellEnd"/>
      <w:r w:rsidRPr="00D62D0C">
        <w:rPr>
          <w:rFonts w:ascii="Times New Roman" w:eastAsia="Arial" w:hAnsi="Times New Roman" w:cs="Times New Roman"/>
          <w:sz w:val="26"/>
          <w:szCs w:val="26"/>
          <w:lang w:eastAsia="en-US"/>
        </w:rPr>
        <w:t xml:space="preserve">) </w:t>
      </w:r>
      <w:proofErr w:type="gramStart"/>
      <w:r w:rsidRPr="00D62D0C">
        <w:rPr>
          <w:rFonts w:ascii="Times New Roman" w:eastAsia="Arial" w:hAnsi="Times New Roman" w:cs="Times New Roman"/>
          <w:sz w:val="26"/>
          <w:szCs w:val="26"/>
          <w:lang w:eastAsia="en-US"/>
        </w:rPr>
        <w:t>в</w:t>
      </w:r>
      <w:proofErr w:type="gramEnd"/>
      <w:r w:rsidRPr="00D62D0C">
        <w:rPr>
          <w:rFonts w:ascii="Times New Roman" w:eastAsia="Arial" w:hAnsi="Times New Roman" w:cs="Times New Roman"/>
          <w:sz w:val="26"/>
          <w:szCs w:val="26"/>
          <w:lang w:eastAsia="en-US"/>
        </w:rPr>
        <w:t xml:space="preserve"> </w:t>
      </w:r>
    </w:p>
    <w:p w:rsidR="00D62D0C" w:rsidRPr="00D62D0C" w:rsidRDefault="00DC6BEF" w:rsidP="00D62D0C">
      <w:pPr>
        <w:jc w:val="both"/>
        <w:rPr>
          <w:rFonts w:ascii="Times New Roman" w:eastAsia="Arial" w:hAnsi="Times New Roman" w:cs="Times New Roman"/>
          <w:sz w:val="26"/>
          <w:szCs w:val="26"/>
          <w:lang w:eastAsia="en-US"/>
        </w:rPr>
      </w:pPr>
      <w:r w:rsidRPr="00D62D0C">
        <w:rPr>
          <w:rFonts w:ascii="Times New Roman" w:eastAsia="Arial" w:hAnsi="Times New Roman" w:cs="Times New Roman"/>
          <w:sz w:val="26"/>
          <w:szCs w:val="26"/>
          <w:lang w:eastAsia="en-US"/>
        </w:rPr>
        <w:t>информационно-телекоммуникационной сети «Интернет».</w:t>
      </w:r>
    </w:p>
    <w:p w:rsidR="00910F79" w:rsidRPr="00D62D0C" w:rsidRDefault="00910F79" w:rsidP="00D62D0C">
      <w:pPr>
        <w:ind w:firstLine="680"/>
        <w:jc w:val="both"/>
        <w:rPr>
          <w:rFonts w:ascii="Times New Roman" w:hAnsi="Times New Roman" w:cs="Times New Roman"/>
          <w:sz w:val="26"/>
          <w:szCs w:val="26"/>
        </w:rPr>
      </w:pPr>
      <w:r w:rsidRPr="00D62D0C">
        <w:rPr>
          <w:rFonts w:ascii="Times New Roman" w:hAnsi="Times New Roman" w:cs="Times New Roman"/>
          <w:sz w:val="26"/>
          <w:szCs w:val="26"/>
        </w:rPr>
        <w:t>3. Признать утратившими силу следующие постановления:</w:t>
      </w:r>
    </w:p>
    <w:p w:rsidR="00D62D0C" w:rsidRPr="00D62D0C" w:rsidRDefault="00910F79" w:rsidP="00D62D0C">
      <w:pPr>
        <w:ind w:firstLine="680"/>
        <w:jc w:val="both"/>
        <w:rPr>
          <w:rFonts w:ascii="Times New Roman" w:hAnsi="Times New Roman" w:cs="Times New Roman"/>
          <w:sz w:val="26"/>
          <w:szCs w:val="26"/>
        </w:rPr>
      </w:pPr>
      <w:r w:rsidRPr="00D62D0C">
        <w:rPr>
          <w:rFonts w:ascii="Times New Roman" w:hAnsi="Times New Roman" w:cs="Times New Roman"/>
          <w:sz w:val="26"/>
          <w:szCs w:val="26"/>
        </w:rPr>
        <w:t>- от 26.08.2022 № 39 «О внесении изменений в постановление от 22.05.2020 № 024 «Об утверждении административного регламента предоставления муниципальной услуги: «Рассмотрение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w:t>
      </w:r>
    </w:p>
    <w:p w:rsidR="00D62D0C" w:rsidRPr="00D62D0C" w:rsidRDefault="00910F79" w:rsidP="00D62D0C">
      <w:pPr>
        <w:keepNext/>
        <w:widowControl/>
        <w:shd w:val="clear" w:color="auto" w:fill="FFFFFF"/>
        <w:suppressAutoHyphens/>
        <w:autoSpaceDE/>
        <w:adjustRightInd/>
        <w:ind w:firstLine="567"/>
        <w:jc w:val="both"/>
        <w:textAlignment w:val="baseline"/>
        <w:rPr>
          <w:rFonts w:ascii="Times New Roman" w:eastAsia="Arial" w:hAnsi="Times New Roman" w:cs="Times New Roman"/>
          <w:sz w:val="26"/>
          <w:szCs w:val="26"/>
          <w:lang w:eastAsia="en-US"/>
        </w:rPr>
      </w:pPr>
      <w:r w:rsidRPr="00D62D0C">
        <w:rPr>
          <w:rFonts w:ascii="Times New Roman" w:eastAsia="Arial" w:hAnsi="Times New Roman" w:cs="Times New Roman"/>
          <w:sz w:val="26"/>
          <w:szCs w:val="26"/>
          <w:lang w:eastAsia="en-US"/>
        </w:rPr>
        <w:t>4.</w:t>
      </w:r>
      <w:r w:rsidR="00963BC5" w:rsidRPr="00D62D0C">
        <w:rPr>
          <w:rFonts w:ascii="Times New Roman" w:eastAsia="Arial" w:hAnsi="Times New Roman" w:cs="Times New Roman"/>
          <w:sz w:val="26"/>
          <w:szCs w:val="26"/>
          <w:lang w:eastAsia="en-US"/>
        </w:rPr>
        <w:t xml:space="preserve"> Настоящее постановление вступает в силу после его официального обнародования.</w:t>
      </w:r>
    </w:p>
    <w:p w:rsidR="00D902FF" w:rsidRPr="00D62D0C" w:rsidRDefault="00910F79" w:rsidP="00D62D0C">
      <w:pPr>
        <w:ind w:firstLine="567"/>
        <w:jc w:val="both"/>
        <w:rPr>
          <w:rFonts w:ascii="Times New Roman" w:hAnsi="Times New Roman" w:cs="Times New Roman"/>
          <w:bCs/>
          <w:color w:val="000000"/>
          <w:sz w:val="26"/>
          <w:szCs w:val="26"/>
        </w:rPr>
      </w:pPr>
      <w:r w:rsidRPr="00D62D0C">
        <w:rPr>
          <w:rFonts w:ascii="Times New Roman" w:hAnsi="Times New Roman" w:cs="Times New Roman"/>
          <w:bCs/>
          <w:color w:val="000000"/>
          <w:sz w:val="26"/>
          <w:szCs w:val="26"/>
        </w:rPr>
        <w:t>5.</w:t>
      </w:r>
      <w:r w:rsidR="00DC6BEF" w:rsidRPr="00D62D0C">
        <w:rPr>
          <w:rFonts w:ascii="Times New Roman" w:hAnsi="Times New Roman" w:cs="Times New Roman"/>
          <w:bCs/>
          <w:color w:val="000000"/>
          <w:sz w:val="26"/>
          <w:szCs w:val="26"/>
        </w:rPr>
        <w:t xml:space="preserve"> </w:t>
      </w:r>
      <w:proofErr w:type="gramStart"/>
      <w:r w:rsidR="00DC6BEF" w:rsidRPr="00D62D0C">
        <w:rPr>
          <w:rFonts w:ascii="Times New Roman" w:hAnsi="Times New Roman" w:cs="Times New Roman"/>
          <w:bCs/>
          <w:color w:val="000000"/>
          <w:sz w:val="26"/>
          <w:szCs w:val="26"/>
        </w:rPr>
        <w:t>Контроль за</w:t>
      </w:r>
      <w:proofErr w:type="gramEnd"/>
      <w:r w:rsidR="00DC6BEF" w:rsidRPr="00D62D0C">
        <w:rPr>
          <w:rFonts w:ascii="Times New Roman" w:hAnsi="Times New Roman" w:cs="Times New Roman"/>
          <w:bCs/>
          <w:color w:val="000000"/>
          <w:sz w:val="26"/>
          <w:szCs w:val="26"/>
        </w:rPr>
        <w:t xml:space="preserve"> исполнением настоящего постановления оставляю за собой.</w:t>
      </w:r>
    </w:p>
    <w:p w:rsidR="00C948F9" w:rsidRPr="00D62D0C" w:rsidRDefault="00C948F9" w:rsidP="006B2088">
      <w:pPr>
        <w:rPr>
          <w:rFonts w:ascii="Times New Roman" w:hAnsi="Times New Roman" w:cs="Times New Roman"/>
          <w:sz w:val="26"/>
          <w:szCs w:val="26"/>
        </w:rPr>
      </w:pPr>
    </w:p>
    <w:p w:rsidR="00C948F9" w:rsidRPr="00D62D0C" w:rsidRDefault="00C948F9" w:rsidP="006B2088">
      <w:pPr>
        <w:rPr>
          <w:rFonts w:ascii="Times New Roman" w:hAnsi="Times New Roman" w:cs="Times New Roman"/>
          <w:sz w:val="26"/>
          <w:szCs w:val="26"/>
        </w:rPr>
      </w:pPr>
    </w:p>
    <w:p w:rsidR="00C948F9" w:rsidRPr="00D62D0C" w:rsidRDefault="00C948F9" w:rsidP="006B2088">
      <w:pPr>
        <w:rPr>
          <w:rFonts w:ascii="Times New Roman" w:hAnsi="Times New Roman" w:cs="Times New Roman"/>
          <w:sz w:val="26"/>
          <w:szCs w:val="26"/>
        </w:rPr>
      </w:pPr>
    </w:p>
    <w:p w:rsidR="00C948F9" w:rsidRPr="00D62D0C" w:rsidRDefault="00C948F9" w:rsidP="006B2088">
      <w:pPr>
        <w:rPr>
          <w:rFonts w:ascii="Times New Roman" w:hAnsi="Times New Roman" w:cs="Times New Roman"/>
          <w:sz w:val="26"/>
          <w:szCs w:val="26"/>
        </w:rPr>
      </w:pPr>
    </w:p>
    <w:p w:rsidR="007E1072" w:rsidRPr="00D62D0C" w:rsidRDefault="002F7CA4" w:rsidP="006B2088">
      <w:pPr>
        <w:rPr>
          <w:rFonts w:ascii="Times New Roman" w:hAnsi="Times New Roman" w:cs="Times New Roman"/>
          <w:sz w:val="26"/>
          <w:szCs w:val="26"/>
        </w:rPr>
      </w:pPr>
      <w:r w:rsidRPr="00D62D0C">
        <w:rPr>
          <w:rFonts w:ascii="Times New Roman" w:hAnsi="Times New Roman" w:cs="Times New Roman"/>
          <w:sz w:val="26"/>
          <w:szCs w:val="26"/>
        </w:rPr>
        <w:t xml:space="preserve">Глава муниципального образования                      </w:t>
      </w:r>
      <w:r w:rsidR="00E13A4D" w:rsidRPr="00D62D0C">
        <w:rPr>
          <w:rFonts w:ascii="Times New Roman" w:hAnsi="Times New Roman" w:cs="Times New Roman"/>
          <w:sz w:val="26"/>
          <w:szCs w:val="26"/>
        </w:rPr>
        <w:t xml:space="preserve">                      </w:t>
      </w:r>
      <w:r w:rsidR="00D62D0C">
        <w:rPr>
          <w:rFonts w:ascii="Times New Roman" w:hAnsi="Times New Roman" w:cs="Times New Roman"/>
          <w:sz w:val="26"/>
          <w:szCs w:val="26"/>
        </w:rPr>
        <w:t xml:space="preserve">             </w:t>
      </w:r>
      <w:bookmarkStart w:id="0" w:name="_GoBack"/>
      <w:bookmarkEnd w:id="0"/>
      <w:proofErr w:type="spellStart"/>
      <w:r w:rsidR="00CC678A" w:rsidRPr="00D62D0C">
        <w:rPr>
          <w:rFonts w:ascii="Times New Roman" w:hAnsi="Times New Roman" w:cs="Times New Roman"/>
          <w:sz w:val="26"/>
          <w:szCs w:val="26"/>
        </w:rPr>
        <w:t>А.Н.</w:t>
      </w:r>
      <w:r w:rsidRPr="00D62D0C">
        <w:rPr>
          <w:rFonts w:ascii="Times New Roman" w:hAnsi="Times New Roman" w:cs="Times New Roman"/>
          <w:sz w:val="26"/>
          <w:szCs w:val="26"/>
        </w:rPr>
        <w:t>Корсаков</w:t>
      </w:r>
      <w:proofErr w:type="spellEnd"/>
    </w:p>
    <w:p w:rsidR="00CC678A" w:rsidRPr="00D62D0C" w:rsidRDefault="00CC678A" w:rsidP="006B2088">
      <w:pPr>
        <w:rPr>
          <w:rFonts w:ascii="Times New Roman" w:hAnsi="Times New Roman" w:cs="Times New Roman"/>
          <w:sz w:val="26"/>
          <w:szCs w:val="26"/>
        </w:rPr>
      </w:pPr>
    </w:p>
    <w:p w:rsidR="00E80EC8" w:rsidRPr="00D62D0C" w:rsidRDefault="00E80EC8" w:rsidP="006B2088">
      <w:pPr>
        <w:rPr>
          <w:rFonts w:ascii="Times New Roman" w:hAnsi="Times New Roman" w:cs="Times New Roman"/>
          <w:sz w:val="26"/>
          <w:szCs w:val="26"/>
        </w:rPr>
      </w:pPr>
    </w:p>
    <w:p w:rsidR="00E80EC8" w:rsidRPr="00D62D0C" w:rsidRDefault="00E80EC8" w:rsidP="006B2088">
      <w:pPr>
        <w:rPr>
          <w:rFonts w:ascii="Times New Roman" w:hAnsi="Times New Roman" w:cs="Times New Roman"/>
          <w:sz w:val="26"/>
          <w:szCs w:val="26"/>
        </w:rPr>
      </w:pPr>
    </w:p>
    <w:p w:rsidR="00E80EC8" w:rsidRPr="00D62D0C" w:rsidRDefault="00E80EC8" w:rsidP="006B2088">
      <w:pPr>
        <w:rPr>
          <w:rFonts w:ascii="Times New Roman" w:hAnsi="Times New Roman" w:cs="Times New Roman"/>
          <w:sz w:val="24"/>
          <w:szCs w:val="24"/>
        </w:rPr>
      </w:pPr>
    </w:p>
    <w:p w:rsidR="00E80EC8" w:rsidRPr="00D62D0C" w:rsidRDefault="00E80EC8" w:rsidP="006B2088">
      <w:pPr>
        <w:rPr>
          <w:rFonts w:ascii="Times New Roman" w:hAnsi="Times New Roman" w:cs="Times New Roman"/>
          <w:sz w:val="24"/>
          <w:szCs w:val="24"/>
        </w:rPr>
      </w:pPr>
    </w:p>
    <w:p w:rsidR="00E80EC8" w:rsidRPr="00D62D0C" w:rsidRDefault="00E80EC8" w:rsidP="006B2088">
      <w:pPr>
        <w:rPr>
          <w:rFonts w:ascii="Times New Roman" w:hAnsi="Times New Roman" w:cs="Times New Roman"/>
          <w:sz w:val="24"/>
          <w:szCs w:val="24"/>
        </w:rPr>
      </w:pPr>
    </w:p>
    <w:p w:rsidR="00E80EC8" w:rsidRPr="00D62D0C" w:rsidRDefault="00E80EC8" w:rsidP="006B2088">
      <w:pPr>
        <w:rPr>
          <w:rFonts w:ascii="Times New Roman" w:hAnsi="Times New Roman" w:cs="Times New Roman"/>
          <w:sz w:val="24"/>
          <w:szCs w:val="24"/>
        </w:rPr>
      </w:pPr>
    </w:p>
    <w:p w:rsidR="00E80EC8" w:rsidRPr="00D62D0C" w:rsidRDefault="00E80EC8" w:rsidP="006B2088">
      <w:pPr>
        <w:rPr>
          <w:rFonts w:ascii="Times New Roman" w:hAnsi="Times New Roman" w:cs="Times New Roman"/>
          <w:sz w:val="24"/>
          <w:szCs w:val="24"/>
        </w:rPr>
      </w:pPr>
    </w:p>
    <w:p w:rsidR="00E80EC8" w:rsidRPr="00D62D0C" w:rsidRDefault="00E80EC8" w:rsidP="006B2088">
      <w:pPr>
        <w:rPr>
          <w:rFonts w:ascii="Times New Roman" w:hAnsi="Times New Roman" w:cs="Times New Roman"/>
          <w:sz w:val="24"/>
          <w:szCs w:val="24"/>
        </w:rPr>
      </w:pPr>
    </w:p>
    <w:p w:rsidR="00E80EC8" w:rsidRPr="00D62D0C" w:rsidRDefault="00E80EC8" w:rsidP="006B2088">
      <w:pPr>
        <w:rPr>
          <w:rFonts w:ascii="Times New Roman" w:hAnsi="Times New Roman" w:cs="Times New Roman"/>
          <w:sz w:val="24"/>
          <w:szCs w:val="24"/>
        </w:rPr>
      </w:pPr>
    </w:p>
    <w:p w:rsidR="00E80EC8" w:rsidRPr="00D62D0C" w:rsidRDefault="00E80EC8" w:rsidP="006B2088">
      <w:pPr>
        <w:rPr>
          <w:rFonts w:ascii="Times New Roman" w:hAnsi="Times New Roman" w:cs="Times New Roman"/>
          <w:sz w:val="24"/>
          <w:szCs w:val="24"/>
        </w:rPr>
      </w:pPr>
    </w:p>
    <w:p w:rsidR="00D902FF" w:rsidRPr="00D62D0C" w:rsidRDefault="00D902FF" w:rsidP="006B2088">
      <w:pPr>
        <w:rPr>
          <w:rFonts w:ascii="Times New Roman" w:hAnsi="Times New Roman" w:cs="Times New Roman"/>
          <w:sz w:val="24"/>
          <w:szCs w:val="24"/>
        </w:rPr>
      </w:pPr>
    </w:p>
    <w:p w:rsidR="002C1EE5" w:rsidRPr="00D62D0C" w:rsidRDefault="002C1EE5" w:rsidP="00146FB2">
      <w:pPr>
        <w:keepLines/>
        <w:shd w:val="clear" w:color="auto" w:fill="FFFFFF"/>
        <w:suppressAutoHyphens/>
        <w:autoSpaceDE/>
        <w:adjustRightInd/>
        <w:ind w:firstLine="567"/>
        <w:jc w:val="right"/>
        <w:textAlignment w:val="baseline"/>
        <w:rPr>
          <w:rFonts w:ascii="Times New Roman" w:eastAsia="Arial" w:hAnsi="Times New Roman" w:cs="Times New Roman"/>
          <w:color w:val="000000"/>
          <w:sz w:val="24"/>
          <w:szCs w:val="24"/>
          <w:lang w:eastAsia="en-US"/>
        </w:rPr>
      </w:pPr>
    </w:p>
    <w:p w:rsidR="0014118F" w:rsidRPr="00D62D0C" w:rsidRDefault="0014118F" w:rsidP="00146FB2">
      <w:pPr>
        <w:keepLines/>
        <w:shd w:val="clear" w:color="auto" w:fill="FFFFFF"/>
        <w:suppressAutoHyphens/>
        <w:autoSpaceDE/>
        <w:adjustRightInd/>
        <w:ind w:firstLine="567"/>
        <w:jc w:val="right"/>
        <w:textAlignment w:val="baseline"/>
        <w:rPr>
          <w:rFonts w:ascii="Times New Roman" w:eastAsia="Arial" w:hAnsi="Times New Roman" w:cs="Times New Roman"/>
          <w:color w:val="000000"/>
          <w:sz w:val="24"/>
          <w:szCs w:val="24"/>
          <w:lang w:eastAsia="en-US"/>
        </w:rPr>
      </w:pPr>
    </w:p>
    <w:p w:rsidR="0014118F" w:rsidRPr="00D62D0C" w:rsidRDefault="0014118F" w:rsidP="00146FB2">
      <w:pPr>
        <w:keepLines/>
        <w:shd w:val="clear" w:color="auto" w:fill="FFFFFF"/>
        <w:suppressAutoHyphens/>
        <w:autoSpaceDE/>
        <w:adjustRightInd/>
        <w:ind w:firstLine="567"/>
        <w:jc w:val="right"/>
        <w:textAlignment w:val="baseline"/>
        <w:rPr>
          <w:rFonts w:ascii="Times New Roman" w:eastAsia="Arial" w:hAnsi="Times New Roman" w:cs="Times New Roman"/>
          <w:color w:val="000000"/>
          <w:sz w:val="24"/>
          <w:szCs w:val="24"/>
          <w:lang w:eastAsia="en-US"/>
        </w:rPr>
      </w:pPr>
    </w:p>
    <w:p w:rsidR="0014118F" w:rsidRPr="00D62D0C" w:rsidRDefault="0014118F" w:rsidP="00146FB2">
      <w:pPr>
        <w:keepLines/>
        <w:shd w:val="clear" w:color="auto" w:fill="FFFFFF"/>
        <w:suppressAutoHyphens/>
        <w:autoSpaceDE/>
        <w:adjustRightInd/>
        <w:ind w:firstLine="567"/>
        <w:jc w:val="right"/>
        <w:textAlignment w:val="baseline"/>
        <w:rPr>
          <w:rFonts w:ascii="Times New Roman" w:eastAsia="Arial" w:hAnsi="Times New Roman" w:cs="Times New Roman"/>
          <w:color w:val="000000"/>
          <w:sz w:val="24"/>
          <w:szCs w:val="24"/>
          <w:lang w:eastAsia="en-US"/>
        </w:rPr>
      </w:pPr>
    </w:p>
    <w:p w:rsidR="0014118F" w:rsidRPr="00D62D0C" w:rsidRDefault="0014118F" w:rsidP="00146FB2">
      <w:pPr>
        <w:keepLines/>
        <w:shd w:val="clear" w:color="auto" w:fill="FFFFFF"/>
        <w:suppressAutoHyphens/>
        <w:autoSpaceDE/>
        <w:adjustRightInd/>
        <w:ind w:firstLine="567"/>
        <w:jc w:val="right"/>
        <w:textAlignment w:val="baseline"/>
        <w:rPr>
          <w:rFonts w:ascii="Times New Roman" w:eastAsia="Arial" w:hAnsi="Times New Roman" w:cs="Times New Roman"/>
          <w:color w:val="000000"/>
          <w:sz w:val="24"/>
          <w:szCs w:val="24"/>
          <w:lang w:eastAsia="en-US"/>
        </w:rPr>
      </w:pPr>
    </w:p>
    <w:p w:rsidR="00182FFD" w:rsidRPr="00D62D0C" w:rsidRDefault="00182FFD" w:rsidP="00146FB2">
      <w:pPr>
        <w:keepLines/>
        <w:shd w:val="clear" w:color="auto" w:fill="FFFFFF"/>
        <w:suppressAutoHyphens/>
        <w:autoSpaceDE/>
        <w:adjustRightInd/>
        <w:ind w:firstLine="567"/>
        <w:jc w:val="right"/>
        <w:textAlignment w:val="baseline"/>
        <w:rPr>
          <w:rFonts w:ascii="Times New Roman" w:eastAsia="Arial" w:hAnsi="Times New Roman" w:cs="Times New Roman"/>
          <w:color w:val="000000"/>
          <w:sz w:val="24"/>
          <w:szCs w:val="24"/>
          <w:lang w:eastAsia="en-US"/>
        </w:rPr>
      </w:pPr>
    </w:p>
    <w:p w:rsidR="00182FFD" w:rsidRPr="00D62D0C" w:rsidRDefault="00182FFD" w:rsidP="00146FB2">
      <w:pPr>
        <w:keepLines/>
        <w:shd w:val="clear" w:color="auto" w:fill="FFFFFF"/>
        <w:suppressAutoHyphens/>
        <w:autoSpaceDE/>
        <w:adjustRightInd/>
        <w:ind w:firstLine="567"/>
        <w:jc w:val="right"/>
        <w:textAlignment w:val="baseline"/>
        <w:rPr>
          <w:rFonts w:ascii="Times New Roman" w:eastAsia="Arial" w:hAnsi="Times New Roman" w:cs="Times New Roman"/>
          <w:color w:val="000000"/>
          <w:sz w:val="24"/>
          <w:szCs w:val="24"/>
          <w:lang w:eastAsia="en-US"/>
        </w:rPr>
      </w:pPr>
    </w:p>
    <w:p w:rsidR="00146FB2" w:rsidRPr="00D62D0C" w:rsidRDefault="00146FB2" w:rsidP="00146FB2">
      <w:pPr>
        <w:keepLines/>
        <w:shd w:val="clear" w:color="auto" w:fill="FFFFFF"/>
        <w:suppressAutoHyphens/>
        <w:autoSpaceDE/>
        <w:adjustRightInd/>
        <w:ind w:firstLine="567"/>
        <w:jc w:val="right"/>
        <w:textAlignment w:val="baseline"/>
        <w:rPr>
          <w:rFonts w:ascii="Times New Roman" w:eastAsia="Arial" w:hAnsi="Times New Roman" w:cs="Times New Roman"/>
          <w:color w:val="000000"/>
          <w:sz w:val="24"/>
          <w:szCs w:val="24"/>
          <w:lang w:eastAsia="en-US"/>
        </w:rPr>
      </w:pPr>
    </w:p>
    <w:p w:rsidR="00146FB2" w:rsidRPr="00D62D0C" w:rsidRDefault="00146FB2" w:rsidP="00146FB2">
      <w:pPr>
        <w:keepLines/>
        <w:shd w:val="clear" w:color="auto" w:fill="FFFFFF"/>
        <w:suppressAutoHyphens/>
        <w:autoSpaceDE/>
        <w:adjustRightInd/>
        <w:ind w:firstLine="567"/>
        <w:jc w:val="right"/>
        <w:textAlignment w:val="baseline"/>
        <w:rPr>
          <w:rFonts w:ascii="Times New Roman" w:eastAsia="Arial" w:hAnsi="Times New Roman" w:cs="Times New Roman"/>
          <w:color w:val="000000"/>
          <w:sz w:val="28"/>
          <w:szCs w:val="28"/>
          <w:lang w:eastAsia="en-US"/>
        </w:rPr>
      </w:pPr>
    </w:p>
    <w:p w:rsidR="00146FB2" w:rsidRPr="00D62D0C" w:rsidRDefault="00146FB2" w:rsidP="003F613A">
      <w:pPr>
        <w:keepNext/>
        <w:widowControl/>
        <w:shd w:val="clear" w:color="auto" w:fill="FFFFFF"/>
        <w:tabs>
          <w:tab w:val="left" w:pos="5910"/>
        </w:tabs>
        <w:suppressAutoHyphens/>
        <w:autoSpaceDE/>
        <w:adjustRightInd/>
        <w:textAlignment w:val="baseline"/>
        <w:rPr>
          <w:rFonts w:ascii="Times New Roman" w:eastAsia="Arial" w:hAnsi="Times New Roman" w:cs="Times New Roman"/>
          <w:color w:val="000000"/>
          <w:sz w:val="28"/>
          <w:szCs w:val="28"/>
          <w:lang w:eastAsia="en-US"/>
        </w:rPr>
      </w:pPr>
    </w:p>
    <w:p w:rsidR="00AB619B" w:rsidRPr="00D62D0C" w:rsidRDefault="00AB619B" w:rsidP="003F613A">
      <w:pPr>
        <w:keepNext/>
        <w:widowControl/>
        <w:shd w:val="clear" w:color="auto" w:fill="FFFFFF"/>
        <w:tabs>
          <w:tab w:val="left" w:pos="5910"/>
        </w:tabs>
        <w:suppressAutoHyphens/>
        <w:autoSpaceDE/>
        <w:adjustRightInd/>
        <w:textAlignment w:val="baseline"/>
        <w:rPr>
          <w:rFonts w:ascii="Times New Roman" w:eastAsia="Arial" w:hAnsi="Times New Roman" w:cs="Times New Roman"/>
          <w:color w:val="000000"/>
          <w:sz w:val="28"/>
          <w:szCs w:val="28"/>
          <w:lang w:eastAsia="en-US"/>
        </w:rPr>
      </w:pPr>
    </w:p>
    <w:p w:rsidR="00AB619B" w:rsidRPr="00D62D0C" w:rsidRDefault="00AB619B" w:rsidP="003F613A">
      <w:pPr>
        <w:keepNext/>
        <w:widowControl/>
        <w:shd w:val="clear" w:color="auto" w:fill="FFFFFF"/>
        <w:tabs>
          <w:tab w:val="left" w:pos="5910"/>
        </w:tabs>
        <w:suppressAutoHyphens/>
        <w:autoSpaceDE/>
        <w:adjustRightInd/>
        <w:textAlignment w:val="baseline"/>
        <w:rPr>
          <w:rFonts w:ascii="Times New Roman" w:eastAsia="Arial" w:hAnsi="Times New Roman" w:cs="Times New Roman"/>
          <w:color w:val="000000"/>
          <w:sz w:val="28"/>
          <w:szCs w:val="28"/>
          <w:lang w:eastAsia="en-US"/>
        </w:rPr>
      </w:pPr>
    </w:p>
    <w:p w:rsidR="00AB619B" w:rsidRPr="00AB619B" w:rsidRDefault="00AB619B" w:rsidP="00D902FF">
      <w:pPr>
        <w:keepNext/>
        <w:widowControl/>
        <w:shd w:val="clear" w:color="auto" w:fill="FFFFFF"/>
        <w:suppressAutoHyphens/>
        <w:autoSpaceDE/>
        <w:adjustRightInd/>
        <w:ind w:firstLine="567"/>
        <w:jc w:val="right"/>
        <w:textAlignment w:val="baseline"/>
        <w:rPr>
          <w:rFonts w:eastAsia="Arial"/>
          <w:color w:val="000000"/>
          <w:sz w:val="26"/>
          <w:szCs w:val="26"/>
          <w:lang w:eastAsia="en-US"/>
        </w:rPr>
      </w:pPr>
      <w:r>
        <w:rPr>
          <w:rFonts w:eastAsia="Arial"/>
          <w:color w:val="000000"/>
          <w:sz w:val="26"/>
          <w:szCs w:val="26"/>
          <w:lang w:eastAsia="en-US"/>
        </w:rPr>
        <w:t> </w:t>
      </w:r>
    </w:p>
    <w:p w:rsidR="00AB619B" w:rsidRPr="00AB619B" w:rsidRDefault="00AB619B" w:rsidP="00D902FF">
      <w:pPr>
        <w:keepNext/>
        <w:widowControl/>
        <w:shd w:val="clear" w:color="auto" w:fill="FFFFFF"/>
        <w:suppressAutoHyphens/>
        <w:autoSpaceDE/>
        <w:adjustRightInd/>
        <w:ind w:firstLine="567"/>
        <w:jc w:val="right"/>
        <w:textAlignment w:val="baseline"/>
        <w:rPr>
          <w:rFonts w:eastAsia="Arial"/>
          <w:color w:val="000000"/>
          <w:sz w:val="26"/>
          <w:szCs w:val="26"/>
          <w:lang w:eastAsia="en-US"/>
        </w:rPr>
      </w:pPr>
    </w:p>
    <w:p w:rsidR="00AB619B" w:rsidRPr="00AB619B" w:rsidRDefault="00AB619B" w:rsidP="00D902FF">
      <w:pPr>
        <w:keepNext/>
        <w:widowControl/>
        <w:shd w:val="clear" w:color="auto" w:fill="FFFFFF"/>
        <w:suppressAutoHyphens/>
        <w:autoSpaceDE/>
        <w:adjustRightInd/>
        <w:ind w:firstLine="567"/>
        <w:jc w:val="right"/>
        <w:textAlignment w:val="baseline"/>
        <w:rPr>
          <w:rFonts w:eastAsia="Arial"/>
          <w:color w:val="000000"/>
          <w:sz w:val="26"/>
          <w:szCs w:val="26"/>
          <w:lang w:eastAsia="en-US"/>
        </w:rPr>
      </w:pPr>
    </w:p>
    <w:p w:rsidR="00AB619B" w:rsidRPr="00AB619B" w:rsidRDefault="00AB619B" w:rsidP="00D902FF">
      <w:pPr>
        <w:keepNext/>
        <w:widowControl/>
        <w:shd w:val="clear" w:color="auto" w:fill="FFFFFF"/>
        <w:suppressAutoHyphens/>
        <w:autoSpaceDE/>
        <w:adjustRightInd/>
        <w:ind w:firstLine="567"/>
        <w:jc w:val="right"/>
        <w:textAlignment w:val="baseline"/>
        <w:rPr>
          <w:rFonts w:eastAsia="Arial"/>
          <w:color w:val="000000"/>
          <w:sz w:val="26"/>
          <w:szCs w:val="26"/>
          <w:lang w:eastAsia="en-US"/>
        </w:rPr>
      </w:pPr>
    </w:p>
    <w:p w:rsidR="00AB619B" w:rsidRPr="00AB619B" w:rsidRDefault="00AB619B" w:rsidP="00D902FF">
      <w:pPr>
        <w:keepNext/>
        <w:widowControl/>
        <w:shd w:val="clear" w:color="auto" w:fill="FFFFFF"/>
        <w:suppressAutoHyphens/>
        <w:autoSpaceDE/>
        <w:adjustRightInd/>
        <w:ind w:firstLine="567"/>
        <w:jc w:val="right"/>
        <w:textAlignment w:val="baseline"/>
        <w:rPr>
          <w:rFonts w:eastAsia="Arial"/>
          <w:color w:val="000000"/>
          <w:sz w:val="26"/>
          <w:szCs w:val="26"/>
          <w:lang w:eastAsia="en-US"/>
        </w:rPr>
      </w:pPr>
    </w:p>
    <w:p w:rsidR="00AB619B" w:rsidRPr="00AB619B" w:rsidRDefault="00AB619B" w:rsidP="00D902FF">
      <w:pPr>
        <w:keepNext/>
        <w:widowControl/>
        <w:shd w:val="clear" w:color="auto" w:fill="FFFFFF"/>
        <w:suppressAutoHyphens/>
        <w:autoSpaceDE/>
        <w:adjustRightInd/>
        <w:ind w:firstLine="567"/>
        <w:jc w:val="right"/>
        <w:textAlignment w:val="baseline"/>
        <w:rPr>
          <w:rFonts w:eastAsia="Arial"/>
          <w:color w:val="000000"/>
          <w:sz w:val="26"/>
          <w:szCs w:val="26"/>
          <w:lang w:eastAsia="en-US"/>
        </w:rPr>
      </w:pPr>
    </w:p>
    <w:p w:rsidR="003F613A" w:rsidRPr="00AB619B" w:rsidRDefault="003F613A" w:rsidP="00D902FF">
      <w:pPr>
        <w:keepNext/>
        <w:widowControl/>
        <w:shd w:val="clear" w:color="auto" w:fill="FFFFFF"/>
        <w:suppressAutoHyphens/>
        <w:autoSpaceDE/>
        <w:adjustRightInd/>
        <w:ind w:firstLine="567"/>
        <w:jc w:val="right"/>
        <w:textAlignment w:val="baseline"/>
        <w:rPr>
          <w:rFonts w:eastAsia="Arial"/>
          <w:color w:val="000000"/>
          <w:sz w:val="26"/>
          <w:szCs w:val="26"/>
          <w:lang w:eastAsia="en-US"/>
        </w:rPr>
      </w:pPr>
    </w:p>
    <w:p w:rsidR="00146FB2" w:rsidRPr="00AB619B" w:rsidRDefault="00146FB2" w:rsidP="00D902FF">
      <w:pPr>
        <w:keepNext/>
        <w:widowControl/>
        <w:shd w:val="clear" w:color="auto" w:fill="FFFFFF"/>
        <w:suppressAutoHyphens/>
        <w:autoSpaceDE/>
        <w:adjustRightInd/>
        <w:ind w:firstLine="567"/>
        <w:jc w:val="right"/>
        <w:textAlignment w:val="baseline"/>
        <w:rPr>
          <w:rFonts w:eastAsia="Arial"/>
          <w:color w:val="000000"/>
          <w:sz w:val="26"/>
          <w:szCs w:val="26"/>
          <w:lang w:eastAsia="en-US"/>
        </w:rPr>
      </w:pPr>
    </w:p>
    <w:p w:rsidR="00AB619B" w:rsidRDefault="00AB619B" w:rsidP="00AB619B">
      <w:pPr>
        <w:keepNext/>
        <w:shd w:val="clear" w:color="auto" w:fill="FFFFFF"/>
        <w:autoSpaceDN/>
        <w:rPr>
          <w:b/>
          <w:bCs/>
          <w:color w:val="000000"/>
          <w:sz w:val="26"/>
          <w:szCs w:val="26"/>
        </w:rPr>
      </w:pPr>
    </w:p>
    <w:p w:rsidR="00D62D0C" w:rsidRDefault="00D62D0C" w:rsidP="00AB619B">
      <w:pPr>
        <w:keepNext/>
        <w:shd w:val="clear" w:color="auto" w:fill="FFFFFF"/>
        <w:autoSpaceDN/>
        <w:rPr>
          <w:b/>
          <w:bCs/>
          <w:color w:val="000000"/>
          <w:sz w:val="26"/>
          <w:szCs w:val="26"/>
        </w:rPr>
      </w:pPr>
    </w:p>
    <w:p w:rsidR="00D62D0C" w:rsidRDefault="00D62D0C" w:rsidP="00AB619B">
      <w:pPr>
        <w:keepNext/>
        <w:shd w:val="clear" w:color="auto" w:fill="FFFFFF"/>
        <w:autoSpaceDN/>
        <w:rPr>
          <w:b/>
          <w:bCs/>
          <w:color w:val="000000"/>
          <w:sz w:val="26"/>
          <w:szCs w:val="26"/>
        </w:rPr>
      </w:pPr>
    </w:p>
    <w:p w:rsidR="00D62D0C" w:rsidRDefault="00D62D0C" w:rsidP="00AB619B">
      <w:pPr>
        <w:keepNext/>
        <w:shd w:val="clear" w:color="auto" w:fill="FFFFFF"/>
        <w:autoSpaceDN/>
        <w:rPr>
          <w:b/>
          <w:bCs/>
          <w:color w:val="000000"/>
          <w:sz w:val="26"/>
          <w:szCs w:val="26"/>
        </w:rPr>
      </w:pPr>
    </w:p>
    <w:p w:rsidR="00D62D0C" w:rsidRDefault="00D62D0C" w:rsidP="00AB619B">
      <w:pPr>
        <w:keepNext/>
        <w:shd w:val="clear" w:color="auto" w:fill="FFFFFF"/>
        <w:autoSpaceDN/>
        <w:rPr>
          <w:b/>
          <w:bCs/>
          <w:color w:val="000000"/>
          <w:sz w:val="26"/>
          <w:szCs w:val="26"/>
        </w:rPr>
      </w:pPr>
    </w:p>
    <w:p w:rsidR="00D62D0C" w:rsidRDefault="00D62D0C" w:rsidP="00AB619B">
      <w:pPr>
        <w:keepNext/>
        <w:shd w:val="clear" w:color="auto" w:fill="FFFFFF"/>
        <w:autoSpaceDN/>
        <w:rPr>
          <w:b/>
          <w:bCs/>
          <w:color w:val="000000"/>
          <w:sz w:val="26"/>
          <w:szCs w:val="26"/>
        </w:rPr>
      </w:pPr>
    </w:p>
    <w:p w:rsidR="00D62D0C" w:rsidRDefault="00D62D0C" w:rsidP="00AB619B">
      <w:pPr>
        <w:keepNext/>
        <w:shd w:val="clear" w:color="auto" w:fill="FFFFFF"/>
        <w:autoSpaceDN/>
        <w:rPr>
          <w:b/>
          <w:bCs/>
          <w:color w:val="000000"/>
          <w:sz w:val="26"/>
          <w:szCs w:val="26"/>
        </w:rPr>
      </w:pPr>
    </w:p>
    <w:p w:rsidR="00D62D0C" w:rsidRDefault="00D62D0C" w:rsidP="00AB619B">
      <w:pPr>
        <w:keepNext/>
        <w:shd w:val="clear" w:color="auto" w:fill="FFFFFF"/>
        <w:autoSpaceDN/>
        <w:rPr>
          <w:b/>
          <w:bCs/>
          <w:color w:val="000000"/>
          <w:sz w:val="26"/>
          <w:szCs w:val="26"/>
        </w:rPr>
      </w:pPr>
    </w:p>
    <w:p w:rsidR="00AB619B" w:rsidRDefault="00AB619B" w:rsidP="00AB619B">
      <w:pPr>
        <w:keepNext/>
        <w:shd w:val="clear" w:color="auto" w:fill="FFFFFF"/>
        <w:autoSpaceDN/>
        <w:rPr>
          <w:b/>
          <w:bCs/>
          <w:color w:val="000000"/>
          <w:sz w:val="26"/>
          <w:szCs w:val="26"/>
        </w:rPr>
      </w:pPr>
    </w:p>
    <w:p w:rsidR="00AB619B" w:rsidRPr="00AB619B" w:rsidRDefault="00AB619B" w:rsidP="00AB619B">
      <w:pPr>
        <w:pStyle w:val="22"/>
        <w:jc w:val="right"/>
        <w:rPr>
          <w:rFonts w:ascii="Arial" w:hAnsi="Arial" w:cs="Arial"/>
          <w:sz w:val="26"/>
          <w:szCs w:val="26"/>
        </w:rPr>
      </w:pPr>
      <w:r w:rsidRPr="00AB619B">
        <w:rPr>
          <w:rFonts w:ascii="Arial" w:hAnsi="Arial" w:cs="Arial"/>
          <w:sz w:val="26"/>
          <w:szCs w:val="26"/>
        </w:rPr>
        <w:t>Приложение к постановлению</w:t>
      </w:r>
    </w:p>
    <w:p w:rsidR="00AB619B" w:rsidRPr="00AB619B" w:rsidRDefault="00AB619B" w:rsidP="00AB619B">
      <w:pPr>
        <w:pStyle w:val="22"/>
        <w:jc w:val="right"/>
        <w:rPr>
          <w:rFonts w:ascii="Arial" w:hAnsi="Arial" w:cs="Arial"/>
          <w:sz w:val="26"/>
          <w:szCs w:val="26"/>
        </w:rPr>
      </w:pPr>
      <w:r w:rsidRPr="00AB619B">
        <w:rPr>
          <w:rFonts w:ascii="Arial" w:hAnsi="Arial" w:cs="Arial"/>
          <w:sz w:val="26"/>
          <w:szCs w:val="26"/>
        </w:rPr>
        <w:t>от __.__.___ №_____</w:t>
      </w:r>
    </w:p>
    <w:p w:rsidR="00AB619B" w:rsidRDefault="00AB619B" w:rsidP="00AB619B">
      <w:pPr>
        <w:keepNext/>
        <w:shd w:val="clear" w:color="auto" w:fill="FFFFFF"/>
        <w:autoSpaceDN/>
        <w:ind w:firstLine="567"/>
        <w:jc w:val="center"/>
        <w:rPr>
          <w:b/>
          <w:bCs/>
          <w:color w:val="000000"/>
          <w:sz w:val="26"/>
          <w:szCs w:val="26"/>
        </w:rPr>
      </w:pPr>
    </w:p>
    <w:p w:rsidR="00AB619B" w:rsidRDefault="00AB619B" w:rsidP="00AB619B">
      <w:pPr>
        <w:keepNext/>
        <w:shd w:val="clear" w:color="auto" w:fill="FFFFFF"/>
        <w:autoSpaceDN/>
        <w:jc w:val="right"/>
        <w:rPr>
          <w:b/>
          <w:bCs/>
          <w:color w:val="000000"/>
          <w:sz w:val="26"/>
          <w:szCs w:val="26"/>
        </w:rPr>
      </w:pPr>
    </w:p>
    <w:p w:rsidR="00AB619B" w:rsidRPr="00AB619B" w:rsidRDefault="00AB619B" w:rsidP="00AB619B">
      <w:pPr>
        <w:keepNext/>
        <w:shd w:val="clear" w:color="auto" w:fill="FFFFFF"/>
        <w:autoSpaceDN/>
        <w:ind w:firstLine="567"/>
        <w:jc w:val="center"/>
        <w:rPr>
          <w:sz w:val="26"/>
          <w:szCs w:val="26"/>
        </w:rPr>
      </w:pPr>
      <w:r w:rsidRPr="00AB619B">
        <w:rPr>
          <w:b/>
          <w:bCs/>
          <w:color w:val="000000"/>
          <w:sz w:val="26"/>
          <w:szCs w:val="26"/>
        </w:rPr>
        <w:t xml:space="preserve">Административный регламент </w:t>
      </w:r>
    </w:p>
    <w:p w:rsidR="00AB619B" w:rsidRPr="00AB619B" w:rsidRDefault="00AB619B" w:rsidP="00AB619B">
      <w:pPr>
        <w:keepNext/>
        <w:shd w:val="clear" w:color="auto" w:fill="FFFFFF"/>
        <w:autoSpaceDN/>
        <w:ind w:firstLine="567"/>
        <w:jc w:val="center"/>
        <w:rPr>
          <w:sz w:val="26"/>
          <w:szCs w:val="26"/>
        </w:rPr>
      </w:pPr>
      <w:r w:rsidRPr="00AB619B">
        <w:rPr>
          <w:b/>
          <w:bCs/>
          <w:color w:val="000000"/>
          <w:sz w:val="26"/>
          <w:szCs w:val="26"/>
        </w:rPr>
        <w:t xml:space="preserve">предоставления муниципальной услуги </w:t>
      </w:r>
    </w:p>
    <w:p w:rsidR="00AB619B" w:rsidRPr="00AB619B" w:rsidRDefault="00AB619B" w:rsidP="00AB619B">
      <w:pPr>
        <w:keepNext/>
        <w:shd w:val="clear" w:color="auto" w:fill="FFFFFF"/>
        <w:autoSpaceDN/>
        <w:ind w:firstLine="567"/>
        <w:jc w:val="center"/>
        <w:rPr>
          <w:b/>
          <w:bCs/>
          <w:color w:val="000000"/>
          <w:sz w:val="26"/>
          <w:szCs w:val="26"/>
        </w:rPr>
      </w:pPr>
      <w:r w:rsidRPr="00AB619B">
        <w:rPr>
          <w:b/>
          <w:bCs/>
          <w:color w:val="000000"/>
          <w:sz w:val="26"/>
          <w:szCs w:val="26"/>
        </w:rPr>
        <w:t>«Рассмотрение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w:t>
      </w:r>
    </w:p>
    <w:p w:rsidR="00AB619B" w:rsidRPr="00AB619B" w:rsidRDefault="00AB619B" w:rsidP="00AB619B">
      <w:pPr>
        <w:keepNext/>
        <w:shd w:val="clear" w:color="auto" w:fill="FFFFFF"/>
        <w:autoSpaceDN/>
        <w:ind w:firstLine="567"/>
        <w:jc w:val="center"/>
        <w:rPr>
          <w:sz w:val="26"/>
          <w:szCs w:val="26"/>
        </w:rPr>
      </w:pPr>
    </w:p>
    <w:p w:rsidR="00AB619B" w:rsidRPr="00AB619B" w:rsidRDefault="00AB619B" w:rsidP="00AB619B">
      <w:pPr>
        <w:keepNext/>
        <w:shd w:val="clear" w:color="auto" w:fill="FFFFFF"/>
        <w:autoSpaceDN/>
        <w:ind w:firstLine="709"/>
        <w:jc w:val="center"/>
        <w:rPr>
          <w:b/>
          <w:bCs/>
          <w:color w:val="000000"/>
          <w:sz w:val="26"/>
          <w:szCs w:val="26"/>
        </w:rPr>
      </w:pPr>
      <w:r w:rsidRPr="00AB619B">
        <w:rPr>
          <w:b/>
          <w:bCs/>
          <w:color w:val="000000"/>
          <w:sz w:val="26"/>
          <w:szCs w:val="26"/>
          <w:lang w:val="en-US"/>
        </w:rPr>
        <w:t>I</w:t>
      </w:r>
      <w:r w:rsidRPr="00AB619B">
        <w:rPr>
          <w:b/>
          <w:bCs/>
          <w:color w:val="000000"/>
          <w:sz w:val="26"/>
          <w:szCs w:val="26"/>
        </w:rPr>
        <w:t>. ОБЩИЕ ПОЛОЖЕНИЯ</w:t>
      </w:r>
    </w:p>
    <w:p w:rsidR="00AB619B" w:rsidRPr="00AB619B" w:rsidRDefault="00AB619B" w:rsidP="00AB619B">
      <w:pPr>
        <w:keepNext/>
        <w:shd w:val="clear" w:color="auto" w:fill="FFFFFF"/>
        <w:autoSpaceDN/>
        <w:ind w:firstLine="709"/>
        <w:jc w:val="center"/>
        <w:rPr>
          <w:sz w:val="26"/>
          <w:szCs w:val="26"/>
        </w:rPr>
      </w:pPr>
    </w:p>
    <w:p w:rsidR="00AB619B" w:rsidRPr="00AB619B" w:rsidRDefault="00AB619B" w:rsidP="00AB619B">
      <w:pPr>
        <w:keepNext/>
        <w:shd w:val="clear" w:color="auto" w:fill="FFFFFF"/>
        <w:autoSpaceDN/>
        <w:ind w:firstLine="567"/>
        <w:rPr>
          <w:sz w:val="26"/>
          <w:szCs w:val="26"/>
        </w:rPr>
      </w:pPr>
      <w:r w:rsidRPr="00AB619B">
        <w:rPr>
          <w:b/>
          <w:bCs/>
          <w:color w:val="000000"/>
          <w:sz w:val="26"/>
          <w:szCs w:val="26"/>
        </w:rPr>
        <w:t>1.1. Предмет регулирования</w:t>
      </w:r>
    </w:p>
    <w:p w:rsidR="00AB619B" w:rsidRPr="00AB619B" w:rsidRDefault="00AB619B" w:rsidP="00AB619B">
      <w:pPr>
        <w:keepNext/>
        <w:shd w:val="clear" w:color="auto" w:fill="FFFFFF"/>
        <w:autoSpaceDN/>
        <w:ind w:firstLine="567"/>
        <w:jc w:val="both"/>
        <w:rPr>
          <w:sz w:val="26"/>
          <w:szCs w:val="26"/>
        </w:rPr>
      </w:pPr>
      <w:r w:rsidRPr="00AB619B">
        <w:rPr>
          <w:color w:val="000000"/>
          <w:sz w:val="26"/>
          <w:szCs w:val="26"/>
        </w:rPr>
        <w:t xml:space="preserve">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об утверждении схемы расположения земельного участка или земельных участков, находящихся в собственности </w:t>
      </w:r>
      <w:proofErr w:type="spellStart"/>
      <w:r w:rsidRPr="00AB619B">
        <w:rPr>
          <w:color w:val="000000"/>
          <w:sz w:val="26"/>
          <w:szCs w:val="26"/>
        </w:rPr>
        <w:t>Онохинского</w:t>
      </w:r>
      <w:proofErr w:type="spellEnd"/>
      <w:r w:rsidRPr="00AB619B">
        <w:rPr>
          <w:color w:val="000000"/>
          <w:sz w:val="26"/>
          <w:szCs w:val="26"/>
        </w:rPr>
        <w:t xml:space="preserve"> муниципального образования, а также земельных участков, государственная собственность на которые не разграничена и </w:t>
      </w:r>
      <w:proofErr w:type="gramStart"/>
      <w:r w:rsidRPr="00AB619B">
        <w:rPr>
          <w:color w:val="000000"/>
          <w:sz w:val="26"/>
          <w:szCs w:val="26"/>
        </w:rPr>
        <w:t>полномочия</w:t>
      </w:r>
      <w:proofErr w:type="gramEnd"/>
      <w:r w:rsidRPr="00AB619B">
        <w:rPr>
          <w:color w:val="000000"/>
          <w:sz w:val="26"/>
          <w:szCs w:val="26"/>
        </w:rPr>
        <w:t xml:space="preserve"> в отношении которых осуществляет администрация </w:t>
      </w:r>
      <w:proofErr w:type="spellStart"/>
      <w:r w:rsidRPr="00AB619B">
        <w:rPr>
          <w:color w:val="000000"/>
          <w:sz w:val="26"/>
          <w:szCs w:val="26"/>
        </w:rPr>
        <w:t>Онохинского</w:t>
      </w:r>
      <w:proofErr w:type="spellEnd"/>
      <w:r w:rsidRPr="00AB619B">
        <w:rPr>
          <w:color w:val="000000"/>
          <w:sz w:val="26"/>
          <w:szCs w:val="26"/>
        </w:rPr>
        <w:t xml:space="preserve"> муниципального образования</w:t>
      </w:r>
      <w:r w:rsidRPr="00AB619B">
        <w:rPr>
          <w:color w:val="000000"/>
          <w:sz w:val="26"/>
          <w:szCs w:val="26"/>
          <w:vertAlign w:val="superscript"/>
        </w:rPr>
        <w:t xml:space="preserve"> </w:t>
      </w:r>
      <w:r w:rsidRPr="00AB619B">
        <w:rPr>
          <w:color w:val="000000"/>
          <w:sz w:val="26"/>
          <w:szCs w:val="26"/>
        </w:rPr>
        <w:t xml:space="preserve">на кадастровом плане территории при образовании путем раздела земельного </w:t>
      </w:r>
      <w:proofErr w:type="gramStart"/>
      <w:r w:rsidRPr="00AB619B">
        <w:rPr>
          <w:color w:val="000000"/>
          <w:sz w:val="26"/>
          <w:szCs w:val="26"/>
        </w:rPr>
        <w:t>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а также при образовании земельного участка для его продажи или предоставления в аренду путем проведения аукциона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w:t>
      </w:r>
      <w:proofErr w:type="gramEnd"/>
      <w:r w:rsidRPr="00AB619B">
        <w:rPr>
          <w:color w:val="000000"/>
          <w:sz w:val="26"/>
          <w:szCs w:val="26"/>
        </w:rPr>
        <w:t xml:space="preserve"> процедур) администрации </w:t>
      </w:r>
      <w:proofErr w:type="spellStart"/>
      <w:r w:rsidRPr="00AB619B">
        <w:rPr>
          <w:color w:val="000000"/>
          <w:sz w:val="26"/>
          <w:szCs w:val="26"/>
        </w:rPr>
        <w:t>Онохинского</w:t>
      </w:r>
      <w:proofErr w:type="spellEnd"/>
      <w:r w:rsidRPr="00AB619B">
        <w:rPr>
          <w:color w:val="000000"/>
          <w:sz w:val="26"/>
          <w:szCs w:val="26"/>
        </w:rPr>
        <w:t xml:space="preserve"> муниципального образования</w:t>
      </w:r>
      <w:bookmarkStart w:id="1" w:name="sdfootnote1anc"/>
      <w:r w:rsidRPr="00AB619B">
        <w:rPr>
          <w:color w:val="000000"/>
          <w:sz w:val="26"/>
          <w:szCs w:val="26"/>
          <w:vertAlign w:val="superscript"/>
        </w:rPr>
        <w:fldChar w:fldCharType="begin"/>
      </w:r>
      <w:r w:rsidRPr="00AB619B">
        <w:rPr>
          <w:color w:val="000000"/>
          <w:sz w:val="26"/>
          <w:szCs w:val="26"/>
          <w:vertAlign w:val="superscript"/>
        </w:rPr>
        <w:instrText xml:space="preserve"> HYPERLINK "" \l "sdfootnote1sym" </w:instrText>
      </w:r>
      <w:r w:rsidRPr="00AB619B">
        <w:rPr>
          <w:color w:val="000000"/>
          <w:sz w:val="26"/>
          <w:szCs w:val="26"/>
          <w:vertAlign w:val="superscript"/>
        </w:rPr>
        <w:fldChar w:fldCharType="separate"/>
      </w:r>
      <w:r w:rsidRPr="00AB619B">
        <w:rPr>
          <w:color w:val="000080"/>
          <w:sz w:val="26"/>
          <w:szCs w:val="26"/>
          <w:u w:val="single"/>
          <w:vertAlign w:val="superscript"/>
        </w:rPr>
        <w:t>1</w:t>
      </w:r>
      <w:r w:rsidRPr="00AB619B">
        <w:rPr>
          <w:color w:val="000000"/>
          <w:sz w:val="26"/>
          <w:szCs w:val="26"/>
          <w:vertAlign w:val="superscript"/>
        </w:rPr>
        <w:fldChar w:fldCharType="end"/>
      </w:r>
      <w:bookmarkEnd w:id="1"/>
      <w:r w:rsidRPr="00AB619B">
        <w:rPr>
          <w:color w:val="000000"/>
          <w:sz w:val="26"/>
          <w:szCs w:val="26"/>
        </w:rPr>
        <w:t xml:space="preserve"> (далее — администрация).</w:t>
      </w:r>
    </w:p>
    <w:p w:rsidR="00AB619B" w:rsidRPr="00AB619B" w:rsidRDefault="00AB619B" w:rsidP="00AB619B">
      <w:pPr>
        <w:keepNext/>
        <w:shd w:val="clear" w:color="auto" w:fill="FFFFFF"/>
        <w:autoSpaceDN/>
        <w:ind w:firstLine="567"/>
        <w:rPr>
          <w:sz w:val="26"/>
          <w:szCs w:val="26"/>
        </w:rPr>
      </w:pPr>
    </w:p>
    <w:p w:rsidR="00AB619B" w:rsidRPr="00AB619B" w:rsidRDefault="00AB619B" w:rsidP="00AB619B">
      <w:pPr>
        <w:keepNext/>
        <w:shd w:val="clear" w:color="auto" w:fill="FFFFFF"/>
        <w:autoSpaceDN/>
        <w:ind w:firstLine="567"/>
        <w:rPr>
          <w:sz w:val="26"/>
          <w:szCs w:val="26"/>
        </w:rPr>
      </w:pPr>
      <w:r w:rsidRPr="00AB619B">
        <w:rPr>
          <w:b/>
          <w:bCs/>
          <w:color w:val="000000"/>
          <w:sz w:val="26"/>
          <w:szCs w:val="26"/>
        </w:rPr>
        <w:t>1.2. Круг заявителей</w:t>
      </w:r>
    </w:p>
    <w:p w:rsidR="00AB619B" w:rsidRPr="00AB619B" w:rsidRDefault="00AB619B" w:rsidP="00AB619B">
      <w:pPr>
        <w:keepNext/>
        <w:shd w:val="clear" w:color="auto" w:fill="FFFFFF"/>
        <w:autoSpaceDN/>
        <w:ind w:firstLine="567"/>
        <w:jc w:val="both"/>
        <w:rPr>
          <w:sz w:val="26"/>
          <w:szCs w:val="26"/>
        </w:rPr>
      </w:pPr>
      <w:r w:rsidRPr="00AB619B">
        <w:rPr>
          <w:color w:val="000000"/>
          <w:sz w:val="26"/>
          <w:szCs w:val="26"/>
        </w:rPr>
        <w:t>1.2.1. В качестве заявителей могут выступать граждане,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AB619B" w:rsidRPr="00AB619B" w:rsidRDefault="00AB619B" w:rsidP="00AB619B">
      <w:pPr>
        <w:shd w:val="clear" w:color="auto" w:fill="FFFFFF"/>
        <w:autoSpaceDN/>
        <w:ind w:firstLine="567"/>
        <w:jc w:val="both"/>
        <w:rPr>
          <w:sz w:val="26"/>
          <w:szCs w:val="26"/>
        </w:rPr>
      </w:pPr>
      <w:r w:rsidRPr="00AB619B">
        <w:rPr>
          <w:color w:val="000000"/>
          <w:sz w:val="26"/>
          <w:szCs w:val="26"/>
        </w:rPr>
        <w:t>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AB619B" w:rsidRPr="00AB619B" w:rsidRDefault="00AB619B" w:rsidP="00AB619B">
      <w:pPr>
        <w:keepNext/>
        <w:shd w:val="clear" w:color="auto" w:fill="FFFFFF"/>
        <w:autoSpaceDN/>
        <w:ind w:firstLine="567"/>
        <w:rPr>
          <w:sz w:val="26"/>
          <w:szCs w:val="26"/>
        </w:rPr>
      </w:pPr>
    </w:p>
    <w:p w:rsidR="00AB619B" w:rsidRPr="00AB619B" w:rsidRDefault="00AB619B" w:rsidP="00AB619B">
      <w:pPr>
        <w:shd w:val="clear" w:color="auto" w:fill="FFFFFF"/>
        <w:autoSpaceDN/>
        <w:ind w:firstLine="567"/>
        <w:jc w:val="both"/>
        <w:rPr>
          <w:sz w:val="26"/>
          <w:szCs w:val="26"/>
        </w:rPr>
      </w:pPr>
      <w:r w:rsidRPr="00AB619B">
        <w:rPr>
          <w:b/>
          <w:bCs/>
          <w:color w:val="000000"/>
          <w:sz w:val="26"/>
          <w:szCs w:val="26"/>
        </w:rPr>
        <w:t>1.3. Справочная информация</w:t>
      </w:r>
    </w:p>
    <w:p w:rsidR="00AB619B" w:rsidRPr="00AB619B" w:rsidRDefault="00AB619B" w:rsidP="00AB619B">
      <w:pPr>
        <w:shd w:val="clear" w:color="auto" w:fill="FFFFFF"/>
        <w:autoSpaceDN/>
        <w:ind w:firstLine="567"/>
        <w:jc w:val="both"/>
        <w:rPr>
          <w:sz w:val="26"/>
          <w:szCs w:val="26"/>
        </w:rPr>
      </w:pPr>
      <w:r w:rsidRPr="00AB619B">
        <w:rPr>
          <w:color w:val="000000"/>
          <w:sz w:val="26"/>
          <w:szCs w:val="26"/>
        </w:rPr>
        <w:t>1.3.1. </w:t>
      </w:r>
      <w:proofErr w:type="gramStart"/>
      <w:r w:rsidRPr="00AB619B">
        <w:rPr>
          <w:color w:val="000000"/>
          <w:sz w:val="26"/>
          <w:szCs w:val="26"/>
        </w:rPr>
        <w:t xml:space="preserve">Сведения о месте нахождения и графике работы администрации,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администрации и МФЦ размещены на официальной страницы </w:t>
      </w:r>
      <w:proofErr w:type="spellStart"/>
      <w:r w:rsidRPr="00AB619B">
        <w:rPr>
          <w:color w:val="000000"/>
          <w:sz w:val="26"/>
          <w:szCs w:val="26"/>
        </w:rPr>
        <w:t>Онохинского</w:t>
      </w:r>
      <w:proofErr w:type="spellEnd"/>
      <w:r w:rsidRPr="00AB619B">
        <w:rPr>
          <w:color w:val="000000"/>
          <w:sz w:val="26"/>
          <w:szCs w:val="26"/>
        </w:rPr>
        <w:t xml:space="preserve"> муниципального образования официального сайта </w:t>
      </w:r>
      <w:r w:rsidRPr="00AB619B">
        <w:rPr>
          <w:color w:val="000000"/>
          <w:sz w:val="26"/>
          <w:szCs w:val="26"/>
        </w:rPr>
        <w:lastRenderedPageBreak/>
        <w:t>Администрации Тюменского муниципального района (</w:t>
      </w:r>
      <w:r w:rsidRPr="00AB619B">
        <w:rPr>
          <w:color w:val="000000"/>
          <w:sz w:val="26"/>
          <w:szCs w:val="26"/>
          <w:lang w:val="en-US"/>
        </w:rPr>
        <w:t>www</w:t>
      </w:r>
      <w:r w:rsidRPr="00AB619B">
        <w:rPr>
          <w:color w:val="000000"/>
          <w:sz w:val="26"/>
          <w:szCs w:val="26"/>
        </w:rPr>
        <w:t>.</w:t>
      </w:r>
      <w:proofErr w:type="spellStart"/>
      <w:r w:rsidRPr="00AB619B">
        <w:rPr>
          <w:color w:val="000000"/>
          <w:sz w:val="26"/>
          <w:szCs w:val="26"/>
          <w:lang w:val="en-US"/>
        </w:rPr>
        <w:t>atmr</w:t>
      </w:r>
      <w:proofErr w:type="spellEnd"/>
      <w:r w:rsidRPr="00AB619B">
        <w:rPr>
          <w:color w:val="000000"/>
          <w:sz w:val="26"/>
          <w:szCs w:val="26"/>
        </w:rPr>
        <w:t>.</w:t>
      </w:r>
      <w:proofErr w:type="spellStart"/>
      <w:r w:rsidRPr="00AB619B">
        <w:rPr>
          <w:color w:val="000000"/>
          <w:sz w:val="26"/>
          <w:szCs w:val="26"/>
          <w:lang w:val="en-US"/>
        </w:rPr>
        <w:t>ru</w:t>
      </w:r>
      <w:proofErr w:type="spellEnd"/>
      <w:r w:rsidRPr="00AB619B">
        <w:rPr>
          <w:color w:val="000000"/>
          <w:sz w:val="26"/>
          <w:szCs w:val="26"/>
        </w:rPr>
        <w:t>) (далее – официальный сайт) в разделе «Московское МО», в электронном региональном реестре муниципальных услуг в</w:t>
      </w:r>
      <w:proofErr w:type="gramEnd"/>
      <w:r w:rsidRPr="00AB619B">
        <w:rPr>
          <w:color w:val="000000"/>
          <w:sz w:val="26"/>
          <w:szCs w:val="26"/>
        </w:rPr>
        <w:t xml:space="preserve"> </w:t>
      </w:r>
      <w:proofErr w:type="gramStart"/>
      <w:r w:rsidRPr="00AB619B">
        <w:rPr>
          <w:color w:val="000000"/>
          <w:sz w:val="26"/>
          <w:szCs w:val="26"/>
        </w:rPr>
        <w:t>соответствии</w:t>
      </w:r>
      <w:proofErr w:type="gramEnd"/>
      <w:r w:rsidRPr="00AB619B">
        <w:rPr>
          <w:color w:val="000000"/>
          <w:sz w:val="26"/>
          <w:szCs w:val="26"/>
        </w:rPr>
        <w:t xml:space="preserve"> с постановлением Правительства Тюменской области от 30.05.2011 №173-п «О порядке формирования и ведения электронных региональных реестров государственных и муниципальных услуг (функций) Тюменской области».</w:t>
      </w:r>
    </w:p>
    <w:p w:rsidR="00AB619B" w:rsidRPr="00AB619B" w:rsidRDefault="00AB619B" w:rsidP="00AB619B">
      <w:pPr>
        <w:autoSpaceDN/>
        <w:ind w:firstLine="567"/>
        <w:jc w:val="both"/>
        <w:rPr>
          <w:sz w:val="26"/>
          <w:szCs w:val="26"/>
        </w:rPr>
      </w:pPr>
      <w:r w:rsidRPr="00AB619B">
        <w:rPr>
          <w:color w:val="000000"/>
          <w:sz w:val="26"/>
          <w:szCs w:val="26"/>
        </w:rPr>
        <w:t>1.3.2. Справочная информация предоставляется заявителю (представителю заявителя) бесплатно непосредственно сотрудниками администрации по телефонам для справок, а также электронным сообщением по адресу, указанному заявителем (представителем заявителя).</w:t>
      </w:r>
    </w:p>
    <w:p w:rsidR="00AB619B" w:rsidRPr="00AB619B" w:rsidRDefault="00AB619B" w:rsidP="00AB619B">
      <w:pPr>
        <w:shd w:val="clear" w:color="auto" w:fill="FFFFFF"/>
        <w:autoSpaceDN/>
        <w:ind w:firstLine="567"/>
        <w:jc w:val="both"/>
        <w:rPr>
          <w:sz w:val="26"/>
          <w:szCs w:val="26"/>
        </w:rPr>
      </w:pPr>
      <w:r w:rsidRPr="00AB619B">
        <w:rPr>
          <w:color w:val="000000"/>
          <w:sz w:val="26"/>
          <w:szCs w:val="26"/>
        </w:rPr>
        <w:t>1.3.3. </w:t>
      </w:r>
      <w:proofErr w:type="gramStart"/>
      <w:r w:rsidRPr="00AB619B">
        <w:rPr>
          <w:color w:val="000000"/>
          <w:sz w:val="26"/>
          <w:szCs w:val="26"/>
        </w:rPr>
        <w:t>Доступ к справочной информации обеспечивается заявителю (представителю заявителя) без соблюдения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roofErr w:type="gramEnd"/>
    </w:p>
    <w:p w:rsidR="00AB619B" w:rsidRPr="00AB619B" w:rsidRDefault="00AB619B" w:rsidP="00AB619B">
      <w:pPr>
        <w:keepNext/>
        <w:shd w:val="clear" w:color="auto" w:fill="FFFFFF"/>
        <w:autoSpaceDN/>
        <w:ind w:firstLine="567"/>
        <w:jc w:val="center"/>
        <w:rPr>
          <w:sz w:val="26"/>
          <w:szCs w:val="26"/>
        </w:rPr>
      </w:pPr>
    </w:p>
    <w:p w:rsidR="00AB619B" w:rsidRPr="00AB619B" w:rsidRDefault="00AB619B" w:rsidP="00AB619B">
      <w:pPr>
        <w:autoSpaceDN/>
        <w:ind w:firstLine="567"/>
        <w:jc w:val="both"/>
        <w:rPr>
          <w:sz w:val="26"/>
          <w:szCs w:val="26"/>
        </w:rPr>
      </w:pPr>
      <w:r w:rsidRPr="00AB619B">
        <w:rPr>
          <w:b/>
          <w:bCs/>
          <w:color w:val="000000"/>
          <w:sz w:val="26"/>
          <w:szCs w:val="26"/>
          <w:lang w:val="en-US"/>
        </w:rPr>
        <w:t>II</w:t>
      </w:r>
      <w:r w:rsidRPr="00AB619B">
        <w:rPr>
          <w:b/>
          <w:bCs/>
          <w:color w:val="000000"/>
          <w:sz w:val="26"/>
          <w:szCs w:val="26"/>
        </w:rPr>
        <w:t>.</w:t>
      </w:r>
      <w:r w:rsidRPr="00AB619B">
        <w:rPr>
          <w:b/>
          <w:bCs/>
          <w:color w:val="000000"/>
          <w:sz w:val="26"/>
          <w:szCs w:val="26"/>
          <w:lang w:val="en-US"/>
        </w:rPr>
        <w:t> </w:t>
      </w:r>
      <w:r w:rsidRPr="00AB619B">
        <w:rPr>
          <w:b/>
          <w:bCs/>
          <w:color w:val="000000"/>
          <w:sz w:val="26"/>
          <w:szCs w:val="26"/>
        </w:rPr>
        <w:t>СТАНДАРТ ПРЕДОСТАВЛЕНИЯ МУНИЦИПАЛЬНОЙ УСЛУГИ</w:t>
      </w:r>
    </w:p>
    <w:p w:rsidR="00AB619B" w:rsidRPr="00AB619B" w:rsidRDefault="00AB619B" w:rsidP="00AB619B">
      <w:pPr>
        <w:autoSpaceDN/>
        <w:ind w:firstLine="567"/>
        <w:jc w:val="both"/>
        <w:rPr>
          <w:sz w:val="26"/>
          <w:szCs w:val="26"/>
        </w:rPr>
      </w:pPr>
    </w:p>
    <w:p w:rsidR="00AB619B" w:rsidRPr="00AB619B" w:rsidRDefault="00AB619B" w:rsidP="00AB619B">
      <w:pPr>
        <w:shd w:val="clear" w:color="auto" w:fill="FFFFFF"/>
        <w:autoSpaceDN/>
        <w:ind w:firstLine="567"/>
        <w:jc w:val="both"/>
        <w:rPr>
          <w:sz w:val="26"/>
          <w:szCs w:val="26"/>
        </w:rPr>
      </w:pPr>
      <w:r w:rsidRPr="00AB619B">
        <w:rPr>
          <w:b/>
          <w:bCs/>
          <w:color w:val="000000"/>
          <w:sz w:val="26"/>
          <w:szCs w:val="26"/>
        </w:rPr>
        <w:t>2.1. Наименование муниципальной услуги</w:t>
      </w:r>
    </w:p>
    <w:p w:rsidR="00AB619B" w:rsidRPr="00AB619B" w:rsidRDefault="00AB619B" w:rsidP="00AB619B">
      <w:pPr>
        <w:keepNext/>
        <w:shd w:val="clear" w:color="auto" w:fill="FFFFFF"/>
        <w:autoSpaceDN/>
        <w:ind w:firstLine="567"/>
        <w:jc w:val="both"/>
        <w:rPr>
          <w:sz w:val="26"/>
          <w:szCs w:val="26"/>
        </w:rPr>
      </w:pPr>
      <w:r w:rsidRPr="00AB619B">
        <w:rPr>
          <w:color w:val="000000"/>
          <w:sz w:val="26"/>
          <w:szCs w:val="26"/>
        </w:rPr>
        <w:t>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w:t>
      </w:r>
    </w:p>
    <w:p w:rsidR="00AB619B" w:rsidRPr="00AB619B" w:rsidRDefault="00AB619B" w:rsidP="00AB619B">
      <w:pPr>
        <w:keepNext/>
        <w:shd w:val="clear" w:color="auto" w:fill="FFFFFF"/>
        <w:autoSpaceDN/>
        <w:ind w:firstLine="567"/>
        <w:jc w:val="both"/>
        <w:rPr>
          <w:sz w:val="26"/>
          <w:szCs w:val="26"/>
        </w:rPr>
      </w:pPr>
    </w:p>
    <w:p w:rsidR="00AB619B" w:rsidRPr="00AB619B" w:rsidRDefault="00AB619B" w:rsidP="00AB619B">
      <w:pPr>
        <w:shd w:val="clear" w:color="auto" w:fill="FFFFFF"/>
        <w:autoSpaceDN/>
        <w:ind w:firstLine="567"/>
        <w:jc w:val="both"/>
        <w:rPr>
          <w:sz w:val="26"/>
          <w:szCs w:val="26"/>
        </w:rPr>
      </w:pPr>
      <w:r w:rsidRPr="00AB619B">
        <w:rPr>
          <w:b/>
          <w:bCs/>
          <w:color w:val="000000"/>
          <w:sz w:val="26"/>
          <w:szCs w:val="26"/>
        </w:rPr>
        <w:t>2.2. Наименование органа, предоставляющего муниципальную услугу</w:t>
      </w:r>
    </w:p>
    <w:p w:rsidR="00AB619B" w:rsidRPr="00AB619B" w:rsidRDefault="00AB619B" w:rsidP="00AB619B">
      <w:pPr>
        <w:shd w:val="clear" w:color="auto" w:fill="FFFFFF"/>
        <w:autoSpaceDN/>
        <w:ind w:firstLine="567"/>
        <w:jc w:val="both"/>
        <w:rPr>
          <w:sz w:val="26"/>
          <w:szCs w:val="26"/>
        </w:rPr>
      </w:pPr>
      <w:r w:rsidRPr="00AB619B">
        <w:rPr>
          <w:color w:val="000000"/>
          <w:sz w:val="26"/>
          <w:szCs w:val="26"/>
        </w:rPr>
        <w:t>2.2.1. Предоставление муниципальной услуги осуществляется администрацией. Органом администрации, непосредственно предоставляющим услугу, является отдел благоустройства  (далее - отдел).</w:t>
      </w:r>
    </w:p>
    <w:p w:rsidR="00AB619B" w:rsidRPr="00AB619B" w:rsidRDefault="00AB619B" w:rsidP="00AB619B">
      <w:pPr>
        <w:keepNext/>
        <w:shd w:val="clear" w:color="auto" w:fill="FFFFFF"/>
        <w:autoSpaceDN/>
        <w:ind w:firstLine="567"/>
        <w:jc w:val="both"/>
        <w:rPr>
          <w:sz w:val="26"/>
          <w:szCs w:val="26"/>
        </w:rPr>
      </w:pPr>
      <w:r w:rsidRPr="00AB619B">
        <w:rPr>
          <w:color w:val="000000"/>
          <w:sz w:val="26"/>
          <w:szCs w:val="26"/>
        </w:rPr>
        <w:t>2.2.2.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AB619B" w:rsidRPr="00AB619B" w:rsidRDefault="00AB619B" w:rsidP="00AB619B">
      <w:pPr>
        <w:autoSpaceDN/>
        <w:ind w:firstLine="567"/>
        <w:jc w:val="both"/>
        <w:rPr>
          <w:b/>
          <w:bCs/>
          <w:sz w:val="26"/>
          <w:szCs w:val="26"/>
        </w:rPr>
      </w:pPr>
    </w:p>
    <w:p w:rsidR="00AB619B" w:rsidRPr="00AB619B" w:rsidRDefault="00AB619B" w:rsidP="00AB619B">
      <w:pPr>
        <w:autoSpaceDN/>
        <w:ind w:firstLine="567"/>
        <w:jc w:val="both"/>
        <w:rPr>
          <w:sz w:val="26"/>
          <w:szCs w:val="26"/>
        </w:rPr>
      </w:pPr>
      <w:r w:rsidRPr="00AB619B">
        <w:rPr>
          <w:b/>
          <w:bCs/>
          <w:sz w:val="26"/>
          <w:szCs w:val="26"/>
        </w:rPr>
        <w:t>2.3. Описание результата предоставления муниципальной услуги</w:t>
      </w:r>
    </w:p>
    <w:p w:rsidR="00AB619B" w:rsidRPr="00AB619B" w:rsidRDefault="00AB619B" w:rsidP="00AB619B">
      <w:pPr>
        <w:autoSpaceDN/>
        <w:ind w:firstLine="567"/>
        <w:jc w:val="both"/>
        <w:rPr>
          <w:sz w:val="26"/>
          <w:szCs w:val="26"/>
        </w:rPr>
      </w:pPr>
      <w:r w:rsidRPr="00AB619B">
        <w:rPr>
          <w:sz w:val="26"/>
          <w:szCs w:val="26"/>
        </w:rPr>
        <w:t>Результатом предоставления муниципальной услуги является:</w:t>
      </w:r>
    </w:p>
    <w:p w:rsidR="00AB619B" w:rsidRPr="00AB619B" w:rsidRDefault="00AB619B" w:rsidP="00AB619B">
      <w:pPr>
        <w:autoSpaceDN/>
        <w:ind w:firstLine="567"/>
        <w:jc w:val="both"/>
        <w:rPr>
          <w:sz w:val="26"/>
          <w:szCs w:val="26"/>
        </w:rPr>
      </w:pPr>
      <w:r w:rsidRPr="00AB619B">
        <w:rPr>
          <w:sz w:val="26"/>
          <w:szCs w:val="26"/>
        </w:rPr>
        <w:t>1) решение об утверждении схемы расположения земельного участка (далее - схема расположения земельного участка) или решение 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rsidR="00AB619B" w:rsidRPr="00AB619B" w:rsidRDefault="00AB619B" w:rsidP="00AB619B">
      <w:pPr>
        <w:autoSpaceDN/>
        <w:ind w:firstLine="567"/>
        <w:jc w:val="both"/>
        <w:rPr>
          <w:sz w:val="26"/>
          <w:szCs w:val="26"/>
        </w:rPr>
      </w:pPr>
      <w:r w:rsidRPr="00AB619B">
        <w:rPr>
          <w:sz w:val="26"/>
          <w:szCs w:val="26"/>
        </w:rPr>
        <w:t>2) решение об утверждении схемы расположения земельного участка с приложением указанной схемы или решение об 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p w:rsidR="00AB619B" w:rsidRPr="00AB619B" w:rsidRDefault="00AB619B" w:rsidP="00AB619B">
      <w:pPr>
        <w:autoSpaceDN/>
        <w:ind w:firstLine="567"/>
        <w:jc w:val="both"/>
        <w:rPr>
          <w:sz w:val="26"/>
          <w:szCs w:val="26"/>
        </w:rPr>
      </w:pPr>
    </w:p>
    <w:p w:rsidR="00AB619B" w:rsidRPr="00AB619B" w:rsidRDefault="00AB619B" w:rsidP="00AB619B">
      <w:pPr>
        <w:autoSpaceDN/>
        <w:ind w:firstLine="567"/>
        <w:jc w:val="both"/>
        <w:rPr>
          <w:sz w:val="26"/>
          <w:szCs w:val="26"/>
        </w:rPr>
      </w:pPr>
      <w:r w:rsidRPr="00AB619B">
        <w:rPr>
          <w:b/>
          <w:bCs/>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rsidR="00AB619B" w:rsidRPr="00AB619B" w:rsidRDefault="00AB619B" w:rsidP="00AB619B">
      <w:pPr>
        <w:autoSpaceDN/>
        <w:ind w:firstLine="567"/>
        <w:jc w:val="both"/>
        <w:rPr>
          <w:sz w:val="26"/>
          <w:szCs w:val="26"/>
        </w:rPr>
      </w:pPr>
      <w:r w:rsidRPr="00AB619B">
        <w:rPr>
          <w:sz w:val="26"/>
          <w:szCs w:val="26"/>
        </w:rPr>
        <w:t>2.4.1. Срок со дня поступления заявления по день направления (выдачи) заявителю решения об утверждении схемы расположения земельного участка или решения 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 не более 10 рабочих дней.</w:t>
      </w:r>
    </w:p>
    <w:p w:rsidR="00AB619B" w:rsidRPr="00AB619B" w:rsidRDefault="00AB619B" w:rsidP="00AB619B">
      <w:pPr>
        <w:autoSpaceDN/>
        <w:ind w:firstLine="567"/>
        <w:jc w:val="both"/>
        <w:rPr>
          <w:sz w:val="26"/>
          <w:szCs w:val="26"/>
        </w:rPr>
      </w:pPr>
      <w:r w:rsidRPr="00AB619B">
        <w:rPr>
          <w:sz w:val="26"/>
          <w:szCs w:val="26"/>
        </w:rPr>
        <w:t>2.4.2. Срок со дня поступления заявления по день направления (выдачи) заявителю решения об утверждении схемы расположения земельного участка с приложением указанной схемы или решения об 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 не более 40 рабочих дней.</w:t>
      </w:r>
    </w:p>
    <w:p w:rsidR="00AB619B" w:rsidRPr="00AB619B" w:rsidRDefault="00AB619B" w:rsidP="00AB619B">
      <w:pPr>
        <w:autoSpaceDN/>
        <w:ind w:firstLine="567"/>
        <w:jc w:val="both"/>
        <w:rPr>
          <w:sz w:val="26"/>
          <w:szCs w:val="26"/>
        </w:rPr>
      </w:pPr>
    </w:p>
    <w:p w:rsidR="00AB619B" w:rsidRPr="00AB619B" w:rsidRDefault="00AB619B" w:rsidP="00AB619B">
      <w:pPr>
        <w:shd w:val="clear" w:color="auto" w:fill="FFFFFF"/>
        <w:autoSpaceDN/>
        <w:ind w:firstLine="567"/>
        <w:jc w:val="both"/>
        <w:rPr>
          <w:sz w:val="26"/>
          <w:szCs w:val="26"/>
        </w:rPr>
      </w:pPr>
      <w:r w:rsidRPr="00AB619B">
        <w:rPr>
          <w:b/>
          <w:bCs/>
          <w:color w:val="000000"/>
          <w:sz w:val="26"/>
          <w:szCs w:val="26"/>
        </w:rPr>
        <w:t>2.5. Нормативные правовые акты, регулирующие отношения, возникающие в связи с предоставлением муниципальной услуги</w:t>
      </w:r>
    </w:p>
    <w:p w:rsidR="00AB619B" w:rsidRPr="00AB619B" w:rsidRDefault="00AB619B" w:rsidP="00AB619B">
      <w:pPr>
        <w:shd w:val="clear" w:color="auto" w:fill="FFFFFF"/>
        <w:autoSpaceDN/>
        <w:ind w:firstLine="567"/>
        <w:jc w:val="both"/>
        <w:rPr>
          <w:sz w:val="26"/>
          <w:szCs w:val="26"/>
        </w:rPr>
      </w:pPr>
      <w:proofErr w:type="gramStart"/>
      <w:r w:rsidRPr="00AB619B">
        <w:rPr>
          <w:color w:val="000000"/>
          <w:sz w:val="26"/>
          <w:szCs w:val="26"/>
        </w:rPr>
        <w:t>Перечень нормативных правовых актов, регулирующих отношения, возникающие в связи с предоставлением муниципальной услуги (с указанием их реквизитов), размещен на официальном сайте,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roofErr w:type="gramEnd"/>
    </w:p>
    <w:p w:rsidR="00AB619B" w:rsidRPr="00AB619B" w:rsidRDefault="00AB619B" w:rsidP="00AB619B">
      <w:pPr>
        <w:autoSpaceDN/>
        <w:ind w:firstLine="567"/>
        <w:jc w:val="both"/>
        <w:rPr>
          <w:sz w:val="26"/>
          <w:szCs w:val="26"/>
        </w:rPr>
      </w:pPr>
    </w:p>
    <w:p w:rsidR="00AB619B" w:rsidRPr="00AB619B" w:rsidRDefault="00AB619B" w:rsidP="00AB619B">
      <w:pPr>
        <w:shd w:val="clear" w:color="auto" w:fill="FFFFFF"/>
        <w:autoSpaceDN/>
        <w:ind w:firstLine="567"/>
        <w:jc w:val="both"/>
        <w:rPr>
          <w:sz w:val="26"/>
          <w:szCs w:val="26"/>
        </w:rPr>
      </w:pPr>
      <w:r w:rsidRPr="00AB619B">
        <w:rPr>
          <w:b/>
          <w:bCs/>
          <w:color w:val="000000"/>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AB619B" w:rsidRPr="00AB619B" w:rsidRDefault="00AB619B" w:rsidP="00AB619B">
      <w:pPr>
        <w:shd w:val="clear" w:color="auto" w:fill="FFFFFF"/>
        <w:autoSpaceDN/>
        <w:ind w:firstLine="567"/>
        <w:jc w:val="both"/>
        <w:rPr>
          <w:sz w:val="26"/>
          <w:szCs w:val="26"/>
        </w:rPr>
      </w:pPr>
      <w:r w:rsidRPr="00AB619B">
        <w:rPr>
          <w:color w:val="000000"/>
          <w:sz w:val="26"/>
          <w:szCs w:val="26"/>
        </w:rPr>
        <w:t xml:space="preserve">2.6.1. </w:t>
      </w:r>
      <w:proofErr w:type="gramStart"/>
      <w:r w:rsidRPr="00AB619B">
        <w:rPr>
          <w:color w:val="000000"/>
          <w:sz w:val="26"/>
          <w:szCs w:val="26"/>
        </w:rPr>
        <w:t>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электронной форме посредством интернет-сайта «Портал услуг Тюменской области» (www.uslugi.admtyumen.ru) в информационно-телекоммуникационной сети «Интернет» (далее - Региональный портал) с использованием «Личного кабинета», путем личного обращения</w:t>
      </w:r>
      <w:proofErr w:type="gramEnd"/>
      <w:r w:rsidRPr="00AB619B">
        <w:rPr>
          <w:color w:val="000000"/>
          <w:sz w:val="26"/>
          <w:szCs w:val="26"/>
        </w:rPr>
        <w:t xml:space="preserve"> в МФЦ на бумажном носителе:</w:t>
      </w:r>
    </w:p>
    <w:p w:rsidR="00AB619B" w:rsidRPr="00AB619B" w:rsidRDefault="00AB619B" w:rsidP="00AB619B">
      <w:pPr>
        <w:autoSpaceDN/>
        <w:ind w:firstLine="567"/>
        <w:jc w:val="both"/>
        <w:rPr>
          <w:sz w:val="26"/>
          <w:szCs w:val="26"/>
        </w:rPr>
      </w:pPr>
      <w:r w:rsidRPr="00AB619B">
        <w:rPr>
          <w:sz w:val="26"/>
          <w:szCs w:val="26"/>
        </w:rPr>
        <w:t xml:space="preserve">2.6.1.1. Заявление об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по форме, установленной приложением №1 к настоящему регламенту. </w:t>
      </w:r>
    </w:p>
    <w:p w:rsidR="00AB619B" w:rsidRPr="00AB619B" w:rsidRDefault="00AB619B" w:rsidP="00AB619B">
      <w:pPr>
        <w:autoSpaceDN/>
        <w:ind w:firstLine="567"/>
        <w:jc w:val="both"/>
        <w:rPr>
          <w:sz w:val="26"/>
          <w:szCs w:val="26"/>
        </w:rPr>
      </w:pPr>
      <w:r w:rsidRPr="00AB619B">
        <w:rPr>
          <w:color w:val="000000"/>
          <w:sz w:val="26"/>
          <w:szCs w:val="26"/>
        </w:rPr>
        <w:lastRenderedPageBreak/>
        <w:t>2.6.1.2. К заявлению об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прилагаются:</w:t>
      </w:r>
    </w:p>
    <w:p w:rsidR="00AB619B" w:rsidRPr="00AB619B" w:rsidRDefault="00AB619B" w:rsidP="00AB619B">
      <w:pPr>
        <w:autoSpaceDN/>
        <w:ind w:firstLine="567"/>
        <w:jc w:val="both"/>
        <w:rPr>
          <w:sz w:val="26"/>
          <w:szCs w:val="26"/>
        </w:rPr>
      </w:pPr>
      <w:r w:rsidRPr="00AB619B">
        <w:rPr>
          <w:sz w:val="26"/>
          <w:szCs w:val="26"/>
        </w:rPr>
        <w:t>1) подготовленная заявителем схема расположения земельного участка, который предлагается образовать и (или) изменить;</w:t>
      </w:r>
    </w:p>
    <w:p w:rsidR="00AB619B" w:rsidRPr="00AB619B" w:rsidRDefault="00AB619B" w:rsidP="00AB619B">
      <w:pPr>
        <w:autoSpaceDN/>
        <w:ind w:firstLine="567"/>
        <w:jc w:val="both"/>
        <w:rPr>
          <w:sz w:val="26"/>
          <w:szCs w:val="26"/>
        </w:rPr>
      </w:pPr>
      <w:r w:rsidRPr="00AB619B">
        <w:rPr>
          <w:sz w:val="26"/>
          <w:szCs w:val="26"/>
        </w:rPr>
        <w:t xml:space="preserve">2) копии правоустанавливающих и (или) </w:t>
      </w:r>
      <w:proofErr w:type="spellStart"/>
      <w:r w:rsidRPr="00AB619B">
        <w:rPr>
          <w:sz w:val="26"/>
          <w:szCs w:val="26"/>
        </w:rPr>
        <w:t>правоудостоверяющих</w:t>
      </w:r>
      <w:proofErr w:type="spellEnd"/>
      <w:r w:rsidRPr="00AB619B">
        <w:rPr>
          <w:sz w:val="26"/>
          <w:szCs w:val="26"/>
        </w:rPr>
        <w:t xml:space="preserve"> документов на исходный земельный участок, если права на него не зарегистрированы в Едином государственном реестре недвижимости;</w:t>
      </w:r>
    </w:p>
    <w:p w:rsidR="00AB619B" w:rsidRPr="00AB619B" w:rsidRDefault="00AB619B" w:rsidP="00AB619B">
      <w:pPr>
        <w:autoSpaceDN/>
        <w:ind w:firstLine="567"/>
        <w:jc w:val="both"/>
        <w:rPr>
          <w:sz w:val="26"/>
          <w:szCs w:val="26"/>
        </w:rPr>
      </w:pPr>
      <w:r w:rsidRPr="00AB619B">
        <w:rPr>
          <w:color w:val="000000"/>
          <w:sz w:val="26"/>
          <w:szCs w:val="26"/>
        </w:rPr>
        <w:t xml:space="preserve">3) документ, подтверждающий полномочия представителя заявителя, в случае, если с заявлением об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обращается представитель заявителя. </w:t>
      </w:r>
      <w:proofErr w:type="gramStart"/>
      <w:r w:rsidRPr="00AB619B">
        <w:rPr>
          <w:color w:val="000000"/>
          <w:sz w:val="26"/>
          <w:szCs w:val="26"/>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случае,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w:t>
      </w:r>
      <w:proofErr w:type="gramEnd"/>
      <w:r w:rsidRPr="00AB619B">
        <w:rPr>
          <w:color w:val="000000"/>
          <w:sz w:val="26"/>
          <w:szCs w:val="26"/>
        </w:rPr>
        <w:t xml:space="preserve"> законодательством Российской Федерации.</w:t>
      </w:r>
    </w:p>
    <w:p w:rsidR="00AB619B" w:rsidRPr="00AB619B" w:rsidRDefault="00AB619B" w:rsidP="00AB619B">
      <w:pPr>
        <w:autoSpaceDN/>
        <w:ind w:firstLine="567"/>
        <w:jc w:val="both"/>
        <w:rPr>
          <w:sz w:val="26"/>
          <w:szCs w:val="26"/>
        </w:rPr>
      </w:pPr>
      <w:r w:rsidRPr="00AB619B">
        <w:rPr>
          <w:sz w:val="26"/>
          <w:szCs w:val="26"/>
        </w:rPr>
        <w:t>2.6.1.3. Заявление об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по форме, установленной приложением №1 к настоящему регламенту.</w:t>
      </w:r>
    </w:p>
    <w:p w:rsidR="00AB619B" w:rsidRPr="00AB619B" w:rsidRDefault="00AB619B" w:rsidP="00AB619B">
      <w:pPr>
        <w:autoSpaceDN/>
        <w:ind w:firstLine="567"/>
        <w:jc w:val="both"/>
        <w:rPr>
          <w:sz w:val="26"/>
          <w:szCs w:val="26"/>
        </w:rPr>
      </w:pPr>
      <w:r w:rsidRPr="00AB619B">
        <w:rPr>
          <w:sz w:val="26"/>
          <w:szCs w:val="26"/>
        </w:rPr>
        <w:t>2.6.1.4. К заявлению об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прилагаются:</w:t>
      </w:r>
    </w:p>
    <w:p w:rsidR="00AB619B" w:rsidRPr="00AB619B" w:rsidRDefault="00AB619B" w:rsidP="00AB619B">
      <w:pPr>
        <w:autoSpaceDN/>
        <w:ind w:firstLine="567"/>
        <w:jc w:val="both"/>
        <w:rPr>
          <w:sz w:val="26"/>
          <w:szCs w:val="26"/>
        </w:rPr>
      </w:pPr>
      <w:r w:rsidRPr="00AB619B">
        <w:rPr>
          <w:sz w:val="26"/>
          <w:szCs w:val="26"/>
        </w:rPr>
        <w:t>1) подготовленная заявителем схема расположения земельного участка, за исключением случаев образования земельного участка из земель или земельных участков, расположенных в границах населенных пунктов, и при отсутствии утвержденного проекта межевания территории;</w:t>
      </w:r>
    </w:p>
    <w:p w:rsidR="00AB619B" w:rsidRPr="00AB619B" w:rsidRDefault="00AB619B" w:rsidP="00AB619B">
      <w:pPr>
        <w:autoSpaceDN/>
        <w:ind w:firstLine="567"/>
        <w:jc w:val="both"/>
        <w:rPr>
          <w:sz w:val="26"/>
          <w:szCs w:val="26"/>
        </w:rPr>
      </w:pPr>
      <w:r w:rsidRPr="00AB619B">
        <w:rPr>
          <w:color w:val="000000"/>
          <w:sz w:val="26"/>
          <w:szCs w:val="26"/>
        </w:rPr>
        <w:t xml:space="preserve">2) документ, подтверждающий полномочия представителя заявителя, в случае, если с заявлением об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обращается представитель заявителя. </w:t>
      </w:r>
      <w:proofErr w:type="gramStart"/>
      <w:r w:rsidRPr="00AB619B">
        <w:rPr>
          <w:color w:val="000000"/>
          <w:sz w:val="26"/>
          <w:szCs w:val="26"/>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случае,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w:t>
      </w:r>
      <w:proofErr w:type="gramEnd"/>
      <w:r w:rsidRPr="00AB619B">
        <w:rPr>
          <w:color w:val="000000"/>
          <w:sz w:val="26"/>
          <w:szCs w:val="26"/>
        </w:rPr>
        <w:t xml:space="preserve"> законодательством Российской Федерации.</w:t>
      </w:r>
    </w:p>
    <w:p w:rsidR="00AB619B" w:rsidRPr="00AB619B" w:rsidRDefault="00AB619B" w:rsidP="00AB619B">
      <w:pPr>
        <w:autoSpaceDN/>
        <w:ind w:firstLine="567"/>
        <w:jc w:val="both"/>
        <w:rPr>
          <w:sz w:val="26"/>
          <w:szCs w:val="26"/>
        </w:rPr>
      </w:pPr>
      <w:r w:rsidRPr="00AB619B">
        <w:rPr>
          <w:color w:val="000000"/>
          <w:sz w:val="26"/>
          <w:szCs w:val="26"/>
        </w:rPr>
        <w:t xml:space="preserve">2.6.2.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w:t>
      </w:r>
      <w:r w:rsidRPr="00AB619B">
        <w:rPr>
          <w:color w:val="000000"/>
          <w:sz w:val="26"/>
          <w:szCs w:val="26"/>
        </w:rPr>
        <w:lastRenderedPageBreak/>
        <w:t xml:space="preserve">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w:t>
      </w:r>
    </w:p>
    <w:p w:rsidR="00AB619B" w:rsidRPr="00AB619B" w:rsidRDefault="00AB619B" w:rsidP="00AB619B">
      <w:pPr>
        <w:autoSpaceDN/>
        <w:ind w:firstLine="567"/>
        <w:jc w:val="both"/>
        <w:rPr>
          <w:sz w:val="26"/>
          <w:szCs w:val="26"/>
        </w:rPr>
      </w:pPr>
      <w:r w:rsidRPr="00AB619B">
        <w:rPr>
          <w:color w:val="000000"/>
          <w:sz w:val="26"/>
          <w:szCs w:val="26"/>
          <w:shd w:val="clear" w:color="auto" w:fill="FFFFFF"/>
        </w:rPr>
        <w:t>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w:t>
      </w:r>
      <w:proofErr w:type="gramStart"/>
      <w:r w:rsidRPr="00AB619B">
        <w:rPr>
          <w:color w:val="000000"/>
          <w:sz w:val="26"/>
          <w:szCs w:val="26"/>
          <w:shd w:val="clear" w:color="auto" w:fill="FFFFFF"/>
        </w:rPr>
        <w:t>ии и ау</w:t>
      </w:r>
      <w:proofErr w:type="gramEnd"/>
      <w:r w:rsidRPr="00AB619B">
        <w:rPr>
          <w:color w:val="000000"/>
          <w:sz w:val="26"/>
          <w:szCs w:val="26"/>
          <w:shd w:val="clear" w:color="auto" w:fill="FFFFFF"/>
        </w:rPr>
        <w:t xml:space="preserve">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 </w:t>
      </w:r>
    </w:p>
    <w:p w:rsidR="00AB619B" w:rsidRPr="00AB619B" w:rsidRDefault="00AB619B" w:rsidP="00AB619B">
      <w:pPr>
        <w:autoSpaceDN/>
        <w:ind w:firstLine="567"/>
        <w:jc w:val="both"/>
        <w:rPr>
          <w:sz w:val="26"/>
          <w:szCs w:val="26"/>
        </w:rPr>
      </w:pPr>
      <w:r w:rsidRPr="00AB619B">
        <w:rPr>
          <w:color w:val="000000"/>
          <w:sz w:val="26"/>
          <w:szCs w:val="26"/>
        </w:rPr>
        <w:t>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РФ от 25.06.2012 №634 «О видах электронной подписи, использование которых допускается при обращении за получением государственных и муниципальных услуг».</w:t>
      </w:r>
    </w:p>
    <w:p w:rsidR="00AB619B" w:rsidRPr="00AB619B" w:rsidRDefault="00AB619B" w:rsidP="00AB619B">
      <w:pPr>
        <w:autoSpaceDN/>
        <w:ind w:firstLine="567"/>
        <w:jc w:val="both"/>
        <w:rPr>
          <w:sz w:val="26"/>
          <w:szCs w:val="26"/>
        </w:rPr>
      </w:pPr>
    </w:p>
    <w:p w:rsidR="00AB619B" w:rsidRPr="00AB619B" w:rsidRDefault="00AB619B" w:rsidP="00AB619B">
      <w:pPr>
        <w:shd w:val="clear" w:color="auto" w:fill="FFFFFF"/>
        <w:autoSpaceDN/>
        <w:ind w:firstLine="567"/>
        <w:jc w:val="both"/>
        <w:rPr>
          <w:sz w:val="26"/>
          <w:szCs w:val="26"/>
        </w:rPr>
      </w:pPr>
      <w:r w:rsidRPr="00AB619B">
        <w:rPr>
          <w:b/>
          <w:bCs/>
          <w:color w:val="000000"/>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AB619B" w:rsidRPr="00AB619B" w:rsidRDefault="00AB619B" w:rsidP="00AB619B">
      <w:pPr>
        <w:shd w:val="clear" w:color="auto" w:fill="FFFFFF"/>
        <w:autoSpaceDN/>
        <w:ind w:firstLine="567"/>
        <w:jc w:val="both"/>
        <w:rPr>
          <w:sz w:val="26"/>
          <w:szCs w:val="26"/>
        </w:rPr>
      </w:pPr>
      <w:r w:rsidRPr="00AB619B">
        <w:rPr>
          <w:color w:val="000000"/>
          <w:sz w:val="26"/>
          <w:szCs w:val="26"/>
        </w:rPr>
        <w:t>2.7.1. Документы, сведения (информация), которые могут быть представлены заявителем (представителем заявителя) по желанию или запрашиваются в порядке межведомственного информационного взаимодействия в случае их непредставления заявителем (представителем заявителя) путем направления отделом следующих запросов:</w:t>
      </w:r>
    </w:p>
    <w:p w:rsidR="00AB619B" w:rsidRPr="00AB619B" w:rsidRDefault="00AB619B" w:rsidP="00AB619B">
      <w:pPr>
        <w:autoSpaceDN/>
        <w:ind w:firstLine="567"/>
        <w:jc w:val="both"/>
        <w:rPr>
          <w:sz w:val="26"/>
          <w:szCs w:val="26"/>
        </w:rPr>
      </w:pPr>
      <w:r w:rsidRPr="00AB619B">
        <w:rPr>
          <w:color w:val="000000"/>
          <w:sz w:val="26"/>
          <w:szCs w:val="26"/>
        </w:rPr>
        <w:t>2.7.1.1. В Федеральную налоговую службу о предоставлении:</w:t>
      </w:r>
    </w:p>
    <w:p w:rsidR="00AB619B" w:rsidRPr="00AB619B" w:rsidRDefault="00AB619B" w:rsidP="00AB619B">
      <w:pPr>
        <w:autoSpaceDN/>
        <w:ind w:firstLine="567"/>
        <w:jc w:val="both"/>
        <w:rPr>
          <w:sz w:val="26"/>
          <w:szCs w:val="26"/>
        </w:rPr>
      </w:pPr>
      <w:r w:rsidRPr="00AB619B">
        <w:rPr>
          <w:color w:val="000000"/>
          <w:sz w:val="26"/>
          <w:szCs w:val="26"/>
        </w:rPr>
        <w:t>1) сведений из Единого государственного реестра юридических лиц;</w:t>
      </w:r>
    </w:p>
    <w:p w:rsidR="00AB619B" w:rsidRPr="00AB619B" w:rsidRDefault="00AB619B" w:rsidP="00AB619B">
      <w:pPr>
        <w:autoSpaceDN/>
        <w:ind w:firstLine="567"/>
        <w:jc w:val="both"/>
        <w:rPr>
          <w:sz w:val="26"/>
          <w:szCs w:val="26"/>
        </w:rPr>
      </w:pPr>
      <w:r w:rsidRPr="00AB619B">
        <w:rPr>
          <w:color w:val="000000"/>
          <w:sz w:val="26"/>
          <w:szCs w:val="26"/>
        </w:rPr>
        <w:t>2)</w:t>
      </w:r>
      <w:r w:rsidRPr="00AB619B">
        <w:rPr>
          <w:color w:val="000000"/>
          <w:sz w:val="26"/>
          <w:szCs w:val="26"/>
          <w:lang w:val="en-US"/>
        </w:rPr>
        <w:t> </w:t>
      </w:r>
      <w:r w:rsidRPr="00AB619B">
        <w:rPr>
          <w:color w:val="000000"/>
          <w:sz w:val="26"/>
          <w:szCs w:val="26"/>
        </w:rPr>
        <w:t>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AB619B" w:rsidRPr="00AB619B" w:rsidRDefault="00AB619B" w:rsidP="00AB619B">
      <w:pPr>
        <w:autoSpaceDN/>
        <w:ind w:firstLine="567"/>
        <w:jc w:val="both"/>
        <w:rPr>
          <w:sz w:val="26"/>
          <w:szCs w:val="26"/>
        </w:rPr>
      </w:pPr>
      <w:r w:rsidRPr="00AB619B">
        <w:rPr>
          <w:color w:val="000000"/>
          <w:sz w:val="26"/>
          <w:szCs w:val="26"/>
        </w:rPr>
        <w:t>2.7.1.2. В Федеральную службу государственной регистрации, кадастра и картографии о предоставлении:</w:t>
      </w:r>
    </w:p>
    <w:p w:rsidR="00AB619B" w:rsidRPr="00AB619B" w:rsidRDefault="00AB619B" w:rsidP="00AB619B">
      <w:pPr>
        <w:autoSpaceDN/>
        <w:ind w:firstLine="567"/>
        <w:jc w:val="both"/>
        <w:rPr>
          <w:sz w:val="26"/>
          <w:szCs w:val="26"/>
        </w:rPr>
      </w:pPr>
      <w:r w:rsidRPr="00AB619B">
        <w:rPr>
          <w:color w:val="000000"/>
          <w:sz w:val="26"/>
          <w:szCs w:val="26"/>
        </w:rPr>
        <w:t>сведений из Единого государственного реестра недвижимости.</w:t>
      </w:r>
    </w:p>
    <w:p w:rsidR="00AB619B" w:rsidRPr="00AB619B" w:rsidRDefault="00AB619B" w:rsidP="00AB619B">
      <w:pPr>
        <w:autoSpaceDN/>
        <w:ind w:firstLine="567"/>
        <w:jc w:val="both"/>
        <w:rPr>
          <w:sz w:val="26"/>
          <w:szCs w:val="26"/>
        </w:rPr>
      </w:pPr>
      <w:r w:rsidRPr="00AB619B">
        <w:rPr>
          <w:color w:val="000000"/>
          <w:sz w:val="26"/>
          <w:szCs w:val="26"/>
        </w:rPr>
        <w:t>2.7.1.3. В органы опеки и попечительства о предоставлении:</w:t>
      </w:r>
    </w:p>
    <w:p w:rsidR="00AB619B" w:rsidRPr="00AB619B" w:rsidRDefault="00AB619B" w:rsidP="00AB619B">
      <w:pPr>
        <w:autoSpaceDN/>
        <w:ind w:firstLine="567"/>
        <w:jc w:val="both"/>
        <w:rPr>
          <w:sz w:val="26"/>
          <w:szCs w:val="26"/>
        </w:rPr>
      </w:pPr>
      <w:r w:rsidRPr="00AB619B">
        <w:rPr>
          <w:color w:val="000000"/>
          <w:sz w:val="26"/>
          <w:szCs w:val="26"/>
        </w:rPr>
        <w:t>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w:t>
      </w:r>
      <w:r w:rsidRPr="00AB619B">
        <w:rPr>
          <w:color w:val="000000"/>
          <w:sz w:val="26"/>
          <w:szCs w:val="26"/>
          <w:shd w:val="clear" w:color="auto" w:fill="FFFFFF"/>
        </w:rPr>
        <w:t>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AB619B" w:rsidRPr="00AB619B" w:rsidRDefault="00AB619B" w:rsidP="00AB619B">
      <w:pPr>
        <w:autoSpaceDN/>
        <w:ind w:firstLine="567"/>
        <w:jc w:val="both"/>
        <w:rPr>
          <w:sz w:val="26"/>
          <w:szCs w:val="26"/>
        </w:rPr>
      </w:pPr>
      <w:r w:rsidRPr="00AB619B">
        <w:rPr>
          <w:color w:val="000000"/>
          <w:sz w:val="26"/>
          <w:szCs w:val="26"/>
          <w:shd w:val="clear" w:color="auto" w:fill="FFFFFF"/>
        </w:rPr>
        <w:t>2.7.1.4. В Управление Министерства внутренних дел России по Тюменской области о предоставлении:</w:t>
      </w:r>
    </w:p>
    <w:p w:rsidR="00AB619B" w:rsidRPr="00AB619B" w:rsidRDefault="00AB619B" w:rsidP="00AB619B">
      <w:pPr>
        <w:autoSpaceDN/>
        <w:ind w:firstLine="567"/>
        <w:jc w:val="both"/>
        <w:rPr>
          <w:sz w:val="26"/>
          <w:szCs w:val="26"/>
        </w:rPr>
      </w:pPr>
      <w:r w:rsidRPr="00AB619B">
        <w:rPr>
          <w:color w:val="000000"/>
          <w:sz w:val="26"/>
          <w:szCs w:val="26"/>
          <w:shd w:val="clear" w:color="auto" w:fill="FFFFFF"/>
        </w:rPr>
        <w:t xml:space="preserve">сведений о действительности (недействительности) паспорта </w:t>
      </w:r>
      <w:r w:rsidRPr="00AB619B">
        <w:rPr>
          <w:color w:val="000000"/>
          <w:sz w:val="26"/>
          <w:szCs w:val="26"/>
          <w:shd w:val="clear" w:color="auto" w:fill="FFFFFF"/>
        </w:rPr>
        <w:lastRenderedPageBreak/>
        <w:t>гражданина Российской Федерации, удостоверяющего личность заявителя (представителя заявителя).</w:t>
      </w:r>
    </w:p>
    <w:p w:rsidR="00AB619B" w:rsidRPr="00AB619B" w:rsidRDefault="00AB619B" w:rsidP="00AB619B">
      <w:pPr>
        <w:keepNext/>
        <w:shd w:val="clear" w:color="auto" w:fill="FFFFFF"/>
        <w:autoSpaceDN/>
        <w:ind w:firstLine="567"/>
        <w:jc w:val="both"/>
        <w:rPr>
          <w:sz w:val="26"/>
          <w:szCs w:val="26"/>
        </w:rPr>
      </w:pPr>
      <w:r w:rsidRPr="00AB619B">
        <w:rPr>
          <w:color w:val="000000"/>
          <w:sz w:val="26"/>
          <w:szCs w:val="26"/>
          <w:shd w:val="clear" w:color="auto" w:fill="FFFFFF"/>
        </w:rPr>
        <w:t>2.7.2. Документы, указанные в пункте 2.7.1 настоящего подраздела, заявитель (представитель заявителя) вправе представит</w:t>
      </w:r>
      <w:r w:rsidRPr="00AB619B">
        <w:rPr>
          <w:color w:val="000000"/>
          <w:sz w:val="26"/>
          <w:szCs w:val="26"/>
        </w:rPr>
        <w:t>ь по собственной инициативе при обращении за предоставлением муниципальной услуги.</w:t>
      </w:r>
    </w:p>
    <w:p w:rsidR="00AB619B" w:rsidRPr="00AB619B" w:rsidRDefault="00AB619B" w:rsidP="00AB619B">
      <w:pPr>
        <w:autoSpaceDN/>
        <w:ind w:firstLine="567"/>
        <w:jc w:val="both"/>
        <w:rPr>
          <w:sz w:val="26"/>
          <w:szCs w:val="26"/>
        </w:rPr>
      </w:pPr>
    </w:p>
    <w:p w:rsidR="00AB619B" w:rsidRPr="00AB619B" w:rsidRDefault="00AB619B" w:rsidP="00AB619B">
      <w:pPr>
        <w:shd w:val="clear" w:color="auto" w:fill="FFFFFF"/>
        <w:autoSpaceDN/>
        <w:ind w:firstLine="567"/>
        <w:jc w:val="both"/>
        <w:rPr>
          <w:sz w:val="26"/>
          <w:szCs w:val="26"/>
        </w:rPr>
      </w:pPr>
      <w:r w:rsidRPr="00AB619B">
        <w:rPr>
          <w:b/>
          <w:bCs/>
          <w:color w:val="000000"/>
          <w:sz w:val="26"/>
          <w:szCs w:val="26"/>
        </w:rPr>
        <w:t>2.8. Исчерпывающий перечень оснований для отказа в приеме документов, необходимых для предоставления муниципальной услуги</w:t>
      </w:r>
    </w:p>
    <w:p w:rsidR="00AB619B" w:rsidRPr="00AB619B" w:rsidRDefault="00AB619B" w:rsidP="00AB619B">
      <w:pPr>
        <w:shd w:val="clear" w:color="auto" w:fill="FFFFFF"/>
        <w:autoSpaceDN/>
        <w:ind w:firstLine="510"/>
        <w:jc w:val="both"/>
        <w:rPr>
          <w:sz w:val="26"/>
          <w:szCs w:val="26"/>
        </w:rPr>
      </w:pPr>
      <w:r w:rsidRPr="00AB619B">
        <w:rPr>
          <w:color w:val="000000"/>
          <w:sz w:val="26"/>
          <w:szCs w:val="26"/>
        </w:rPr>
        <w:t xml:space="preserve">Основанием для отказа в приеме документов, необходимых для предоставления муниципальной услуги, является выявление в результате </w:t>
      </w:r>
      <w:proofErr w:type="gramStart"/>
      <w:r w:rsidRPr="00AB619B">
        <w:rPr>
          <w:color w:val="000000"/>
          <w:sz w:val="26"/>
          <w:szCs w:val="26"/>
        </w:rPr>
        <w:t>проверки несоблюдения условий признания действительности квалифицированной электронной</w:t>
      </w:r>
      <w:proofErr w:type="gramEnd"/>
      <w:r w:rsidRPr="00AB619B">
        <w:rPr>
          <w:color w:val="000000"/>
          <w:sz w:val="26"/>
          <w:szCs w:val="26"/>
        </w:rPr>
        <w:t xml:space="preserve"> подписи, установленных статьей 11 Федерального закона от 06.04.2011 №63-ФЗ «Об электронной подписи» (далее - Федеральный закон №63-ФЗ).</w:t>
      </w:r>
    </w:p>
    <w:p w:rsidR="00AB619B" w:rsidRPr="00AB619B" w:rsidRDefault="00AB619B" w:rsidP="00AB619B">
      <w:pPr>
        <w:autoSpaceDN/>
        <w:ind w:firstLine="567"/>
        <w:jc w:val="both"/>
        <w:rPr>
          <w:sz w:val="26"/>
          <w:szCs w:val="26"/>
        </w:rPr>
      </w:pPr>
    </w:p>
    <w:p w:rsidR="00AB619B" w:rsidRPr="00AB619B" w:rsidRDefault="00AB619B" w:rsidP="00AB619B">
      <w:pPr>
        <w:shd w:val="clear" w:color="auto" w:fill="FFFFFF"/>
        <w:autoSpaceDN/>
        <w:ind w:firstLine="567"/>
        <w:jc w:val="both"/>
        <w:rPr>
          <w:sz w:val="26"/>
          <w:szCs w:val="26"/>
        </w:rPr>
      </w:pPr>
      <w:r w:rsidRPr="00AB619B">
        <w:rPr>
          <w:b/>
          <w:bCs/>
          <w:color w:val="000000"/>
          <w:sz w:val="26"/>
          <w:szCs w:val="26"/>
        </w:rPr>
        <w:t>2.9. Исчерпывающий перечень оснований для приостановления или отказа в предоставлении муниципальной услуги</w:t>
      </w:r>
    </w:p>
    <w:p w:rsidR="00AB619B" w:rsidRPr="00AB619B" w:rsidRDefault="00AB619B" w:rsidP="00AB619B">
      <w:pPr>
        <w:autoSpaceDN/>
        <w:ind w:firstLine="567"/>
        <w:jc w:val="both"/>
        <w:rPr>
          <w:sz w:val="26"/>
          <w:szCs w:val="26"/>
        </w:rPr>
      </w:pPr>
      <w:r w:rsidRPr="00AB619B">
        <w:rPr>
          <w:color w:val="000000"/>
          <w:sz w:val="26"/>
          <w:szCs w:val="26"/>
        </w:rPr>
        <w:t xml:space="preserve">2.9.1. Основаниями </w:t>
      </w:r>
      <w:proofErr w:type="gramStart"/>
      <w:r w:rsidRPr="00AB619B">
        <w:rPr>
          <w:color w:val="000000"/>
          <w:sz w:val="26"/>
          <w:szCs w:val="26"/>
        </w:rPr>
        <w:t>для отказа в предоставлении муниципальной услуги в случае подачи заявления об утверждении схемы расположения земельного участка при образовании</w:t>
      </w:r>
      <w:proofErr w:type="gramEnd"/>
      <w:r w:rsidRPr="00AB619B">
        <w:rPr>
          <w:color w:val="000000"/>
          <w:sz w:val="26"/>
          <w:szCs w:val="26"/>
        </w:rPr>
        <w:t xml:space="preserve"> путем раздела земельного участка, предоставленного на праве постоянного (бессрочного) пользования, аренды или безвозмездного пользования, являются:</w:t>
      </w:r>
    </w:p>
    <w:p w:rsidR="00AB619B" w:rsidRPr="00AB619B" w:rsidRDefault="00AB619B" w:rsidP="00AB619B">
      <w:pPr>
        <w:autoSpaceDN/>
        <w:ind w:firstLine="567"/>
        <w:jc w:val="both"/>
        <w:rPr>
          <w:sz w:val="26"/>
          <w:szCs w:val="26"/>
        </w:rPr>
      </w:pPr>
      <w:proofErr w:type="gramStart"/>
      <w:r w:rsidRPr="00AB619B">
        <w:rPr>
          <w:sz w:val="26"/>
          <w:szCs w:val="26"/>
        </w:rPr>
        <w:t>1) несоответствие схемы расположения земельного участка ее форме, формату или требованиям к ее подготовке, которые установлены в соответствии с Приказом Минэкономразвития России от 27.11.2014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w:t>
      </w:r>
      <w:proofErr w:type="gramEnd"/>
      <w:r w:rsidRPr="00AB619B">
        <w:rPr>
          <w:sz w:val="26"/>
          <w:szCs w:val="26"/>
        </w:rPr>
        <w:t xml:space="preserve">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B619B" w:rsidRPr="00AB619B" w:rsidRDefault="00AB619B" w:rsidP="00AB619B">
      <w:pPr>
        <w:autoSpaceDN/>
        <w:ind w:firstLine="567"/>
        <w:jc w:val="both"/>
        <w:rPr>
          <w:sz w:val="26"/>
          <w:szCs w:val="26"/>
        </w:rPr>
      </w:pPr>
      <w:r w:rsidRPr="00AB619B">
        <w:rPr>
          <w:sz w:val="26"/>
          <w:szCs w:val="26"/>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B619B" w:rsidRPr="00AB619B" w:rsidRDefault="00AB619B" w:rsidP="00AB619B">
      <w:pPr>
        <w:autoSpaceDN/>
        <w:ind w:firstLine="567"/>
        <w:jc w:val="both"/>
        <w:rPr>
          <w:sz w:val="26"/>
          <w:szCs w:val="26"/>
        </w:rPr>
      </w:pPr>
      <w:r w:rsidRPr="00AB619B">
        <w:rPr>
          <w:sz w:val="26"/>
          <w:szCs w:val="26"/>
        </w:rPr>
        <w:t>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AB619B" w:rsidRPr="00AB619B" w:rsidRDefault="00AB619B" w:rsidP="00AB619B">
      <w:pPr>
        <w:autoSpaceDN/>
        <w:ind w:firstLine="567"/>
        <w:jc w:val="both"/>
        <w:rPr>
          <w:sz w:val="26"/>
          <w:szCs w:val="26"/>
        </w:rPr>
      </w:pPr>
      <w:r w:rsidRPr="00AB619B">
        <w:rPr>
          <w:sz w:val="26"/>
          <w:szCs w:val="26"/>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B619B" w:rsidRPr="00AB619B" w:rsidRDefault="00AB619B" w:rsidP="00AB619B">
      <w:pPr>
        <w:autoSpaceDN/>
        <w:ind w:firstLine="567"/>
        <w:jc w:val="both"/>
        <w:rPr>
          <w:sz w:val="26"/>
          <w:szCs w:val="26"/>
        </w:rPr>
      </w:pPr>
      <w:r w:rsidRPr="00AB619B">
        <w:rPr>
          <w:sz w:val="26"/>
          <w:szCs w:val="26"/>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B619B" w:rsidRPr="00AB619B" w:rsidRDefault="00AB619B" w:rsidP="00AB619B">
      <w:pPr>
        <w:autoSpaceDN/>
        <w:ind w:firstLine="567"/>
        <w:jc w:val="both"/>
        <w:rPr>
          <w:sz w:val="26"/>
          <w:szCs w:val="26"/>
        </w:rPr>
      </w:pPr>
      <w:r w:rsidRPr="00AB619B">
        <w:rPr>
          <w:color w:val="000000"/>
          <w:sz w:val="26"/>
          <w:szCs w:val="26"/>
        </w:rPr>
        <w:t>2.9.1.1. </w:t>
      </w:r>
      <w:proofErr w:type="gramStart"/>
      <w:r w:rsidRPr="00AB619B">
        <w:rPr>
          <w:sz w:val="26"/>
          <w:szCs w:val="26"/>
        </w:rPr>
        <w:t xml:space="preserve">Дополнительными к установленным пунктом 2.9.1 настоящего подраздела </w:t>
      </w:r>
      <w:r w:rsidRPr="00AB619B">
        <w:rPr>
          <w:color w:val="000000"/>
          <w:sz w:val="26"/>
          <w:szCs w:val="26"/>
        </w:rPr>
        <w:t xml:space="preserve">основаниям для отказа в предоставлении муниципальной услуги в случае подачи заявления об утверждении схемы расположения </w:t>
      </w:r>
      <w:r w:rsidRPr="00AB619B">
        <w:rPr>
          <w:color w:val="000000"/>
          <w:sz w:val="26"/>
          <w:szCs w:val="26"/>
        </w:rPr>
        <w:lastRenderedPageBreak/>
        <w:t>земельного участка при образовании земельного участка для его продажи или предоставления в аренду путем проведения аукциона, являются:</w:t>
      </w:r>
      <w:proofErr w:type="gramEnd"/>
    </w:p>
    <w:p w:rsidR="00AB619B" w:rsidRPr="00AB619B" w:rsidRDefault="00AB619B" w:rsidP="00AB619B">
      <w:pPr>
        <w:autoSpaceDN/>
        <w:ind w:firstLine="567"/>
        <w:jc w:val="both"/>
        <w:rPr>
          <w:sz w:val="26"/>
          <w:szCs w:val="26"/>
        </w:rPr>
      </w:pPr>
      <w:r w:rsidRPr="00AB619B">
        <w:rPr>
          <w:color w:val="000000"/>
          <w:sz w:val="26"/>
          <w:szCs w:val="26"/>
        </w:rPr>
        <w:t>1)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AB619B">
        <w:rPr>
          <w:color w:val="000000"/>
          <w:sz w:val="26"/>
          <w:szCs w:val="26"/>
        </w:rPr>
        <w:t>ии ау</w:t>
      </w:r>
      <w:proofErr w:type="gramEnd"/>
      <w:r w:rsidRPr="00AB619B">
        <w:rPr>
          <w:color w:val="000000"/>
          <w:sz w:val="26"/>
          <w:szCs w:val="26"/>
        </w:rPr>
        <w:t>кциона;</w:t>
      </w:r>
    </w:p>
    <w:p w:rsidR="00AB619B" w:rsidRPr="00AB619B" w:rsidRDefault="00AB619B" w:rsidP="00AB619B">
      <w:pPr>
        <w:autoSpaceDN/>
        <w:ind w:firstLine="567"/>
        <w:jc w:val="both"/>
        <w:rPr>
          <w:sz w:val="26"/>
          <w:szCs w:val="26"/>
        </w:rPr>
      </w:pPr>
      <w:r w:rsidRPr="00AB619B">
        <w:rPr>
          <w:color w:val="000000"/>
          <w:sz w:val="26"/>
          <w:szCs w:val="26"/>
        </w:rPr>
        <w:t>2)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AB619B">
        <w:rPr>
          <w:color w:val="000000"/>
          <w:sz w:val="26"/>
          <w:szCs w:val="26"/>
        </w:rPr>
        <w:t>ии ау</w:t>
      </w:r>
      <w:proofErr w:type="gramEnd"/>
      <w:r w:rsidRPr="00AB619B">
        <w:rPr>
          <w:color w:val="000000"/>
          <w:sz w:val="26"/>
          <w:szCs w:val="26"/>
        </w:rPr>
        <w:t>кциона;</w:t>
      </w:r>
    </w:p>
    <w:p w:rsidR="00AB619B" w:rsidRPr="00AB619B" w:rsidRDefault="00AB619B" w:rsidP="00AB619B">
      <w:pPr>
        <w:autoSpaceDN/>
        <w:ind w:firstLine="567"/>
        <w:jc w:val="both"/>
        <w:rPr>
          <w:sz w:val="26"/>
          <w:szCs w:val="26"/>
        </w:rPr>
      </w:pPr>
      <w:r w:rsidRPr="00AB619B">
        <w:rPr>
          <w:color w:val="000000"/>
          <w:sz w:val="26"/>
          <w:szCs w:val="26"/>
        </w:rPr>
        <w:t>3) земельный участок не отнесен к определенной категории земель;</w:t>
      </w:r>
    </w:p>
    <w:p w:rsidR="00AB619B" w:rsidRPr="00AB619B" w:rsidRDefault="00AB619B" w:rsidP="00AB619B">
      <w:pPr>
        <w:autoSpaceDN/>
        <w:ind w:firstLine="567"/>
        <w:jc w:val="both"/>
        <w:rPr>
          <w:sz w:val="26"/>
          <w:szCs w:val="26"/>
        </w:rPr>
      </w:pPr>
      <w:r w:rsidRPr="00AB619B">
        <w:rPr>
          <w:color w:val="000000"/>
          <w:sz w:val="26"/>
          <w:szCs w:val="26"/>
        </w:rPr>
        <w:t>4)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B619B" w:rsidRPr="00AB619B" w:rsidRDefault="00AB619B" w:rsidP="00AB619B">
      <w:pPr>
        <w:autoSpaceDN/>
        <w:ind w:firstLine="567"/>
        <w:jc w:val="both"/>
        <w:rPr>
          <w:sz w:val="26"/>
          <w:szCs w:val="26"/>
        </w:rPr>
      </w:pPr>
      <w:proofErr w:type="gramStart"/>
      <w:r w:rsidRPr="00AB619B">
        <w:rPr>
          <w:color w:val="000000"/>
          <w:sz w:val="26"/>
          <w:szCs w:val="26"/>
        </w:rPr>
        <w:t>5)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w:t>
      </w:r>
      <w:proofErr w:type="gramEnd"/>
      <w:r w:rsidRPr="00AB619B">
        <w:rPr>
          <w:color w:val="000000"/>
          <w:sz w:val="26"/>
          <w:szCs w:val="26"/>
        </w:rPr>
        <w:t xml:space="preserve"> </w:t>
      </w:r>
      <w:proofErr w:type="gramStart"/>
      <w:r w:rsidRPr="00AB619B">
        <w:rPr>
          <w:color w:val="000000"/>
          <w:sz w:val="26"/>
          <w:szCs w:val="26"/>
        </w:rPr>
        <w:t>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AB619B" w:rsidRPr="00AB619B" w:rsidRDefault="00AB619B" w:rsidP="00AB619B">
      <w:pPr>
        <w:autoSpaceDN/>
        <w:ind w:firstLine="567"/>
        <w:jc w:val="both"/>
        <w:rPr>
          <w:sz w:val="26"/>
          <w:szCs w:val="26"/>
        </w:rPr>
      </w:pPr>
      <w:proofErr w:type="gramStart"/>
      <w:r w:rsidRPr="00AB619B">
        <w:rPr>
          <w:color w:val="000000"/>
          <w:sz w:val="26"/>
          <w:szCs w:val="26"/>
        </w:rPr>
        <w:t>6)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AB619B">
        <w:rPr>
          <w:color w:val="000000"/>
          <w:sz w:val="26"/>
          <w:szCs w:val="26"/>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AB619B" w:rsidRPr="00AB619B" w:rsidRDefault="00AB619B" w:rsidP="00AB619B">
      <w:pPr>
        <w:autoSpaceDN/>
        <w:ind w:firstLine="567"/>
        <w:jc w:val="both"/>
        <w:rPr>
          <w:sz w:val="26"/>
          <w:szCs w:val="26"/>
        </w:rPr>
      </w:pPr>
      <w:r w:rsidRPr="00AB619B">
        <w:rPr>
          <w:color w:val="000000"/>
          <w:sz w:val="26"/>
          <w:szCs w:val="26"/>
        </w:rPr>
        <w:t>7) земельный участок расположен в границах территории, в отношении которой заключен договор о ее комплексном развитии;</w:t>
      </w:r>
    </w:p>
    <w:p w:rsidR="00AB619B" w:rsidRPr="00AB619B" w:rsidRDefault="00AB619B" w:rsidP="00AB619B">
      <w:pPr>
        <w:autoSpaceDN/>
        <w:ind w:firstLine="567"/>
        <w:jc w:val="both"/>
        <w:rPr>
          <w:sz w:val="26"/>
          <w:szCs w:val="26"/>
        </w:rPr>
      </w:pPr>
      <w:r w:rsidRPr="00AB619B">
        <w:rPr>
          <w:color w:val="000000"/>
          <w:sz w:val="26"/>
          <w:szCs w:val="26"/>
        </w:rPr>
        <w:t>8)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B619B" w:rsidRPr="00AB619B" w:rsidRDefault="00AB619B" w:rsidP="00AB619B">
      <w:pPr>
        <w:autoSpaceDN/>
        <w:ind w:firstLine="567"/>
        <w:jc w:val="both"/>
        <w:rPr>
          <w:sz w:val="26"/>
          <w:szCs w:val="26"/>
        </w:rPr>
      </w:pPr>
      <w:r w:rsidRPr="00AB619B">
        <w:rPr>
          <w:color w:val="000000"/>
          <w:sz w:val="26"/>
          <w:szCs w:val="26"/>
        </w:rPr>
        <w:t xml:space="preserve">9) земельный участок предназначен для размещения здания или </w:t>
      </w:r>
      <w:r w:rsidRPr="00AB619B">
        <w:rPr>
          <w:color w:val="000000"/>
          <w:sz w:val="26"/>
          <w:szCs w:val="26"/>
        </w:rPr>
        <w:lastRenderedPageBreak/>
        <w:t>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AB619B" w:rsidRPr="00AB619B" w:rsidRDefault="00AB619B" w:rsidP="00AB619B">
      <w:pPr>
        <w:autoSpaceDN/>
        <w:ind w:firstLine="567"/>
        <w:jc w:val="both"/>
        <w:rPr>
          <w:sz w:val="26"/>
          <w:szCs w:val="26"/>
        </w:rPr>
      </w:pPr>
      <w:r w:rsidRPr="00AB619B">
        <w:rPr>
          <w:color w:val="000000"/>
          <w:sz w:val="26"/>
          <w:szCs w:val="26"/>
        </w:rPr>
        <w:t>10) в отношении земельного участка принято решение о предварительном согласовании его предоставления;</w:t>
      </w:r>
    </w:p>
    <w:p w:rsidR="00AB619B" w:rsidRPr="00AB619B" w:rsidRDefault="00AB619B" w:rsidP="00AB619B">
      <w:pPr>
        <w:autoSpaceDN/>
        <w:ind w:firstLine="567"/>
        <w:jc w:val="both"/>
        <w:rPr>
          <w:sz w:val="26"/>
          <w:szCs w:val="26"/>
        </w:rPr>
      </w:pPr>
      <w:r w:rsidRPr="00AB619B">
        <w:rPr>
          <w:color w:val="000000"/>
          <w:sz w:val="26"/>
          <w:szCs w:val="26"/>
        </w:rPr>
        <w:t>11)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AB619B" w:rsidRPr="00AB619B" w:rsidRDefault="00AB619B" w:rsidP="00AB619B">
      <w:pPr>
        <w:autoSpaceDN/>
        <w:ind w:firstLine="567"/>
        <w:jc w:val="both"/>
        <w:rPr>
          <w:sz w:val="26"/>
          <w:szCs w:val="26"/>
        </w:rPr>
      </w:pPr>
      <w:r w:rsidRPr="00AB619B">
        <w:rPr>
          <w:color w:val="000000"/>
          <w:sz w:val="26"/>
          <w:szCs w:val="26"/>
        </w:rPr>
        <w:t>12)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AB619B" w:rsidRPr="00AB619B" w:rsidRDefault="00AB619B" w:rsidP="00AB619B">
      <w:pPr>
        <w:autoSpaceDN/>
        <w:ind w:firstLine="567"/>
        <w:jc w:val="both"/>
        <w:rPr>
          <w:sz w:val="26"/>
          <w:szCs w:val="26"/>
        </w:rPr>
      </w:pPr>
      <w:r w:rsidRPr="00AB619B">
        <w:rPr>
          <w:color w:val="000000"/>
          <w:sz w:val="26"/>
          <w:szCs w:val="26"/>
        </w:rPr>
        <w:t>13)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AB619B">
        <w:rPr>
          <w:color w:val="000000"/>
          <w:sz w:val="26"/>
          <w:szCs w:val="26"/>
        </w:rPr>
        <w:t>жд в св</w:t>
      </w:r>
      <w:proofErr w:type="gramEnd"/>
      <w:r w:rsidRPr="00AB619B">
        <w:rPr>
          <w:color w:val="000000"/>
          <w:sz w:val="26"/>
          <w:szCs w:val="26"/>
        </w:rPr>
        <w:t>язи с признанием многоквартирного дома, который расположен на таком земельном участке, аварийным и подлежащим сносу или реконструкции.</w:t>
      </w:r>
    </w:p>
    <w:p w:rsidR="00AB619B" w:rsidRPr="00AB619B" w:rsidRDefault="00AB619B" w:rsidP="00AB619B">
      <w:pPr>
        <w:autoSpaceDN/>
        <w:ind w:firstLine="567"/>
        <w:jc w:val="both"/>
        <w:rPr>
          <w:sz w:val="26"/>
          <w:szCs w:val="26"/>
        </w:rPr>
      </w:pPr>
      <w:r w:rsidRPr="00AB619B">
        <w:rPr>
          <w:color w:val="000000"/>
          <w:sz w:val="26"/>
          <w:szCs w:val="26"/>
        </w:rPr>
        <w:t>2.9.2. 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настоящего регламента, в администрацию не может являться основанием для отказа в предоставлении заявителю (представителю заявителя) муниципальной услуги.</w:t>
      </w:r>
    </w:p>
    <w:p w:rsidR="00AB619B" w:rsidRPr="00AB619B" w:rsidRDefault="00AB619B" w:rsidP="00AB619B">
      <w:pPr>
        <w:autoSpaceDN/>
        <w:ind w:firstLine="567"/>
        <w:jc w:val="both"/>
        <w:rPr>
          <w:sz w:val="26"/>
          <w:szCs w:val="26"/>
        </w:rPr>
      </w:pPr>
      <w:r w:rsidRPr="00AB619B">
        <w:rPr>
          <w:color w:val="000000"/>
          <w:sz w:val="26"/>
          <w:szCs w:val="26"/>
          <w:shd w:val="clear" w:color="auto" w:fill="FFFFFF"/>
        </w:rPr>
        <w:t>2.9.3. </w:t>
      </w:r>
      <w:proofErr w:type="gramStart"/>
      <w:r w:rsidRPr="00AB619B">
        <w:rPr>
          <w:sz w:val="26"/>
          <w:szCs w:val="26"/>
          <w:shd w:val="clear" w:color="auto" w:fill="FFFFFF"/>
        </w:rPr>
        <w:t xml:space="preserve">Основанием для приостановления предоставления муниципальной услуги в части </w:t>
      </w:r>
      <w:r w:rsidRPr="00AB619B">
        <w:rPr>
          <w:color w:val="000000"/>
          <w:sz w:val="26"/>
          <w:szCs w:val="26"/>
          <w:shd w:val="clear" w:color="auto" w:fill="FFFFFF"/>
        </w:rPr>
        <w:t xml:space="preserve">утверждения схемы расположения земельного участка при образовании земельного участка для его продажи или предоставления в аренду путем проведения аукциона </w:t>
      </w:r>
      <w:r w:rsidRPr="00AB619B">
        <w:rPr>
          <w:sz w:val="26"/>
          <w:szCs w:val="26"/>
          <w:shd w:val="clear" w:color="auto" w:fill="FFFFFF"/>
        </w:rPr>
        <w:t>является случай, когда на</w:t>
      </w:r>
      <w:r w:rsidRPr="00AB619B">
        <w:rPr>
          <w:sz w:val="26"/>
          <w:szCs w:val="26"/>
        </w:rPr>
        <w:t xml:space="preserve"> момент поступления в администрацию, МФЦ заявления об утверждении схемы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w:t>
      </w:r>
      <w:proofErr w:type="gramEnd"/>
      <w:r w:rsidRPr="00AB619B">
        <w:rPr>
          <w:sz w:val="26"/>
          <w:szCs w:val="26"/>
        </w:rPr>
        <w:t xml:space="preserve">, </w:t>
      </w:r>
      <w:proofErr w:type="gramStart"/>
      <w:r w:rsidRPr="00AB619B">
        <w:rPr>
          <w:sz w:val="26"/>
          <w:szCs w:val="26"/>
        </w:rPr>
        <w:t>образование</w:t>
      </w:r>
      <w:proofErr w:type="gramEnd"/>
      <w:r w:rsidRPr="00AB619B">
        <w:rPr>
          <w:sz w:val="26"/>
          <w:szCs w:val="26"/>
        </w:rPr>
        <w:t xml:space="preserve"> которых предусмотрено этими схемами, частично или полностью совпадает.</w:t>
      </w:r>
    </w:p>
    <w:p w:rsidR="00AB619B" w:rsidRPr="00AB619B" w:rsidRDefault="00AB619B" w:rsidP="00AB619B">
      <w:pPr>
        <w:autoSpaceDN/>
        <w:ind w:firstLine="567"/>
        <w:jc w:val="both"/>
        <w:rPr>
          <w:sz w:val="26"/>
          <w:szCs w:val="26"/>
        </w:rPr>
      </w:pPr>
    </w:p>
    <w:p w:rsidR="00AB619B" w:rsidRPr="00AB619B" w:rsidRDefault="00AB619B" w:rsidP="00AB619B">
      <w:pPr>
        <w:keepNext/>
        <w:shd w:val="clear" w:color="auto" w:fill="FFFFFF"/>
        <w:autoSpaceDN/>
        <w:ind w:firstLine="567"/>
        <w:jc w:val="both"/>
        <w:rPr>
          <w:sz w:val="26"/>
          <w:szCs w:val="26"/>
        </w:rPr>
      </w:pPr>
      <w:r w:rsidRPr="00AB619B">
        <w:rPr>
          <w:b/>
          <w:bCs/>
          <w:color w:val="000000"/>
          <w:sz w:val="26"/>
          <w:szCs w:val="26"/>
        </w:rPr>
        <w:t>2.10. Способы, размер и основания взимания государственной пошлины или иной платы, взимаемой за предоставление муниципальной услуги</w:t>
      </w:r>
    </w:p>
    <w:p w:rsidR="00AB619B" w:rsidRPr="00AB619B" w:rsidRDefault="00AB619B" w:rsidP="00AB619B">
      <w:pPr>
        <w:shd w:val="clear" w:color="auto" w:fill="FFFFFF"/>
        <w:autoSpaceDN/>
        <w:ind w:firstLine="567"/>
        <w:jc w:val="both"/>
        <w:rPr>
          <w:sz w:val="26"/>
          <w:szCs w:val="26"/>
        </w:rPr>
      </w:pPr>
      <w:r w:rsidRPr="00AB619B">
        <w:rPr>
          <w:color w:val="000000"/>
          <w:sz w:val="26"/>
          <w:szCs w:val="26"/>
        </w:rPr>
        <w:t>Предоставление муниципальной услуги осуществляется бесплатно - без взимания государственной пошлины или иной платы.</w:t>
      </w:r>
    </w:p>
    <w:p w:rsidR="00AB619B" w:rsidRPr="00AB619B" w:rsidRDefault="00AB619B" w:rsidP="00AB619B">
      <w:pPr>
        <w:autoSpaceDN/>
        <w:ind w:firstLine="510"/>
        <w:jc w:val="both"/>
        <w:rPr>
          <w:sz w:val="26"/>
          <w:szCs w:val="26"/>
        </w:rPr>
      </w:pPr>
    </w:p>
    <w:p w:rsidR="00AB619B" w:rsidRPr="00AB619B" w:rsidRDefault="00AB619B" w:rsidP="00AB619B">
      <w:pPr>
        <w:shd w:val="clear" w:color="auto" w:fill="FFFFFF"/>
        <w:autoSpaceDN/>
        <w:ind w:firstLine="567"/>
        <w:jc w:val="both"/>
        <w:rPr>
          <w:sz w:val="26"/>
          <w:szCs w:val="26"/>
        </w:rPr>
      </w:pPr>
      <w:r w:rsidRPr="00AB619B">
        <w:rPr>
          <w:b/>
          <w:bCs/>
          <w:color w:val="000000"/>
          <w:sz w:val="26"/>
          <w:szCs w:val="26"/>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B619B" w:rsidRPr="00AB619B" w:rsidRDefault="00AB619B" w:rsidP="00AB619B">
      <w:pPr>
        <w:keepNext/>
        <w:autoSpaceDN/>
        <w:ind w:firstLine="567"/>
        <w:jc w:val="both"/>
        <w:rPr>
          <w:sz w:val="26"/>
          <w:szCs w:val="26"/>
        </w:rPr>
      </w:pPr>
      <w:r w:rsidRPr="00AB619B">
        <w:rPr>
          <w:color w:val="000000"/>
          <w:sz w:val="26"/>
          <w:szCs w:val="26"/>
        </w:rPr>
        <w:t>Услуги, которые являются необходимыми и обязательными для предоставления муниципальной услуги, отсутствуют.</w:t>
      </w:r>
    </w:p>
    <w:p w:rsidR="00AB619B" w:rsidRPr="00AB619B" w:rsidRDefault="00AB619B" w:rsidP="00AB619B">
      <w:pPr>
        <w:keepNext/>
        <w:shd w:val="clear" w:color="auto" w:fill="FFFFFF"/>
        <w:autoSpaceDN/>
        <w:ind w:firstLine="567"/>
        <w:jc w:val="both"/>
        <w:rPr>
          <w:sz w:val="26"/>
          <w:szCs w:val="26"/>
        </w:rPr>
      </w:pPr>
      <w:r w:rsidRPr="00AB619B">
        <w:rPr>
          <w:color w:val="000000"/>
          <w:sz w:val="26"/>
          <w:szCs w:val="26"/>
        </w:rPr>
        <w:t xml:space="preserve">В связи с отсутствием услуг, которые являются необходимыми и обязательными для предоставления муниципальной услуги, взимание </w:t>
      </w:r>
      <w:r w:rsidRPr="00AB619B">
        <w:rPr>
          <w:color w:val="000000"/>
          <w:sz w:val="26"/>
          <w:szCs w:val="26"/>
        </w:rPr>
        <w:lastRenderedPageBreak/>
        <w:t>платы за предоставление таких услуг не предусмотрено.</w:t>
      </w:r>
    </w:p>
    <w:p w:rsidR="00AB619B" w:rsidRPr="00AB619B" w:rsidRDefault="00AB619B" w:rsidP="00AB619B">
      <w:pPr>
        <w:autoSpaceDN/>
        <w:ind w:firstLine="510"/>
        <w:jc w:val="both"/>
        <w:rPr>
          <w:sz w:val="26"/>
          <w:szCs w:val="26"/>
        </w:rPr>
      </w:pPr>
    </w:p>
    <w:p w:rsidR="00AB619B" w:rsidRPr="00AB619B" w:rsidRDefault="00AB619B" w:rsidP="00AB619B">
      <w:pPr>
        <w:keepNext/>
        <w:shd w:val="clear" w:color="auto" w:fill="FFFFFF"/>
        <w:autoSpaceDN/>
        <w:ind w:firstLine="567"/>
        <w:jc w:val="both"/>
        <w:rPr>
          <w:sz w:val="26"/>
          <w:szCs w:val="26"/>
        </w:rPr>
      </w:pPr>
      <w:r w:rsidRPr="00AB619B">
        <w:rPr>
          <w:b/>
          <w:bCs/>
          <w:color w:val="000000"/>
          <w:sz w:val="26"/>
          <w:szCs w:val="26"/>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B619B" w:rsidRPr="00AB619B" w:rsidRDefault="00AB619B" w:rsidP="00AB619B">
      <w:pPr>
        <w:keepNext/>
        <w:shd w:val="clear" w:color="auto" w:fill="FFFFFF"/>
        <w:autoSpaceDN/>
        <w:ind w:firstLine="567"/>
        <w:jc w:val="both"/>
        <w:rPr>
          <w:sz w:val="26"/>
          <w:szCs w:val="26"/>
        </w:rPr>
      </w:pPr>
      <w:r w:rsidRPr="00AB619B">
        <w:rPr>
          <w:color w:val="000000"/>
          <w:sz w:val="26"/>
          <w:szCs w:val="26"/>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rsidR="00AB619B" w:rsidRPr="00AB619B" w:rsidRDefault="00AB619B" w:rsidP="00AB619B">
      <w:pPr>
        <w:autoSpaceDN/>
        <w:ind w:firstLine="510"/>
        <w:jc w:val="both"/>
        <w:rPr>
          <w:sz w:val="26"/>
          <w:szCs w:val="26"/>
        </w:rPr>
      </w:pPr>
    </w:p>
    <w:p w:rsidR="00AB619B" w:rsidRPr="00AB619B" w:rsidRDefault="00AB619B" w:rsidP="00AB619B">
      <w:pPr>
        <w:autoSpaceDN/>
        <w:ind w:firstLine="567"/>
        <w:jc w:val="both"/>
        <w:rPr>
          <w:sz w:val="26"/>
          <w:szCs w:val="26"/>
        </w:rPr>
      </w:pPr>
      <w:r w:rsidRPr="00AB619B">
        <w:rPr>
          <w:b/>
          <w:bCs/>
          <w:color w:val="000000"/>
          <w:sz w:val="26"/>
          <w:szCs w:val="26"/>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AB619B" w:rsidRPr="00AB619B" w:rsidRDefault="00AB619B" w:rsidP="00AB619B">
      <w:pPr>
        <w:keepNext/>
        <w:shd w:val="clear" w:color="auto" w:fill="FFFFFF"/>
        <w:autoSpaceDN/>
        <w:ind w:firstLine="567"/>
        <w:jc w:val="both"/>
        <w:rPr>
          <w:sz w:val="26"/>
          <w:szCs w:val="26"/>
        </w:rPr>
      </w:pPr>
      <w:r w:rsidRPr="00AB619B">
        <w:rPr>
          <w:color w:val="000000"/>
          <w:sz w:val="26"/>
          <w:szCs w:val="26"/>
        </w:rPr>
        <w:t>2.13.1. Регистрация заявления о предоставлении муниципальной услуги при личном обращении заявителя (представителя заявителя) в МФЦ не должна превышать 15 минут.</w:t>
      </w:r>
    </w:p>
    <w:p w:rsidR="00AB619B" w:rsidRPr="00AB619B" w:rsidRDefault="00AB619B" w:rsidP="00AB619B">
      <w:pPr>
        <w:keepNext/>
        <w:shd w:val="clear" w:color="auto" w:fill="FFFFFF"/>
        <w:autoSpaceDN/>
        <w:ind w:firstLine="567"/>
        <w:jc w:val="both"/>
        <w:rPr>
          <w:sz w:val="26"/>
          <w:szCs w:val="26"/>
        </w:rPr>
      </w:pPr>
      <w:r w:rsidRPr="00AB619B">
        <w:rPr>
          <w:color w:val="000000"/>
          <w:sz w:val="26"/>
          <w:szCs w:val="26"/>
        </w:rPr>
        <w:t>2.13.2. При поступлении заявления в администрацию из МФЦ, посредством почтового отправления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AB619B" w:rsidRPr="00AB619B" w:rsidRDefault="00AB619B" w:rsidP="00AB619B">
      <w:pPr>
        <w:autoSpaceDN/>
        <w:ind w:firstLine="510"/>
        <w:jc w:val="both"/>
        <w:rPr>
          <w:sz w:val="26"/>
          <w:szCs w:val="26"/>
        </w:rPr>
      </w:pPr>
    </w:p>
    <w:p w:rsidR="00AB619B" w:rsidRPr="00AB619B" w:rsidRDefault="00AB619B" w:rsidP="00AB619B">
      <w:pPr>
        <w:autoSpaceDN/>
        <w:ind w:firstLine="567"/>
        <w:jc w:val="both"/>
        <w:rPr>
          <w:sz w:val="26"/>
          <w:szCs w:val="26"/>
        </w:rPr>
      </w:pPr>
      <w:r w:rsidRPr="00AB619B">
        <w:rPr>
          <w:b/>
          <w:bCs/>
          <w:color w:val="000000"/>
          <w:sz w:val="26"/>
          <w:szCs w:val="26"/>
        </w:rPr>
        <w:t>2.14. </w:t>
      </w:r>
      <w:proofErr w:type="gramStart"/>
      <w:r w:rsidRPr="00AB619B">
        <w:rPr>
          <w:b/>
          <w:bCs/>
          <w:color w:val="000000"/>
          <w:sz w:val="26"/>
          <w:szCs w:val="26"/>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B619B" w:rsidRPr="00AB619B" w:rsidRDefault="00AB619B" w:rsidP="00AB619B">
      <w:pPr>
        <w:autoSpaceDN/>
        <w:ind w:firstLine="510"/>
        <w:jc w:val="both"/>
        <w:rPr>
          <w:sz w:val="26"/>
          <w:szCs w:val="26"/>
        </w:rPr>
      </w:pPr>
      <w:r w:rsidRPr="00AB619B">
        <w:rPr>
          <w:color w:val="000000"/>
          <w:sz w:val="26"/>
          <w:szCs w:val="26"/>
        </w:rPr>
        <w:t>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№1376.</w:t>
      </w:r>
    </w:p>
    <w:p w:rsidR="00AB619B" w:rsidRPr="00AB619B" w:rsidRDefault="00AB619B" w:rsidP="00AB619B">
      <w:pPr>
        <w:autoSpaceDN/>
        <w:ind w:firstLine="510"/>
        <w:jc w:val="both"/>
        <w:rPr>
          <w:sz w:val="26"/>
          <w:szCs w:val="26"/>
        </w:rPr>
      </w:pPr>
    </w:p>
    <w:p w:rsidR="00AB619B" w:rsidRPr="00AB619B" w:rsidRDefault="00AB619B" w:rsidP="00AB619B">
      <w:pPr>
        <w:autoSpaceDN/>
        <w:ind w:firstLine="510"/>
        <w:jc w:val="both"/>
        <w:rPr>
          <w:sz w:val="26"/>
          <w:szCs w:val="26"/>
        </w:rPr>
      </w:pPr>
      <w:r w:rsidRPr="00AB619B">
        <w:rPr>
          <w:b/>
          <w:bCs/>
          <w:color w:val="000000"/>
          <w:sz w:val="26"/>
          <w:szCs w:val="26"/>
        </w:rPr>
        <w:t>2.15. Показатели доступности и качества муниципальной услуги</w:t>
      </w:r>
    </w:p>
    <w:p w:rsidR="00AB619B" w:rsidRPr="00AB619B" w:rsidRDefault="00AB619B" w:rsidP="00AB619B">
      <w:pPr>
        <w:autoSpaceDN/>
        <w:ind w:firstLine="510"/>
        <w:jc w:val="both"/>
        <w:rPr>
          <w:sz w:val="26"/>
          <w:szCs w:val="26"/>
        </w:rPr>
      </w:pPr>
      <w:r w:rsidRPr="00AB619B">
        <w:rPr>
          <w:color w:val="000000"/>
          <w:sz w:val="26"/>
          <w:szCs w:val="26"/>
        </w:rPr>
        <w:t>2.15.1. Показателями доступности муниципальной услуги являются:</w:t>
      </w:r>
    </w:p>
    <w:p w:rsidR="00AB619B" w:rsidRPr="00AB619B" w:rsidRDefault="00AB619B" w:rsidP="00AB619B">
      <w:pPr>
        <w:autoSpaceDN/>
        <w:ind w:firstLine="510"/>
        <w:jc w:val="both"/>
        <w:rPr>
          <w:sz w:val="26"/>
          <w:szCs w:val="26"/>
        </w:rPr>
      </w:pPr>
      <w:r w:rsidRPr="00AB619B">
        <w:rPr>
          <w:color w:val="000000"/>
          <w:sz w:val="26"/>
          <w:szCs w:val="26"/>
        </w:rPr>
        <w:t>1)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AB619B" w:rsidRPr="00AB619B" w:rsidRDefault="00AB619B" w:rsidP="00AB619B">
      <w:pPr>
        <w:autoSpaceDN/>
        <w:ind w:firstLine="510"/>
        <w:jc w:val="both"/>
        <w:rPr>
          <w:sz w:val="26"/>
          <w:szCs w:val="26"/>
        </w:rPr>
      </w:pPr>
      <w:r w:rsidRPr="00AB619B">
        <w:rPr>
          <w:color w:val="000000"/>
          <w:sz w:val="26"/>
          <w:szCs w:val="26"/>
        </w:rPr>
        <w:t>2) наличие помещений, оборудования и оснащения, отвечающих требованиям настоящего регламента;</w:t>
      </w:r>
    </w:p>
    <w:p w:rsidR="00AB619B" w:rsidRPr="00AB619B" w:rsidRDefault="00AB619B" w:rsidP="00AB619B">
      <w:pPr>
        <w:autoSpaceDN/>
        <w:ind w:firstLine="510"/>
        <w:jc w:val="both"/>
        <w:rPr>
          <w:sz w:val="26"/>
          <w:szCs w:val="26"/>
        </w:rPr>
      </w:pPr>
      <w:r w:rsidRPr="00AB619B">
        <w:rPr>
          <w:color w:val="000000"/>
          <w:sz w:val="26"/>
          <w:szCs w:val="26"/>
        </w:rPr>
        <w:t xml:space="preserve">3) соблюдение режима работы администрации и МФЦ при </w:t>
      </w:r>
      <w:r w:rsidRPr="00AB619B">
        <w:rPr>
          <w:color w:val="000000"/>
          <w:sz w:val="26"/>
          <w:szCs w:val="26"/>
        </w:rPr>
        <w:lastRenderedPageBreak/>
        <w:t>предоставлении муниципальной услуги;</w:t>
      </w:r>
    </w:p>
    <w:p w:rsidR="00AB619B" w:rsidRPr="00AB619B" w:rsidRDefault="00AB619B" w:rsidP="00AB619B">
      <w:pPr>
        <w:autoSpaceDN/>
        <w:ind w:firstLine="510"/>
        <w:jc w:val="both"/>
        <w:rPr>
          <w:sz w:val="26"/>
          <w:szCs w:val="26"/>
        </w:rPr>
      </w:pPr>
      <w:r w:rsidRPr="00AB619B">
        <w:rPr>
          <w:color w:val="000000"/>
          <w:sz w:val="26"/>
          <w:szCs w:val="26"/>
        </w:rPr>
        <w:t>4)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B619B" w:rsidRPr="00AB619B" w:rsidRDefault="00AB619B" w:rsidP="00AB619B">
      <w:pPr>
        <w:autoSpaceDN/>
        <w:ind w:firstLine="510"/>
        <w:jc w:val="both"/>
        <w:rPr>
          <w:sz w:val="26"/>
          <w:szCs w:val="26"/>
        </w:rPr>
      </w:pPr>
      <w:r w:rsidRPr="00AB619B">
        <w:rPr>
          <w:color w:val="000000"/>
          <w:sz w:val="26"/>
          <w:szCs w:val="26"/>
        </w:rPr>
        <w:t>2.15.2. Показателями качества муниципальной услуги являются:</w:t>
      </w:r>
    </w:p>
    <w:p w:rsidR="00AB619B" w:rsidRPr="00AB619B" w:rsidRDefault="00AB619B" w:rsidP="00AB619B">
      <w:pPr>
        <w:autoSpaceDN/>
        <w:ind w:firstLine="510"/>
        <w:jc w:val="both"/>
        <w:rPr>
          <w:sz w:val="26"/>
          <w:szCs w:val="26"/>
        </w:rPr>
      </w:pPr>
      <w:r w:rsidRPr="00AB619B">
        <w:rPr>
          <w:color w:val="000000"/>
          <w:sz w:val="26"/>
          <w:szCs w:val="26"/>
        </w:rPr>
        <w:t>1) соблюдение сроков и последовательности административных процедур, установленных настоящим регламентом;</w:t>
      </w:r>
    </w:p>
    <w:p w:rsidR="00AB619B" w:rsidRPr="00AB619B" w:rsidRDefault="00AB619B" w:rsidP="00AB619B">
      <w:pPr>
        <w:autoSpaceDN/>
        <w:ind w:firstLine="510"/>
        <w:jc w:val="both"/>
        <w:rPr>
          <w:sz w:val="26"/>
          <w:szCs w:val="26"/>
        </w:rPr>
      </w:pPr>
      <w:r w:rsidRPr="00AB619B">
        <w:rPr>
          <w:color w:val="000000"/>
          <w:sz w:val="26"/>
          <w:szCs w:val="26"/>
        </w:rPr>
        <w:t>2)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AB619B" w:rsidRPr="00AB619B" w:rsidRDefault="00AB619B" w:rsidP="00AB619B">
      <w:pPr>
        <w:autoSpaceDN/>
        <w:ind w:firstLine="510"/>
        <w:jc w:val="both"/>
        <w:rPr>
          <w:sz w:val="26"/>
          <w:szCs w:val="26"/>
        </w:rPr>
      </w:pPr>
      <w:r w:rsidRPr="00AB619B">
        <w:rPr>
          <w:color w:val="000000"/>
          <w:sz w:val="26"/>
          <w:szCs w:val="26"/>
        </w:rPr>
        <w:t>3) 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rsidR="00AB619B" w:rsidRPr="00AB619B" w:rsidRDefault="00AB619B" w:rsidP="00AB619B">
      <w:pPr>
        <w:autoSpaceDN/>
        <w:ind w:firstLine="510"/>
        <w:jc w:val="both"/>
        <w:rPr>
          <w:sz w:val="26"/>
          <w:szCs w:val="26"/>
        </w:rPr>
      </w:pPr>
    </w:p>
    <w:p w:rsidR="00AB619B" w:rsidRPr="00AB619B" w:rsidRDefault="00AB619B" w:rsidP="00AB619B">
      <w:pPr>
        <w:autoSpaceDN/>
        <w:ind w:firstLine="510"/>
        <w:jc w:val="both"/>
        <w:rPr>
          <w:sz w:val="26"/>
          <w:szCs w:val="26"/>
        </w:rPr>
      </w:pPr>
      <w:r w:rsidRPr="00AB619B">
        <w:rPr>
          <w:b/>
          <w:bCs/>
          <w:sz w:val="26"/>
          <w:szCs w:val="26"/>
        </w:rPr>
        <w:t>2.16. </w:t>
      </w:r>
      <w:r w:rsidRPr="00AB619B">
        <w:rPr>
          <w:b/>
          <w:bCs/>
          <w:color w:val="000000"/>
          <w:sz w:val="26"/>
          <w:szCs w:val="26"/>
        </w:rPr>
        <w:t xml:space="preserve">Иные требования, в том числе </w:t>
      </w:r>
      <w:r w:rsidRPr="00AB619B">
        <w:rPr>
          <w:b/>
          <w:bCs/>
          <w:sz w:val="26"/>
          <w:szCs w:val="26"/>
        </w:rPr>
        <w:t>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B619B" w:rsidRPr="00AB619B" w:rsidRDefault="00AB619B" w:rsidP="00AB619B">
      <w:pPr>
        <w:autoSpaceDN/>
        <w:ind w:firstLine="510"/>
        <w:jc w:val="both"/>
        <w:rPr>
          <w:sz w:val="26"/>
          <w:szCs w:val="26"/>
        </w:rPr>
      </w:pPr>
      <w:r w:rsidRPr="00AB619B">
        <w:rPr>
          <w:color w:val="000000"/>
          <w:sz w:val="26"/>
          <w:szCs w:val="26"/>
        </w:rPr>
        <w:t>2.16.1. При предоставлении муниципальной услуги в электронной форме заявитель (представитель заявителя) вправе:</w:t>
      </w:r>
    </w:p>
    <w:p w:rsidR="00AB619B" w:rsidRPr="00AB619B" w:rsidRDefault="00AB619B" w:rsidP="00AB619B">
      <w:pPr>
        <w:autoSpaceDN/>
        <w:ind w:firstLine="510"/>
        <w:jc w:val="both"/>
        <w:rPr>
          <w:sz w:val="26"/>
          <w:szCs w:val="26"/>
        </w:rPr>
      </w:pPr>
      <w:r w:rsidRPr="00AB619B">
        <w:rPr>
          <w:color w:val="000000"/>
          <w:sz w:val="26"/>
          <w:szCs w:val="26"/>
        </w:rPr>
        <w:t>1) получить информацию о порядке и сроках предоставления муниципальной услуги, размещенную на Едином портале государственных и муниципальных услуг (функций) (www.gosuslugi.ru) (далее - Единый портал) или Региональном портале;</w:t>
      </w:r>
    </w:p>
    <w:p w:rsidR="00AB619B" w:rsidRPr="00AB619B" w:rsidRDefault="00AB619B" w:rsidP="00AB619B">
      <w:pPr>
        <w:autoSpaceDN/>
        <w:ind w:firstLine="510"/>
        <w:jc w:val="both"/>
        <w:rPr>
          <w:sz w:val="26"/>
          <w:szCs w:val="26"/>
        </w:rPr>
      </w:pPr>
      <w:r w:rsidRPr="00AB619B">
        <w:rPr>
          <w:color w:val="000000"/>
          <w:sz w:val="26"/>
          <w:szCs w:val="26"/>
        </w:rPr>
        <w:t>2)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AB619B" w:rsidRPr="00AB619B" w:rsidRDefault="00AB619B" w:rsidP="00AB619B">
      <w:pPr>
        <w:autoSpaceDN/>
        <w:ind w:firstLine="510"/>
        <w:jc w:val="both"/>
        <w:rPr>
          <w:sz w:val="26"/>
          <w:szCs w:val="26"/>
        </w:rPr>
      </w:pPr>
      <w:r w:rsidRPr="00AB619B">
        <w:rPr>
          <w:color w:val="000000"/>
          <w:sz w:val="26"/>
          <w:szCs w:val="26"/>
        </w:rPr>
        <w:t>3) подать заявление в электронной форме с использованием «Личного кабинета» Регионального портала посредством заполнения электронной формы заявления;</w:t>
      </w:r>
    </w:p>
    <w:p w:rsidR="00AB619B" w:rsidRPr="00AB619B" w:rsidRDefault="00AB619B" w:rsidP="00AB619B">
      <w:pPr>
        <w:autoSpaceDN/>
        <w:ind w:firstLine="510"/>
        <w:jc w:val="both"/>
        <w:rPr>
          <w:sz w:val="26"/>
          <w:szCs w:val="26"/>
        </w:rPr>
      </w:pPr>
      <w:r w:rsidRPr="00AB619B">
        <w:rPr>
          <w:color w:val="000000"/>
          <w:sz w:val="26"/>
          <w:szCs w:val="26"/>
        </w:rPr>
        <w:t>4) получить сведения о ходе выполнения заявления, поданного в электронной форме;</w:t>
      </w:r>
    </w:p>
    <w:p w:rsidR="00AB619B" w:rsidRPr="00AB619B" w:rsidRDefault="00AB619B" w:rsidP="00AB619B">
      <w:pPr>
        <w:autoSpaceDN/>
        <w:ind w:firstLine="510"/>
        <w:jc w:val="both"/>
        <w:rPr>
          <w:sz w:val="26"/>
          <w:szCs w:val="26"/>
        </w:rPr>
      </w:pPr>
      <w:r w:rsidRPr="00AB619B">
        <w:rPr>
          <w:color w:val="000000"/>
          <w:sz w:val="26"/>
          <w:szCs w:val="26"/>
        </w:rPr>
        <w:t>5) получить результат предоставления муниципальной услуги в форме электронного документа;</w:t>
      </w:r>
    </w:p>
    <w:p w:rsidR="00AB619B" w:rsidRPr="00AB619B" w:rsidRDefault="00AB619B" w:rsidP="00AB619B">
      <w:pPr>
        <w:autoSpaceDN/>
        <w:ind w:firstLine="510"/>
        <w:jc w:val="both"/>
        <w:rPr>
          <w:sz w:val="26"/>
          <w:szCs w:val="26"/>
        </w:rPr>
      </w:pPr>
      <w:r w:rsidRPr="00AB619B">
        <w:rPr>
          <w:color w:val="000000"/>
          <w:sz w:val="26"/>
          <w:szCs w:val="26"/>
        </w:rPr>
        <w:t>6) подать жалобу на решение и действие (бездействие) должностного лица либо муниципального служащего администрации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AB619B" w:rsidRPr="00AB619B" w:rsidRDefault="00AB619B" w:rsidP="00AB619B">
      <w:pPr>
        <w:autoSpaceDN/>
        <w:ind w:firstLine="709"/>
        <w:jc w:val="both"/>
        <w:rPr>
          <w:sz w:val="26"/>
          <w:szCs w:val="26"/>
        </w:rPr>
      </w:pPr>
      <w:r w:rsidRPr="00AB619B">
        <w:rPr>
          <w:color w:val="000000"/>
          <w:sz w:val="26"/>
          <w:szCs w:val="26"/>
        </w:rPr>
        <w:t>2.16.2.</w:t>
      </w:r>
      <w:r w:rsidRPr="00AB619B">
        <w:rPr>
          <w:color w:val="000000"/>
          <w:sz w:val="26"/>
          <w:szCs w:val="26"/>
          <w:shd w:val="clear" w:color="auto" w:fill="FFFFFF"/>
        </w:rPr>
        <w:t> </w:t>
      </w:r>
      <w:proofErr w:type="gramStart"/>
      <w:r w:rsidRPr="00AB619B">
        <w:rPr>
          <w:color w:val="000000"/>
          <w:sz w:val="26"/>
          <w:szCs w:val="26"/>
          <w:shd w:val="clear" w:color="auto" w:fill="FFFFFF"/>
        </w:rPr>
        <w:t>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w:t>
      </w:r>
      <w:proofErr w:type="gramEnd"/>
      <w:r w:rsidRPr="00AB619B">
        <w:rPr>
          <w:color w:val="000000"/>
          <w:sz w:val="26"/>
          <w:szCs w:val="26"/>
          <w:shd w:val="clear" w:color="auto" w:fill="FFFFFF"/>
        </w:rPr>
        <w:t xml:space="preserve"> государственной или муниципальной услуги, заявления о предоставлении услуги, указанной </w:t>
      </w:r>
      <w:r w:rsidRPr="00AB619B">
        <w:rPr>
          <w:color w:val="000000"/>
          <w:sz w:val="26"/>
          <w:szCs w:val="26"/>
          <w:shd w:val="clear" w:color="auto" w:fill="FFFFFF"/>
        </w:rPr>
        <w:lastRenderedPageBreak/>
        <w:t>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AB619B" w:rsidRPr="00AB619B" w:rsidRDefault="00AB619B" w:rsidP="00AB619B">
      <w:pPr>
        <w:shd w:val="clear" w:color="auto" w:fill="FFFFFF"/>
        <w:autoSpaceDN/>
        <w:ind w:firstLine="709"/>
        <w:jc w:val="both"/>
        <w:rPr>
          <w:sz w:val="26"/>
          <w:szCs w:val="26"/>
        </w:rPr>
      </w:pPr>
      <w:r w:rsidRPr="00AB619B">
        <w:rPr>
          <w:color w:val="000000"/>
          <w:sz w:val="26"/>
          <w:szCs w:val="26"/>
          <w:shd w:val="clear" w:color="auto" w:fill="FFFFFF"/>
        </w:rPr>
        <w:t>2.16.3.</w:t>
      </w:r>
      <w:r w:rsidRPr="00AB619B">
        <w:rPr>
          <w:color w:val="000000"/>
          <w:sz w:val="26"/>
          <w:szCs w:val="26"/>
        </w:rPr>
        <w:t xml:space="preserve"> Иных требований, в том числе учитывающих особенности предоставления муниципальной услуги в МФЦ, не предусмотрено.</w:t>
      </w:r>
    </w:p>
    <w:p w:rsidR="00AB619B" w:rsidRPr="00AB619B" w:rsidRDefault="00AB619B" w:rsidP="00AB619B">
      <w:pPr>
        <w:shd w:val="clear" w:color="auto" w:fill="FFFFFF"/>
        <w:autoSpaceDN/>
        <w:ind w:firstLine="567"/>
        <w:jc w:val="both"/>
        <w:rPr>
          <w:b/>
          <w:bCs/>
          <w:color w:val="000000"/>
          <w:sz w:val="26"/>
          <w:szCs w:val="26"/>
        </w:rPr>
      </w:pPr>
    </w:p>
    <w:p w:rsidR="00AB619B" w:rsidRPr="00AB619B" w:rsidRDefault="00AB619B" w:rsidP="00AB619B">
      <w:pPr>
        <w:shd w:val="clear" w:color="auto" w:fill="FFFFFF"/>
        <w:autoSpaceDN/>
        <w:ind w:firstLine="567"/>
        <w:jc w:val="both"/>
        <w:rPr>
          <w:sz w:val="26"/>
          <w:szCs w:val="26"/>
        </w:rPr>
      </w:pPr>
      <w:r w:rsidRPr="00AB619B">
        <w:rPr>
          <w:b/>
          <w:bCs/>
          <w:color w:val="000000"/>
          <w:sz w:val="26"/>
          <w:szCs w:val="26"/>
          <w:lang w:val="en-US"/>
        </w:rPr>
        <w:t>III</w:t>
      </w:r>
      <w:r w:rsidRPr="00AB619B">
        <w:rPr>
          <w:b/>
          <w:bCs/>
          <w:color w:val="000000"/>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AB619B" w:rsidRPr="00AB619B" w:rsidRDefault="00AB619B" w:rsidP="00AB619B">
      <w:pPr>
        <w:autoSpaceDN/>
        <w:ind w:firstLine="567"/>
        <w:jc w:val="both"/>
        <w:rPr>
          <w:sz w:val="26"/>
          <w:szCs w:val="26"/>
        </w:rPr>
      </w:pPr>
    </w:p>
    <w:p w:rsidR="00AB619B" w:rsidRPr="00AB619B" w:rsidRDefault="00AB619B" w:rsidP="00AB619B">
      <w:pPr>
        <w:autoSpaceDN/>
        <w:ind w:firstLine="567"/>
        <w:jc w:val="both"/>
        <w:rPr>
          <w:sz w:val="26"/>
          <w:szCs w:val="26"/>
        </w:rPr>
      </w:pPr>
      <w:r w:rsidRPr="00AB619B">
        <w:rPr>
          <w:b/>
          <w:bCs/>
          <w:color w:val="000000"/>
          <w:sz w:val="26"/>
          <w:szCs w:val="26"/>
        </w:rPr>
        <w:t>3.1. Перечень и особенности исполнения административных процедур</w:t>
      </w:r>
    </w:p>
    <w:p w:rsidR="00AB619B" w:rsidRPr="00AB619B" w:rsidRDefault="00AB619B" w:rsidP="00AB619B">
      <w:pPr>
        <w:autoSpaceDN/>
        <w:ind w:firstLine="567"/>
        <w:jc w:val="both"/>
        <w:rPr>
          <w:sz w:val="26"/>
          <w:szCs w:val="26"/>
        </w:rPr>
      </w:pPr>
      <w:r w:rsidRPr="00AB619B">
        <w:rPr>
          <w:sz w:val="26"/>
          <w:szCs w:val="26"/>
        </w:rPr>
        <w:t>3.1.1. Предоставление муниципальной услуги включает в себя следующие административные процедуры:</w:t>
      </w:r>
    </w:p>
    <w:p w:rsidR="00AB619B" w:rsidRPr="00AB619B" w:rsidRDefault="00AB619B" w:rsidP="00AB619B">
      <w:pPr>
        <w:autoSpaceDN/>
        <w:ind w:firstLine="567"/>
        <w:jc w:val="both"/>
        <w:rPr>
          <w:sz w:val="26"/>
          <w:szCs w:val="26"/>
        </w:rPr>
      </w:pPr>
      <w:r w:rsidRPr="00AB619B">
        <w:rPr>
          <w:sz w:val="26"/>
          <w:szCs w:val="26"/>
        </w:rPr>
        <w:t>1) прием и регистрация заявления и документов, необходимых для предоставления муниципальной услуги;</w:t>
      </w:r>
    </w:p>
    <w:p w:rsidR="00AB619B" w:rsidRPr="00AB619B" w:rsidRDefault="00AB619B" w:rsidP="00AB619B">
      <w:pPr>
        <w:autoSpaceDN/>
        <w:ind w:firstLine="567"/>
        <w:jc w:val="both"/>
        <w:rPr>
          <w:sz w:val="26"/>
          <w:szCs w:val="26"/>
        </w:rPr>
      </w:pPr>
      <w:r w:rsidRPr="00AB619B">
        <w:rPr>
          <w:sz w:val="26"/>
          <w:szCs w:val="26"/>
        </w:rPr>
        <w:t>2) рассмотрение зарегистрированного заявления и направление (выдача) заявителю решения о приостановлении рассмотрения заявления, о возобновлении течения срока рассмотрения заявления;</w:t>
      </w:r>
    </w:p>
    <w:p w:rsidR="00AB619B" w:rsidRPr="00AB619B" w:rsidRDefault="00AB619B" w:rsidP="00AB619B">
      <w:pPr>
        <w:autoSpaceDN/>
        <w:ind w:firstLine="567"/>
        <w:jc w:val="both"/>
        <w:rPr>
          <w:sz w:val="26"/>
          <w:szCs w:val="26"/>
        </w:rPr>
      </w:pPr>
      <w:r w:rsidRPr="00AB619B">
        <w:rPr>
          <w:color w:val="000000"/>
          <w:sz w:val="26"/>
          <w:szCs w:val="26"/>
        </w:rPr>
        <w:t>3) рассмотрение зарегистрированного заявления и направление (выдача) заявителю решения об утверждении схемы расположения земельного участка или решения 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rsidR="00AB619B" w:rsidRPr="00AB619B" w:rsidRDefault="00AB619B" w:rsidP="00AB619B">
      <w:pPr>
        <w:autoSpaceDN/>
        <w:ind w:firstLine="567"/>
        <w:jc w:val="both"/>
        <w:rPr>
          <w:sz w:val="26"/>
          <w:szCs w:val="26"/>
        </w:rPr>
      </w:pPr>
      <w:r w:rsidRPr="00AB619B">
        <w:rPr>
          <w:color w:val="000000"/>
          <w:sz w:val="26"/>
          <w:szCs w:val="26"/>
        </w:rPr>
        <w:t>4) рассмотрение зарегистрированного заявления и направление (выдача) заявителю решения об утверждении схемы расположения земельного участка или решения об 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p w:rsidR="00AB619B" w:rsidRPr="00AB619B" w:rsidRDefault="00AB619B" w:rsidP="00AB619B">
      <w:pPr>
        <w:autoSpaceDN/>
        <w:ind w:firstLine="567"/>
        <w:jc w:val="both"/>
        <w:rPr>
          <w:sz w:val="26"/>
          <w:szCs w:val="26"/>
        </w:rPr>
      </w:pPr>
      <w:r w:rsidRPr="00AB619B">
        <w:rPr>
          <w:color w:val="000000"/>
          <w:sz w:val="26"/>
          <w:szCs w:val="26"/>
        </w:rPr>
        <w:t>5) исправление допущенных опечаток и ошибок в выданных в результате предоставления муниципальной услуги документах.</w:t>
      </w:r>
    </w:p>
    <w:p w:rsidR="00AB619B" w:rsidRPr="00AB619B" w:rsidRDefault="00AB619B" w:rsidP="00AB619B">
      <w:pPr>
        <w:autoSpaceDN/>
        <w:ind w:firstLine="567"/>
        <w:jc w:val="both"/>
        <w:rPr>
          <w:sz w:val="26"/>
          <w:szCs w:val="26"/>
        </w:rPr>
      </w:pPr>
      <w:proofErr w:type="gramStart"/>
      <w:r w:rsidRPr="00AB619B">
        <w:rPr>
          <w:color w:val="000000"/>
          <w:sz w:val="26"/>
          <w:szCs w:val="26"/>
          <w:shd w:val="clear" w:color="auto" w:fill="FFFFFF"/>
        </w:rPr>
        <w:t>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Регионального портала.</w:t>
      </w:r>
      <w:proofErr w:type="gramEnd"/>
    </w:p>
    <w:p w:rsidR="00AB619B" w:rsidRPr="00AB619B" w:rsidRDefault="00AB619B" w:rsidP="00AB619B">
      <w:pPr>
        <w:autoSpaceDN/>
        <w:ind w:firstLine="567"/>
        <w:jc w:val="both"/>
        <w:rPr>
          <w:sz w:val="26"/>
          <w:szCs w:val="26"/>
        </w:rPr>
      </w:pPr>
      <w:r w:rsidRPr="00AB619B">
        <w:rPr>
          <w:color w:val="000000"/>
          <w:sz w:val="26"/>
          <w:szCs w:val="26"/>
        </w:rPr>
        <w:t>3.1.2. Особенности выполнения отдельных административных процедур в МФЦ:</w:t>
      </w:r>
    </w:p>
    <w:p w:rsidR="00AB619B" w:rsidRPr="00AB619B" w:rsidRDefault="00AB619B" w:rsidP="00AB619B">
      <w:pPr>
        <w:autoSpaceDN/>
        <w:ind w:firstLine="567"/>
        <w:jc w:val="both"/>
        <w:rPr>
          <w:sz w:val="26"/>
          <w:szCs w:val="26"/>
        </w:rPr>
      </w:pPr>
      <w:r w:rsidRPr="00AB619B">
        <w:rPr>
          <w:color w:val="000000"/>
          <w:sz w:val="26"/>
          <w:szCs w:val="26"/>
        </w:rPr>
        <w:t>3.1.2.1. При предоставлении муниципальной услуги в МФЦ заявитель (представитель заявителя) вправе:</w:t>
      </w:r>
    </w:p>
    <w:p w:rsidR="00AB619B" w:rsidRPr="00AB619B" w:rsidRDefault="00AB619B" w:rsidP="00AB619B">
      <w:pPr>
        <w:autoSpaceDN/>
        <w:ind w:firstLine="567"/>
        <w:jc w:val="both"/>
        <w:rPr>
          <w:sz w:val="26"/>
          <w:szCs w:val="26"/>
        </w:rPr>
      </w:pPr>
      <w:proofErr w:type="gramStart"/>
      <w:r w:rsidRPr="00AB619B">
        <w:rPr>
          <w:color w:val="000000"/>
          <w:sz w:val="26"/>
          <w:szCs w:val="26"/>
        </w:rPr>
        <w:lastRenderedPageBreak/>
        <w:t>1)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AB619B" w:rsidRPr="00AB619B" w:rsidRDefault="00AB619B" w:rsidP="00AB619B">
      <w:pPr>
        <w:autoSpaceDN/>
        <w:ind w:firstLine="567"/>
        <w:jc w:val="both"/>
        <w:rPr>
          <w:sz w:val="26"/>
          <w:szCs w:val="26"/>
        </w:rPr>
      </w:pPr>
      <w:r w:rsidRPr="00AB619B">
        <w:rPr>
          <w:color w:val="000000"/>
          <w:sz w:val="26"/>
          <w:szCs w:val="26"/>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AB619B" w:rsidRPr="00AB619B" w:rsidRDefault="00AB619B" w:rsidP="00AB619B">
      <w:pPr>
        <w:autoSpaceDN/>
        <w:ind w:firstLine="567"/>
        <w:jc w:val="both"/>
        <w:rPr>
          <w:sz w:val="26"/>
          <w:szCs w:val="26"/>
        </w:rPr>
      </w:pPr>
      <w:r w:rsidRPr="00AB619B">
        <w:rPr>
          <w:color w:val="000000"/>
          <w:sz w:val="26"/>
          <w:szCs w:val="26"/>
        </w:rPr>
        <w:t>3.1.2.2. </w:t>
      </w:r>
      <w:proofErr w:type="gramStart"/>
      <w:r w:rsidRPr="00AB619B">
        <w:rPr>
          <w:color w:val="000000"/>
          <w:sz w:val="26"/>
          <w:szCs w:val="26"/>
        </w:rPr>
        <w:t>Административные процедуры, предусмотренные подпунктом 3.1.2.1 настоящего подраздела,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№610-п.</w:t>
      </w:r>
      <w:proofErr w:type="gramEnd"/>
    </w:p>
    <w:p w:rsidR="00AB619B" w:rsidRPr="00AB619B" w:rsidRDefault="00AB619B" w:rsidP="00AB619B">
      <w:pPr>
        <w:autoSpaceDN/>
        <w:ind w:firstLine="567"/>
        <w:jc w:val="both"/>
        <w:rPr>
          <w:sz w:val="26"/>
          <w:szCs w:val="26"/>
        </w:rPr>
      </w:pPr>
    </w:p>
    <w:p w:rsidR="00AB619B" w:rsidRPr="00AB619B" w:rsidRDefault="00AB619B" w:rsidP="00AB619B">
      <w:pPr>
        <w:autoSpaceDN/>
        <w:ind w:firstLine="567"/>
        <w:jc w:val="both"/>
        <w:rPr>
          <w:sz w:val="26"/>
          <w:szCs w:val="26"/>
        </w:rPr>
      </w:pPr>
      <w:r w:rsidRPr="00AB619B">
        <w:rPr>
          <w:b/>
          <w:bCs/>
          <w:color w:val="000000"/>
          <w:sz w:val="26"/>
          <w:szCs w:val="26"/>
        </w:rPr>
        <w:t>3.2. Прием и регистрация заявления и документов, необходимых для предоставления муниципальной услуги</w:t>
      </w:r>
    </w:p>
    <w:p w:rsidR="00AB619B" w:rsidRPr="00AB619B" w:rsidRDefault="00AB619B" w:rsidP="00AB619B">
      <w:pPr>
        <w:autoSpaceDN/>
        <w:ind w:firstLine="567"/>
        <w:jc w:val="both"/>
        <w:rPr>
          <w:sz w:val="26"/>
          <w:szCs w:val="26"/>
        </w:rPr>
      </w:pPr>
      <w:r w:rsidRPr="00AB619B">
        <w:rPr>
          <w:color w:val="000000"/>
          <w:sz w:val="26"/>
          <w:szCs w:val="26"/>
        </w:rPr>
        <w:t>3.2.1. Основанием для начала административной процедуры является личное обращение заявителя (представителя заявителя) в МФЦ с заявлением и приложенными к нему документами, установленными подразделом 2.6 настоящего регламента (далее - документы), или поступление заявления и документов в администрацию в электронной форме, посредством почтового отправления</w:t>
      </w:r>
      <w:bookmarkStart w:id="2" w:name="sdfootnote4anc"/>
      <w:r w:rsidRPr="00AB619B">
        <w:rPr>
          <w:color w:val="000000"/>
          <w:sz w:val="26"/>
          <w:szCs w:val="26"/>
          <w:vertAlign w:val="superscript"/>
        </w:rPr>
        <w:fldChar w:fldCharType="begin"/>
      </w:r>
      <w:r w:rsidRPr="00AB619B">
        <w:rPr>
          <w:color w:val="000000"/>
          <w:sz w:val="26"/>
          <w:szCs w:val="26"/>
          <w:vertAlign w:val="superscript"/>
        </w:rPr>
        <w:instrText xml:space="preserve"> HYPERLINK "" \l "sdfootnote4sym" </w:instrText>
      </w:r>
      <w:r w:rsidRPr="00AB619B">
        <w:rPr>
          <w:color w:val="000000"/>
          <w:sz w:val="26"/>
          <w:szCs w:val="26"/>
          <w:vertAlign w:val="superscript"/>
        </w:rPr>
        <w:fldChar w:fldCharType="separate"/>
      </w:r>
      <w:r w:rsidRPr="00AB619B">
        <w:rPr>
          <w:color w:val="000080"/>
          <w:sz w:val="26"/>
          <w:szCs w:val="26"/>
          <w:u w:val="single"/>
          <w:vertAlign w:val="superscript"/>
        </w:rPr>
        <w:t>4</w:t>
      </w:r>
      <w:r w:rsidRPr="00AB619B">
        <w:rPr>
          <w:color w:val="000000"/>
          <w:sz w:val="26"/>
          <w:szCs w:val="26"/>
          <w:vertAlign w:val="superscript"/>
        </w:rPr>
        <w:fldChar w:fldCharType="end"/>
      </w:r>
      <w:bookmarkEnd w:id="2"/>
      <w:r w:rsidRPr="00AB619B">
        <w:rPr>
          <w:color w:val="000000"/>
          <w:sz w:val="26"/>
          <w:szCs w:val="26"/>
        </w:rPr>
        <w:t>.</w:t>
      </w:r>
    </w:p>
    <w:p w:rsidR="00AB619B" w:rsidRPr="00AB619B" w:rsidRDefault="00AB619B" w:rsidP="00AB619B">
      <w:pPr>
        <w:autoSpaceDN/>
        <w:ind w:firstLine="567"/>
        <w:jc w:val="both"/>
        <w:rPr>
          <w:sz w:val="26"/>
          <w:szCs w:val="26"/>
        </w:rPr>
      </w:pPr>
      <w:r w:rsidRPr="00AB619B">
        <w:rPr>
          <w:color w:val="000000"/>
          <w:sz w:val="26"/>
          <w:szCs w:val="26"/>
        </w:rPr>
        <w:t>3.2.2. В ходе личного приема заявителя (представителя заявителя) сотрудник МФЦ:</w:t>
      </w:r>
    </w:p>
    <w:p w:rsidR="00AB619B" w:rsidRPr="00AB619B" w:rsidRDefault="00AB619B" w:rsidP="00AB619B">
      <w:pPr>
        <w:autoSpaceDN/>
        <w:ind w:firstLine="567"/>
        <w:jc w:val="both"/>
        <w:rPr>
          <w:sz w:val="26"/>
          <w:szCs w:val="26"/>
        </w:rPr>
      </w:pPr>
      <w:r w:rsidRPr="00AB619B">
        <w:rPr>
          <w:color w:val="000000"/>
          <w:sz w:val="26"/>
          <w:szCs w:val="26"/>
          <w:shd w:val="clear" w:color="auto" w:fill="FFFFFF"/>
        </w:rPr>
        <w:t>1) устанавливает личность обратившегося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(в случ</w:t>
      </w:r>
      <w:r w:rsidRPr="00AB619B">
        <w:rPr>
          <w:color w:val="000000"/>
          <w:sz w:val="26"/>
          <w:szCs w:val="26"/>
        </w:rPr>
        <w:t>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AB619B" w:rsidRPr="00AB619B" w:rsidRDefault="00AB619B" w:rsidP="00AB619B">
      <w:pPr>
        <w:autoSpaceDN/>
        <w:ind w:firstLine="567"/>
        <w:jc w:val="both"/>
        <w:rPr>
          <w:sz w:val="26"/>
          <w:szCs w:val="26"/>
        </w:rPr>
      </w:pPr>
      <w:r w:rsidRPr="00AB619B">
        <w:rPr>
          <w:color w:val="000000"/>
          <w:sz w:val="26"/>
          <w:szCs w:val="26"/>
        </w:rPr>
        <w:t>2) информирует заявителя (представителя заявителя) о порядке и сроках предоставления муниципальной услуги;</w:t>
      </w:r>
    </w:p>
    <w:p w:rsidR="00AB619B" w:rsidRPr="00AB619B" w:rsidRDefault="00AB619B" w:rsidP="00AB619B">
      <w:pPr>
        <w:autoSpaceDN/>
        <w:ind w:firstLine="567"/>
        <w:jc w:val="both"/>
        <w:rPr>
          <w:sz w:val="26"/>
          <w:szCs w:val="26"/>
        </w:rPr>
      </w:pPr>
      <w:r w:rsidRPr="00AB619B">
        <w:rPr>
          <w:color w:val="000000"/>
          <w:sz w:val="26"/>
          <w:szCs w:val="26"/>
        </w:rPr>
        <w:t>3)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подраздела 2.6 настоящего регламента заявитель (представитель заявителя) должен предоставить самостоятельно;</w:t>
      </w:r>
    </w:p>
    <w:p w:rsidR="00AB619B" w:rsidRPr="00AB619B" w:rsidRDefault="00AB619B" w:rsidP="00AB619B">
      <w:pPr>
        <w:autoSpaceDN/>
        <w:ind w:firstLine="567"/>
        <w:jc w:val="both"/>
        <w:rPr>
          <w:sz w:val="26"/>
          <w:szCs w:val="26"/>
        </w:rPr>
      </w:pPr>
      <w:r w:rsidRPr="00AB619B">
        <w:rPr>
          <w:color w:val="000000"/>
          <w:sz w:val="26"/>
          <w:szCs w:val="26"/>
        </w:rPr>
        <w:lastRenderedPageBreak/>
        <w:t xml:space="preserve">4) обеспечивает изготовление копий с представленных заявителем (представителем заявителя) оригиналов документов, предусмотренных пунктами 3, 3.1 части 6 статьи </w:t>
      </w:r>
      <w:r w:rsidRPr="00AB619B">
        <w:rPr>
          <w:i/>
          <w:iCs/>
          <w:color w:val="000000"/>
          <w:sz w:val="26"/>
          <w:szCs w:val="26"/>
        </w:rPr>
        <w:t>7</w:t>
      </w:r>
      <w:r w:rsidRPr="00AB619B">
        <w:rPr>
          <w:color w:val="000000"/>
          <w:sz w:val="26"/>
          <w:szCs w:val="26"/>
        </w:rPr>
        <w:t xml:space="preserve"> Федерального закона от 27.07.2010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AB619B" w:rsidRPr="00AB619B" w:rsidRDefault="00AB619B" w:rsidP="00AB619B">
      <w:pPr>
        <w:autoSpaceDN/>
        <w:ind w:firstLine="567"/>
        <w:jc w:val="both"/>
        <w:rPr>
          <w:sz w:val="26"/>
          <w:szCs w:val="26"/>
        </w:rPr>
      </w:pPr>
      <w:r w:rsidRPr="00AB619B">
        <w:rPr>
          <w:color w:val="000000"/>
          <w:sz w:val="26"/>
          <w:szCs w:val="26"/>
        </w:rPr>
        <w:t>5) обеспечивает регистрацию заявления в соответствующем журнале регистрации (далее – журнал), а также выдачу заявителю (представителю заявителя) под личную подпись расписки о приеме заявления и документов.</w:t>
      </w:r>
    </w:p>
    <w:p w:rsidR="00AB619B" w:rsidRPr="00AB619B" w:rsidRDefault="00AB619B" w:rsidP="00AB619B">
      <w:pPr>
        <w:shd w:val="clear" w:color="auto" w:fill="FFFFFF"/>
        <w:autoSpaceDN/>
        <w:ind w:firstLine="567"/>
        <w:jc w:val="both"/>
        <w:rPr>
          <w:sz w:val="26"/>
          <w:szCs w:val="26"/>
        </w:rPr>
      </w:pPr>
      <w:r w:rsidRPr="00AB619B">
        <w:rPr>
          <w:color w:val="000000"/>
          <w:sz w:val="26"/>
          <w:szCs w:val="26"/>
        </w:rPr>
        <w:t>3.2.2.1. При поступлении из МФЦ заявления и документов, принятых от заявителя (представителя заявителя) в рамках личного приема в МФЦ, сотрудник отдела обеспечивает их регистрацию в журнале.</w:t>
      </w:r>
    </w:p>
    <w:p w:rsidR="00AB619B" w:rsidRPr="00AB619B" w:rsidRDefault="00AB619B" w:rsidP="00AB619B">
      <w:pPr>
        <w:shd w:val="clear" w:color="auto" w:fill="FFFFFF"/>
        <w:autoSpaceDN/>
        <w:ind w:firstLine="567"/>
        <w:jc w:val="both"/>
        <w:rPr>
          <w:sz w:val="26"/>
          <w:szCs w:val="26"/>
        </w:rPr>
      </w:pPr>
      <w:r w:rsidRPr="00AB619B">
        <w:rPr>
          <w:color w:val="000000"/>
          <w:sz w:val="26"/>
          <w:szCs w:val="26"/>
        </w:rPr>
        <w:t>3.2.3. </w:t>
      </w:r>
      <w:proofErr w:type="gramStart"/>
      <w:r w:rsidRPr="00AB619B">
        <w:rPr>
          <w:color w:val="000000"/>
          <w:sz w:val="26"/>
          <w:szCs w:val="26"/>
        </w:rPr>
        <w:t>При поступлении заявления и документов в электронной форме</w:t>
      </w:r>
      <w:bookmarkStart w:id="3" w:name="sdfootnote6anc"/>
      <w:r w:rsidRPr="00AB619B">
        <w:rPr>
          <w:color w:val="000000"/>
          <w:sz w:val="26"/>
          <w:szCs w:val="26"/>
          <w:vertAlign w:val="superscript"/>
        </w:rPr>
        <w:fldChar w:fldCharType="begin"/>
      </w:r>
      <w:r w:rsidRPr="00AB619B">
        <w:rPr>
          <w:color w:val="000000"/>
          <w:sz w:val="26"/>
          <w:szCs w:val="26"/>
          <w:vertAlign w:val="superscript"/>
        </w:rPr>
        <w:instrText xml:space="preserve"> HYPERLINK "" \l "sdfootnote6sym" </w:instrText>
      </w:r>
      <w:r w:rsidRPr="00AB619B">
        <w:rPr>
          <w:color w:val="000000"/>
          <w:sz w:val="26"/>
          <w:szCs w:val="26"/>
          <w:vertAlign w:val="superscript"/>
        </w:rPr>
        <w:fldChar w:fldCharType="separate"/>
      </w:r>
      <w:r w:rsidRPr="00AB619B">
        <w:rPr>
          <w:color w:val="000080"/>
          <w:sz w:val="26"/>
          <w:szCs w:val="26"/>
          <w:u w:val="single"/>
          <w:vertAlign w:val="superscript"/>
        </w:rPr>
        <w:t>6</w:t>
      </w:r>
      <w:r w:rsidRPr="00AB619B">
        <w:rPr>
          <w:color w:val="000000"/>
          <w:sz w:val="26"/>
          <w:szCs w:val="26"/>
          <w:vertAlign w:val="superscript"/>
        </w:rPr>
        <w:fldChar w:fldCharType="end"/>
      </w:r>
      <w:bookmarkEnd w:id="3"/>
      <w:r w:rsidRPr="00AB619B">
        <w:rPr>
          <w:color w:val="000000"/>
          <w:sz w:val="26"/>
          <w:szCs w:val="26"/>
        </w:rPr>
        <w:t xml:space="preserve"> сотрудник отдела в срок, установленный подразделом 2.13 настоящего регламента для регистрации заявления, проверяет наличие (отсутствие) оснований для отказа в приеме документов, указанных в подразделе 2.8 настоящего регламента, а именно: в</w:t>
      </w:r>
      <w:r w:rsidRPr="00AB619B">
        <w:rPr>
          <w:sz w:val="26"/>
          <w:szCs w:val="26"/>
        </w:rPr>
        <w:t xml:space="preserve"> случае подписания заявления, документов квалифицированной электронной подписью, проводит проверку действительности квалифицированной электронной подписи (квалифицированных электронных подписей), с использованием которой подписано заявление</w:t>
      </w:r>
      <w:proofErr w:type="gramEnd"/>
      <w:r w:rsidRPr="00AB619B">
        <w:rPr>
          <w:sz w:val="26"/>
          <w:szCs w:val="26"/>
        </w:rPr>
        <w:t xml:space="preserve"> и (или) документы, предусматривающую проверку соблюдения условий, указанных в статье 11 Федерального закона №63-ФЗ (далее - проверка квалифицированной электронной подписи).</w:t>
      </w:r>
    </w:p>
    <w:p w:rsidR="00AB619B" w:rsidRPr="00AB619B" w:rsidRDefault="00AB619B" w:rsidP="00AB619B">
      <w:pPr>
        <w:shd w:val="clear" w:color="auto" w:fill="FFFFFF"/>
        <w:autoSpaceDN/>
        <w:ind w:firstLine="567"/>
        <w:jc w:val="both"/>
        <w:rPr>
          <w:sz w:val="26"/>
          <w:szCs w:val="26"/>
        </w:rPr>
      </w:pPr>
      <w:r w:rsidRPr="00AB619B">
        <w:rPr>
          <w:sz w:val="26"/>
          <w:szCs w:val="26"/>
        </w:rPr>
        <w:t>В случае</w:t>
      </w:r>
      <w:proofErr w:type="gramStart"/>
      <w:r w:rsidRPr="00AB619B">
        <w:rPr>
          <w:sz w:val="26"/>
          <w:szCs w:val="26"/>
        </w:rPr>
        <w:t>,</w:t>
      </w:r>
      <w:proofErr w:type="gramEnd"/>
      <w:r w:rsidRPr="00AB619B">
        <w:rPr>
          <w:sz w:val="26"/>
          <w:szCs w:val="26"/>
        </w:rPr>
        <w:t xml:space="preserve"> если в результате проверки квалифицированной электронной подписи будет выявлено несоблюдение установленных условий признания ее действительности, сотрудник отдела </w:t>
      </w:r>
      <w:r w:rsidRPr="00AB619B">
        <w:rPr>
          <w:color w:val="000000"/>
          <w:sz w:val="26"/>
          <w:szCs w:val="26"/>
        </w:rPr>
        <w:t xml:space="preserve">в течение 3 календарных дней со дня завершения проведения такой проверки </w:t>
      </w:r>
      <w:r w:rsidRPr="00AB619B">
        <w:rPr>
          <w:sz w:val="26"/>
          <w:szCs w:val="26"/>
        </w:rPr>
        <w:t xml:space="preserve">принимает решение об отказе в приеме заявления и документов и направляет заявителю </w:t>
      </w:r>
      <w:r w:rsidRPr="00AB619B">
        <w:rPr>
          <w:color w:val="000000"/>
          <w:sz w:val="26"/>
          <w:szCs w:val="26"/>
        </w:rPr>
        <w:t xml:space="preserve">(представителю заявителя) </w:t>
      </w:r>
      <w:r w:rsidRPr="00AB619B">
        <w:rPr>
          <w:sz w:val="26"/>
          <w:szCs w:val="26"/>
        </w:rPr>
        <w:t xml:space="preserve">уведомление об этом в электронной форме с указанием пунктов статьи 11 Федерального закона №63-ФЗ, которые послужили основанием для принятия указанного решения. Такое уведомление подписывается квалифицированной электронной подписью сотрудника отдела и направляется по адресу электронной почты заявителя </w:t>
      </w:r>
      <w:r w:rsidRPr="00AB619B">
        <w:rPr>
          <w:color w:val="000000"/>
          <w:sz w:val="26"/>
          <w:szCs w:val="26"/>
        </w:rPr>
        <w:t>(представителя заявителя)</w:t>
      </w:r>
      <w:r w:rsidRPr="00AB619B">
        <w:rPr>
          <w:sz w:val="26"/>
          <w:szCs w:val="26"/>
        </w:rPr>
        <w:t xml:space="preserve"> либо в его «Личный кабинет» Регионального портала.</w:t>
      </w:r>
    </w:p>
    <w:p w:rsidR="00AB619B" w:rsidRPr="00AB619B" w:rsidRDefault="00AB619B" w:rsidP="00AB619B">
      <w:pPr>
        <w:shd w:val="clear" w:color="auto" w:fill="FFFFFF"/>
        <w:autoSpaceDN/>
        <w:ind w:firstLine="567"/>
        <w:jc w:val="both"/>
        <w:rPr>
          <w:sz w:val="26"/>
          <w:szCs w:val="26"/>
        </w:rPr>
      </w:pPr>
      <w:r w:rsidRPr="00AB619B">
        <w:rPr>
          <w:sz w:val="26"/>
          <w:szCs w:val="26"/>
        </w:rPr>
        <w:t xml:space="preserve">После получения уведомления об отказе в приеме заявления заявитель </w:t>
      </w:r>
      <w:r w:rsidRPr="00AB619B">
        <w:rPr>
          <w:color w:val="000000"/>
          <w:sz w:val="26"/>
          <w:szCs w:val="26"/>
        </w:rPr>
        <w:t>(представитель заявителя)</w:t>
      </w:r>
      <w:r w:rsidRPr="00AB619B">
        <w:rPr>
          <w:sz w:val="26"/>
          <w:szCs w:val="26"/>
        </w:rPr>
        <w:t xml:space="preserve">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AB619B" w:rsidRPr="00AB619B" w:rsidRDefault="00AB619B" w:rsidP="00AB619B">
      <w:pPr>
        <w:shd w:val="clear" w:color="auto" w:fill="FFFFFF"/>
        <w:autoSpaceDN/>
        <w:ind w:firstLine="567"/>
        <w:jc w:val="both"/>
        <w:rPr>
          <w:sz w:val="26"/>
          <w:szCs w:val="26"/>
        </w:rPr>
      </w:pPr>
      <w:r w:rsidRPr="00AB619B">
        <w:rPr>
          <w:color w:val="000000"/>
          <w:sz w:val="26"/>
          <w:szCs w:val="26"/>
        </w:rPr>
        <w:t xml:space="preserve">При отсутствии оснований для отказа в приеме заявления и документов, сотрудник отдела обеспечивает их прием </w:t>
      </w:r>
      <w:r w:rsidRPr="00AB619B">
        <w:rPr>
          <w:color w:val="000000"/>
          <w:sz w:val="26"/>
          <w:szCs w:val="26"/>
          <w:shd w:val="clear" w:color="auto" w:fill="FFFFFF"/>
        </w:rPr>
        <w:t>и регистрацию в журнале.</w:t>
      </w:r>
      <w:r w:rsidRPr="00AB619B">
        <w:rPr>
          <w:color w:val="000000"/>
          <w:sz w:val="26"/>
          <w:szCs w:val="26"/>
        </w:rPr>
        <w:t xml:space="preserve"> </w:t>
      </w:r>
    </w:p>
    <w:p w:rsidR="00AB619B" w:rsidRPr="00AB619B" w:rsidRDefault="00AB619B" w:rsidP="00AB619B">
      <w:pPr>
        <w:autoSpaceDN/>
        <w:ind w:firstLine="567"/>
        <w:jc w:val="both"/>
        <w:rPr>
          <w:sz w:val="26"/>
          <w:szCs w:val="26"/>
        </w:rPr>
      </w:pPr>
      <w:r w:rsidRPr="00AB619B">
        <w:rPr>
          <w:color w:val="000000"/>
          <w:sz w:val="26"/>
          <w:szCs w:val="26"/>
        </w:rPr>
        <w:t>3.2.4. При поступлении заявления и документов посредством почтового отправления сотрудник отдела, ответственный за прием заявлений, обеспечивает их регистрацию в журнале.</w:t>
      </w:r>
    </w:p>
    <w:p w:rsidR="00AB619B" w:rsidRPr="00AB619B" w:rsidRDefault="00AB619B" w:rsidP="00AB619B">
      <w:pPr>
        <w:autoSpaceDN/>
        <w:ind w:firstLine="567"/>
        <w:jc w:val="both"/>
        <w:rPr>
          <w:sz w:val="26"/>
          <w:szCs w:val="26"/>
        </w:rPr>
      </w:pPr>
      <w:bookmarkStart w:id="4" w:name="_Ref438216704"/>
      <w:bookmarkEnd w:id="4"/>
    </w:p>
    <w:p w:rsidR="00AB619B" w:rsidRPr="00AB619B" w:rsidRDefault="00AB619B" w:rsidP="00AB619B">
      <w:pPr>
        <w:autoSpaceDN/>
        <w:ind w:firstLine="567"/>
        <w:jc w:val="both"/>
        <w:rPr>
          <w:sz w:val="26"/>
          <w:szCs w:val="26"/>
        </w:rPr>
      </w:pPr>
      <w:r w:rsidRPr="00AB619B">
        <w:rPr>
          <w:b/>
          <w:bCs/>
          <w:sz w:val="26"/>
          <w:szCs w:val="26"/>
        </w:rPr>
        <w:t>3.3. Рассмотрение зарегистрированного заявления и направление (выдача) заявителю решения о приостановлении рассмотрения заявления, о возобновлении течения срока рассмотрения заявления</w:t>
      </w:r>
    </w:p>
    <w:p w:rsidR="00AB619B" w:rsidRPr="00AB619B" w:rsidRDefault="00AB619B" w:rsidP="00AB619B">
      <w:pPr>
        <w:autoSpaceDN/>
        <w:ind w:firstLine="567"/>
        <w:jc w:val="both"/>
        <w:rPr>
          <w:sz w:val="26"/>
          <w:szCs w:val="26"/>
        </w:rPr>
      </w:pPr>
      <w:r w:rsidRPr="00AB619B">
        <w:rPr>
          <w:sz w:val="26"/>
          <w:szCs w:val="26"/>
        </w:rPr>
        <w:lastRenderedPageBreak/>
        <w:t>3.3.1. Основанием для начала административной процедуры по рассмотрению зарегистрированного заявления и направлению (выдаче) заявителю решения о приостановлении рассмотрения заявления является выявление основания, установленного пунктом 2.9.3 подраздела 2.9 настоящего регламента.</w:t>
      </w:r>
    </w:p>
    <w:p w:rsidR="00AB619B" w:rsidRPr="00AB619B" w:rsidRDefault="00AB619B" w:rsidP="00AB619B">
      <w:pPr>
        <w:autoSpaceDN/>
        <w:ind w:firstLine="567"/>
        <w:jc w:val="both"/>
        <w:rPr>
          <w:sz w:val="26"/>
          <w:szCs w:val="26"/>
        </w:rPr>
      </w:pPr>
      <w:r w:rsidRPr="00AB619B">
        <w:rPr>
          <w:sz w:val="26"/>
          <w:szCs w:val="26"/>
        </w:rPr>
        <w:t>3.3.2. При выявлении обстоятельств, установленных пунктом 2.9.3 подраздела 2.9 настоящего регламента, сотрудник отдела в течение 1 рабочего дня со дня регистрации заявления осуществляет подготовку проекта решения о приостановлении рассмотрения заявления.</w:t>
      </w:r>
    </w:p>
    <w:p w:rsidR="00AB619B" w:rsidRPr="00AB619B" w:rsidRDefault="00AB619B" w:rsidP="00AB619B">
      <w:pPr>
        <w:autoSpaceDN/>
        <w:ind w:firstLine="567"/>
        <w:jc w:val="both"/>
        <w:rPr>
          <w:sz w:val="26"/>
          <w:szCs w:val="26"/>
        </w:rPr>
      </w:pPr>
      <w:r w:rsidRPr="00AB619B">
        <w:rPr>
          <w:sz w:val="26"/>
          <w:szCs w:val="26"/>
        </w:rPr>
        <w:t xml:space="preserve">3.3.3. Сотрудник отдела в течение 1 рабочего дня, следующего за днем подготовки решения о приостановлении рассмотрения заявления, передает его на утверждение (подписание) </w:t>
      </w:r>
      <w:r w:rsidRPr="00AB619B">
        <w:rPr>
          <w:color w:val="000000"/>
          <w:sz w:val="26"/>
          <w:szCs w:val="26"/>
        </w:rPr>
        <w:t>Главе муниципального образования или лицу, его замещающему (далее – Глава)</w:t>
      </w:r>
      <w:r w:rsidRPr="00AB619B">
        <w:rPr>
          <w:sz w:val="26"/>
          <w:szCs w:val="26"/>
        </w:rPr>
        <w:t>, которое подлежит утверждению (подписанию) в течение 2 рабочих дней со дня его поступления к Главе.</w:t>
      </w:r>
    </w:p>
    <w:p w:rsidR="00AB619B" w:rsidRPr="00AB619B" w:rsidRDefault="00AB619B" w:rsidP="00AB619B">
      <w:pPr>
        <w:autoSpaceDN/>
        <w:ind w:firstLine="567"/>
        <w:jc w:val="both"/>
        <w:rPr>
          <w:sz w:val="26"/>
          <w:szCs w:val="26"/>
        </w:rPr>
      </w:pPr>
      <w:r w:rsidRPr="00AB619B">
        <w:rPr>
          <w:sz w:val="26"/>
          <w:szCs w:val="26"/>
        </w:rPr>
        <w:t>3.3.4. Сотрудник отдела в течение 1 рабочего дня, следующего за днем утверждения (подписания) Главой решения о приостановлении рассмотрения заявления, в зависимости от указанного в заявлении способа получения результата муниципальной услуги осуществляет его выдачу (направление) заявителю.</w:t>
      </w:r>
    </w:p>
    <w:p w:rsidR="00AB619B" w:rsidRPr="00AB619B" w:rsidRDefault="00AB619B" w:rsidP="00AB619B">
      <w:pPr>
        <w:autoSpaceDN/>
        <w:ind w:firstLine="567"/>
        <w:jc w:val="both"/>
        <w:rPr>
          <w:sz w:val="26"/>
          <w:szCs w:val="26"/>
        </w:rPr>
      </w:pPr>
      <w:r w:rsidRPr="00AB619B">
        <w:rPr>
          <w:sz w:val="26"/>
          <w:szCs w:val="26"/>
        </w:rPr>
        <w:t>3.3.5. Основанием для начала административной процедуры по направлению (выдаче) заявителю решения о возобновлении течения срока рассмотрения заявления является принятие в срок, не превышающий 40 рабочих дней, решения об утверждении ранее направленной схемы расположения земельного участка либо об отказе в утверждении ранее направленной схемы расположения земельного участка, сотрудник отдела:</w:t>
      </w:r>
    </w:p>
    <w:p w:rsidR="00AB619B" w:rsidRPr="00AB619B" w:rsidRDefault="00AB619B" w:rsidP="00AB619B">
      <w:pPr>
        <w:autoSpaceDN/>
        <w:ind w:firstLine="567"/>
        <w:jc w:val="both"/>
        <w:rPr>
          <w:sz w:val="26"/>
          <w:szCs w:val="26"/>
        </w:rPr>
      </w:pPr>
      <w:r w:rsidRPr="00AB619B">
        <w:rPr>
          <w:sz w:val="26"/>
          <w:szCs w:val="26"/>
        </w:rPr>
        <w:t>1) в течение 1 рабочего дня со дня принятия решения об утверждении ранее направленной схемы расположения земельного участка либо об отказе в утверждении ранее направленной схемы расположения земельного участка осуществляет подготовку проекта решения о возобновлении течения срока рассмотрения поданного заявителем заявления;</w:t>
      </w:r>
    </w:p>
    <w:p w:rsidR="00AB619B" w:rsidRPr="00AB619B" w:rsidRDefault="00AB619B" w:rsidP="00AB619B">
      <w:pPr>
        <w:autoSpaceDN/>
        <w:ind w:firstLine="567"/>
        <w:jc w:val="both"/>
        <w:rPr>
          <w:sz w:val="26"/>
          <w:szCs w:val="26"/>
        </w:rPr>
      </w:pPr>
      <w:r w:rsidRPr="00AB619B">
        <w:rPr>
          <w:sz w:val="26"/>
          <w:szCs w:val="26"/>
        </w:rPr>
        <w:t>2) в течение 1 рабочего дня, следующего за днем подготовки решения о возобновлении течения срока рассмотрения поданного заявителем заявления, передает его на утверждение (подписание) Главе, которое подлежит утверждению (подписанию) в течение 2 рабочих дней со дня его поступления к Главе;</w:t>
      </w:r>
    </w:p>
    <w:p w:rsidR="00AB619B" w:rsidRPr="00AB619B" w:rsidRDefault="00AB619B" w:rsidP="00AB619B">
      <w:pPr>
        <w:autoSpaceDN/>
        <w:ind w:firstLine="567"/>
        <w:jc w:val="both"/>
        <w:rPr>
          <w:sz w:val="26"/>
          <w:szCs w:val="26"/>
        </w:rPr>
      </w:pPr>
      <w:r w:rsidRPr="00AB619B">
        <w:rPr>
          <w:sz w:val="26"/>
          <w:szCs w:val="26"/>
        </w:rPr>
        <w:t>3) в течение 1 рабочего дня, следующего за днем утверждения (подписания) Главой</w:t>
      </w:r>
      <w:r w:rsidRPr="00AB619B">
        <w:rPr>
          <w:sz w:val="26"/>
          <w:szCs w:val="26"/>
          <w:vertAlign w:val="superscript"/>
        </w:rPr>
        <w:t xml:space="preserve"> </w:t>
      </w:r>
      <w:r w:rsidRPr="00AB619B">
        <w:rPr>
          <w:sz w:val="26"/>
          <w:szCs w:val="26"/>
        </w:rPr>
        <w:t>решения о возобновлении течения срока рассмотрения поданного заявителем заявления, в зависимости от указанного в заявлении способа получения результата муниципальной услуги осуществляет его выдачу (направление) заявителю.</w:t>
      </w:r>
    </w:p>
    <w:p w:rsidR="00AB619B" w:rsidRPr="00AB619B" w:rsidRDefault="00AB619B" w:rsidP="00AB619B">
      <w:pPr>
        <w:autoSpaceDN/>
        <w:ind w:firstLine="567"/>
        <w:jc w:val="both"/>
        <w:rPr>
          <w:sz w:val="26"/>
          <w:szCs w:val="26"/>
        </w:rPr>
      </w:pPr>
    </w:p>
    <w:p w:rsidR="00AB619B" w:rsidRPr="00AB619B" w:rsidRDefault="00AB619B" w:rsidP="00AB619B">
      <w:pPr>
        <w:autoSpaceDN/>
        <w:ind w:firstLine="567"/>
        <w:jc w:val="both"/>
        <w:rPr>
          <w:sz w:val="26"/>
          <w:szCs w:val="26"/>
        </w:rPr>
      </w:pPr>
      <w:r w:rsidRPr="00AB619B">
        <w:rPr>
          <w:b/>
          <w:bCs/>
          <w:color w:val="000000"/>
          <w:sz w:val="26"/>
          <w:szCs w:val="26"/>
        </w:rPr>
        <w:t>3.4. Рассмотрение зарегистрированного заявления и направление (выдача) заявителю решения об утверждении схемы расположения земельного участка или решения 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rsidR="00AB619B" w:rsidRPr="00AB619B" w:rsidRDefault="00AB619B" w:rsidP="00AB619B">
      <w:pPr>
        <w:autoSpaceDN/>
        <w:ind w:firstLine="567"/>
        <w:jc w:val="both"/>
        <w:rPr>
          <w:sz w:val="26"/>
          <w:szCs w:val="26"/>
        </w:rPr>
      </w:pPr>
      <w:r w:rsidRPr="00AB619B">
        <w:rPr>
          <w:color w:val="000000"/>
          <w:sz w:val="26"/>
          <w:szCs w:val="26"/>
        </w:rPr>
        <w:t>3.4.1. Основанием для начала настоящей административной процедуры является окончание административной процедуры по</w:t>
      </w:r>
      <w:r w:rsidRPr="00AB619B">
        <w:rPr>
          <w:sz w:val="26"/>
          <w:szCs w:val="26"/>
        </w:rPr>
        <w:t xml:space="preserve"> </w:t>
      </w:r>
      <w:r w:rsidRPr="00AB619B">
        <w:rPr>
          <w:color w:val="000000"/>
          <w:sz w:val="26"/>
          <w:szCs w:val="26"/>
        </w:rPr>
        <w:t xml:space="preserve">приему и регистрации заявления и документов, необходимых для предоставления </w:t>
      </w:r>
      <w:r w:rsidRPr="00AB619B">
        <w:rPr>
          <w:color w:val="000000"/>
          <w:sz w:val="26"/>
          <w:szCs w:val="26"/>
        </w:rPr>
        <w:lastRenderedPageBreak/>
        <w:t>муниципальной услуги.</w:t>
      </w:r>
    </w:p>
    <w:p w:rsidR="00AB619B" w:rsidRPr="00AB619B" w:rsidRDefault="00AB619B" w:rsidP="00AB619B">
      <w:pPr>
        <w:autoSpaceDN/>
        <w:ind w:firstLine="567"/>
        <w:jc w:val="both"/>
        <w:rPr>
          <w:sz w:val="26"/>
          <w:szCs w:val="26"/>
        </w:rPr>
      </w:pPr>
      <w:r w:rsidRPr="00AB619B">
        <w:rPr>
          <w:color w:val="000000"/>
          <w:sz w:val="26"/>
          <w:szCs w:val="26"/>
        </w:rPr>
        <w:t>3.4.2. Сотрудник администрации в течение 10 рабочих дней со дня регистрации заявления и документов, прилагаемых к заявлению в обязательном порядке, осуществляет их рассмотрение на предмет наличия оснований для отказа в предоставлении муниципальной услуги (отказ в утверждении схемы расположения земельного участка), указанных в пункте 2.9.1 подраздела 2.9 настоящего административного регламента.</w:t>
      </w:r>
    </w:p>
    <w:p w:rsidR="00AB619B" w:rsidRPr="00AB619B" w:rsidRDefault="00AB619B" w:rsidP="00AB619B">
      <w:pPr>
        <w:autoSpaceDN/>
        <w:ind w:firstLine="567"/>
        <w:jc w:val="both"/>
        <w:rPr>
          <w:sz w:val="26"/>
          <w:szCs w:val="26"/>
        </w:rPr>
      </w:pPr>
      <w:r w:rsidRPr="00AB619B">
        <w:rPr>
          <w:color w:val="000000"/>
          <w:sz w:val="26"/>
          <w:szCs w:val="26"/>
        </w:rPr>
        <w:t>3.4.3. При наличии оснований для отказа в предоставлении муниципальной услуги, указанных в пункте 2.9.1 подраздела 2.9 настоящего регламента, сотрудник отдела в течение 2 рабочих дней со дня их выявления осуществляет:</w:t>
      </w:r>
    </w:p>
    <w:p w:rsidR="00AB619B" w:rsidRPr="00AB619B" w:rsidRDefault="00AB619B" w:rsidP="00AB619B">
      <w:pPr>
        <w:autoSpaceDN/>
        <w:ind w:firstLine="567"/>
        <w:jc w:val="both"/>
        <w:rPr>
          <w:sz w:val="26"/>
          <w:szCs w:val="26"/>
        </w:rPr>
      </w:pPr>
      <w:r w:rsidRPr="00AB619B">
        <w:rPr>
          <w:color w:val="000000"/>
          <w:sz w:val="26"/>
          <w:szCs w:val="26"/>
        </w:rPr>
        <w:t xml:space="preserve">1) подготовку проекта решения об отказе в утверждении схемы расположения земельного участка. </w:t>
      </w:r>
      <w:proofErr w:type="gramStart"/>
      <w:r w:rsidRPr="00AB619B">
        <w:rPr>
          <w:color w:val="000000"/>
          <w:sz w:val="26"/>
          <w:szCs w:val="26"/>
        </w:rPr>
        <w:t>Решение об отказе в утверждении схемы расположения земельного участка</w:t>
      </w:r>
      <w:r w:rsidRPr="00AB619B">
        <w:rPr>
          <w:sz w:val="26"/>
          <w:szCs w:val="26"/>
        </w:rPr>
        <w:t xml:space="preserve"> </w:t>
      </w:r>
      <w:r w:rsidRPr="00AB619B">
        <w:rPr>
          <w:color w:val="000000"/>
          <w:sz w:val="26"/>
          <w:szCs w:val="26"/>
        </w:rPr>
        <w:t>должно быть мотивированным с указанием (описанием) конкретных оснований отказа из установленных в пункте 2.9.1 подраздела 2.9 настоящего административного регламента;</w:t>
      </w:r>
      <w:proofErr w:type="gramEnd"/>
    </w:p>
    <w:p w:rsidR="00AB619B" w:rsidRPr="00AB619B" w:rsidRDefault="00AB619B" w:rsidP="00AB619B">
      <w:pPr>
        <w:autoSpaceDN/>
        <w:ind w:firstLine="567"/>
        <w:jc w:val="both"/>
        <w:rPr>
          <w:sz w:val="26"/>
          <w:szCs w:val="26"/>
        </w:rPr>
      </w:pPr>
      <w:r w:rsidRPr="00AB619B">
        <w:rPr>
          <w:color w:val="000000"/>
          <w:sz w:val="26"/>
          <w:szCs w:val="26"/>
        </w:rPr>
        <w:t>2) передает подготовленный проект решения об отказе в утверждении схемы расположения земельного участка на утверждение (подписание) Главе, который подлежит утверждению (подписанию) в течение 2 рабочих дней со дня их поступления к Главе.</w:t>
      </w:r>
    </w:p>
    <w:p w:rsidR="00AB619B" w:rsidRPr="00AB619B" w:rsidRDefault="00AB619B" w:rsidP="00AB619B">
      <w:pPr>
        <w:autoSpaceDN/>
        <w:ind w:firstLine="567"/>
        <w:jc w:val="both"/>
        <w:rPr>
          <w:sz w:val="26"/>
          <w:szCs w:val="26"/>
        </w:rPr>
      </w:pPr>
      <w:r w:rsidRPr="00AB619B">
        <w:rPr>
          <w:color w:val="000000"/>
          <w:sz w:val="26"/>
          <w:szCs w:val="26"/>
        </w:rPr>
        <w:t>Сотрудник отдела в течение 1 рабочего дня, следующего за днем утверждения (подписания) Главой решения об отказе в утверждении схемы расположения земельного участка, в зависимости от указанного в заявлении способа получения результата муниципальной услуги осуществляет их выдачу (направление) заявителю.</w:t>
      </w:r>
    </w:p>
    <w:p w:rsidR="00AB619B" w:rsidRPr="00AB619B" w:rsidRDefault="00AB619B" w:rsidP="00AB619B">
      <w:pPr>
        <w:autoSpaceDN/>
        <w:ind w:firstLine="567"/>
        <w:jc w:val="both"/>
        <w:rPr>
          <w:sz w:val="26"/>
          <w:szCs w:val="26"/>
        </w:rPr>
      </w:pPr>
      <w:r w:rsidRPr="00AB619B">
        <w:rPr>
          <w:color w:val="000000"/>
          <w:sz w:val="26"/>
          <w:szCs w:val="26"/>
        </w:rPr>
        <w:t>3.4.4. При отсутствии оснований для отказа в предоставлении муниципальной услуги, указанных в пункте 2.9.1 подраздела 2.9 настоящего регламента, сотрудник отдела в течение 2 рабочих дней со дня выявления их отсутствия осуществляет:</w:t>
      </w:r>
    </w:p>
    <w:p w:rsidR="00AB619B" w:rsidRPr="00AB619B" w:rsidRDefault="00AB619B" w:rsidP="00AB619B">
      <w:pPr>
        <w:autoSpaceDN/>
        <w:ind w:firstLine="567"/>
        <w:jc w:val="both"/>
        <w:rPr>
          <w:sz w:val="26"/>
          <w:szCs w:val="26"/>
        </w:rPr>
      </w:pPr>
      <w:r w:rsidRPr="00AB619B">
        <w:rPr>
          <w:color w:val="000000"/>
          <w:sz w:val="26"/>
          <w:szCs w:val="26"/>
        </w:rPr>
        <w:t>1) подготовку проекта решения об утверждении схемы расположения земельного участка;</w:t>
      </w:r>
    </w:p>
    <w:p w:rsidR="00AB619B" w:rsidRPr="00AB619B" w:rsidRDefault="00AB619B" w:rsidP="00AB619B">
      <w:pPr>
        <w:autoSpaceDN/>
        <w:ind w:firstLine="567"/>
        <w:jc w:val="both"/>
        <w:rPr>
          <w:sz w:val="26"/>
          <w:szCs w:val="26"/>
        </w:rPr>
      </w:pPr>
      <w:r w:rsidRPr="00AB619B">
        <w:rPr>
          <w:color w:val="000000"/>
          <w:sz w:val="26"/>
          <w:szCs w:val="26"/>
        </w:rPr>
        <w:t>2) передает подготовленный проект решения об утверждении схемы расположения земельного участка на утверждение (подписание) Главе, который подлежат утверждению (подписанию) в течение 2 рабочих дней со дня их поступления к Главе.</w:t>
      </w:r>
    </w:p>
    <w:p w:rsidR="00AB619B" w:rsidRPr="00AB619B" w:rsidRDefault="00AB619B" w:rsidP="00AB619B">
      <w:pPr>
        <w:autoSpaceDN/>
        <w:ind w:firstLine="567"/>
        <w:jc w:val="both"/>
        <w:rPr>
          <w:sz w:val="26"/>
          <w:szCs w:val="26"/>
        </w:rPr>
      </w:pPr>
      <w:r w:rsidRPr="00AB619B">
        <w:rPr>
          <w:color w:val="000000"/>
          <w:sz w:val="26"/>
          <w:szCs w:val="26"/>
        </w:rPr>
        <w:t>Сотрудник отдела в течение 1 рабочего дня, следующего за днем утверждения (подписания) Главой</w:t>
      </w:r>
      <w:r w:rsidRPr="00AB619B">
        <w:rPr>
          <w:b/>
          <w:bCs/>
          <w:color w:val="000000"/>
          <w:sz w:val="26"/>
          <w:szCs w:val="26"/>
        </w:rPr>
        <w:t xml:space="preserve"> </w:t>
      </w:r>
      <w:r w:rsidRPr="00AB619B">
        <w:rPr>
          <w:color w:val="000000"/>
          <w:sz w:val="26"/>
          <w:szCs w:val="26"/>
        </w:rPr>
        <w:t>решения об утверждении схемы расположения земельного участка, в зависимости от указанного в заявлении способа получения результата муниципальной услуги осуществляет его выдачу (направление) заявителю.</w:t>
      </w:r>
    </w:p>
    <w:p w:rsidR="00AB619B" w:rsidRPr="00AB619B" w:rsidRDefault="00AB619B" w:rsidP="00AB619B">
      <w:pPr>
        <w:autoSpaceDN/>
        <w:ind w:firstLine="567"/>
        <w:jc w:val="both"/>
        <w:rPr>
          <w:sz w:val="26"/>
          <w:szCs w:val="26"/>
        </w:rPr>
      </w:pPr>
    </w:p>
    <w:p w:rsidR="00AB619B" w:rsidRPr="00AB619B" w:rsidRDefault="00AB619B" w:rsidP="00AB619B">
      <w:pPr>
        <w:autoSpaceDN/>
        <w:ind w:firstLine="567"/>
        <w:jc w:val="both"/>
        <w:rPr>
          <w:sz w:val="26"/>
          <w:szCs w:val="26"/>
        </w:rPr>
      </w:pPr>
      <w:r w:rsidRPr="00AB619B">
        <w:rPr>
          <w:b/>
          <w:bCs/>
          <w:color w:val="000000"/>
          <w:sz w:val="26"/>
          <w:szCs w:val="26"/>
        </w:rPr>
        <w:t>3.5. Рассмотрение зарегистрированного заявления и направление (выдача) заявителю решения об утверждении схемы расположения земельного участка или решения об 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p w:rsidR="00AB619B" w:rsidRPr="00AB619B" w:rsidRDefault="00AB619B" w:rsidP="00AB619B">
      <w:pPr>
        <w:autoSpaceDN/>
        <w:ind w:firstLine="567"/>
        <w:jc w:val="both"/>
        <w:rPr>
          <w:sz w:val="26"/>
          <w:szCs w:val="26"/>
        </w:rPr>
      </w:pPr>
      <w:r w:rsidRPr="00AB619B">
        <w:rPr>
          <w:sz w:val="26"/>
          <w:szCs w:val="26"/>
        </w:rPr>
        <w:t xml:space="preserve">3.5.1. Основанием для начала настоящей административной процедуры является отсутствие оснований, установленных пунктом 2.9.1.1 подраздела 2.9 настоящего регламента, а также окончание административной процедуры по приему и регистрации заявления и </w:t>
      </w:r>
      <w:r w:rsidRPr="00AB619B">
        <w:rPr>
          <w:sz w:val="26"/>
          <w:szCs w:val="26"/>
        </w:rPr>
        <w:lastRenderedPageBreak/>
        <w:t>документов, необходимых для предоставления муниципальной услуги.</w:t>
      </w:r>
    </w:p>
    <w:p w:rsidR="00AB619B" w:rsidRPr="00AB619B" w:rsidRDefault="00AB619B" w:rsidP="00AB619B">
      <w:pPr>
        <w:autoSpaceDN/>
        <w:ind w:firstLine="567"/>
        <w:jc w:val="both"/>
        <w:rPr>
          <w:sz w:val="26"/>
          <w:szCs w:val="26"/>
        </w:rPr>
      </w:pPr>
      <w:r w:rsidRPr="00AB619B">
        <w:rPr>
          <w:sz w:val="26"/>
          <w:szCs w:val="26"/>
        </w:rPr>
        <w:t>3.5.2. Сотрудник отдела в течение 35 рабочих дней со дня регистрации заявления и документов, прилагаемых к заявлению в обязательном порядке, осуществляет их рассмотрение на предмет наличия оснований для отказа в предоставлении муниципальной услуги, указанных в пункте 2.9.11. подраздела 2.9 настоящего регламента.</w:t>
      </w:r>
    </w:p>
    <w:p w:rsidR="00AB619B" w:rsidRPr="00AB619B" w:rsidRDefault="00AB619B" w:rsidP="00AB619B">
      <w:pPr>
        <w:autoSpaceDN/>
        <w:ind w:firstLine="567"/>
        <w:jc w:val="both"/>
        <w:rPr>
          <w:sz w:val="26"/>
          <w:szCs w:val="26"/>
        </w:rPr>
      </w:pPr>
      <w:r w:rsidRPr="00AB619B">
        <w:rPr>
          <w:sz w:val="26"/>
          <w:szCs w:val="26"/>
        </w:rPr>
        <w:t>3.5.3. При наличии оснований для отказа в предоставлении муниципальной услуги, указанных в пункте 2.9.1.1 подраздела 2.9 настоящего регламента, сотрудник отдела в течение 2 рабочих дней со дня их выявления осуществляет:</w:t>
      </w:r>
    </w:p>
    <w:p w:rsidR="00AB619B" w:rsidRPr="00AB619B" w:rsidRDefault="00AB619B" w:rsidP="00AB619B">
      <w:pPr>
        <w:autoSpaceDN/>
        <w:ind w:firstLine="567"/>
        <w:jc w:val="both"/>
        <w:rPr>
          <w:sz w:val="26"/>
          <w:szCs w:val="26"/>
        </w:rPr>
      </w:pPr>
      <w:r w:rsidRPr="00AB619B">
        <w:rPr>
          <w:sz w:val="26"/>
          <w:szCs w:val="26"/>
        </w:rPr>
        <w:t xml:space="preserve">1) подготовку проекта решения об отказе в утверждении схемы расположения земельного участка. </w:t>
      </w:r>
      <w:proofErr w:type="gramStart"/>
      <w:r w:rsidRPr="00AB619B">
        <w:rPr>
          <w:sz w:val="26"/>
          <w:szCs w:val="26"/>
        </w:rPr>
        <w:t>Решение об отказе в утверждении схемы расположения земельного участка должно быть мотивированным с указанием (описанием) конкретных оснований отказа, из установленных в пункте 2.9.1.1 подраздела 2.9 настоящего регламента;</w:t>
      </w:r>
      <w:proofErr w:type="gramEnd"/>
    </w:p>
    <w:p w:rsidR="00AB619B" w:rsidRPr="00AB619B" w:rsidRDefault="00AB619B" w:rsidP="00AB619B">
      <w:pPr>
        <w:autoSpaceDN/>
        <w:ind w:firstLine="567"/>
        <w:jc w:val="both"/>
        <w:rPr>
          <w:sz w:val="26"/>
          <w:szCs w:val="26"/>
        </w:rPr>
      </w:pPr>
      <w:r w:rsidRPr="00AB619B">
        <w:rPr>
          <w:sz w:val="26"/>
          <w:szCs w:val="26"/>
        </w:rPr>
        <w:t xml:space="preserve">2) передает подготовленный проект решения об отказе в утверждении схемы расположения земельного участка на утверждение (подписание) </w:t>
      </w:r>
      <w:r w:rsidRPr="00AB619B">
        <w:rPr>
          <w:color w:val="000000"/>
          <w:sz w:val="26"/>
          <w:szCs w:val="26"/>
        </w:rPr>
        <w:t>Главе</w:t>
      </w:r>
      <w:r w:rsidRPr="00AB619B">
        <w:rPr>
          <w:sz w:val="26"/>
          <w:szCs w:val="26"/>
        </w:rPr>
        <w:t xml:space="preserve">, который подлежит утверждению (подписанию) в течение 2 рабочих дней со дня их поступления к </w:t>
      </w:r>
      <w:r w:rsidRPr="00AB619B">
        <w:rPr>
          <w:color w:val="000000"/>
          <w:sz w:val="26"/>
          <w:szCs w:val="26"/>
        </w:rPr>
        <w:t>Главе</w:t>
      </w:r>
      <w:r w:rsidRPr="00AB619B">
        <w:rPr>
          <w:sz w:val="26"/>
          <w:szCs w:val="26"/>
        </w:rPr>
        <w:t>.</w:t>
      </w:r>
    </w:p>
    <w:p w:rsidR="00AB619B" w:rsidRPr="00AB619B" w:rsidRDefault="00AB619B" w:rsidP="00AB619B">
      <w:pPr>
        <w:autoSpaceDN/>
        <w:ind w:firstLine="567"/>
        <w:jc w:val="both"/>
        <w:rPr>
          <w:sz w:val="26"/>
          <w:szCs w:val="26"/>
        </w:rPr>
      </w:pPr>
      <w:r w:rsidRPr="00AB619B">
        <w:rPr>
          <w:sz w:val="26"/>
          <w:szCs w:val="26"/>
        </w:rPr>
        <w:t xml:space="preserve">Сотрудник отдела в течение 1 рабочего дня, следующего за днем утверждения (подписания) </w:t>
      </w:r>
      <w:r w:rsidRPr="00AB619B">
        <w:rPr>
          <w:color w:val="000000"/>
          <w:sz w:val="26"/>
          <w:szCs w:val="26"/>
        </w:rPr>
        <w:t>Главой</w:t>
      </w:r>
      <w:r w:rsidRPr="00AB619B">
        <w:rPr>
          <w:sz w:val="26"/>
          <w:szCs w:val="26"/>
        </w:rPr>
        <w:t xml:space="preserve"> решения об отказе в утверждении схемы расположения земельного участка, в зависимости от указанного в заявлении способа получения результата муниципальной услуги осуществляет их выдачу (направление) заявителю.</w:t>
      </w:r>
    </w:p>
    <w:p w:rsidR="00AB619B" w:rsidRPr="00AB619B" w:rsidRDefault="00AB619B" w:rsidP="00AB619B">
      <w:pPr>
        <w:autoSpaceDN/>
        <w:ind w:firstLine="567"/>
        <w:jc w:val="both"/>
        <w:rPr>
          <w:sz w:val="26"/>
          <w:szCs w:val="26"/>
        </w:rPr>
      </w:pPr>
      <w:r w:rsidRPr="00AB619B">
        <w:rPr>
          <w:sz w:val="26"/>
          <w:szCs w:val="26"/>
        </w:rPr>
        <w:t>3.5.4. При отсутствии оснований для отказа в предоставлении муниципальной услуги, указанных в пункте 2.9.1.1 подраздела 2.9 настоящего регламента, сотрудник отдела в течение 2 рабочих дней со дня выявления их отсутствия осуществляет:</w:t>
      </w:r>
    </w:p>
    <w:p w:rsidR="00AB619B" w:rsidRPr="00AB619B" w:rsidRDefault="00AB619B" w:rsidP="00AB619B">
      <w:pPr>
        <w:autoSpaceDN/>
        <w:ind w:firstLine="567"/>
        <w:jc w:val="both"/>
        <w:rPr>
          <w:sz w:val="26"/>
          <w:szCs w:val="26"/>
        </w:rPr>
      </w:pPr>
      <w:r w:rsidRPr="00AB619B">
        <w:rPr>
          <w:sz w:val="26"/>
          <w:szCs w:val="26"/>
        </w:rPr>
        <w:t>1) подготовку проекта решения об утверждении схемы расположения земельного участка;</w:t>
      </w:r>
    </w:p>
    <w:p w:rsidR="00AB619B" w:rsidRPr="00AB619B" w:rsidRDefault="00AB619B" w:rsidP="00AB619B">
      <w:pPr>
        <w:autoSpaceDN/>
        <w:ind w:firstLine="567"/>
        <w:jc w:val="both"/>
        <w:rPr>
          <w:sz w:val="26"/>
          <w:szCs w:val="26"/>
        </w:rPr>
      </w:pPr>
      <w:r w:rsidRPr="00AB619B">
        <w:rPr>
          <w:sz w:val="26"/>
          <w:szCs w:val="26"/>
        </w:rPr>
        <w:t xml:space="preserve">2) передает подготовленный проект решения об утверждении схемы расположения земельного участка на утверждение (подписание) </w:t>
      </w:r>
      <w:r w:rsidRPr="00AB619B">
        <w:rPr>
          <w:color w:val="000000"/>
          <w:sz w:val="26"/>
          <w:szCs w:val="26"/>
        </w:rPr>
        <w:t>Главе</w:t>
      </w:r>
      <w:r w:rsidRPr="00AB619B">
        <w:rPr>
          <w:sz w:val="26"/>
          <w:szCs w:val="26"/>
        </w:rPr>
        <w:t xml:space="preserve">, который подлежат утверждению (подписанию) в течение 2 рабочих дней со дня их поступления к </w:t>
      </w:r>
      <w:r w:rsidRPr="00AB619B">
        <w:rPr>
          <w:color w:val="000000"/>
          <w:sz w:val="26"/>
          <w:szCs w:val="26"/>
        </w:rPr>
        <w:t>Главе</w:t>
      </w:r>
      <w:r w:rsidRPr="00AB619B">
        <w:rPr>
          <w:sz w:val="26"/>
          <w:szCs w:val="26"/>
        </w:rPr>
        <w:t>.</w:t>
      </w:r>
    </w:p>
    <w:p w:rsidR="00AB619B" w:rsidRPr="00AB619B" w:rsidRDefault="00AB619B" w:rsidP="00AB619B">
      <w:pPr>
        <w:autoSpaceDN/>
        <w:ind w:firstLine="567"/>
        <w:jc w:val="both"/>
        <w:rPr>
          <w:sz w:val="26"/>
          <w:szCs w:val="26"/>
        </w:rPr>
      </w:pPr>
      <w:r w:rsidRPr="00AB619B">
        <w:rPr>
          <w:sz w:val="26"/>
          <w:szCs w:val="26"/>
        </w:rPr>
        <w:t xml:space="preserve">Сотрудник отдела в течение 1 рабочего дня, следующего за днем утверждения (подписания) </w:t>
      </w:r>
      <w:r w:rsidRPr="00AB619B">
        <w:rPr>
          <w:color w:val="000000"/>
          <w:sz w:val="26"/>
          <w:szCs w:val="26"/>
        </w:rPr>
        <w:t>Главой</w:t>
      </w:r>
      <w:r w:rsidRPr="00AB619B">
        <w:rPr>
          <w:sz w:val="26"/>
          <w:szCs w:val="26"/>
        </w:rPr>
        <w:t xml:space="preserve"> решения об утверждении схемы расположения земельного участка с приложением указанной схемы, в зависимости от указанного в заявлении способа получения результата муниципальной услуги осуществляет их выдачу (направление) заявителю.</w:t>
      </w:r>
    </w:p>
    <w:p w:rsidR="00AB619B" w:rsidRPr="00AB619B" w:rsidRDefault="00AB619B" w:rsidP="00AB619B">
      <w:pPr>
        <w:keepNext/>
        <w:shd w:val="clear" w:color="auto" w:fill="FFFFFF"/>
        <w:autoSpaceDN/>
        <w:ind w:firstLine="539"/>
        <w:jc w:val="both"/>
        <w:rPr>
          <w:sz w:val="26"/>
          <w:szCs w:val="26"/>
        </w:rPr>
      </w:pPr>
    </w:p>
    <w:p w:rsidR="00AB619B" w:rsidRPr="00AB619B" w:rsidRDefault="00AB619B" w:rsidP="00AB619B">
      <w:pPr>
        <w:shd w:val="clear" w:color="auto" w:fill="FFFFFF"/>
        <w:autoSpaceDN/>
        <w:ind w:firstLine="567"/>
        <w:jc w:val="both"/>
        <w:rPr>
          <w:sz w:val="26"/>
          <w:szCs w:val="26"/>
        </w:rPr>
      </w:pPr>
      <w:r w:rsidRPr="00AB619B">
        <w:rPr>
          <w:b/>
          <w:bCs/>
          <w:color w:val="000000"/>
          <w:sz w:val="26"/>
          <w:szCs w:val="26"/>
        </w:rPr>
        <w:t>3.6. Исправление допущенных опечаток и ошибок в выданных в результате предоставления муниципальной услуги документах</w:t>
      </w:r>
    </w:p>
    <w:p w:rsidR="00AB619B" w:rsidRPr="00AB619B" w:rsidRDefault="00AB619B" w:rsidP="00AB619B">
      <w:pPr>
        <w:autoSpaceDN/>
        <w:ind w:firstLine="567"/>
        <w:jc w:val="both"/>
        <w:rPr>
          <w:sz w:val="26"/>
          <w:szCs w:val="26"/>
        </w:rPr>
      </w:pPr>
      <w:r w:rsidRPr="00AB619B">
        <w:rPr>
          <w:color w:val="000000"/>
          <w:sz w:val="26"/>
          <w:szCs w:val="26"/>
        </w:rPr>
        <w:t>3.6.1. Основанием для начала административной процедуры является выявление заявителем (представителем заявителя)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rsidR="00AB619B" w:rsidRPr="00AB619B" w:rsidRDefault="00AB619B" w:rsidP="00AB619B">
      <w:pPr>
        <w:autoSpaceDN/>
        <w:ind w:firstLine="567"/>
        <w:jc w:val="both"/>
        <w:rPr>
          <w:sz w:val="26"/>
          <w:szCs w:val="26"/>
        </w:rPr>
      </w:pPr>
      <w:r w:rsidRPr="00AB619B">
        <w:rPr>
          <w:color w:val="000000"/>
          <w:sz w:val="26"/>
          <w:szCs w:val="26"/>
        </w:rPr>
        <w:t>3.6.2. При обращении с заявлением об исправлении допущенных опечаток и (или) ошибок заявитель (представитель заявителя) представляет:</w:t>
      </w:r>
    </w:p>
    <w:p w:rsidR="00AB619B" w:rsidRPr="00AB619B" w:rsidRDefault="00AB619B" w:rsidP="00AB619B">
      <w:pPr>
        <w:autoSpaceDN/>
        <w:ind w:firstLine="567"/>
        <w:jc w:val="both"/>
        <w:rPr>
          <w:sz w:val="26"/>
          <w:szCs w:val="26"/>
        </w:rPr>
      </w:pPr>
      <w:r w:rsidRPr="00AB619B">
        <w:rPr>
          <w:color w:val="000000"/>
          <w:sz w:val="26"/>
          <w:szCs w:val="26"/>
        </w:rPr>
        <w:t xml:space="preserve">1) заявление об исправлении допущенных опечаток и (или) ошибок по </w:t>
      </w:r>
      <w:r w:rsidRPr="00AB619B">
        <w:rPr>
          <w:color w:val="000000"/>
          <w:sz w:val="26"/>
          <w:szCs w:val="26"/>
        </w:rPr>
        <w:lastRenderedPageBreak/>
        <w:t>форме, согласно приложению №2 к настоящему регламенту;</w:t>
      </w:r>
    </w:p>
    <w:p w:rsidR="00AB619B" w:rsidRPr="00AB619B" w:rsidRDefault="00AB619B" w:rsidP="00AB619B">
      <w:pPr>
        <w:autoSpaceDN/>
        <w:ind w:firstLine="567"/>
        <w:jc w:val="both"/>
        <w:rPr>
          <w:sz w:val="26"/>
          <w:szCs w:val="26"/>
        </w:rPr>
      </w:pPr>
      <w:r w:rsidRPr="00AB619B">
        <w:rPr>
          <w:color w:val="000000"/>
          <w:sz w:val="26"/>
          <w:szCs w:val="26"/>
        </w:rPr>
        <w:t>2) документы, имеющие юридическую силу, свидетельствующие о наличии опечаток и (или) ошибок и содержащие правильные данные;</w:t>
      </w:r>
    </w:p>
    <w:p w:rsidR="00AB619B" w:rsidRPr="00AB619B" w:rsidRDefault="00AB619B" w:rsidP="00AB619B">
      <w:pPr>
        <w:autoSpaceDN/>
        <w:ind w:firstLine="567"/>
        <w:jc w:val="both"/>
        <w:rPr>
          <w:sz w:val="26"/>
          <w:szCs w:val="26"/>
        </w:rPr>
      </w:pPr>
      <w:r w:rsidRPr="00AB619B">
        <w:rPr>
          <w:color w:val="000000"/>
          <w:sz w:val="26"/>
          <w:szCs w:val="26"/>
        </w:rPr>
        <w:t>3) выданный результат предоставления муниципальной услуги, в котором содержится опечатка и (или) ошибка.</w:t>
      </w:r>
    </w:p>
    <w:p w:rsidR="00AB619B" w:rsidRPr="00AB619B" w:rsidRDefault="00AB619B" w:rsidP="00AB619B">
      <w:pPr>
        <w:autoSpaceDN/>
        <w:ind w:firstLine="567"/>
        <w:jc w:val="both"/>
        <w:rPr>
          <w:sz w:val="26"/>
          <w:szCs w:val="26"/>
        </w:rPr>
      </w:pPr>
      <w:r w:rsidRPr="00AB619B">
        <w:rPr>
          <w:color w:val="000000"/>
          <w:sz w:val="26"/>
          <w:szCs w:val="26"/>
        </w:rPr>
        <w:t>3.6.3.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AB619B" w:rsidRPr="00AB619B" w:rsidRDefault="00AB619B" w:rsidP="00AB619B">
      <w:pPr>
        <w:autoSpaceDN/>
        <w:ind w:firstLine="567"/>
        <w:jc w:val="both"/>
        <w:rPr>
          <w:sz w:val="26"/>
          <w:szCs w:val="26"/>
        </w:rPr>
      </w:pPr>
      <w:r w:rsidRPr="00AB619B">
        <w:rPr>
          <w:color w:val="000000"/>
          <w:sz w:val="26"/>
          <w:szCs w:val="26"/>
        </w:rPr>
        <w:t>3.6.4. Регистрация заявления об исправлении допущенных опечаток и (или) ошибок осуществляется в порядке и сроки, установленные подразделами 2.13 и 3.2 настоящего регламента.</w:t>
      </w:r>
    </w:p>
    <w:p w:rsidR="00AB619B" w:rsidRPr="00AB619B" w:rsidRDefault="00AB619B" w:rsidP="00AB619B">
      <w:pPr>
        <w:autoSpaceDN/>
        <w:ind w:firstLine="567"/>
        <w:jc w:val="both"/>
        <w:rPr>
          <w:sz w:val="26"/>
          <w:szCs w:val="26"/>
        </w:rPr>
      </w:pPr>
      <w:r w:rsidRPr="00AB619B">
        <w:rPr>
          <w:color w:val="000000"/>
          <w:sz w:val="26"/>
          <w:szCs w:val="26"/>
        </w:rPr>
        <w:t>3.6.5. </w:t>
      </w:r>
      <w:proofErr w:type="gramStart"/>
      <w:r w:rsidRPr="00AB619B">
        <w:rPr>
          <w:sz w:val="26"/>
          <w:szCs w:val="26"/>
        </w:rPr>
        <w:t xml:space="preserve">В случае выявления допущенных опечаток и </w:t>
      </w:r>
      <w:r w:rsidRPr="00AB619B">
        <w:rPr>
          <w:color w:val="000000"/>
          <w:sz w:val="26"/>
          <w:szCs w:val="26"/>
        </w:rPr>
        <w:t xml:space="preserve">(или) </w:t>
      </w:r>
      <w:r w:rsidRPr="00AB619B">
        <w:rPr>
          <w:sz w:val="26"/>
          <w:szCs w:val="26"/>
        </w:rPr>
        <w:t xml:space="preserve">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w:t>
      </w:r>
      <w:r w:rsidRPr="00AB619B">
        <w:rPr>
          <w:color w:val="000000"/>
          <w:sz w:val="26"/>
          <w:szCs w:val="26"/>
        </w:rPr>
        <w:t xml:space="preserve">направление (выдача) заявителю способом, указанным в заявлении об исправлении допущенных опечаток и (или) ошибок, </w:t>
      </w:r>
      <w:r w:rsidRPr="00AB619B">
        <w:rPr>
          <w:sz w:val="26"/>
          <w:szCs w:val="26"/>
        </w:rPr>
        <w:t xml:space="preserve">в срок, не превышающий 5 рабочих дней со дня, следующего за днем регистрации </w:t>
      </w:r>
      <w:r w:rsidRPr="00AB619B">
        <w:rPr>
          <w:color w:val="000000"/>
          <w:sz w:val="26"/>
          <w:szCs w:val="26"/>
        </w:rPr>
        <w:t>заявления об исправлении допущенных</w:t>
      </w:r>
      <w:proofErr w:type="gramEnd"/>
      <w:r w:rsidRPr="00AB619B">
        <w:rPr>
          <w:color w:val="000000"/>
          <w:sz w:val="26"/>
          <w:szCs w:val="26"/>
        </w:rPr>
        <w:t xml:space="preserve"> опечаток и (или) ошибок.</w:t>
      </w:r>
    </w:p>
    <w:p w:rsidR="00AB619B" w:rsidRPr="00AB619B" w:rsidRDefault="00AB619B" w:rsidP="00AB619B">
      <w:pPr>
        <w:autoSpaceDN/>
        <w:ind w:firstLine="567"/>
        <w:jc w:val="both"/>
        <w:rPr>
          <w:sz w:val="26"/>
          <w:szCs w:val="26"/>
        </w:rPr>
      </w:pPr>
      <w:proofErr w:type="gramStart"/>
      <w:r w:rsidRPr="00AB619B">
        <w:rPr>
          <w:color w:val="000000"/>
          <w:sz w:val="26"/>
          <w:szCs w:val="26"/>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w:t>
      </w:r>
      <w:proofErr w:type="gramEnd"/>
      <w:r w:rsidRPr="00AB619B">
        <w:rPr>
          <w:color w:val="000000"/>
          <w:sz w:val="26"/>
          <w:szCs w:val="26"/>
        </w:rPr>
        <w:t xml:space="preserve"> регистрации заявления об исправлении допущенных опечаток и (или) ошибок.</w:t>
      </w:r>
    </w:p>
    <w:p w:rsidR="00AB619B" w:rsidRPr="00AB619B" w:rsidRDefault="00AB619B" w:rsidP="00AB619B">
      <w:pPr>
        <w:autoSpaceDN/>
        <w:ind w:firstLine="567"/>
        <w:jc w:val="both"/>
        <w:rPr>
          <w:sz w:val="26"/>
          <w:szCs w:val="26"/>
        </w:rPr>
      </w:pPr>
    </w:p>
    <w:p w:rsidR="00AB619B" w:rsidRPr="00AB619B" w:rsidRDefault="00AB619B" w:rsidP="00AB619B">
      <w:pPr>
        <w:autoSpaceDN/>
        <w:spacing w:before="100" w:beforeAutospacing="1"/>
        <w:ind w:firstLine="567"/>
        <w:jc w:val="center"/>
        <w:rPr>
          <w:sz w:val="26"/>
          <w:szCs w:val="26"/>
        </w:rPr>
      </w:pPr>
      <w:r w:rsidRPr="00AB619B">
        <w:rPr>
          <w:b/>
          <w:bCs/>
          <w:sz w:val="26"/>
          <w:szCs w:val="26"/>
        </w:rPr>
        <w:t xml:space="preserve">IV. ФОРМЫ </w:t>
      </w:r>
      <w:proofErr w:type="gramStart"/>
      <w:r w:rsidRPr="00AB619B">
        <w:rPr>
          <w:b/>
          <w:bCs/>
          <w:sz w:val="26"/>
          <w:szCs w:val="26"/>
        </w:rPr>
        <w:t>КОНТРОЛЯ ЗА</w:t>
      </w:r>
      <w:proofErr w:type="gramEnd"/>
      <w:r w:rsidRPr="00AB619B">
        <w:rPr>
          <w:b/>
          <w:bCs/>
          <w:sz w:val="26"/>
          <w:szCs w:val="26"/>
        </w:rPr>
        <w:t xml:space="preserve"> ПРЕДОСТАВЛЕНИЕМ МУНИЦИПАЛЬНОЙ УСЛУГИ</w:t>
      </w:r>
      <w:bookmarkStart w:id="5" w:name="sdfootnote8anc"/>
      <w:r w:rsidRPr="00AB619B">
        <w:rPr>
          <w:b/>
          <w:bCs/>
          <w:sz w:val="26"/>
          <w:szCs w:val="26"/>
          <w:vertAlign w:val="superscript"/>
        </w:rPr>
        <w:fldChar w:fldCharType="begin"/>
      </w:r>
      <w:r w:rsidRPr="00AB619B">
        <w:rPr>
          <w:b/>
          <w:bCs/>
          <w:sz w:val="26"/>
          <w:szCs w:val="26"/>
          <w:vertAlign w:val="superscript"/>
        </w:rPr>
        <w:instrText xml:space="preserve"> HYPERLINK "" \l "sdfootnote8sym" </w:instrText>
      </w:r>
      <w:r w:rsidRPr="00AB619B">
        <w:rPr>
          <w:b/>
          <w:bCs/>
          <w:sz w:val="26"/>
          <w:szCs w:val="26"/>
          <w:vertAlign w:val="superscript"/>
        </w:rPr>
        <w:fldChar w:fldCharType="separate"/>
      </w:r>
      <w:r w:rsidRPr="00AB619B">
        <w:rPr>
          <w:b/>
          <w:bCs/>
          <w:color w:val="000080"/>
          <w:sz w:val="26"/>
          <w:szCs w:val="26"/>
          <w:u w:val="single"/>
          <w:vertAlign w:val="superscript"/>
        </w:rPr>
        <w:t>8</w:t>
      </w:r>
      <w:r w:rsidRPr="00AB619B">
        <w:rPr>
          <w:b/>
          <w:bCs/>
          <w:sz w:val="26"/>
          <w:szCs w:val="26"/>
          <w:vertAlign w:val="superscript"/>
        </w:rPr>
        <w:fldChar w:fldCharType="end"/>
      </w:r>
      <w:bookmarkEnd w:id="5"/>
    </w:p>
    <w:p w:rsidR="00AB619B" w:rsidRPr="00AB619B" w:rsidRDefault="00AB619B" w:rsidP="00AB619B">
      <w:pPr>
        <w:autoSpaceDN/>
        <w:spacing w:before="100" w:beforeAutospacing="1"/>
        <w:ind w:firstLine="567"/>
        <w:rPr>
          <w:sz w:val="26"/>
          <w:szCs w:val="26"/>
        </w:rPr>
      </w:pPr>
    </w:p>
    <w:p w:rsidR="00AB619B" w:rsidRPr="00AB619B" w:rsidRDefault="00AB619B" w:rsidP="00AB619B">
      <w:pPr>
        <w:autoSpaceDN/>
        <w:ind w:firstLine="567"/>
        <w:jc w:val="both"/>
        <w:rPr>
          <w:sz w:val="26"/>
          <w:szCs w:val="26"/>
        </w:rPr>
      </w:pPr>
      <w:r w:rsidRPr="00AB619B">
        <w:rPr>
          <w:b/>
          <w:bCs/>
          <w:sz w:val="26"/>
          <w:szCs w:val="26"/>
        </w:rPr>
        <w:t xml:space="preserve">4.1. Порядок осуществления текущего </w:t>
      </w:r>
      <w:proofErr w:type="gramStart"/>
      <w:r w:rsidRPr="00AB619B">
        <w:rPr>
          <w:b/>
          <w:bCs/>
          <w:sz w:val="26"/>
          <w:szCs w:val="26"/>
        </w:rPr>
        <w:t>контроля за</w:t>
      </w:r>
      <w:proofErr w:type="gramEnd"/>
      <w:r w:rsidRPr="00AB619B">
        <w:rPr>
          <w:b/>
          <w:bCs/>
          <w:sz w:val="26"/>
          <w:szCs w:val="26"/>
        </w:rPr>
        <w:t xml:space="preserve">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B619B" w:rsidRPr="00AB619B" w:rsidRDefault="00AB619B" w:rsidP="00AB619B">
      <w:pPr>
        <w:autoSpaceDN/>
        <w:ind w:firstLine="567"/>
        <w:jc w:val="both"/>
        <w:rPr>
          <w:sz w:val="26"/>
          <w:szCs w:val="26"/>
        </w:rPr>
      </w:pPr>
      <w:r w:rsidRPr="00AB619B">
        <w:rPr>
          <w:sz w:val="26"/>
          <w:szCs w:val="26"/>
        </w:rPr>
        <w:t xml:space="preserve">4.1.1. Текущий </w:t>
      </w:r>
      <w:proofErr w:type="gramStart"/>
      <w:r w:rsidRPr="00AB619B">
        <w:rPr>
          <w:sz w:val="26"/>
          <w:szCs w:val="26"/>
        </w:rPr>
        <w:t>контроль за</w:t>
      </w:r>
      <w:proofErr w:type="gramEnd"/>
      <w:r w:rsidRPr="00AB619B">
        <w:rPr>
          <w:sz w:val="26"/>
          <w:szCs w:val="26"/>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AB619B" w:rsidRPr="00AB619B" w:rsidRDefault="00AB619B" w:rsidP="00AB619B">
      <w:pPr>
        <w:autoSpaceDN/>
        <w:ind w:firstLine="567"/>
        <w:jc w:val="both"/>
        <w:rPr>
          <w:sz w:val="26"/>
          <w:szCs w:val="26"/>
        </w:rPr>
      </w:pPr>
      <w:r w:rsidRPr="00AB619B">
        <w:rPr>
          <w:sz w:val="26"/>
          <w:szCs w:val="26"/>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AB619B" w:rsidRPr="00AB619B" w:rsidRDefault="00AB619B" w:rsidP="00AB619B">
      <w:pPr>
        <w:autoSpaceDN/>
        <w:ind w:firstLine="567"/>
        <w:jc w:val="both"/>
        <w:rPr>
          <w:sz w:val="26"/>
          <w:szCs w:val="26"/>
        </w:rPr>
      </w:pPr>
      <w:r w:rsidRPr="00AB619B">
        <w:rPr>
          <w:sz w:val="26"/>
          <w:szCs w:val="26"/>
        </w:rPr>
        <w:t xml:space="preserve">4.1.2. Текущий контроль осуществляется путем </w:t>
      </w:r>
      <w:proofErr w:type="gramStart"/>
      <w:r w:rsidRPr="00AB619B">
        <w:rPr>
          <w:sz w:val="26"/>
          <w:szCs w:val="26"/>
        </w:rPr>
        <w:t>проведения</w:t>
      </w:r>
      <w:proofErr w:type="gramEnd"/>
      <w:r w:rsidRPr="00AB619B">
        <w:rPr>
          <w:sz w:val="26"/>
          <w:szCs w:val="26"/>
        </w:rPr>
        <w:t xml:space="preserve"> уполномоченным должностным лицом, ответственным за организацию работы по предоставлению муниципальной услуги, проверок соблюдения и </w:t>
      </w:r>
      <w:r w:rsidRPr="00AB619B">
        <w:rPr>
          <w:sz w:val="26"/>
          <w:szCs w:val="26"/>
        </w:rPr>
        <w:lastRenderedPageBreak/>
        <w:t>предоставления сотрудниками администрации положений настоящего регламента.</w:t>
      </w:r>
    </w:p>
    <w:p w:rsidR="00AB619B" w:rsidRPr="00AB619B" w:rsidRDefault="00AB619B" w:rsidP="00AB619B">
      <w:pPr>
        <w:autoSpaceDN/>
        <w:ind w:firstLine="567"/>
        <w:jc w:val="both"/>
        <w:rPr>
          <w:sz w:val="26"/>
          <w:szCs w:val="26"/>
        </w:rPr>
      </w:pPr>
    </w:p>
    <w:p w:rsidR="00AB619B" w:rsidRPr="00AB619B" w:rsidRDefault="00AB619B" w:rsidP="00AB619B">
      <w:pPr>
        <w:autoSpaceDN/>
        <w:ind w:firstLine="567"/>
        <w:jc w:val="both"/>
        <w:rPr>
          <w:sz w:val="26"/>
          <w:szCs w:val="26"/>
        </w:rPr>
      </w:pPr>
      <w:r w:rsidRPr="00AB619B">
        <w:rPr>
          <w:b/>
          <w:bCs/>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B619B">
        <w:rPr>
          <w:b/>
          <w:bCs/>
          <w:sz w:val="26"/>
          <w:szCs w:val="26"/>
        </w:rPr>
        <w:t>контроля за</w:t>
      </w:r>
      <w:proofErr w:type="gramEnd"/>
      <w:r w:rsidRPr="00AB619B">
        <w:rPr>
          <w:b/>
          <w:bCs/>
          <w:sz w:val="26"/>
          <w:szCs w:val="26"/>
        </w:rPr>
        <w:t xml:space="preserve"> полнотой и качеством предоставления муниципальной услуги</w:t>
      </w:r>
    </w:p>
    <w:p w:rsidR="00AB619B" w:rsidRPr="00AB619B" w:rsidRDefault="00AB619B" w:rsidP="00AB619B">
      <w:pPr>
        <w:autoSpaceDN/>
        <w:ind w:firstLine="567"/>
        <w:jc w:val="both"/>
        <w:rPr>
          <w:sz w:val="26"/>
          <w:szCs w:val="26"/>
        </w:rPr>
      </w:pPr>
      <w:r w:rsidRPr="00AB619B">
        <w:rPr>
          <w:sz w:val="26"/>
          <w:szCs w:val="26"/>
        </w:rPr>
        <w:t xml:space="preserve">4.2.1. Администрация организует и осуществляет </w:t>
      </w:r>
      <w:proofErr w:type="gramStart"/>
      <w:r w:rsidRPr="00AB619B">
        <w:rPr>
          <w:sz w:val="26"/>
          <w:szCs w:val="26"/>
        </w:rPr>
        <w:t>контроль за</w:t>
      </w:r>
      <w:proofErr w:type="gramEnd"/>
      <w:r w:rsidRPr="00AB619B">
        <w:rPr>
          <w:sz w:val="26"/>
          <w:szCs w:val="26"/>
        </w:rPr>
        <w:t xml:space="preserve"> предоставлением муниципальной услуги.</w:t>
      </w:r>
    </w:p>
    <w:p w:rsidR="00AB619B" w:rsidRPr="00AB619B" w:rsidRDefault="00AB619B" w:rsidP="00AB619B">
      <w:pPr>
        <w:autoSpaceDN/>
        <w:ind w:firstLine="567"/>
        <w:jc w:val="both"/>
        <w:rPr>
          <w:sz w:val="26"/>
          <w:szCs w:val="26"/>
        </w:rPr>
      </w:pPr>
      <w:proofErr w:type="gramStart"/>
      <w:r w:rsidRPr="00AB619B">
        <w:rPr>
          <w:sz w:val="26"/>
          <w:szCs w:val="26"/>
        </w:rPr>
        <w:t>Контроль за</w:t>
      </w:r>
      <w:proofErr w:type="gramEnd"/>
      <w:r w:rsidRPr="00AB619B">
        <w:rPr>
          <w:sz w:val="26"/>
          <w:szCs w:val="26"/>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w:t>
      </w:r>
      <w:r w:rsidRPr="00AB619B">
        <w:rPr>
          <w:color w:val="000000"/>
          <w:sz w:val="26"/>
          <w:szCs w:val="26"/>
        </w:rPr>
        <w:t>(представителей заявителей)</w:t>
      </w:r>
      <w:r w:rsidRPr="00AB619B">
        <w:rPr>
          <w:sz w:val="26"/>
          <w:szCs w:val="26"/>
        </w:rPr>
        <w:t xml:space="preserve">, рассмотрение, принятие решений и подготовку ответов на обращения заявителей </w:t>
      </w:r>
      <w:r w:rsidRPr="00AB619B">
        <w:rPr>
          <w:color w:val="000000"/>
          <w:sz w:val="26"/>
          <w:szCs w:val="26"/>
        </w:rPr>
        <w:t>(представителей заявителей)</w:t>
      </w:r>
      <w:r w:rsidRPr="00AB619B">
        <w:rPr>
          <w:sz w:val="26"/>
          <w:szCs w:val="26"/>
        </w:rPr>
        <w:t>, содержащих жалобы на решения, действия (бездействие) сотрудников администрации.</w:t>
      </w:r>
    </w:p>
    <w:p w:rsidR="00AB619B" w:rsidRPr="00AB619B" w:rsidRDefault="00AB619B" w:rsidP="00AB619B">
      <w:pPr>
        <w:autoSpaceDN/>
        <w:ind w:firstLine="567"/>
        <w:jc w:val="both"/>
        <w:rPr>
          <w:sz w:val="26"/>
          <w:szCs w:val="26"/>
        </w:rPr>
      </w:pPr>
      <w:r w:rsidRPr="00AB619B">
        <w:rPr>
          <w:sz w:val="26"/>
          <w:szCs w:val="26"/>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AB619B" w:rsidRPr="00AB619B" w:rsidRDefault="00AB619B" w:rsidP="00AB619B">
      <w:pPr>
        <w:autoSpaceDN/>
        <w:ind w:firstLine="567"/>
        <w:jc w:val="both"/>
        <w:rPr>
          <w:sz w:val="26"/>
          <w:szCs w:val="26"/>
        </w:rPr>
      </w:pPr>
      <w:r w:rsidRPr="00AB619B">
        <w:rPr>
          <w:sz w:val="26"/>
          <w:szCs w:val="26"/>
        </w:rPr>
        <w:t>4.2.2. Проверки полноты и качества предоставления муниципальной услуги осуществляются на основании поступивших жалоб, обращений.</w:t>
      </w:r>
    </w:p>
    <w:p w:rsidR="00AB619B" w:rsidRPr="00AB619B" w:rsidRDefault="00AB619B" w:rsidP="00AB619B">
      <w:pPr>
        <w:autoSpaceDN/>
        <w:ind w:firstLine="567"/>
        <w:jc w:val="both"/>
        <w:rPr>
          <w:sz w:val="26"/>
          <w:szCs w:val="26"/>
        </w:rPr>
      </w:pPr>
      <w:proofErr w:type="gramStart"/>
      <w:r w:rsidRPr="00AB619B">
        <w:rPr>
          <w:sz w:val="26"/>
          <w:szCs w:val="26"/>
        </w:rPr>
        <w:t xml:space="preserve">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w:t>
      </w:r>
      <w:r w:rsidRPr="00AB619B">
        <w:rPr>
          <w:color w:val="000000"/>
          <w:sz w:val="26"/>
          <w:szCs w:val="26"/>
        </w:rPr>
        <w:t>(проверка исполнения муниципальной услуги по отдельным вопросам, связанным с предоставлением муниципальной услуги)</w:t>
      </w:r>
      <w:r w:rsidRPr="00AB619B">
        <w:rPr>
          <w:sz w:val="26"/>
          <w:szCs w:val="26"/>
        </w:rPr>
        <w:t xml:space="preserve"> и внеплановый характер (по конкретному обращению заявителей (представителей заявителя).</w:t>
      </w:r>
      <w:proofErr w:type="gramEnd"/>
    </w:p>
    <w:p w:rsidR="00AB619B" w:rsidRPr="00AB619B" w:rsidRDefault="00AB619B" w:rsidP="00AB619B">
      <w:pPr>
        <w:autoSpaceDN/>
        <w:ind w:firstLine="567"/>
        <w:jc w:val="both"/>
        <w:rPr>
          <w:sz w:val="26"/>
          <w:szCs w:val="26"/>
        </w:rPr>
      </w:pPr>
    </w:p>
    <w:p w:rsidR="00AB619B" w:rsidRPr="00AB619B" w:rsidRDefault="00AB619B" w:rsidP="00AB619B">
      <w:pPr>
        <w:autoSpaceDN/>
        <w:ind w:firstLine="567"/>
        <w:jc w:val="both"/>
        <w:rPr>
          <w:sz w:val="26"/>
          <w:szCs w:val="26"/>
        </w:rPr>
      </w:pPr>
      <w:r w:rsidRPr="00AB619B">
        <w:rPr>
          <w:b/>
          <w:bCs/>
          <w:color w:val="000000"/>
          <w:sz w:val="26"/>
          <w:szCs w:val="26"/>
        </w:rPr>
        <w:t>V.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rsidR="00AB619B" w:rsidRPr="00AB619B" w:rsidRDefault="00AB619B" w:rsidP="00AB619B">
      <w:pPr>
        <w:autoSpaceDN/>
        <w:ind w:firstLine="567"/>
        <w:jc w:val="both"/>
        <w:rPr>
          <w:sz w:val="26"/>
          <w:szCs w:val="26"/>
        </w:rPr>
      </w:pPr>
    </w:p>
    <w:p w:rsidR="00AB619B" w:rsidRPr="00AB619B" w:rsidRDefault="00AB619B" w:rsidP="00AB619B">
      <w:pPr>
        <w:autoSpaceDN/>
        <w:ind w:firstLine="567"/>
        <w:jc w:val="both"/>
        <w:rPr>
          <w:sz w:val="26"/>
          <w:szCs w:val="26"/>
        </w:rPr>
      </w:pPr>
      <w:r w:rsidRPr="00AB619B">
        <w:rPr>
          <w:color w:val="000000"/>
          <w:sz w:val="26"/>
          <w:szCs w:val="26"/>
        </w:rPr>
        <w:t>5.1. </w:t>
      </w:r>
      <w:proofErr w:type="gramStart"/>
      <w:r w:rsidRPr="00AB619B">
        <w:rPr>
          <w:color w:val="000000"/>
          <w:sz w:val="26"/>
          <w:szCs w:val="26"/>
        </w:rPr>
        <w:t>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roofErr w:type="gramEnd"/>
    </w:p>
    <w:p w:rsidR="00AB619B" w:rsidRPr="00AB619B" w:rsidRDefault="00AB619B" w:rsidP="00AB619B">
      <w:pPr>
        <w:autoSpaceDN/>
        <w:ind w:firstLine="567"/>
        <w:jc w:val="both"/>
        <w:rPr>
          <w:sz w:val="26"/>
          <w:szCs w:val="26"/>
        </w:rPr>
      </w:pPr>
      <w:r w:rsidRPr="00AB619B">
        <w:rPr>
          <w:color w:val="000000"/>
          <w:sz w:val="26"/>
          <w:szCs w:val="26"/>
        </w:rPr>
        <w:t>5.2. Жалоба может быть адресована следующим должностным лицам, уполномоченным на ее рассмотрение:</w:t>
      </w:r>
    </w:p>
    <w:p w:rsidR="00AB619B" w:rsidRPr="00AB619B" w:rsidRDefault="00AB619B" w:rsidP="00AB619B">
      <w:pPr>
        <w:autoSpaceDN/>
        <w:ind w:firstLine="567"/>
        <w:jc w:val="both"/>
        <w:rPr>
          <w:color w:val="000000"/>
          <w:sz w:val="26"/>
          <w:szCs w:val="26"/>
        </w:rPr>
      </w:pPr>
      <w:r w:rsidRPr="00AB619B">
        <w:rPr>
          <w:color w:val="000000"/>
          <w:sz w:val="26"/>
          <w:szCs w:val="26"/>
        </w:rPr>
        <w:t>а) заместителю Главы сельского поселения, координирующему и контролирующему деятельность Специалиста, на решения или (и) действия (бездействие);</w:t>
      </w:r>
    </w:p>
    <w:p w:rsidR="00AB619B" w:rsidRPr="00AB619B" w:rsidRDefault="00AB619B" w:rsidP="00AB619B">
      <w:pPr>
        <w:autoSpaceDN/>
        <w:ind w:firstLine="567"/>
        <w:jc w:val="both"/>
        <w:rPr>
          <w:color w:val="000000"/>
          <w:sz w:val="26"/>
          <w:szCs w:val="26"/>
        </w:rPr>
      </w:pPr>
      <w:r w:rsidRPr="00AB619B">
        <w:rPr>
          <w:color w:val="000000"/>
          <w:sz w:val="26"/>
          <w:szCs w:val="26"/>
        </w:rPr>
        <w:t>б) Главе на решения и действия (бездействие) заместителя Главы сельского поселения, координирующего и контролирующего деятельность Специалиста;</w:t>
      </w:r>
    </w:p>
    <w:p w:rsidR="00AB619B" w:rsidRPr="00AB619B" w:rsidRDefault="00AB619B" w:rsidP="00AB619B">
      <w:pPr>
        <w:autoSpaceDN/>
        <w:ind w:firstLine="567"/>
        <w:jc w:val="both"/>
        <w:rPr>
          <w:sz w:val="26"/>
          <w:szCs w:val="26"/>
        </w:rPr>
      </w:pPr>
      <w:r w:rsidRPr="00AB619B">
        <w:rPr>
          <w:color w:val="000000"/>
          <w:sz w:val="26"/>
          <w:szCs w:val="26"/>
        </w:rPr>
        <w:t>в) директору МФЦ на решения или (и) действия (бездействие) сотрудников МФЦ.</w:t>
      </w:r>
    </w:p>
    <w:p w:rsidR="00AB619B" w:rsidRPr="00AB619B" w:rsidRDefault="00AB619B" w:rsidP="00AB619B">
      <w:pPr>
        <w:shd w:val="clear" w:color="auto" w:fill="FFFFFF"/>
        <w:autoSpaceDN/>
        <w:ind w:firstLine="567"/>
        <w:jc w:val="both"/>
        <w:rPr>
          <w:sz w:val="26"/>
          <w:szCs w:val="26"/>
        </w:rPr>
      </w:pPr>
      <w:r w:rsidRPr="00AB619B">
        <w:rPr>
          <w:color w:val="000000"/>
          <w:sz w:val="26"/>
          <w:szCs w:val="26"/>
        </w:rPr>
        <w:t xml:space="preserve">5.3. Информация о порядке подачи и рассмотрения жалобы размещается на официальном сайте в сети «Интернет», Едином и </w:t>
      </w:r>
      <w:r w:rsidRPr="00AB619B">
        <w:rPr>
          <w:color w:val="000000"/>
          <w:sz w:val="26"/>
          <w:szCs w:val="26"/>
        </w:rPr>
        <w:lastRenderedPageBreak/>
        <w:t>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AB619B" w:rsidRPr="00AB619B" w:rsidRDefault="00AB619B" w:rsidP="00AB619B">
      <w:pPr>
        <w:shd w:val="clear" w:color="auto" w:fill="FFFFFF"/>
        <w:autoSpaceDN/>
        <w:ind w:firstLine="567"/>
        <w:jc w:val="both"/>
        <w:rPr>
          <w:sz w:val="26"/>
          <w:szCs w:val="26"/>
        </w:rPr>
      </w:pPr>
      <w:r w:rsidRPr="00AB619B">
        <w:rPr>
          <w:color w:val="000000"/>
          <w:sz w:val="26"/>
          <w:szCs w:val="26"/>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 муниципальными нормативными и нормативными правовыми актами.</w:t>
      </w:r>
    </w:p>
    <w:p w:rsidR="00AB619B" w:rsidRPr="00AB619B" w:rsidRDefault="00AB619B" w:rsidP="00AB619B">
      <w:pPr>
        <w:keepNext/>
        <w:shd w:val="clear" w:color="auto" w:fill="FFFFFF"/>
        <w:autoSpaceDN/>
        <w:spacing w:before="100" w:beforeAutospacing="1"/>
        <w:ind w:firstLine="539"/>
        <w:rPr>
          <w:sz w:val="26"/>
          <w:szCs w:val="26"/>
        </w:rPr>
      </w:pPr>
    </w:p>
    <w:p w:rsidR="00AB619B" w:rsidRPr="00AB619B" w:rsidRDefault="00AB619B" w:rsidP="00AB619B">
      <w:pPr>
        <w:keepNext/>
        <w:shd w:val="clear" w:color="auto" w:fill="FFFFFF"/>
        <w:autoSpaceDN/>
        <w:spacing w:before="100" w:beforeAutospacing="1"/>
        <w:ind w:firstLine="567"/>
        <w:jc w:val="right"/>
      </w:pPr>
    </w:p>
    <w:p w:rsidR="00AB619B" w:rsidRPr="00AB619B" w:rsidRDefault="00AB619B" w:rsidP="00AB619B">
      <w:pPr>
        <w:keepNext/>
        <w:pageBreakBefore/>
        <w:shd w:val="clear" w:color="auto" w:fill="FFFFFF"/>
        <w:autoSpaceDN/>
        <w:ind w:firstLine="567"/>
        <w:jc w:val="right"/>
      </w:pPr>
      <w:r w:rsidRPr="00AB619B">
        <w:rPr>
          <w:color w:val="000000"/>
        </w:rPr>
        <w:lastRenderedPageBreak/>
        <w:t>Приложение №1</w:t>
      </w:r>
    </w:p>
    <w:p w:rsidR="00AB619B" w:rsidRPr="00AB619B" w:rsidRDefault="00AB619B" w:rsidP="00AB619B">
      <w:pPr>
        <w:keepNext/>
        <w:shd w:val="clear" w:color="auto" w:fill="FFFFFF"/>
        <w:autoSpaceDN/>
        <w:ind w:firstLine="567"/>
        <w:jc w:val="right"/>
      </w:pPr>
      <w:r w:rsidRPr="00AB619B">
        <w:rPr>
          <w:color w:val="000000"/>
        </w:rPr>
        <w:t>к административному регламенту</w:t>
      </w:r>
    </w:p>
    <w:p w:rsidR="00AB619B" w:rsidRPr="00AB619B" w:rsidRDefault="00AB619B" w:rsidP="00AB619B">
      <w:pPr>
        <w:keepNext/>
        <w:shd w:val="clear" w:color="auto" w:fill="FFFFFF"/>
        <w:autoSpaceDN/>
        <w:ind w:firstLine="567"/>
        <w:jc w:val="right"/>
      </w:pPr>
      <w:r w:rsidRPr="00AB619B">
        <w:rPr>
          <w:color w:val="000000"/>
        </w:rPr>
        <w:t>(бланк заявления)</w:t>
      </w:r>
    </w:p>
    <w:tbl>
      <w:tblPr>
        <w:tblW w:w="9645" w:type="dxa"/>
        <w:tblCellSpacing w:w="0" w:type="dxa"/>
        <w:tblCellMar>
          <w:top w:w="105" w:type="dxa"/>
          <w:left w:w="105" w:type="dxa"/>
          <w:bottom w:w="105" w:type="dxa"/>
          <w:right w:w="105" w:type="dxa"/>
        </w:tblCellMar>
        <w:tblLook w:val="04A0" w:firstRow="1" w:lastRow="0" w:firstColumn="1" w:lastColumn="0" w:noHBand="0" w:noVBand="1"/>
      </w:tblPr>
      <w:tblGrid>
        <w:gridCol w:w="584"/>
        <w:gridCol w:w="514"/>
        <w:gridCol w:w="1863"/>
        <w:gridCol w:w="2141"/>
        <w:gridCol w:w="200"/>
        <w:gridCol w:w="308"/>
        <w:gridCol w:w="1971"/>
        <w:gridCol w:w="2064"/>
      </w:tblGrid>
      <w:tr w:rsidR="00AB619B" w:rsidRPr="00AB619B" w:rsidTr="00AB619B">
        <w:trPr>
          <w:trHeight w:val="75"/>
          <w:tblCellSpacing w:w="0" w:type="dxa"/>
        </w:trPr>
        <w:tc>
          <w:tcPr>
            <w:tcW w:w="54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shd w:val="clear" w:color="auto" w:fill="FFFFFF"/>
              <w:autoSpaceDN/>
              <w:spacing w:before="100" w:beforeAutospacing="1" w:after="142" w:line="75" w:lineRule="atLeast"/>
              <w:jc w:val="center"/>
            </w:pPr>
            <w:r w:rsidRPr="00AB619B">
              <w:rPr>
                <w:color w:val="000000"/>
              </w:rPr>
              <w:t>№</w:t>
            </w:r>
          </w:p>
        </w:tc>
        <w:tc>
          <w:tcPr>
            <w:tcW w:w="8655" w:type="dxa"/>
            <w:gridSpan w:val="7"/>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autoSpaceDN/>
              <w:spacing w:line="276" w:lineRule="auto"/>
              <w:jc w:val="right"/>
            </w:pPr>
            <w:r w:rsidRPr="00AB619B">
              <w:t xml:space="preserve">администрация </w:t>
            </w:r>
            <w:proofErr w:type="spellStart"/>
            <w:r w:rsidRPr="00AB619B">
              <w:t>Онохинского</w:t>
            </w:r>
            <w:proofErr w:type="spellEnd"/>
          </w:p>
          <w:p w:rsidR="00AB619B" w:rsidRPr="00AB619B" w:rsidRDefault="00AB619B" w:rsidP="00AB619B">
            <w:pPr>
              <w:autoSpaceDN/>
              <w:spacing w:after="142" w:line="75" w:lineRule="atLeast"/>
              <w:jc w:val="right"/>
            </w:pPr>
            <w:r w:rsidRPr="00AB619B">
              <w:t>муниципального образования</w:t>
            </w:r>
          </w:p>
        </w:tc>
      </w:tr>
      <w:tr w:rsidR="00AB619B" w:rsidRPr="00AB619B" w:rsidTr="00AB619B">
        <w:trPr>
          <w:tblCellSpacing w:w="0" w:type="dxa"/>
        </w:trPr>
        <w:tc>
          <w:tcPr>
            <w:tcW w:w="540"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autoSpaceDN/>
              <w:spacing w:before="100" w:beforeAutospacing="1" w:after="142" w:line="276" w:lineRule="auto"/>
              <w:jc w:val="center"/>
            </w:pPr>
            <w:r w:rsidRPr="00AB619B">
              <w:rPr>
                <w:b/>
                <w:bCs/>
              </w:rPr>
              <w:t>1.</w:t>
            </w:r>
          </w:p>
        </w:tc>
        <w:tc>
          <w:tcPr>
            <w:tcW w:w="214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shd w:val="clear" w:color="auto" w:fill="FFFFFF"/>
              <w:autoSpaceDN/>
              <w:spacing w:before="100" w:beforeAutospacing="1" w:after="142" w:line="276" w:lineRule="auto"/>
              <w:jc w:val="center"/>
            </w:pPr>
            <w:r w:rsidRPr="00AB619B">
              <w:rPr>
                <w:b/>
                <w:bCs/>
                <w:color w:val="000000"/>
              </w:rPr>
              <w:t>Заявитель</w:t>
            </w:r>
          </w:p>
        </w:tc>
        <w:tc>
          <w:tcPr>
            <w:tcW w:w="228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keepNext/>
              <w:shd w:val="clear" w:color="auto" w:fill="FFFFFF"/>
              <w:autoSpaceDN/>
              <w:spacing w:before="100" w:beforeAutospacing="1" w:line="276" w:lineRule="auto"/>
              <w:jc w:val="center"/>
            </w:pPr>
            <w:r w:rsidRPr="00AB619B">
              <w:rPr>
                <w:i/>
                <w:iCs/>
                <w:color w:val="000000"/>
                <w:sz w:val="16"/>
                <w:szCs w:val="16"/>
                <w:u w:val="single"/>
                <w:shd w:val="clear" w:color="auto" w:fill="FFFFFF"/>
              </w:rPr>
              <w:t xml:space="preserve">Для </w:t>
            </w:r>
            <w:proofErr w:type="spellStart"/>
            <w:r w:rsidRPr="00AB619B">
              <w:rPr>
                <w:i/>
                <w:iCs/>
                <w:color w:val="000000"/>
                <w:sz w:val="16"/>
                <w:szCs w:val="16"/>
                <w:u w:val="single"/>
                <w:shd w:val="clear" w:color="auto" w:fill="FFFFFF"/>
              </w:rPr>
              <w:t>физ</w:t>
            </w:r>
            <w:proofErr w:type="gramStart"/>
            <w:r w:rsidRPr="00AB619B">
              <w:rPr>
                <w:i/>
                <w:iCs/>
                <w:color w:val="000000"/>
                <w:sz w:val="16"/>
                <w:szCs w:val="16"/>
                <w:u w:val="single"/>
                <w:shd w:val="clear" w:color="auto" w:fill="FFFFFF"/>
              </w:rPr>
              <w:t>.л</w:t>
            </w:r>
            <w:proofErr w:type="gramEnd"/>
            <w:r w:rsidRPr="00AB619B">
              <w:rPr>
                <w:i/>
                <w:iCs/>
                <w:color w:val="000000"/>
                <w:sz w:val="16"/>
                <w:szCs w:val="16"/>
                <w:u w:val="single"/>
                <w:shd w:val="clear" w:color="auto" w:fill="FFFFFF"/>
              </w:rPr>
              <w:t>иц</w:t>
            </w:r>
            <w:proofErr w:type="spellEnd"/>
          </w:p>
          <w:p w:rsidR="00AB619B" w:rsidRPr="00AB619B" w:rsidRDefault="00AB619B" w:rsidP="00AB619B">
            <w:pPr>
              <w:keepNext/>
              <w:shd w:val="clear" w:color="auto" w:fill="FFFFFF"/>
              <w:autoSpaceDN/>
              <w:spacing w:before="100" w:beforeAutospacing="1" w:line="276" w:lineRule="auto"/>
              <w:jc w:val="center"/>
            </w:pPr>
            <w:r w:rsidRPr="00AB619B">
              <w:rPr>
                <w:color w:val="000000"/>
                <w:sz w:val="16"/>
                <w:szCs w:val="16"/>
                <w:shd w:val="clear" w:color="auto" w:fill="FFFFFF"/>
              </w:rPr>
              <w:t>Фамилия, имя, отчество (при наличии), дата и место рождения</w:t>
            </w:r>
          </w:p>
          <w:p w:rsidR="00AB619B" w:rsidRPr="00AB619B" w:rsidRDefault="00AB619B" w:rsidP="00AB619B">
            <w:pPr>
              <w:keepNext/>
              <w:shd w:val="clear" w:color="auto" w:fill="FFFFFF"/>
              <w:autoSpaceDN/>
              <w:spacing w:before="100" w:beforeAutospacing="1" w:line="276" w:lineRule="auto"/>
              <w:jc w:val="center"/>
            </w:pPr>
            <w:r w:rsidRPr="00AB619B">
              <w:rPr>
                <w:i/>
                <w:iCs/>
                <w:color w:val="000000"/>
                <w:sz w:val="16"/>
                <w:szCs w:val="16"/>
                <w:u w:val="single"/>
                <w:shd w:val="clear" w:color="auto" w:fill="FFFFFF"/>
              </w:rPr>
              <w:t xml:space="preserve">Для </w:t>
            </w:r>
            <w:proofErr w:type="spellStart"/>
            <w:r w:rsidRPr="00AB619B">
              <w:rPr>
                <w:i/>
                <w:iCs/>
                <w:color w:val="000000"/>
                <w:sz w:val="16"/>
                <w:szCs w:val="16"/>
                <w:u w:val="single"/>
                <w:shd w:val="clear" w:color="auto" w:fill="FFFFFF"/>
              </w:rPr>
              <w:t>юр</w:t>
            </w:r>
            <w:proofErr w:type="gramStart"/>
            <w:r w:rsidRPr="00AB619B">
              <w:rPr>
                <w:i/>
                <w:iCs/>
                <w:color w:val="000000"/>
                <w:sz w:val="16"/>
                <w:szCs w:val="16"/>
                <w:u w:val="single"/>
                <w:shd w:val="clear" w:color="auto" w:fill="FFFFFF"/>
              </w:rPr>
              <w:t>.л</w:t>
            </w:r>
            <w:proofErr w:type="gramEnd"/>
            <w:r w:rsidRPr="00AB619B">
              <w:rPr>
                <w:i/>
                <w:iCs/>
                <w:color w:val="000000"/>
                <w:sz w:val="16"/>
                <w:szCs w:val="16"/>
                <w:u w:val="single"/>
                <w:shd w:val="clear" w:color="auto" w:fill="FFFFFF"/>
              </w:rPr>
              <w:t>иц</w:t>
            </w:r>
            <w:proofErr w:type="spellEnd"/>
          </w:p>
          <w:p w:rsidR="00AB619B" w:rsidRPr="00AB619B" w:rsidRDefault="00AB619B" w:rsidP="00AB619B">
            <w:pPr>
              <w:keepNext/>
              <w:shd w:val="clear" w:color="auto" w:fill="FFFFFF"/>
              <w:autoSpaceDN/>
              <w:spacing w:before="100" w:beforeAutospacing="1" w:after="142" w:line="276" w:lineRule="auto"/>
              <w:jc w:val="center"/>
            </w:pPr>
            <w:r w:rsidRPr="00AB619B">
              <w:rPr>
                <w:color w:val="000000"/>
                <w:sz w:val="16"/>
                <w:szCs w:val="16"/>
                <w:shd w:val="clear" w:color="auto" w:fill="FFFFFF"/>
              </w:rPr>
              <w:t xml:space="preserve">Полное наименование </w:t>
            </w:r>
          </w:p>
        </w:tc>
        <w:tc>
          <w:tcPr>
            <w:tcW w:w="222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keepNext/>
              <w:shd w:val="clear" w:color="auto" w:fill="FFFFFF"/>
              <w:autoSpaceDN/>
              <w:spacing w:before="100" w:beforeAutospacing="1" w:line="276" w:lineRule="auto"/>
              <w:jc w:val="center"/>
            </w:pPr>
            <w:r w:rsidRPr="00AB619B">
              <w:rPr>
                <w:i/>
                <w:iCs/>
                <w:color w:val="000000"/>
                <w:sz w:val="16"/>
                <w:szCs w:val="16"/>
                <w:u w:val="single"/>
                <w:shd w:val="clear" w:color="auto" w:fill="FFFFFF"/>
              </w:rPr>
              <w:t xml:space="preserve">Для </w:t>
            </w:r>
            <w:proofErr w:type="spellStart"/>
            <w:r w:rsidRPr="00AB619B">
              <w:rPr>
                <w:i/>
                <w:iCs/>
                <w:color w:val="000000"/>
                <w:sz w:val="16"/>
                <w:szCs w:val="16"/>
                <w:u w:val="single"/>
                <w:shd w:val="clear" w:color="auto" w:fill="FFFFFF"/>
              </w:rPr>
              <w:t>физ</w:t>
            </w:r>
            <w:proofErr w:type="gramStart"/>
            <w:r w:rsidRPr="00AB619B">
              <w:rPr>
                <w:i/>
                <w:iCs/>
                <w:color w:val="000000"/>
                <w:sz w:val="16"/>
                <w:szCs w:val="16"/>
                <w:u w:val="single"/>
                <w:shd w:val="clear" w:color="auto" w:fill="FFFFFF"/>
              </w:rPr>
              <w:t>.л</w:t>
            </w:r>
            <w:proofErr w:type="gramEnd"/>
            <w:r w:rsidRPr="00AB619B">
              <w:rPr>
                <w:i/>
                <w:iCs/>
                <w:color w:val="000000"/>
                <w:sz w:val="16"/>
                <w:szCs w:val="16"/>
                <w:u w:val="single"/>
                <w:shd w:val="clear" w:color="auto" w:fill="FFFFFF"/>
              </w:rPr>
              <w:t>иц</w:t>
            </w:r>
            <w:proofErr w:type="spellEnd"/>
          </w:p>
          <w:p w:rsidR="00AB619B" w:rsidRPr="00AB619B" w:rsidRDefault="00AB619B" w:rsidP="00AB619B">
            <w:pPr>
              <w:keepNext/>
              <w:shd w:val="clear" w:color="auto" w:fill="FFFFFF"/>
              <w:autoSpaceDN/>
              <w:spacing w:before="100" w:beforeAutospacing="1" w:line="276" w:lineRule="auto"/>
              <w:jc w:val="center"/>
            </w:pPr>
            <w:r w:rsidRPr="00AB619B">
              <w:rPr>
                <w:color w:val="000000"/>
                <w:sz w:val="16"/>
                <w:szCs w:val="16"/>
                <w:shd w:val="clear" w:color="auto" w:fill="FFFFFF"/>
              </w:rPr>
              <w:t>Документ, удостоверяющий личность (вид, серия, номер, выдавший орган дата выдачи)</w:t>
            </w:r>
          </w:p>
          <w:p w:rsidR="00AB619B" w:rsidRPr="00AB619B" w:rsidRDefault="00AB619B" w:rsidP="00AB619B">
            <w:pPr>
              <w:keepNext/>
              <w:shd w:val="clear" w:color="auto" w:fill="FFFFFF"/>
              <w:autoSpaceDN/>
              <w:spacing w:before="100" w:beforeAutospacing="1" w:line="276" w:lineRule="auto"/>
              <w:jc w:val="center"/>
            </w:pPr>
            <w:r w:rsidRPr="00AB619B">
              <w:rPr>
                <w:i/>
                <w:iCs/>
                <w:color w:val="000000"/>
                <w:sz w:val="16"/>
                <w:szCs w:val="16"/>
                <w:u w:val="single"/>
                <w:shd w:val="clear" w:color="auto" w:fill="FFFFFF"/>
              </w:rPr>
              <w:t xml:space="preserve">Для </w:t>
            </w:r>
            <w:proofErr w:type="spellStart"/>
            <w:r w:rsidRPr="00AB619B">
              <w:rPr>
                <w:i/>
                <w:iCs/>
                <w:color w:val="000000"/>
                <w:sz w:val="16"/>
                <w:szCs w:val="16"/>
                <w:u w:val="single"/>
                <w:shd w:val="clear" w:color="auto" w:fill="FFFFFF"/>
              </w:rPr>
              <w:t>юр</w:t>
            </w:r>
            <w:proofErr w:type="gramStart"/>
            <w:r w:rsidRPr="00AB619B">
              <w:rPr>
                <w:i/>
                <w:iCs/>
                <w:color w:val="000000"/>
                <w:sz w:val="16"/>
                <w:szCs w:val="16"/>
                <w:u w:val="single"/>
                <w:shd w:val="clear" w:color="auto" w:fill="FFFFFF"/>
              </w:rPr>
              <w:t>.л</w:t>
            </w:r>
            <w:proofErr w:type="gramEnd"/>
            <w:r w:rsidRPr="00AB619B">
              <w:rPr>
                <w:i/>
                <w:iCs/>
                <w:color w:val="000000"/>
                <w:sz w:val="16"/>
                <w:szCs w:val="16"/>
                <w:u w:val="single"/>
                <w:shd w:val="clear" w:color="auto" w:fill="FFFFFF"/>
              </w:rPr>
              <w:t>иц</w:t>
            </w:r>
            <w:proofErr w:type="spellEnd"/>
          </w:p>
          <w:p w:rsidR="00AB619B" w:rsidRPr="00AB619B" w:rsidRDefault="00AB619B" w:rsidP="00AB619B">
            <w:pPr>
              <w:keepNext/>
              <w:shd w:val="clear" w:color="auto" w:fill="FFFFFF"/>
              <w:autoSpaceDN/>
              <w:spacing w:before="100" w:beforeAutospacing="1" w:after="142" w:line="276" w:lineRule="auto"/>
              <w:jc w:val="center"/>
            </w:pPr>
            <w:r w:rsidRPr="00AB619B">
              <w:rPr>
                <w:color w:val="000000"/>
                <w:sz w:val="16"/>
                <w:szCs w:val="16"/>
                <w:shd w:val="clear" w:color="auto" w:fill="FFFFFF"/>
              </w:rPr>
              <w:t xml:space="preserve">ОГРН </w:t>
            </w:r>
          </w:p>
        </w:tc>
        <w:tc>
          <w:tcPr>
            <w:tcW w:w="136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keepNext/>
              <w:shd w:val="clear" w:color="auto" w:fill="FFFFFF"/>
              <w:autoSpaceDN/>
              <w:spacing w:before="100" w:beforeAutospacing="1" w:after="142" w:line="276" w:lineRule="auto"/>
              <w:jc w:val="center"/>
            </w:pPr>
            <w:r w:rsidRPr="00AB619B">
              <w:rPr>
                <w:color w:val="000000"/>
                <w:sz w:val="16"/>
                <w:szCs w:val="16"/>
                <w:shd w:val="clear" w:color="auto" w:fill="FFFFFF"/>
              </w:rPr>
              <w:t>Контактные данные (почтовый адрес, номер телефона, адрес электронной почты)</w:t>
            </w:r>
          </w:p>
        </w:tc>
      </w:tr>
      <w:tr w:rsidR="00AB619B" w:rsidRPr="00AB619B" w:rsidTr="00AB619B">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B619B" w:rsidRPr="00AB619B" w:rsidRDefault="00AB619B" w:rsidP="00AB619B">
            <w:pPr>
              <w:autoSpaceDN/>
            </w:pPr>
          </w:p>
        </w:tc>
        <w:tc>
          <w:tcPr>
            <w:tcW w:w="3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autoSpaceDN/>
              <w:spacing w:before="100" w:beforeAutospacing="1" w:after="142" w:line="276" w:lineRule="auto"/>
            </w:pPr>
          </w:p>
        </w:tc>
        <w:tc>
          <w:tcPr>
            <w:tcW w:w="160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keepNext/>
              <w:shd w:val="clear" w:color="auto" w:fill="FFFFFF"/>
              <w:autoSpaceDN/>
              <w:spacing w:before="100" w:beforeAutospacing="1" w:after="142" w:line="276" w:lineRule="auto"/>
              <w:jc w:val="center"/>
            </w:pPr>
            <w:r w:rsidRPr="00AB619B">
              <w:rPr>
                <w:b/>
                <w:bCs/>
                <w:color w:val="000000"/>
                <w:sz w:val="16"/>
                <w:szCs w:val="16"/>
              </w:rPr>
              <w:t>физическое лицо</w:t>
            </w:r>
            <w:r w:rsidRPr="00AB619B">
              <w:rPr>
                <w:color w:val="000000"/>
                <w:sz w:val="16"/>
                <w:szCs w:val="16"/>
              </w:rPr>
              <w:t xml:space="preserve"> (гражданин)</w:t>
            </w:r>
          </w:p>
        </w:tc>
        <w:tc>
          <w:tcPr>
            <w:tcW w:w="228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shd w:val="clear" w:color="auto" w:fill="FFFFFF"/>
              <w:autoSpaceDN/>
              <w:spacing w:before="100" w:beforeAutospacing="1" w:after="142" w:line="276" w:lineRule="auto"/>
            </w:pPr>
          </w:p>
        </w:tc>
        <w:tc>
          <w:tcPr>
            <w:tcW w:w="222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shd w:val="clear" w:color="auto" w:fill="FFFFFF"/>
              <w:autoSpaceDN/>
              <w:spacing w:before="100" w:beforeAutospacing="1" w:after="142" w:line="276" w:lineRule="auto"/>
            </w:pPr>
          </w:p>
        </w:tc>
        <w:tc>
          <w:tcPr>
            <w:tcW w:w="136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shd w:val="clear" w:color="auto" w:fill="FFFFFF"/>
              <w:autoSpaceDN/>
              <w:spacing w:before="100" w:beforeAutospacing="1" w:after="142" w:line="276" w:lineRule="auto"/>
            </w:pPr>
          </w:p>
        </w:tc>
      </w:tr>
      <w:tr w:rsidR="00AB619B" w:rsidRPr="00AB619B" w:rsidTr="00AB619B">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B619B" w:rsidRPr="00AB619B" w:rsidRDefault="00AB619B" w:rsidP="00AB619B">
            <w:pPr>
              <w:autoSpaceDN/>
            </w:pPr>
          </w:p>
        </w:tc>
        <w:tc>
          <w:tcPr>
            <w:tcW w:w="3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autoSpaceDN/>
              <w:spacing w:before="100" w:beforeAutospacing="1" w:after="142" w:line="276" w:lineRule="auto"/>
            </w:pPr>
          </w:p>
        </w:tc>
        <w:tc>
          <w:tcPr>
            <w:tcW w:w="160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shd w:val="clear" w:color="auto" w:fill="FFFFFF"/>
              <w:autoSpaceDN/>
              <w:spacing w:before="100" w:beforeAutospacing="1" w:after="142" w:line="276" w:lineRule="auto"/>
              <w:jc w:val="center"/>
            </w:pPr>
            <w:r w:rsidRPr="00AB619B">
              <w:rPr>
                <w:b/>
                <w:bCs/>
                <w:sz w:val="16"/>
                <w:szCs w:val="16"/>
              </w:rPr>
              <w:t>юридическое лицо</w:t>
            </w:r>
          </w:p>
        </w:tc>
        <w:tc>
          <w:tcPr>
            <w:tcW w:w="228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shd w:val="clear" w:color="auto" w:fill="FFFFFF"/>
              <w:autoSpaceDN/>
              <w:spacing w:before="100" w:beforeAutospacing="1" w:after="142" w:line="276" w:lineRule="auto"/>
            </w:pPr>
          </w:p>
        </w:tc>
        <w:tc>
          <w:tcPr>
            <w:tcW w:w="222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shd w:val="clear" w:color="auto" w:fill="FFFFFF"/>
              <w:autoSpaceDN/>
              <w:spacing w:before="100" w:beforeAutospacing="1" w:after="142" w:line="276" w:lineRule="auto"/>
            </w:pPr>
          </w:p>
        </w:tc>
        <w:tc>
          <w:tcPr>
            <w:tcW w:w="136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autoSpaceDN/>
            </w:pPr>
          </w:p>
        </w:tc>
      </w:tr>
      <w:tr w:rsidR="00AB619B" w:rsidRPr="00AB619B" w:rsidTr="00AB619B">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B619B" w:rsidRPr="00AB619B" w:rsidRDefault="00AB619B" w:rsidP="00AB619B">
            <w:pPr>
              <w:autoSpaceDN/>
            </w:pPr>
          </w:p>
        </w:tc>
        <w:tc>
          <w:tcPr>
            <w:tcW w:w="3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autoSpaceDN/>
              <w:spacing w:before="100" w:beforeAutospacing="1" w:after="142" w:line="276" w:lineRule="auto"/>
            </w:pPr>
          </w:p>
        </w:tc>
        <w:tc>
          <w:tcPr>
            <w:tcW w:w="160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shd w:val="clear" w:color="auto" w:fill="FFFFFF"/>
              <w:autoSpaceDN/>
              <w:spacing w:before="100" w:beforeAutospacing="1" w:after="142" w:line="276" w:lineRule="auto"/>
              <w:jc w:val="center"/>
            </w:pPr>
            <w:r w:rsidRPr="00AB619B">
              <w:rPr>
                <w:b/>
                <w:bCs/>
                <w:sz w:val="16"/>
                <w:szCs w:val="16"/>
              </w:rPr>
              <w:t>представитель</w:t>
            </w:r>
            <w:r w:rsidRPr="00AB619B">
              <w:rPr>
                <w:sz w:val="16"/>
                <w:szCs w:val="16"/>
              </w:rPr>
              <w:t xml:space="preserve"> </w:t>
            </w:r>
            <w:r w:rsidRPr="00AB619B">
              <w:rPr>
                <w:b/>
                <w:bCs/>
                <w:sz w:val="16"/>
                <w:szCs w:val="16"/>
              </w:rPr>
              <w:t>заявителя</w:t>
            </w:r>
            <w:r w:rsidRPr="00AB619B">
              <w:rPr>
                <w:sz w:val="16"/>
                <w:szCs w:val="16"/>
              </w:rPr>
              <w:t xml:space="preserve"> </w:t>
            </w:r>
            <w:r w:rsidRPr="00AB619B">
              <w:rPr>
                <w:i/>
                <w:iCs/>
                <w:sz w:val="12"/>
                <w:szCs w:val="12"/>
              </w:rPr>
              <w:t>(заполняется в случае обращения представителя заявителя физического или юридического лица)</w:t>
            </w:r>
          </w:p>
        </w:tc>
        <w:tc>
          <w:tcPr>
            <w:tcW w:w="228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shd w:val="clear" w:color="auto" w:fill="FFFFFF"/>
              <w:autoSpaceDN/>
              <w:spacing w:before="100" w:beforeAutospacing="1" w:after="142" w:line="276" w:lineRule="auto"/>
            </w:pPr>
          </w:p>
        </w:tc>
        <w:tc>
          <w:tcPr>
            <w:tcW w:w="222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shd w:val="clear" w:color="auto" w:fill="FFFFFF"/>
              <w:autoSpaceDN/>
              <w:spacing w:before="100" w:beforeAutospacing="1" w:after="142" w:line="276" w:lineRule="auto"/>
            </w:pPr>
          </w:p>
        </w:tc>
        <w:tc>
          <w:tcPr>
            <w:tcW w:w="136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shd w:val="clear" w:color="auto" w:fill="FFFFFF"/>
              <w:autoSpaceDN/>
              <w:spacing w:before="100" w:beforeAutospacing="1" w:after="142" w:line="276" w:lineRule="auto"/>
            </w:pPr>
          </w:p>
        </w:tc>
      </w:tr>
      <w:tr w:rsidR="00AB619B" w:rsidRPr="00AB619B" w:rsidTr="00AB619B">
        <w:trPr>
          <w:tblCellSpacing w:w="0" w:type="dxa"/>
        </w:trPr>
        <w:tc>
          <w:tcPr>
            <w:tcW w:w="540"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autoSpaceDN/>
              <w:spacing w:before="100" w:beforeAutospacing="1" w:after="142" w:line="276" w:lineRule="auto"/>
              <w:jc w:val="center"/>
            </w:pPr>
            <w:r w:rsidRPr="00AB619B">
              <w:rPr>
                <w:b/>
                <w:bCs/>
              </w:rPr>
              <w:t>2.</w:t>
            </w:r>
          </w:p>
        </w:tc>
        <w:tc>
          <w:tcPr>
            <w:tcW w:w="8655" w:type="dxa"/>
            <w:gridSpan w:val="7"/>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keepNext/>
              <w:shd w:val="clear" w:color="auto" w:fill="FFFFFF"/>
              <w:autoSpaceDN/>
              <w:spacing w:before="100" w:beforeAutospacing="1" w:after="142" w:line="276" w:lineRule="auto"/>
            </w:pPr>
            <w:r w:rsidRPr="00AB619B">
              <w:rPr>
                <w:b/>
                <w:bCs/>
                <w:color w:val="000000"/>
              </w:rPr>
              <w:t>Прошу утвердить схему расположения земельного участка или земельных участков на кадастровом плане территории</w:t>
            </w:r>
          </w:p>
        </w:tc>
      </w:tr>
      <w:tr w:rsidR="00AB619B" w:rsidRPr="00AB619B" w:rsidTr="00AB619B">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B619B" w:rsidRPr="00AB619B" w:rsidRDefault="00AB619B" w:rsidP="00AB619B">
            <w:pPr>
              <w:autoSpaceDN/>
            </w:pPr>
          </w:p>
        </w:tc>
        <w:tc>
          <w:tcPr>
            <w:tcW w:w="3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autoSpaceDN/>
              <w:spacing w:before="100" w:beforeAutospacing="1" w:after="142" w:line="276" w:lineRule="auto"/>
            </w:pPr>
          </w:p>
        </w:tc>
        <w:tc>
          <w:tcPr>
            <w:tcW w:w="8115" w:type="dxa"/>
            <w:gridSpan w:val="6"/>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keepNext/>
              <w:shd w:val="clear" w:color="auto" w:fill="FFFFFF"/>
              <w:autoSpaceDN/>
              <w:spacing w:before="100" w:beforeAutospacing="1" w:after="142" w:line="276" w:lineRule="auto"/>
            </w:pPr>
            <w:r w:rsidRPr="00AB619B">
              <w:rPr>
                <w:color w:val="000000"/>
              </w:rPr>
              <w:t>при образовании путем раздела земельного участка и предоставленного на праве постоянного (бессрочного) пользования, аренды или безвозмездного пользования</w:t>
            </w:r>
          </w:p>
        </w:tc>
      </w:tr>
      <w:tr w:rsidR="00AB619B" w:rsidRPr="00AB619B" w:rsidTr="00AB619B">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B619B" w:rsidRPr="00AB619B" w:rsidRDefault="00AB619B" w:rsidP="00AB619B">
            <w:pPr>
              <w:autoSpaceDN/>
            </w:pPr>
          </w:p>
        </w:tc>
        <w:tc>
          <w:tcPr>
            <w:tcW w:w="3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autoSpaceDN/>
              <w:spacing w:before="100" w:beforeAutospacing="1" w:after="142" w:line="276" w:lineRule="auto"/>
            </w:pPr>
          </w:p>
        </w:tc>
        <w:tc>
          <w:tcPr>
            <w:tcW w:w="8115" w:type="dxa"/>
            <w:gridSpan w:val="6"/>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keepNext/>
              <w:shd w:val="clear" w:color="auto" w:fill="FFFFFF"/>
              <w:autoSpaceDN/>
              <w:spacing w:before="100" w:beforeAutospacing="1" w:after="142" w:line="276" w:lineRule="auto"/>
            </w:pPr>
            <w:r w:rsidRPr="00AB619B">
              <w:rPr>
                <w:color w:val="000000"/>
              </w:rPr>
              <w:t>при образовании земельного участка для его продажи или предоставления в аренду путем проведения аукциона</w:t>
            </w:r>
          </w:p>
        </w:tc>
      </w:tr>
      <w:tr w:rsidR="00AB619B" w:rsidRPr="00AB619B" w:rsidTr="00AB619B">
        <w:trPr>
          <w:trHeight w:val="75"/>
          <w:tblCellSpacing w:w="0" w:type="dxa"/>
        </w:trPr>
        <w:tc>
          <w:tcPr>
            <w:tcW w:w="540" w:type="dxa"/>
            <w:tcBorders>
              <w:top w:val="nil"/>
              <w:left w:val="single" w:sz="6" w:space="0" w:color="000000"/>
              <w:bottom w:val="single" w:sz="6" w:space="0" w:color="000000"/>
              <w:right w:val="single" w:sz="6" w:space="0" w:color="000000"/>
            </w:tcBorders>
            <w:shd w:val="clear" w:color="auto" w:fill="auto"/>
            <w:tcMar>
              <w:top w:w="0" w:type="dxa"/>
              <w:left w:w="96" w:type="dxa"/>
              <w:bottom w:w="0" w:type="dxa"/>
              <w:right w:w="108" w:type="dxa"/>
            </w:tcMar>
            <w:vAlign w:val="center"/>
            <w:hideMark/>
          </w:tcPr>
          <w:p w:rsidR="00AB619B" w:rsidRPr="00AB619B" w:rsidRDefault="00AB619B" w:rsidP="00AB619B">
            <w:r w:rsidRPr="00AB619B">
              <w:t>2.1.</w:t>
            </w:r>
          </w:p>
        </w:tc>
        <w:tc>
          <w:tcPr>
            <w:tcW w:w="4230" w:type="dxa"/>
            <w:gridSpan w:val="3"/>
            <w:tcBorders>
              <w:top w:val="nil"/>
              <w:left w:val="single" w:sz="6" w:space="0" w:color="000000"/>
              <w:bottom w:val="single" w:sz="6" w:space="0" w:color="000000"/>
              <w:right w:val="nil"/>
            </w:tcBorders>
            <w:shd w:val="clear" w:color="auto" w:fill="auto"/>
            <w:tcMar>
              <w:top w:w="0" w:type="dxa"/>
              <w:left w:w="96" w:type="dxa"/>
              <w:bottom w:w="0" w:type="dxa"/>
              <w:right w:w="0" w:type="dxa"/>
            </w:tcMar>
            <w:vAlign w:val="center"/>
            <w:hideMark/>
          </w:tcPr>
          <w:p w:rsidR="00AB619B" w:rsidRPr="00AB619B" w:rsidRDefault="00AB619B" w:rsidP="00AB619B">
            <w:r w:rsidRPr="00AB619B">
              <w:t>Цель использования земельного участка</w:t>
            </w:r>
          </w:p>
        </w:tc>
        <w:tc>
          <w:tcPr>
            <w:tcW w:w="4215" w:type="dxa"/>
            <w:gridSpan w:val="4"/>
            <w:tcBorders>
              <w:top w:val="nil"/>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autoSpaceDN/>
              <w:spacing w:after="142" w:line="276" w:lineRule="auto"/>
              <w:rPr>
                <w:sz w:val="8"/>
              </w:rPr>
            </w:pPr>
          </w:p>
        </w:tc>
      </w:tr>
      <w:tr w:rsidR="00AB619B" w:rsidRPr="00AB619B" w:rsidTr="00AB619B">
        <w:trPr>
          <w:trHeight w:val="75"/>
          <w:tblCellSpacing w:w="0" w:type="dxa"/>
        </w:trPr>
        <w:tc>
          <w:tcPr>
            <w:tcW w:w="540" w:type="dxa"/>
            <w:tcBorders>
              <w:top w:val="nil"/>
              <w:left w:val="single" w:sz="6" w:space="0" w:color="000000"/>
              <w:bottom w:val="single" w:sz="6" w:space="0" w:color="000000"/>
              <w:right w:val="single" w:sz="6" w:space="0" w:color="000000"/>
            </w:tcBorders>
            <w:shd w:val="clear" w:color="auto" w:fill="auto"/>
            <w:tcMar>
              <w:top w:w="0" w:type="dxa"/>
              <w:left w:w="96" w:type="dxa"/>
              <w:bottom w:w="0" w:type="dxa"/>
              <w:right w:w="108" w:type="dxa"/>
            </w:tcMar>
            <w:vAlign w:val="center"/>
            <w:hideMark/>
          </w:tcPr>
          <w:p w:rsidR="00AB619B" w:rsidRPr="00AB619B" w:rsidRDefault="00AB619B" w:rsidP="00AB619B">
            <w:r w:rsidRPr="00AB619B">
              <w:t>2.2.</w:t>
            </w:r>
          </w:p>
        </w:tc>
        <w:tc>
          <w:tcPr>
            <w:tcW w:w="4230" w:type="dxa"/>
            <w:gridSpan w:val="3"/>
            <w:tcBorders>
              <w:top w:val="nil"/>
              <w:left w:val="single" w:sz="6" w:space="0" w:color="000000"/>
              <w:bottom w:val="single" w:sz="6" w:space="0" w:color="000000"/>
              <w:right w:val="nil"/>
            </w:tcBorders>
            <w:shd w:val="clear" w:color="auto" w:fill="auto"/>
            <w:tcMar>
              <w:top w:w="0" w:type="dxa"/>
              <w:left w:w="96" w:type="dxa"/>
              <w:bottom w:w="0" w:type="dxa"/>
              <w:right w:w="0" w:type="dxa"/>
            </w:tcMar>
            <w:vAlign w:val="center"/>
            <w:hideMark/>
          </w:tcPr>
          <w:p w:rsidR="00AB619B" w:rsidRPr="00AB619B" w:rsidRDefault="00AB619B" w:rsidP="00AB619B">
            <w:r w:rsidRPr="00AB619B">
              <w:t xml:space="preserve">Площадь земельного участка </w:t>
            </w:r>
            <w:r w:rsidRPr="00AB619B">
              <w:rPr>
                <w:sz w:val="16"/>
                <w:szCs w:val="16"/>
              </w:rPr>
              <w:t>(заполняется по желанию)</w:t>
            </w:r>
          </w:p>
        </w:tc>
        <w:tc>
          <w:tcPr>
            <w:tcW w:w="4215" w:type="dxa"/>
            <w:gridSpan w:val="4"/>
            <w:tcBorders>
              <w:top w:val="nil"/>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autoSpaceDN/>
              <w:spacing w:after="142" w:line="276" w:lineRule="auto"/>
              <w:rPr>
                <w:sz w:val="8"/>
              </w:rPr>
            </w:pPr>
          </w:p>
        </w:tc>
      </w:tr>
      <w:tr w:rsidR="00AB619B" w:rsidRPr="00AB619B" w:rsidTr="00AB619B">
        <w:trPr>
          <w:trHeight w:val="75"/>
          <w:tblCellSpacing w:w="0" w:type="dxa"/>
        </w:trPr>
        <w:tc>
          <w:tcPr>
            <w:tcW w:w="540" w:type="dxa"/>
            <w:tcBorders>
              <w:top w:val="nil"/>
              <w:left w:val="single" w:sz="6" w:space="0" w:color="000000"/>
              <w:bottom w:val="single" w:sz="6" w:space="0" w:color="000000"/>
              <w:right w:val="single" w:sz="6" w:space="0" w:color="000000"/>
            </w:tcBorders>
            <w:shd w:val="clear" w:color="auto" w:fill="auto"/>
            <w:tcMar>
              <w:top w:w="0" w:type="dxa"/>
              <w:left w:w="96" w:type="dxa"/>
              <w:bottom w:w="0" w:type="dxa"/>
              <w:right w:w="108" w:type="dxa"/>
            </w:tcMar>
            <w:vAlign w:val="center"/>
            <w:hideMark/>
          </w:tcPr>
          <w:p w:rsidR="00AB619B" w:rsidRPr="00AB619B" w:rsidRDefault="00AB619B" w:rsidP="00AB619B">
            <w:r w:rsidRPr="00AB619B">
              <w:t>2.3.</w:t>
            </w:r>
          </w:p>
        </w:tc>
        <w:tc>
          <w:tcPr>
            <w:tcW w:w="4230" w:type="dxa"/>
            <w:gridSpan w:val="3"/>
            <w:tcBorders>
              <w:top w:val="nil"/>
              <w:left w:val="single" w:sz="6" w:space="0" w:color="000000"/>
              <w:bottom w:val="single" w:sz="6" w:space="0" w:color="000000"/>
              <w:right w:val="nil"/>
            </w:tcBorders>
            <w:shd w:val="clear" w:color="auto" w:fill="auto"/>
            <w:tcMar>
              <w:top w:w="0" w:type="dxa"/>
              <w:left w:w="96" w:type="dxa"/>
              <w:bottom w:w="0" w:type="dxa"/>
              <w:right w:w="0" w:type="dxa"/>
            </w:tcMar>
            <w:vAlign w:val="center"/>
            <w:hideMark/>
          </w:tcPr>
          <w:p w:rsidR="00AB619B" w:rsidRPr="00AB619B" w:rsidRDefault="00AB619B" w:rsidP="00AB619B">
            <w:r w:rsidRPr="00AB619B">
              <w:t xml:space="preserve">Адрес (местоположение) земельного участка </w:t>
            </w:r>
            <w:r w:rsidRPr="00AB619B">
              <w:rPr>
                <w:sz w:val="16"/>
                <w:szCs w:val="16"/>
              </w:rPr>
              <w:t>(заполняется по желанию)</w:t>
            </w:r>
          </w:p>
        </w:tc>
        <w:tc>
          <w:tcPr>
            <w:tcW w:w="4215" w:type="dxa"/>
            <w:gridSpan w:val="4"/>
            <w:tcBorders>
              <w:top w:val="nil"/>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autoSpaceDN/>
              <w:spacing w:after="142" w:line="276" w:lineRule="auto"/>
              <w:rPr>
                <w:sz w:val="8"/>
              </w:rPr>
            </w:pPr>
          </w:p>
        </w:tc>
      </w:tr>
      <w:tr w:rsidR="00AB619B" w:rsidRPr="00AB619B" w:rsidTr="00AB619B">
        <w:trPr>
          <w:tblCellSpacing w:w="0" w:type="dxa"/>
        </w:trPr>
        <w:tc>
          <w:tcPr>
            <w:tcW w:w="540"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autoSpaceDN/>
              <w:spacing w:before="100" w:beforeAutospacing="1" w:after="142" w:line="276" w:lineRule="auto"/>
              <w:jc w:val="center"/>
            </w:pPr>
            <w:r w:rsidRPr="00AB619B">
              <w:rPr>
                <w:b/>
                <w:bCs/>
              </w:rPr>
              <w:t>3.</w:t>
            </w:r>
          </w:p>
        </w:tc>
        <w:tc>
          <w:tcPr>
            <w:tcW w:w="8655" w:type="dxa"/>
            <w:gridSpan w:val="7"/>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autoSpaceDN/>
              <w:spacing w:before="100" w:beforeAutospacing="1" w:after="142" w:line="276" w:lineRule="auto"/>
            </w:pPr>
            <w:r w:rsidRPr="00AB619B">
              <w:rPr>
                <w:b/>
                <w:bCs/>
              </w:rPr>
              <w:t>Документы, прилагаемые к заявлению в обязательном порядке:</w:t>
            </w:r>
          </w:p>
        </w:tc>
      </w:tr>
      <w:tr w:rsidR="00AB619B" w:rsidRPr="00AB619B" w:rsidTr="00AB619B">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B619B" w:rsidRPr="00AB619B" w:rsidRDefault="00AB619B" w:rsidP="00AB619B">
            <w:pPr>
              <w:autoSpaceDN/>
            </w:pPr>
          </w:p>
        </w:tc>
        <w:tc>
          <w:tcPr>
            <w:tcW w:w="3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shd w:val="clear" w:color="auto" w:fill="FFFFFF"/>
              <w:autoSpaceDN/>
              <w:spacing w:before="100" w:beforeAutospacing="1" w:after="142" w:line="276" w:lineRule="auto"/>
            </w:pPr>
            <w:r w:rsidRPr="00AB619B">
              <w:rPr>
                <w:b/>
                <w:bCs/>
                <w:sz w:val="16"/>
                <w:szCs w:val="16"/>
              </w:rPr>
              <w:t>3.1.</w:t>
            </w:r>
          </w:p>
        </w:tc>
        <w:tc>
          <w:tcPr>
            <w:tcW w:w="8115" w:type="dxa"/>
            <w:gridSpan w:val="6"/>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keepNext/>
              <w:shd w:val="clear" w:color="auto" w:fill="FFFFFF"/>
              <w:autoSpaceDN/>
              <w:spacing w:before="100" w:beforeAutospacing="1" w:after="142" w:line="276" w:lineRule="auto"/>
            </w:pPr>
            <w:r w:rsidRPr="00AB619B">
              <w:rPr>
                <w:color w:val="000000"/>
              </w:rPr>
              <w:t>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tc>
      </w:tr>
      <w:tr w:rsidR="00AB619B" w:rsidRPr="00AB619B" w:rsidTr="00AB619B">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B619B" w:rsidRPr="00AB619B" w:rsidRDefault="00AB619B" w:rsidP="00AB619B">
            <w:pPr>
              <w:autoSpaceDN/>
            </w:pPr>
          </w:p>
        </w:tc>
        <w:tc>
          <w:tcPr>
            <w:tcW w:w="3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shd w:val="clear" w:color="auto" w:fill="FFFFFF"/>
              <w:autoSpaceDN/>
              <w:spacing w:before="100" w:beforeAutospacing="1" w:after="142" w:line="276" w:lineRule="auto"/>
            </w:pPr>
          </w:p>
        </w:tc>
        <w:tc>
          <w:tcPr>
            <w:tcW w:w="8115" w:type="dxa"/>
            <w:gridSpan w:val="6"/>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keepNext/>
              <w:shd w:val="clear" w:color="auto" w:fill="FFFFFF"/>
              <w:autoSpaceDN/>
              <w:spacing w:before="100" w:beforeAutospacing="1" w:after="142" w:line="276" w:lineRule="auto"/>
            </w:pPr>
            <w:r w:rsidRPr="00AB619B">
              <w:rPr>
                <w:i/>
                <w:iCs/>
                <w:color w:val="000000"/>
              </w:rPr>
              <w:t>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tc>
      </w:tr>
      <w:tr w:rsidR="00AB619B" w:rsidRPr="00AB619B" w:rsidTr="00AB619B">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B619B" w:rsidRPr="00AB619B" w:rsidRDefault="00AB619B" w:rsidP="00AB619B">
            <w:pPr>
              <w:autoSpaceDN/>
            </w:pPr>
          </w:p>
        </w:tc>
        <w:tc>
          <w:tcPr>
            <w:tcW w:w="3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shd w:val="clear" w:color="auto" w:fill="FFFFFF"/>
              <w:autoSpaceDN/>
              <w:spacing w:before="100" w:beforeAutospacing="1" w:after="142" w:line="276" w:lineRule="auto"/>
            </w:pPr>
          </w:p>
        </w:tc>
        <w:tc>
          <w:tcPr>
            <w:tcW w:w="8115" w:type="dxa"/>
            <w:gridSpan w:val="6"/>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keepNext/>
              <w:shd w:val="clear" w:color="auto" w:fill="FFFFFF"/>
              <w:autoSpaceDN/>
              <w:spacing w:before="100" w:beforeAutospacing="1" w:after="142" w:line="276" w:lineRule="auto"/>
            </w:pPr>
            <w:r w:rsidRPr="00AB619B">
              <w:rPr>
                <w:i/>
                <w:iCs/>
                <w:color w:val="000000"/>
              </w:rPr>
              <w:t xml:space="preserve">копии правоустанавливающих и (или) </w:t>
            </w:r>
            <w:proofErr w:type="spellStart"/>
            <w:r w:rsidRPr="00AB619B">
              <w:rPr>
                <w:i/>
                <w:iCs/>
                <w:color w:val="000000"/>
              </w:rPr>
              <w:t>правоудостоверяющих</w:t>
            </w:r>
            <w:proofErr w:type="spellEnd"/>
            <w:r w:rsidRPr="00AB619B">
              <w:rPr>
                <w:i/>
                <w:iCs/>
                <w:color w:val="000000"/>
              </w:rPr>
              <w:t xml:space="preserve"> документов на исходный земельный участок, если права на него не зарегистрированы в Едином государственном реестре недвижимости.</w:t>
            </w:r>
          </w:p>
        </w:tc>
      </w:tr>
      <w:tr w:rsidR="00AB619B" w:rsidRPr="00AB619B" w:rsidTr="00AB619B">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B619B" w:rsidRPr="00AB619B" w:rsidRDefault="00AB619B" w:rsidP="00AB619B">
            <w:pPr>
              <w:autoSpaceDN/>
            </w:pPr>
          </w:p>
        </w:tc>
        <w:tc>
          <w:tcPr>
            <w:tcW w:w="330" w:type="dxa"/>
            <w:tcBorders>
              <w:top w:val="nil"/>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shd w:val="clear" w:color="auto" w:fill="FFFFFF"/>
              <w:autoSpaceDN/>
              <w:spacing w:before="100" w:beforeAutospacing="1" w:after="142" w:line="276" w:lineRule="auto"/>
            </w:pPr>
            <w:r w:rsidRPr="00AB619B">
              <w:rPr>
                <w:b/>
                <w:bCs/>
                <w:sz w:val="16"/>
                <w:szCs w:val="16"/>
              </w:rPr>
              <w:t>3.2.</w:t>
            </w:r>
          </w:p>
        </w:tc>
        <w:tc>
          <w:tcPr>
            <w:tcW w:w="8115" w:type="dxa"/>
            <w:gridSpan w:val="6"/>
            <w:tcBorders>
              <w:top w:val="nil"/>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keepNext/>
              <w:shd w:val="clear" w:color="auto" w:fill="FFFFFF"/>
              <w:autoSpaceDN/>
              <w:spacing w:before="100" w:beforeAutospacing="1" w:after="142" w:line="276" w:lineRule="auto"/>
            </w:pPr>
            <w:r w:rsidRPr="00AB619B">
              <w:rPr>
                <w:color w:val="000000"/>
              </w:rPr>
              <w:t>при образовании земельного участка для его продажи или предоставления в аренду путем проведения аукциона:</w:t>
            </w:r>
          </w:p>
        </w:tc>
      </w:tr>
      <w:tr w:rsidR="00AB619B" w:rsidRPr="00AB619B" w:rsidTr="00AB619B">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B619B" w:rsidRPr="00AB619B" w:rsidRDefault="00AB619B" w:rsidP="00AB619B">
            <w:pPr>
              <w:autoSpaceDN/>
            </w:pPr>
          </w:p>
        </w:tc>
        <w:tc>
          <w:tcPr>
            <w:tcW w:w="3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shd w:val="clear" w:color="auto" w:fill="FFFFFF"/>
              <w:autoSpaceDN/>
              <w:spacing w:before="100" w:beforeAutospacing="1" w:after="142" w:line="276" w:lineRule="auto"/>
            </w:pPr>
          </w:p>
        </w:tc>
        <w:tc>
          <w:tcPr>
            <w:tcW w:w="8115" w:type="dxa"/>
            <w:gridSpan w:val="6"/>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keepNext/>
              <w:shd w:val="clear" w:color="auto" w:fill="FFFFFF"/>
              <w:autoSpaceDN/>
              <w:spacing w:before="100" w:beforeAutospacing="1" w:after="142" w:line="276" w:lineRule="auto"/>
            </w:pPr>
            <w:r w:rsidRPr="00AB619B">
              <w:rPr>
                <w:i/>
                <w:iCs/>
                <w:color w:val="000000"/>
              </w:rPr>
              <w:t>подготовленная заявителем схема расположения земельного участка, за исключением случаев образования земельного участка из земель или земельных участков, расположенных в границах населенных пунктов, и при отсутствии утвержденного проекта межевания территории</w:t>
            </w:r>
          </w:p>
        </w:tc>
      </w:tr>
      <w:tr w:rsidR="00AB619B" w:rsidRPr="00AB619B" w:rsidTr="00AB619B">
        <w:trPr>
          <w:tblCellSpacing w:w="0" w:type="dxa"/>
        </w:trPr>
        <w:tc>
          <w:tcPr>
            <w:tcW w:w="540"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autoSpaceDN/>
              <w:spacing w:before="100" w:beforeAutospacing="1" w:after="142" w:line="276" w:lineRule="auto"/>
              <w:jc w:val="center"/>
            </w:pPr>
            <w:r w:rsidRPr="00AB619B">
              <w:rPr>
                <w:b/>
                <w:bCs/>
              </w:rPr>
              <w:t>4.</w:t>
            </w:r>
          </w:p>
        </w:tc>
        <w:tc>
          <w:tcPr>
            <w:tcW w:w="8655" w:type="dxa"/>
            <w:gridSpan w:val="7"/>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autoSpaceDN/>
              <w:spacing w:before="100" w:beforeAutospacing="1" w:after="142" w:line="276" w:lineRule="auto"/>
            </w:pPr>
            <w:r w:rsidRPr="00AB619B">
              <w:rPr>
                <w:b/>
                <w:bCs/>
              </w:rPr>
              <w:t>Результат муниципальной услуги прошу направить в мой адрес следующим способом:</w:t>
            </w:r>
          </w:p>
        </w:tc>
      </w:tr>
      <w:tr w:rsidR="00AB619B" w:rsidRPr="00AB619B" w:rsidTr="00AB619B">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B619B" w:rsidRPr="00AB619B" w:rsidRDefault="00AB619B" w:rsidP="00AB619B">
            <w:pPr>
              <w:autoSpaceDN/>
            </w:pPr>
          </w:p>
        </w:tc>
        <w:tc>
          <w:tcPr>
            <w:tcW w:w="3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shd w:val="clear" w:color="auto" w:fill="FFFFFF"/>
              <w:autoSpaceDN/>
              <w:spacing w:before="100" w:beforeAutospacing="1" w:after="142" w:line="276" w:lineRule="auto"/>
            </w:pPr>
          </w:p>
        </w:tc>
        <w:tc>
          <w:tcPr>
            <w:tcW w:w="8115" w:type="dxa"/>
            <w:gridSpan w:val="6"/>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autoSpaceDN/>
              <w:spacing w:before="100" w:beforeAutospacing="1" w:after="142" w:line="276" w:lineRule="auto"/>
            </w:pPr>
            <w:r w:rsidRPr="00AB619B">
              <w:rPr>
                <w:sz w:val="16"/>
                <w:szCs w:val="16"/>
              </w:rPr>
              <w:t>посредством направления на указанный выше адрес электронной почты</w:t>
            </w:r>
          </w:p>
        </w:tc>
      </w:tr>
      <w:tr w:rsidR="00AB619B" w:rsidRPr="00AB619B" w:rsidTr="00AB619B">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B619B" w:rsidRPr="00AB619B" w:rsidRDefault="00AB619B" w:rsidP="00AB619B">
            <w:pPr>
              <w:autoSpaceDN/>
            </w:pPr>
          </w:p>
        </w:tc>
        <w:tc>
          <w:tcPr>
            <w:tcW w:w="3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shd w:val="clear" w:color="auto" w:fill="FFFFFF"/>
              <w:autoSpaceDN/>
              <w:spacing w:before="100" w:beforeAutospacing="1" w:after="142" w:line="276" w:lineRule="auto"/>
            </w:pPr>
          </w:p>
        </w:tc>
        <w:tc>
          <w:tcPr>
            <w:tcW w:w="8115" w:type="dxa"/>
            <w:gridSpan w:val="6"/>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autoSpaceDN/>
              <w:spacing w:before="100" w:beforeAutospacing="1" w:after="142" w:line="276" w:lineRule="auto"/>
            </w:pPr>
            <w:r w:rsidRPr="00AB619B">
              <w:rPr>
                <w:sz w:val="16"/>
                <w:szCs w:val="16"/>
              </w:rPr>
              <w:t>почтовым отправлением на указанный выше адрес</w:t>
            </w:r>
          </w:p>
        </w:tc>
      </w:tr>
      <w:tr w:rsidR="00AB619B" w:rsidRPr="00AB619B" w:rsidTr="00AB619B">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B619B" w:rsidRPr="00AB619B" w:rsidRDefault="00AB619B" w:rsidP="00AB619B">
            <w:pPr>
              <w:autoSpaceDN/>
            </w:pPr>
          </w:p>
        </w:tc>
        <w:tc>
          <w:tcPr>
            <w:tcW w:w="3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shd w:val="clear" w:color="auto" w:fill="FFFFFF"/>
              <w:autoSpaceDN/>
              <w:spacing w:before="100" w:beforeAutospacing="1" w:after="142" w:line="276" w:lineRule="auto"/>
            </w:pPr>
          </w:p>
        </w:tc>
        <w:tc>
          <w:tcPr>
            <w:tcW w:w="8115" w:type="dxa"/>
            <w:gridSpan w:val="6"/>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autoSpaceDN/>
              <w:spacing w:before="100" w:beforeAutospacing="1" w:after="142" w:line="276" w:lineRule="auto"/>
            </w:pPr>
            <w:r w:rsidRPr="00AB619B">
              <w:rPr>
                <w:sz w:val="16"/>
                <w:szCs w:val="16"/>
              </w:rPr>
              <w:t>при личном обращении в МФЦ</w:t>
            </w:r>
          </w:p>
        </w:tc>
      </w:tr>
      <w:tr w:rsidR="00AB619B" w:rsidRPr="00AB619B" w:rsidTr="00AB619B">
        <w:trPr>
          <w:tblCellSpacing w:w="0" w:type="dxa"/>
        </w:trPr>
        <w:tc>
          <w:tcPr>
            <w:tcW w:w="540"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autoSpaceDN/>
              <w:spacing w:before="100" w:beforeAutospacing="1" w:after="142" w:line="276" w:lineRule="auto"/>
              <w:jc w:val="center"/>
            </w:pPr>
            <w:r w:rsidRPr="00AB619B">
              <w:rPr>
                <w:b/>
                <w:bCs/>
              </w:rPr>
              <w:t>5.</w:t>
            </w:r>
          </w:p>
        </w:tc>
        <w:tc>
          <w:tcPr>
            <w:tcW w:w="4725" w:type="dxa"/>
            <w:gridSpan w:val="5"/>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autoSpaceDN/>
              <w:spacing w:before="100" w:beforeAutospacing="1" w:after="142" w:line="276" w:lineRule="auto"/>
            </w:pPr>
            <w:r w:rsidRPr="00AB619B">
              <w:rPr>
                <w:sz w:val="16"/>
                <w:szCs w:val="16"/>
              </w:rPr>
              <w:t>Подпись заявителя (представителя заявителя):</w:t>
            </w:r>
          </w:p>
        </w:tc>
        <w:tc>
          <w:tcPr>
            <w:tcW w:w="372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autoSpaceDN/>
              <w:spacing w:before="100" w:beforeAutospacing="1" w:after="142" w:line="276" w:lineRule="auto"/>
            </w:pPr>
            <w:r w:rsidRPr="00AB619B">
              <w:rPr>
                <w:sz w:val="16"/>
                <w:szCs w:val="16"/>
              </w:rPr>
              <w:t>Дата:</w:t>
            </w:r>
          </w:p>
        </w:tc>
      </w:tr>
      <w:tr w:rsidR="00AB619B" w:rsidRPr="00AB619B" w:rsidTr="00AB619B">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B619B" w:rsidRPr="00AB619B" w:rsidRDefault="00AB619B" w:rsidP="00AB619B">
            <w:pPr>
              <w:autoSpaceDN/>
            </w:pPr>
          </w:p>
        </w:tc>
        <w:tc>
          <w:tcPr>
            <w:tcW w:w="4725" w:type="dxa"/>
            <w:gridSpan w:val="5"/>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autoSpaceDN/>
              <w:spacing w:before="100" w:beforeAutospacing="1" w:line="276" w:lineRule="auto"/>
            </w:pPr>
            <w:r w:rsidRPr="00AB619B">
              <w:rPr>
                <w:sz w:val="16"/>
                <w:szCs w:val="16"/>
              </w:rPr>
              <w:t>_________ ___________________</w:t>
            </w:r>
          </w:p>
          <w:p w:rsidR="00AB619B" w:rsidRPr="00AB619B" w:rsidRDefault="00AB619B" w:rsidP="00AB619B">
            <w:pPr>
              <w:autoSpaceDN/>
              <w:spacing w:before="100" w:beforeAutospacing="1" w:after="142" w:line="276" w:lineRule="auto"/>
            </w:pPr>
            <w:r w:rsidRPr="00AB619B">
              <w:rPr>
                <w:sz w:val="16"/>
                <w:szCs w:val="16"/>
              </w:rPr>
              <w:t>(Подпись) (Инициалы, фамилия)</w:t>
            </w:r>
          </w:p>
        </w:tc>
        <w:tc>
          <w:tcPr>
            <w:tcW w:w="372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autoSpaceDN/>
              <w:spacing w:before="100" w:beforeAutospacing="1" w:after="142" w:line="276" w:lineRule="auto"/>
            </w:pPr>
            <w:r w:rsidRPr="00AB619B">
              <w:rPr>
                <w:sz w:val="16"/>
                <w:szCs w:val="16"/>
              </w:rPr>
              <w:t xml:space="preserve">«__» ___________ ____ </w:t>
            </w:r>
            <w:proofErr w:type="gramStart"/>
            <w:r w:rsidRPr="00AB619B">
              <w:rPr>
                <w:sz w:val="16"/>
                <w:szCs w:val="16"/>
              </w:rPr>
              <w:t>г</w:t>
            </w:r>
            <w:proofErr w:type="gramEnd"/>
            <w:r w:rsidRPr="00AB619B">
              <w:rPr>
                <w:sz w:val="16"/>
                <w:szCs w:val="16"/>
              </w:rPr>
              <w:t>.</w:t>
            </w:r>
          </w:p>
        </w:tc>
      </w:tr>
      <w:tr w:rsidR="00AB619B" w:rsidRPr="00AB619B" w:rsidTr="00AB619B">
        <w:trPr>
          <w:tblCellSpacing w:w="0" w:type="dxa"/>
        </w:trPr>
        <w:tc>
          <w:tcPr>
            <w:tcW w:w="540"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autoSpaceDN/>
              <w:spacing w:before="100" w:beforeAutospacing="1" w:after="142" w:line="276" w:lineRule="auto"/>
              <w:jc w:val="center"/>
            </w:pPr>
            <w:r w:rsidRPr="00AB619B">
              <w:rPr>
                <w:b/>
                <w:bCs/>
              </w:rPr>
              <w:t>6.</w:t>
            </w:r>
          </w:p>
        </w:tc>
        <w:tc>
          <w:tcPr>
            <w:tcW w:w="4725" w:type="dxa"/>
            <w:gridSpan w:val="5"/>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autoSpaceDN/>
              <w:spacing w:before="100" w:beforeAutospacing="1" w:after="142" w:line="276" w:lineRule="auto"/>
            </w:pPr>
            <w:r w:rsidRPr="00AB619B">
              <w:rPr>
                <w:sz w:val="16"/>
                <w:szCs w:val="16"/>
              </w:rPr>
              <w:t>Отметка должностного лица, принявшего заявление и приложенные к нему документы:</w:t>
            </w:r>
          </w:p>
        </w:tc>
        <w:tc>
          <w:tcPr>
            <w:tcW w:w="372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autoSpaceDN/>
              <w:spacing w:before="100" w:beforeAutospacing="1" w:after="142" w:line="276" w:lineRule="auto"/>
            </w:pPr>
            <w:r w:rsidRPr="00AB619B">
              <w:rPr>
                <w:sz w:val="16"/>
                <w:szCs w:val="16"/>
              </w:rPr>
              <w:t>Дата:</w:t>
            </w:r>
          </w:p>
        </w:tc>
      </w:tr>
      <w:tr w:rsidR="00AB619B" w:rsidRPr="00AB619B" w:rsidTr="00AB619B">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B619B" w:rsidRPr="00AB619B" w:rsidRDefault="00AB619B" w:rsidP="00AB619B">
            <w:pPr>
              <w:autoSpaceDN/>
            </w:pPr>
          </w:p>
        </w:tc>
        <w:tc>
          <w:tcPr>
            <w:tcW w:w="4725" w:type="dxa"/>
            <w:gridSpan w:val="5"/>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autoSpaceDN/>
              <w:spacing w:before="100" w:beforeAutospacing="1" w:line="276" w:lineRule="auto"/>
            </w:pPr>
            <w:r w:rsidRPr="00AB619B">
              <w:rPr>
                <w:sz w:val="16"/>
                <w:szCs w:val="16"/>
              </w:rPr>
              <w:t>_________ ___________________</w:t>
            </w:r>
          </w:p>
          <w:p w:rsidR="00AB619B" w:rsidRPr="00AB619B" w:rsidRDefault="00AB619B" w:rsidP="00AB619B">
            <w:pPr>
              <w:autoSpaceDN/>
              <w:spacing w:before="100" w:beforeAutospacing="1" w:after="142" w:line="276" w:lineRule="auto"/>
            </w:pPr>
            <w:r w:rsidRPr="00AB619B">
              <w:rPr>
                <w:sz w:val="16"/>
                <w:szCs w:val="16"/>
              </w:rPr>
              <w:t>(Подпись) (Инициалы, фамилия)</w:t>
            </w:r>
          </w:p>
        </w:tc>
        <w:tc>
          <w:tcPr>
            <w:tcW w:w="372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autoSpaceDN/>
              <w:spacing w:before="100" w:beforeAutospacing="1" w:after="142" w:line="276" w:lineRule="auto"/>
            </w:pPr>
            <w:r w:rsidRPr="00AB619B">
              <w:rPr>
                <w:sz w:val="16"/>
                <w:szCs w:val="16"/>
              </w:rPr>
              <w:t xml:space="preserve">«__» ___________ ____ </w:t>
            </w:r>
            <w:proofErr w:type="gramStart"/>
            <w:r w:rsidRPr="00AB619B">
              <w:rPr>
                <w:sz w:val="16"/>
                <w:szCs w:val="16"/>
              </w:rPr>
              <w:t>г</w:t>
            </w:r>
            <w:proofErr w:type="gramEnd"/>
            <w:r w:rsidRPr="00AB619B">
              <w:rPr>
                <w:sz w:val="16"/>
                <w:szCs w:val="16"/>
              </w:rPr>
              <w:t>.</w:t>
            </w:r>
          </w:p>
        </w:tc>
      </w:tr>
    </w:tbl>
    <w:p w:rsidR="00AB619B" w:rsidRPr="00AB619B" w:rsidRDefault="00AB619B" w:rsidP="00AB619B">
      <w:pPr>
        <w:autoSpaceDN/>
        <w:spacing w:before="100" w:beforeAutospacing="1"/>
        <w:jc w:val="right"/>
      </w:pPr>
    </w:p>
    <w:p w:rsidR="00AB619B" w:rsidRPr="00AB619B" w:rsidRDefault="00AB619B" w:rsidP="00AB619B">
      <w:pPr>
        <w:autoSpaceDN/>
        <w:spacing w:before="100" w:beforeAutospacing="1"/>
        <w:jc w:val="right"/>
      </w:pPr>
    </w:p>
    <w:p w:rsidR="00AB619B" w:rsidRPr="00AB619B" w:rsidRDefault="00AB619B" w:rsidP="00AB619B">
      <w:pPr>
        <w:autoSpaceDN/>
        <w:jc w:val="right"/>
      </w:pPr>
      <w:r w:rsidRPr="00AB619B">
        <w:t>Приложение №2</w:t>
      </w:r>
    </w:p>
    <w:p w:rsidR="00AB619B" w:rsidRPr="00AB619B" w:rsidRDefault="00AB619B" w:rsidP="00AB619B">
      <w:pPr>
        <w:autoSpaceDN/>
        <w:jc w:val="right"/>
      </w:pPr>
      <w:r w:rsidRPr="00AB619B">
        <w:t>к административному регламенту</w:t>
      </w:r>
    </w:p>
    <w:p w:rsidR="00AB619B" w:rsidRPr="00AB619B" w:rsidRDefault="00AB619B" w:rsidP="00AB619B">
      <w:pPr>
        <w:shd w:val="clear" w:color="auto" w:fill="FFFFFF"/>
        <w:autoSpaceDN/>
        <w:spacing w:before="100" w:beforeAutospacing="1"/>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555"/>
        <w:gridCol w:w="33"/>
        <w:gridCol w:w="295"/>
        <w:gridCol w:w="1991"/>
        <w:gridCol w:w="2101"/>
        <w:gridCol w:w="865"/>
        <w:gridCol w:w="1659"/>
        <w:gridCol w:w="2131"/>
      </w:tblGrid>
      <w:tr w:rsidR="00AB619B" w:rsidRPr="00AB619B" w:rsidTr="00AB619B">
        <w:trPr>
          <w:trHeight w:val="75"/>
          <w:tblCellSpacing w:w="0" w:type="dxa"/>
        </w:trPr>
        <w:tc>
          <w:tcPr>
            <w:tcW w:w="45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keepNext/>
              <w:shd w:val="clear" w:color="auto" w:fill="FFFFFF"/>
              <w:autoSpaceDN/>
              <w:spacing w:before="100" w:beforeAutospacing="1" w:after="142" w:line="75" w:lineRule="atLeast"/>
            </w:pPr>
            <w:r w:rsidRPr="00AB619B">
              <w:rPr>
                <w:color w:val="000000"/>
              </w:rPr>
              <w:t>№</w:t>
            </w:r>
          </w:p>
        </w:tc>
        <w:tc>
          <w:tcPr>
            <w:tcW w:w="8745" w:type="dxa"/>
            <w:gridSpan w:val="7"/>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keepNext/>
              <w:shd w:val="clear" w:color="auto" w:fill="FFFFFF"/>
              <w:autoSpaceDN/>
              <w:spacing w:line="276" w:lineRule="auto"/>
              <w:jc w:val="right"/>
            </w:pPr>
            <w:r w:rsidRPr="00AB619B">
              <w:rPr>
                <w:color w:val="000000"/>
                <w:sz w:val="26"/>
                <w:szCs w:val="26"/>
              </w:rPr>
              <w:t xml:space="preserve">администрация </w:t>
            </w:r>
            <w:proofErr w:type="spellStart"/>
            <w:r w:rsidRPr="00AB619B">
              <w:rPr>
                <w:color w:val="000000"/>
                <w:sz w:val="26"/>
                <w:szCs w:val="26"/>
              </w:rPr>
              <w:t>Онохинского</w:t>
            </w:r>
            <w:proofErr w:type="spellEnd"/>
          </w:p>
          <w:p w:rsidR="00AB619B" w:rsidRPr="00AB619B" w:rsidRDefault="00AB619B" w:rsidP="00AB619B">
            <w:pPr>
              <w:keepNext/>
              <w:shd w:val="clear" w:color="auto" w:fill="FFFFFF"/>
              <w:autoSpaceDN/>
              <w:spacing w:after="142" w:line="75" w:lineRule="atLeast"/>
              <w:jc w:val="right"/>
            </w:pPr>
            <w:r w:rsidRPr="00AB619B">
              <w:rPr>
                <w:color w:val="000000"/>
                <w:sz w:val="26"/>
                <w:szCs w:val="26"/>
              </w:rPr>
              <w:t>муниципального образования</w:t>
            </w:r>
          </w:p>
        </w:tc>
      </w:tr>
      <w:tr w:rsidR="00AB619B" w:rsidRPr="00AB619B" w:rsidTr="00AB619B">
        <w:trPr>
          <w:tblCellSpacing w:w="0" w:type="dxa"/>
        </w:trPr>
        <w:tc>
          <w:tcPr>
            <w:tcW w:w="495" w:type="dxa"/>
            <w:gridSpan w:val="2"/>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keepNext/>
              <w:shd w:val="clear" w:color="auto" w:fill="FFFFFF"/>
              <w:autoSpaceDN/>
              <w:spacing w:before="100" w:beforeAutospacing="1" w:after="142" w:line="276" w:lineRule="auto"/>
              <w:jc w:val="center"/>
            </w:pPr>
            <w:r w:rsidRPr="00AB619B">
              <w:rPr>
                <w:b/>
                <w:bCs/>
                <w:color w:val="000000"/>
                <w:sz w:val="26"/>
                <w:szCs w:val="26"/>
              </w:rPr>
              <w:t>1.</w:t>
            </w:r>
          </w:p>
        </w:tc>
        <w:tc>
          <w:tcPr>
            <w:tcW w:w="199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keepNext/>
              <w:shd w:val="clear" w:color="auto" w:fill="FFFFFF"/>
              <w:autoSpaceDN/>
              <w:spacing w:before="100" w:beforeAutospacing="1" w:after="142" w:line="276" w:lineRule="auto"/>
              <w:ind w:left="113"/>
              <w:jc w:val="center"/>
            </w:pPr>
            <w:r w:rsidRPr="00AB619B">
              <w:rPr>
                <w:b/>
                <w:bCs/>
                <w:color w:val="000000"/>
              </w:rPr>
              <w:t>Заявитель</w:t>
            </w:r>
          </w:p>
        </w:tc>
        <w:tc>
          <w:tcPr>
            <w:tcW w:w="210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keepNext/>
              <w:shd w:val="clear" w:color="auto" w:fill="FFFFFF"/>
              <w:autoSpaceDN/>
              <w:spacing w:before="100" w:beforeAutospacing="1" w:line="276" w:lineRule="auto"/>
              <w:jc w:val="center"/>
            </w:pPr>
            <w:r w:rsidRPr="00AB619B">
              <w:rPr>
                <w:i/>
                <w:iCs/>
                <w:color w:val="000000"/>
                <w:sz w:val="16"/>
                <w:szCs w:val="16"/>
                <w:u w:val="single"/>
                <w:shd w:val="clear" w:color="auto" w:fill="FFFFFF"/>
              </w:rPr>
              <w:t xml:space="preserve">Для </w:t>
            </w:r>
            <w:proofErr w:type="spellStart"/>
            <w:r w:rsidRPr="00AB619B">
              <w:rPr>
                <w:i/>
                <w:iCs/>
                <w:color w:val="000000"/>
                <w:sz w:val="16"/>
                <w:szCs w:val="16"/>
                <w:u w:val="single"/>
                <w:shd w:val="clear" w:color="auto" w:fill="FFFFFF"/>
              </w:rPr>
              <w:t>физ</w:t>
            </w:r>
            <w:proofErr w:type="gramStart"/>
            <w:r w:rsidRPr="00AB619B">
              <w:rPr>
                <w:i/>
                <w:iCs/>
                <w:color w:val="000000"/>
                <w:sz w:val="16"/>
                <w:szCs w:val="16"/>
                <w:u w:val="single"/>
                <w:shd w:val="clear" w:color="auto" w:fill="FFFFFF"/>
              </w:rPr>
              <w:t>.л</w:t>
            </w:r>
            <w:proofErr w:type="gramEnd"/>
            <w:r w:rsidRPr="00AB619B">
              <w:rPr>
                <w:i/>
                <w:iCs/>
                <w:color w:val="000000"/>
                <w:sz w:val="16"/>
                <w:szCs w:val="16"/>
                <w:u w:val="single"/>
                <w:shd w:val="clear" w:color="auto" w:fill="FFFFFF"/>
              </w:rPr>
              <w:t>иц</w:t>
            </w:r>
            <w:proofErr w:type="spellEnd"/>
          </w:p>
          <w:p w:rsidR="00AB619B" w:rsidRPr="00AB619B" w:rsidRDefault="00AB619B" w:rsidP="00AB619B">
            <w:pPr>
              <w:keepNext/>
              <w:shd w:val="clear" w:color="auto" w:fill="FFFFFF"/>
              <w:autoSpaceDN/>
              <w:spacing w:before="100" w:beforeAutospacing="1" w:line="276" w:lineRule="auto"/>
              <w:jc w:val="center"/>
            </w:pPr>
            <w:r w:rsidRPr="00AB619B">
              <w:rPr>
                <w:color w:val="000000"/>
                <w:sz w:val="16"/>
                <w:szCs w:val="16"/>
                <w:shd w:val="clear" w:color="auto" w:fill="FFFFFF"/>
              </w:rPr>
              <w:t>Фамилия, имя, отчество (при наличии), дата и место рождения</w:t>
            </w:r>
          </w:p>
          <w:p w:rsidR="00AB619B" w:rsidRPr="00AB619B" w:rsidRDefault="00AB619B" w:rsidP="00AB619B">
            <w:pPr>
              <w:keepNext/>
              <w:shd w:val="clear" w:color="auto" w:fill="FFFFFF"/>
              <w:autoSpaceDN/>
              <w:spacing w:before="100" w:beforeAutospacing="1" w:line="276" w:lineRule="auto"/>
              <w:jc w:val="center"/>
            </w:pPr>
            <w:r w:rsidRPr="00AB619B">
              <w:rPr>
                <w:i/>
                <w:iCs/>
                <w:color w:val="000000"/>
                <w:sz w:val="16"/>
                <w:szCs w:val="16"/>
                <w:u w:val="single"/>
                <w:shd w:val="clear" w:color="auto" w:fill="FFFFFF"/>
              </w:rPr>
              <w:t xml:space="preserve">Для </w:t>
            </w:r>
            <w:proofErr w:type="spellStart"/>
            <w:r w:rsidRPr="00AB619B">
              <w:rPr>
                <w:i/>
                <w:iCs/>
                <w:color w:val="000000"/>
                <w:sz w:val="16"/>
                <w:szCs w:val="16"/>
                <w:u w:val="single"/>
                <w:shd w:val="clear" w:color="auto" w:fill="FFFFFF"/>
              </w:rPr>
              <w:t>юр</w:t>
            </w:r>
            <w:proofErr w:type="gramStart"/>
            <w:r w:rsidRPr="00AB619B">
              <w:rPr>
                <w:i/>
                <w:iCs/>
                <w:color w:val="000000"/>
                <w:sz w:val="16"/>
                <w:szCs w:val="16"/>
                <w:u w:val="single"/>
                <w:shd w:val="clear" w:color="auto" w:fill="FFFFFF"/>
              </w:rPr>
              <w:t>.л</w:t>
            </w:r>
            <w:proofErr w:type="gramEnd"/>
            <w:r w:rsidRPr="00AB619B">
              <w:rPr>
                <w:i/>
                <w:iCs/>
                <w:color w:val="000000"/>
                <w:sz w:val="16"/>
                <w:szCs w:val="16"/>
                <w:u w:val="single"/>
                <w:shd w:val="clear" w:color="auto" w:fill="FFFFFF"/>
              </w:rPr>
              <w:t>иц</w:t>
            </w:r>
            <w:proofErr w:type="spellEnd"/>
          </w:p>
          <w:p w:rsidR="00AB619B" w:rsidRPr="00AB619B" w:rsidRDefault="00AB619B" w:rsidP="00AB619B">
            <w:pPr>
              <w:keepNext/>
              <w:shd w:val="clear" w:color="auto" w:fill="FFFFFF"/>
              <w:autoSpaceDN/>
              <w:spacing w:before="100" w:beforeAutospacing="1" w:after="142" w:line="276" w:lineRule="auto"/>
              <w:jc w:val="center"/>
            </w:pPr>
            <w:r w:rsidRPr="00AB619B">
              <w:rPr>
                <w:color w:val="000000"/>
                <w:sz w:val="16"/>
                <w:szCs w:val="16"/>
                <w:shd w:val="clear" w:color="auto" w:fill="FFFFFF"/>
              </w:rPr>
              <w:t xml:space="preserve">Полное наименование </w:t>
            </w:r>
          </w:p>
        </w:tc>
        <w:tc>
          <w:tcPr>
            <w:tcW w:w="255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autoSpaceDN/>
              <w:spacing w:before="100" w:beforeAutospacing="1" w:line="276" w:lineRule="auto"/>
              <w:jc w:val="center"/>
            </w:pPr>
            <w:r w:rsidRPr="00AB619B">
              <w:rPr>
                <w:i/>
                <w:iCs/>
                <w:color w:val="000000"/>
                <w:sz w:val="16"/>
                <w:szCs w:val="16"/>
                <w:u w:val="single"/>
                <w:shd w:val="clear" w:color="auto" w:fill="FFFFFF"/>
              </w:rPr>
              <w:t xml:space="preserve">Для </w:t>
            </w:r>
            <w:proofErr w:type="spellStart"/>
            <w:r w:rsidRPr="00AB619B">
              <w:rPr>
                <w:i/>
                <w:iCs/>
                <w:color w:val="000000"/>
                <w:sz w:val="16"/>
                <w:szCs w:val="16"/>
                <w:u w:val="single"/>
                <w:shd w:val="clear" w:color="auto" w:fill="FFFFFF"/>
              </w:rPr>
              <w:t>физ</w:t>
            </w:r>
            <w:proofErr w:type="gramStart"/>
            <w:r w:rsidRPr="00AB619B">
              <w:rPr>
                <w:i/>
                <w:iCs/>
                <w:color w:val="000000"/>
                <w:sz w:val="16"/>
                <w:szCs w:val="16"/>
                <w:u w:val="single"/>
                <w:shd w:val="clear" w:color="auto" w:fill="FFFFFF"/>
              </w:rPr>
              <w:t>.л</w:t>
            </w:r>
            <w:proofErr w:type="gramEnd"/>
            <w:r w:rsidRPr="00AB619B">
              <w:rPr>
                <w:i/>
                <w:iCs/>
                <w:color w:val="000000"/>
                <w:sz w:val="16"/>
                <w:szCs w:val="16"/>
                <w:u w:val="single"/>
                <w:shd w:val="clear" w:color="auto" w:fill="FFFFFF"/>
              </w:rPr>
              <w:t>иц</w:t>
            </w:r>
            <w:proofErr w:type="spellEnd"/>
          </w:p>
          <w:p w:rsidR="00AB619B" w:rsidRPr="00AB619B" w:rsidRDefault="00AB619B" w:rsidP="00AB619B">
            <w:pPr>
              <w:autoSpaceDN/>
              <w:spacing w:before="100" w:beforeAutospacing="1" w:line="276" w:lineRule="auto"/>
              <w:jc w:val="center"/>
            </w:pPr>
            <w:r w:rsidRPr="00AB619B">
              <w:rPr>
                <w:color w:val="000000"/>
                <w:sz w:val="16"/>
                <w:szCs w:val="16"/>
                <w:shd w:val="clear" w:color="auto" w:fill="FFFFFF"/>
              </w:rPr>
              <w:t>Документ, удостоверяющий личность (вид, серия, номер, выдавший орган дата выдачи)</w:t>
            </w:r>
          </w:p>
          <w:p w:rsidR="00AB619B" w:rsidRPr="00AB619B" w:rsidRDefault="00AB619B" w:rsidP="00AB619B">
            <w:pPr>
              <w:keepNext/>
              <w:shd w:val="clear" w:color="auto" w:fill="FFFFFF"/>
              <w:autoSpaceDN/>
              <w:spacing w:before="100" w:beforeAutospacing="1" w:line="276" w:lineRule="auto"/>
              <w:jc w:val="center"/>
            </w:pPr>
            <w:r w:rsidRPr="00AB619B">
              <w:rPr>
                <w:i/>
                <w:iCs/>
                <w:color w:val="000000"/>
                <w:sz w:val="16"/>
                <w:szCs w:val="16"/>
                <w:u w:val="single"/>
                <w:shd w:val="clear" w:color="auto" w:fill="FFFFFF"/>
              </w:rPr>
              <w:t xml:space="preserve">Для </w:t>
            </w:r>
            <w:proofErr w:type="spellStart"/>
            <w:r w:rsidRPr="00AB619B">
              <w:rPr>
                <w:i/>
                <w:iCs/>
                <w:color w:val="000000"/>
                <w:sz w:val="16"/>
                <w:szCs w:val="16"/>
                <w:u w:val="single"/>
                <w:shd w:val="clear" w:color="auto" w:fill="FFFFFF"/>
              </w:rPr>
              <w:t>юр</w:t>
            </w:r>
            <w:proofErr w:type="gramStart"/>
            <w:r w:rsidRPr="00AB619B">
              <w:rPr>
                <w:i/>
                <w:iCs/>
                <w:color w:val="000000"/>
                <w:sz w:val="16"/>
                <w:szCs w:val="16"/>
                <w:u w:val="single"/>
                <w:shd w:val="clear" w:color="auto" w:fill="FFFFFF"/>
              </w:rPr>
              <w:t>.л</w:t>
            </w:r>
            <w:proofErr w:type="gramEnd"/>
            <w:r w:rsidRPr="00AB619B">
              <w:rPr>
                <w:i/>
                <w:iCs/>
                <w:color w:val="000000"/>
                <w:sz w:val="16"/>
                <w:szCs w:val="16"/>
                <w:u w:val="single"/>
                <w:shd w:val="clear" w:color="auto" w:fill="FFFFFF"/>
              </w:rPr>
              <w:t>иц</w:t>
            </w:r>
            <w:proofErr w:type="spellEnd"/>
          </w:p>
          <w:p w:rsidR="00AB619B" w:rsidRPr="00AB619B" w:rsidRDefault="00AB619B" w:rsidP="00AB619B">
            <w:pPr>
              <w:keepNext/>
              <w:shd w:val="clear" w:color="auto" w:fill="FFFFFF"/>
              <w:autoSpaceDN/>
              <w:spacing w:before="100" w:beforeAutospacing="1" w:after="142" w:line="276" w:lineRule="auto"/>
              <w:jc w:val="center"/>
            </w:pPr>
            <w:r w:rsidRPr="00AB619B">
              <w:rPr>
                <w:color w:val="000000"/>
                <w:sz w:val="16"/>
                <w:szCs w:val="16"/>
                <w:shd w:val="clear" w:color="auto" w:fill="FFFFFF"/>
              </w:rPr>
              <w:t>ОГРН</w:t>
            </w:r>
          </w:p>
        </w:tc>
        <w:tc>
          <w:tcPr>
            <w:tcW w:w="141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keepNext/>
              <w:shd w:val="clear" w:color="auto" w:fill="FFFFFF"/>
              <w:autoSpaceDN/>
              <w:spacing w:before="100" w:beforeAutospacing="1" w:after="142" w:line="276" w:lineRule="auto"/>
              <w:jc w:val="center"/>
            </w:pPr>
            <w:r w:rsidRPr="00AB619B">
              <w:rPr>
                <w:color w:val="000000"/>
                <w:sz w:val="16"/>
                <w:szCs w:val="16"/>
              </w:rPr>
              <w:t>Контактные данные (почтовый адрес, номер телефона, адрес электронной почты)</w:t>
            </w:r>
          </w:p>
        </w:tc>
      </w:tr>
      <w:tr w:rsidR="00AB619B" w:rsidRPr="00AB619B" w:rsidTr="00AB619B">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B619B" w:rsidRPr="00AB619B" w:rsidRDefault="00AB619B" w:rsidP="00AB619B">
            <w:pPr>
              <w:autoSpaceDN/>
            </w:pPr>
          </w:p>
        </w:tc>
        <w:tc>
          <w:tcPr>
            <w:tcW w:w="19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keepNext/>
              <w:shd w:val="clear" w:color="auto" w:fill="FFFFFF"/>
              <w:autoSpaceDN/>
              <w:spacing w:before="100" w:beforeAutospacing="1" w:after="142" w:line="276" w:lineRule="auto"/>
            </w:pPr>
          </w:p>
        </w:tc>
        <w:tc>
          <w:tcPr>
            <w:tcW w:w="159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keepNext/>
              <w:shd w:val="clear" w:color="auto" w:fill="FFFFFF"/>
              <w:autoSpaceDN/>
              <w:spacing w:before="100" w:beforeAutospacing="1" w:line="276" w:lineRule="auto"/>
              <w:jc w:val="center"/>
            </w:pPr>
            <w:r w:rsidRPr="00AB619B">
              <w:rPr>
                <w:b/>
                <w:bCs/>
                <w:color w:val="000000"/>
                <w:sz w:val="16"/>
                <w:szCs w:val="16"/>
              </w:rPr>
              <w:t>физическое лицо</w:t>
            </w:r>
            <w:r w:rsidRPr="00AB619B">
              <w:rPr>
                <w:color w:val="000000"/>
                <w:sz w:val="16"/>
                <w:szCs w:val="16"/>
              </w:rPr>
              <w:t xml:space="preserve"> </w:t>
            </w:r>
          </w:p>
          <w:p w:rsidR="00AB619B" w:rsidRPr="00AB619B" w:rsidRDefault="00AB619B" w:rsidP="00AB619B">
            <w:pPr>
              <w:keepNext/>
              <w:shd w:val="clear" w:color="auto" w:fill="FFFFFF"/>
              <w:autoSpaceDN/>
              <w:spacing w:before="100" w:beforeAutospacing="1" w:after="142" w:line="276" w:lineRule="auto"/>
              <w:jc w:val="center"/>
            </w:pPr>
            <w:r w:rsidRPr="00AB619B">
              <w:rPr>
                <w:color w:val="000000"/>
                <w:sz w:val="18"/>
                <w:szCs w:val="18"/>
              </w:rPr>
              <w:t>(гражданин)</w:t>
            </w:r>
          </w:p>
        </w:tc>
        <w:tc>
          <w:tcPr>
            <w:tcW w:w="210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keepNext/>
              <w:shd w:val="clear" w:color="auto" w:fill="FFFFFF"/>
              <w:autoSpaceDN/>
              <w:spacing w:before="100" w:beforeAutospacing="1" w:after="142" w:line="276" w:lineRule="auto"/>
            </w:pPr>
          </w:p>
        </w:tc>
        <w:tc>
          <w:tcPr>
            <w:tcW w:w="255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keepNext/>
              <w:shd w:val="clear" w:color="auto" w:fill="FFFFFF"/>
              <w:autoSpaceDN/>
              <w:spacing w:before="100" w:beforeAutospacing="1" w:after="142" w:line="276"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keepNext/>
              <w:shd w:val="clear" w:color="auto" w:fill="FFFFFF"/>
              <w:autoSpaceDN/>
              <w:spacing w:before="100" w:beforeAutospacing="1" w:after="142" w:line="276" w:lineRule="auto"/>
            </w:pPr>
          </w:p>
        </w:tc>
      </w:tr>
      <w:tr w:rsidR="00AB619B" w:rsidRPr="00AB619B" w:rsidTr="00AB619B">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B619B" w:rsidRPr="00AB619B" w:rsidRDefault="00AB619B" w:rsidP="00AB619B">
            <w:pPr>
              <w:autoSpaceDN/>
            </w:pPr>
          </w:p>
        </w:tc>
        <w:tc>
          <w:tcPr>
            <w:tcW w:w="19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keepNext/>
              <w:shd w:val="clear" w:color="auto" w:fill="FFFFFF"/>
              <w:autoSpaceDN/>
              <w:spacing w:before="100" w:beforeAutospacing="1" w:after="142" w:line="276" w:lineRule="auto"/>
            </w:pPr>
          </w:p>
        </w:tc>
        <w:tc>
          <w:tcPr>
            <w:tcW w:w="159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keepNext/>
              <w:shd w:val="clear" w:color="auto" w:fill="FFFFFF"/>
              <w:autoSpaceDN/>
              <w:spacing w:before="100" w:beforeAutospacing="1" w:after="142" w:line="276" w:lineRule="auto"/>
              <w:jc w:val="center"/>
            </w:pPr>
            <w:r w:rsidRPr="00AB619B">
              <w:rPr>
                <w:b/>
                <w:bCs/>
                <w:color w:val="000000"/>
                <w:sz w:val="16"/>
                <w:szCs w:val="16"/>
              </w:rPr>
              <w:t>юридическое лицо</w:t>
            </w:r>
          </w:p>
        </w:tc>
        <w:tc>
          <w:tcPr>
            <w:tcW w:w="210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keepNext/>
              <w:shd w:val="clear" w:color="auto" w:fill="FFFFFF"/>
              <w:autoSpaceDN/>
              <w:spacing w:before="100" w:beforeAutospacing="1" w:after="142" w:line="276" w:lineRule="auto"/>
            </w:pPr>
          </w:p>
        </w:tc>
        <w:tc>
          <w:tcPr>
            <w:tcW w:w="255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keepNext/>
              <w:shd w:val="clear" w:color="auto" w:fill="FFFFFF"/>
              <w:autoSpaceDN/>
              <w:spacing w:before="100" w:beforeAutospacing="1" w:after="142" w:line="276"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keepNext/>
              <w:shd w:val="clear" w:color="auto" w:fill="FFFFFF"/>
              <w:autoSpaceDN/>
              <w:spacing w:before="100" w:beforeAutospacing="1" w:after="142" w:line="276" w:lineRule="auto"/>
            </w:pPr>
          </w:p>
        </w:tc>
      </w:tr>
      <w:tr w:rsidR="00AB619B" w:rsidRPr="00AB619B" w:rsidTr="00AB619B">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B619B" w:rsidRPr="00AB619B" w:rsidRDefault="00AB619B" w:rsidP="00AB619B">
            <w:pPr>
              <w:autoSpaceDN/>
            </w:pPr>
          </w:p>
        </w:tc>
        <w:tc>
          <w:tcPr>
            <w:tcW w:w="19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keepNext/>
              <w:shd w:val="clear" w:color="auto" w:fill="FFFFFF"/>
              <w:autoSpaceDN/>
              <w:spacing w:before="100" w:beforeAutospacing="1" w:after="142" w:line="276" w:lineRule="auto"/>
            </w:pPr>
          </w:p>
        </w:tc>
        <w:tc>
          <w:tcPr>
            <w:tcW w:w="159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keepNext/>
              <w:shd w:val="clear" w:color="auto" w:fill="FFFFFF"/>
              <w:autoSpaceDN/>
              <w:spacing w:before="100" w:beforeAutospacing="1" w:after="142" w:line="276" w:lineRule="auto"/>
              <w:jc w:val="center"/>
            </w:pPr>
            <w:r w:rsidRPr="00AB619B">
              <w:rPr>
                <w:b/>
                <w:bCs/>
                <w:color w:val="000000"/>
                <w:sz w:val="16"/>
                <w:szCs w:val="16"/>
              </w:rPr>
              <w:t>представитель заявителя</w:t>
            </w:r>
            <w:r w:rsidRPr="00AB619B">
              <w:rPr>
                <w:b/>
                <w:bCs/>
                <w:color w:val="000000"/>
                <w:sz w:val="18"/>
                <w:szCs w:val="18"/>
              </w:rPr>
              <w:t xml:space="preserve"> </w:t>
            </w:r>
            <w:r w:rsidRPr="00AB619B">
              <w:rPr>
                <w:i/>
                <w:iCs/>
                <w:color w:val="000000"/>
                <w:sz w:val="12"/>
                <w:szCs w:val="12"/>
              </w:rPr>
              <w:t>(заполняется в случае обращения представителя заявителя физического или юридического лица)</w:t>
            </w:r>
          </w:p>
        </w:tc>
        <w:tc>
          <w:tcPr>
            <w:tcW w:w="210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keepNext/>
              <w:shd w:val="clear" w:color="auto" w:fill="FFFFFF"/>
              <w:autoSpaceDN/>
              <w:spacing w:before="100" w:beforeAutospacing="1" w:after="142" w:line="276" w:lineRule="auto"/>
            </w:pPr>
          </w:p>
        </w:tc>
        <w:tc>
          <w:tcPr>
            <w:tcW w:w="255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keepNext/>
              <w:shd w:val="clear" w:color="auto" w:fill="FFFFFF"/>
              <w:autoSpaceDN/>
              <w:spacing w:before="100" w:beforeAutospacing="1" w:after="142" w:line="276"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keepNext/>
              <w:shd w:val="clear" w:color="auto" w:fill="FFFFFF"/>
              <w:autoSpaceDN/>
              <w:spacing w:before="100" w:beforeAutospacing="1" w:after="142" w:line="276" w:lineRule="auto"/>
            </w:pPr>
          </w:p>
        </w:tc>
      </w:tr>
      <w:tr w:rsidR="00AB619B" w:rsidRPr="00AB619B" w:rsidTr="00AB619B">
        <w:trPr>
          <w:trHeight w:val="330"/>
          <w:tblCellSpacing w:w="0" w:type="dxa"/>
        </w:trPr>
        <w:tc>
          <w:tcPr>
            <w:tcW w:w="9390" w:type="dxa"/>
            <w:gridSpan w:val="8"/>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keepNext/>
              <w:shd w:val="clear" w:color="auto" w:fill="FFFFFF"/>
              <w:autoSpaceDN/>
              <w:spacing w:before="100" w:beforeAutospacing="1" w:line="276" w:lineRule="auto"/>
              <w:ind w:firstLine="170"/>
            </w:pPr>
          </w:p>
          <w:p w:rsidR="00AB619B" w:rsidRPr="00AB619B" w:rsidRDefault="00AB619B" w:rsidP="00AB619B">
            <w:pPr>
              <w:shd w:val="clear" w:color="auto" w:fill="FFFFFF"/>
              <w:autoSpaceDN/>
              <w:spacing w:before="100" w:beforeAutospacing="1" w:after="142" w:line="276" w:lineRule="auto"/>
              <w:ind w:firstLine="170"/>
            </w:pPr>
            <w:r w:rsidRPr="00AB619B">
              <w:rPr>
                <w:color w:val="000000"/>
              </w:rPr>
              <w:t xml:space="preserve">Прошу исправить допущенную ошибку (опечатку) </w:t>
            </w:r>
            <w:proofErr w:type="gramStart"/>
            <w:r w:rsidRPr="00AB619B">
              <w:rPr>
                <w:color w:val="000000"/>
              </w:rPr>
              <w:t>в</w:t>
            </w:r>
            <w:proofErr w:type="gramEnd"/>
            <w:r w:rsidRPr="00AB619B">
              <w:rPr>
                <w:color w:val="000000"/>
              </w:rPr>
              <w:t xml:space="preserve"> _______________________________</w:t>
            </w:r>
            <w:r w:rsidRPr="00AB619B">
              <w:br/>
            </w:r>
            <w:r w:rsidRPr="00AB619B">
              <w:rPr>
                <w:color w:val="000000"/>
              </w:rPr>
              <w:t>____________________________________________________________________________________</w:t>
            </w:r>
          </w:p>
          <w:p w:rsidR="00AB619B" w:rsidRPr="00AB619B" w:rsidRDefault="00AB619B" w:rsidP="00AB619B">
            <w:pPr>
              <w:shd w:val="clear" w:color="auto" w:fill="FFFFFF"/>
              <w:autoSpaceDN/>
              <w:spacing w:before="100" w:beforeAutospacing="1" w:after="142" w:line="276" w:lineRule="auto"/>
            </w:pPr>
            <w:r w:rsidRPr="00AB619B">
              <w:rPr>
                <w:color w:val="000000"/>
                <w:sz w:val="16"/>
                <w:szCs w:val="16"/>
              </w:rPr>
              <w:t>(указывается вид и реквизиты документа, выданного по результатам предоставления муниципальной услуги, в котором допущена ошибка (опечатка))</w:t>
            </w:r>
          </w:p>
          <w:p w:rsidR="00AB619B" w:rsidRPr="00AB619B" w:rsidRDefault="00AB619B" w:rsidP="00AB619B">
            <w:pPr>
              <w:shd w:val="clear" w:color="auto" w:fill="FFFFFF"/>
              <w:autoSpaceDN/>
              <w:spacing w:before="100" w:beforeAutospacing="1" w:after="142" w:line="276" w:lineRule="auto"/>
            </w:pPr>
            <w:r w:rsidRPr="00AB619B">
              <w:rPr>
                <w:color w:val="000000"/>
              </w:rPr>
              <w:t>заключающуюся в ____________________________________________________________________</w:t>
            </w:r>
          </w:p>
          <w:p w:rsidR="00AB619B" w:rsidRPr="00AB619B" w:rsidRDefault="00AB619B" w:rsidP="00AB619B">
            <w:pPr>
              <w:shd w:val="clear" w:color="auto" w:fill="FFFFFF"/>
              <w:autoSpaceDN/>
              <w:spacing w:before="100" w:beforeAutospacing="1" w:after="142" w:line="276" w:lineRule="auto"/>
            </w:pPr>
            <w:r w:rsidRPr="00AB619B">
              <w:rPr>
                <w:color w:val="000000"/>
              </w:rPr>
              <w:t>____________________________________________________________________________________</w:t>
            </w:r>
          </w:p>
          <w:p w:rsidR="00AB619B" w:rsidRPr="00AB619B" w:rsidRDefault="00AB619B" w:rsidP="00AB619B">
            <w:pPr>
              <w:shd w:val="clear" w:color="auto" w:fill="FFFFFF"/>
              <w:autoSpaceDN/>
              <w:spacing w:before="100" w:beforeAutospacing="1" w:after="142" w:line="276" w:lineRule="auto"/>
            </w:pPr>
            <w:proofErr w:type="gramStart"/>
            <w:r w:rsidRPr="00AB619B">
              <w:rPr>
                <w:color w:val="000000"/>
                <w:sz w:val="16"/>
                <w:szCs w:val="16"/>
              </w:rPr>
              <w:t xml:space="preserve">(указывается описание опечатки (ошибки), при необходимости указывается документ, подтверждающий наличие ошибки </w:t>
            </w:r>
            <w:proofErr w:type="gramEnd"/>
          </w:p>
          <w:p w:rsidR="00AB619B" w:rsidRPr="00AB619B" w:rsidRDefault="00AB619B" w:rsidP="00AB619B">
            <w:pPr>
              <w:shd w:val="clear" w:color="auto" w:fill="FFFFFF"/>
              <w:autoSpaceDN/>
              <w:spacing w:before="100" w:beforeAutospacing="1" w:after="142" w:line="276" w:lineRule="auto"/>
            </w:pPr>
            <w:r w:rsidRPr="00AB619B">
              <w:rPr>
                <w:color w:val="000000"/>
              </w:rPr>
              <w:t>____________________________________________________________________________________</w:t>
            </w:r>
          </w:p>
          <w:p w:rsidR="00AB619B" w:rsidRPr="00AB619B" w:rsidRDefault="00AB619B" w:rsidP="00AB619B">
            <w:pPr>
              <w:shd w:val="clear" w:color="auto" w:fill="FFFFFF"/>
              <w:autoSpaceDN/>
              <w:spacing w:before="100" w:beforeAutospacing="1" w:after="142" w:line="276" w:lineRule="auto"/>
            </w:pPr>
            <w:r w:rsidRPr="00AB619B">
              <w:rPr>
                <w:color w:val="000000"/>
                <w:sz w:val="16"/>
                <w:szCs w:val="16"/>
              </w:rPr>
              <w:t xml:space="preserve">(опечатки)) </w:t>
            </w:r>
          </w:p>
        </w:tc>
      </w:tr>
      <w:tr w:rsidR="00AB619B" w:rsidRPr="00AB619B" w:rsidTr="00AB619B">
        <w:trPr>
          <w:trHeight w:val="330"/>
          <w:tblCellSpacing w:w="0" w:type="dxa"/>
        </w:trPr>
        <w:tc>
          <w:tcPr>
            <w:tcW w:w="9390" w:type="dxa"/>
            <w:gridSpan w:val="8"/>
            <w:tcBorders>
              <w:top w:val="nil"/>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shd w:val="clear" w:color="auto" w:fill="FFFFFF"/>
              <w:autoSpaceDN/>
              <w:spacing w:before="100" w:beforeAutospacing="1" w:line="276" w:lineRule="auto"/>
            </w:pPr>
            <w:r w:rsidRPr="00AB619B">
              <w:rPr>
                <w:b/>
                <w:bCs/>
                <w:color w:val="000000"/>
              </w:rPr>
              <w:t>Результат муниципальной услуги прошу направить в мой адрес следующим способом:</w:t>
            </w:r>
          </w:p>
          <w:p w:rsidR="00AB619B" w:rsidRPr="00AB619B" w:rsidRDefault="00AB619B" w:rsidP="00AB619B">
            <w:pPr>
              <w:shd w:val="clear" w:color="auto" w:fill="FFFFFF"/>
              <w:autoSpaceDN/>
              <w:spacing w:before="100" w:beforeAutospacing="1" w:line="276" w:lineRule="auto"/>
            </w:pPr>
            <w:r w:rsidRPr="00AB619B">
              <w:rPr>
                <w:color w:val="000000"/>
              </w:rPr>
              <w:t>посредством направления на указанный выше адрес электронной почты</w:t>
            </w:r>
          </w:p>
          <w:p w:rsidR="00AB619B" w:rsidRPr="00AB619B" w:rsidRDefault="00AB619B" w:rsidP="00AB619B">
            <w:pPr>
              <w:shd w:val="clear" w:color="auto" w:fill="FFFFFF"/>
              <w:autoSpaceDN/>
              <w:spacing w:before="100" w:beforeAutospacing="1" w:line="276" w:lineRule="auto"/>
            </w:pPr>
            <w:r w:rsidRPr="00AB619B">
              <w:rPr>
                <w:color w:val="000000"/>
              </w:rPr>
              <w:t>почтовым отправлением на указанный выше адрес</w:t>
            </w:r>
          </w:p>
          <w:p w:rsidR="00AB619B" w:rsidRPr="00AB619B" w:rsidRDefault="00AB619B" w:rsidP="00AB619B">
            <w:pPr>
              <w:shd w:val="clear" w:color="auto" w:fill="FFFFFF"/>
              <w:autoSpaceDN/>
              <w:spacing w:before="100" w:beforeAutospacing="1" w:after="142" w:line="276" w:lineRule="auto"/>
            </w:pPr>
            <w:r w:rsidRPr="00AB619B">
              <w:rPr>
                <w:color w:val="000000"/>
              </w:rPr>
              <w:t>при личном обращении в МФЦ</w:t>
            </w:r>
          </w:p>
        </w:tc>
      </w:tr>
      <w:tr w:rsidR="00AB619B" w:rsidRPr="00AB619B" w:rsidTr="00AB619B">
        <w:trPr>
          <w:tblCellSpacing w:w="0" w:type="dxa"/>
        </w:trPr>
        <w:tc>
          <w:tcPr>
            <w:tcW w:w="450"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keepNext/>
              <w:shd w:val="clear" w:color="auto" w:fill="FFFFFF"/>
              <w:autoSpaceDN/>
              <w:spacing w:before="100" w:beforeAutospacing="1" w:after="142" w:line="276" w:lineRule="auto"/>
              <w:jc w:val="center"/>
            </w:pPr>
            <w:r w:rsidRPr="00AB619B">
              <w:rPr>
                <w:b/>
                <w:bCs/>
                <w:color w:val="000000"/>
                <w:sz w:val="26"/>
                <w:szCs w:val="26"/>
              </w:rPr>
              <w:t>2.</w:t>
            </w:r>
          </w:p>
        </w:tc>
        <w:tc>
          <w:tcPr>
            <w:tcW w:w="4920" w:type="dxa"/>
            <w:gridSpan w:val="5"/>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keepNext/>
              <w:shd w:val="clear" w:color="auto" w:fill="FFFFFF"/>
              <w:autoSpaceDN/>
              <w:spacing w:before="100" w:beforeAutospacing="1" w:after="142" w:line="276" w:lineRule="auto"/>
            </w:pPr>
            <w:r w:rsidRPr="00AB619B">
              <w:rPr>
                <w:color w:val="000000"/>
              </w:rPr>
              <w:t>Подпись заявителя (представителя заявителя):</w:t>
            </w:r>
          </w:p>
        </w:tc>
        <w:tc>
          <w:tcPr>
            <w:tcW w:w="361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keepNext/>
              <w:shd w:val="clear" w:color="auto" w:fill="FFFFFF"/>
              <w:autoSpaceDN/>
              <w:spacing w:before="100" w:beforeAutospacing="1" w:after="142" w:line="276" w:lineRule="auto"/>
            </w:pPr>
            <w:r w:rsidRPr="00AB619B">
              <w:rPr>
                <w:color w:val="000000"/>
              </w:rPr>
              <w:t>Дата:</w:t>
            </w:r>
          </w:p>
        </w:tc>
      </w:tr>
      <w:tr w:rsidR="00AB619B" w:rsidRPr="00AB619B" w:rsidTr="00AB619B">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B619B" w:rsidRPr="00AB619B" w:rsidRDefault="00AB619B" w:rsidP="00AB619B">
            <w:pPr>
              <w:autoSpaceDN/>
            </w:pPr>
          </w:p>
        </w:tc>
        <w:tc>
          <w:tcPr>
            <w:tcW w:w="4920" w:type="dxa"/>
            <w:gridSpan w:val="5"/>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keepNext/>
              <w:shd w:val="clear" w:color="auto" w:fill="FFFFFF"/>
              <w:autoSpaceDN/>
              <w:spacing w:before="100" w:beforeAutospacing="1" w:line="276" w:lineRule="auto"/>
            </w:pPr>
            <w:r w:rsidRPr="00AB619B">
              <w:rPr>
                <w:color w:val="000000"/>
              </w:rPr>
              <w:t>_________ ___________________</w:t>
            </w:r>
          </w:p>
          <w:p w:rsidR="00AB619B" w:rsidRPr="00AB619B" w:rsidRDefault="00AB619B" w:rsidP="00AB619B">
            <w:pPr>
              <w:keepNext/>
              <w:shd w:val="clear" w:color="auto" w:fill="FFFFFF"/>
              <w:autoSpaceDN/>
              <w:spacing w:before="100" w:beforeAutospacing="1" w:after="142" w:line="276" w:lineRule="auto"/>
            </w:pPr>
            <w:r w:rsidRPr="00AB619B">
              <w:rPr>
                <w:color w:val="000000"/>
              </w:rPr>
              <w:t>(Подпись) (Инициалы, фамилия)</w:t>
            </w:r>
          </w:p>
        </w:tc>
        <w:tc>
          <w:tcPr>
            <w:tcW w:w="361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keepNext/>
              <w:shd w:val="clear" w:color="auto" w:fill="FFFFFF"/>
              <w:autoSpaceDN/>
              <w:spacing w:before="100" w:beforeAutospacing="1" w:after="142" w:line="276" w:lineRule="auto"/>
            </w:pPr>
            <w:r w:rsidRPr="00AB619B">
              <w:rPr>
                <w:color w:val="000000"/>
              </w:rPr>
              <w:t xml:space="preserve">«__» ___________ ____ </w:t>
            </w:r>
            <w:proofErr w:type="gramStart"/>
            <w:r w:rsidRPr="00AB619B">
              <w:rPr>
                <w:color w:val="000000"/>
              </w:rPr>
              <w:t>г</w:t>
            </w:r>
            <w:proofErr w:type="gramEnd"/>
            <w:r w:rsidRPr="00AB619B">
              <w:rPr>
                <w:color w:val="000000"/>
              </w:rPr>
              <w:t>.</w:t>
            </w:r>
          </w:p>
        </w:tc>
      </w:tr>
      <w:tr w:rsidR="00AB619B" w:rsidRPr="00AB619B" w:rsidTr="00AB619B">
        <w:trPr>
          <w:tblCellSpacing w:w="0" w:type="dxa"/>
        </w:trPr>
        <w:tc>
          <w:tcPr>
            <w:tcW w:w="450"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keepNext/>
              <w:shd w:val="clear" w:color="auto" w:fill="FFFFFF"/>
              <w:autoSpaceDN/>
              <w:spacing w:before="100" w:beforeAutospacing="1" w:after="142" w:line="276" w:lineRule="auto"/>
              <w:jc w:val="center"/>
            </w:pPr>
            <w:r w:rsidRPr="00AB619B">
              <w:rPr>
                <w:b/>
                <w:bCs/>
                <w:color w:val="000000"/>
                <w:sz w:val="26"/>
                <w:szCs w:val="26"/>
              </w:rPr>
              <w:t>3.</w:t>
            </w:r>
          </w:p>
        </w:tc>
        <w:tc>
          <w:tcPr>
            <w:tcW w:w="4920" w:type="dxa"/>
            <w:gridSpan w:val="5"/>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keepNext/>
              <w:shd w:val="clear" w:color="auto" w:fill="FFFFFF"/>
              <w:autoSpaceDN/>
              <w:spacing w:before="100" w:beforeAutospacing="1" w:after="142" w:line="276" w:lineRule="auto"/>
            </w:pPr>
            <w:r w:rsidRPr="00AB619B">
              <w:rPr>
                <w:color w:val="000000"/>
              </w:rPr>
              <w:t>Отметка должностного лица, принявшего заявление и приложенные к нему документы:</w:t>
            </w:r>
          </w:p>
        </w:tc>
        <w:tc>
          <w:tcPr>
            <w:tcW w:w="361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keepNext/>
              <w:shd w:val="clear" w:color="auto" w:fill="FFFFFF"/>
              <w:autoSpaceDN/>
              <w:spacing w:before="100" w:beforeAutospacing="1" w:after="142" w:line="276" w:lineRule="auto"/>
            </w:pPr>
            <w:r w:rsidRPr="00AB619B">
              <w:rPr>
                <w:color w:val="000000"/>
              </w:rPr>
              <w:t>Дата:</w:t>
            </w:r>
          </w:p>
        </w:tc>
      </w:tr>
      <w:tr w:rsidR="00AB619B" w:rsidRPr="00AB619B" w:rsidTr="00AB619B">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B619B" w:rsidRPr="00AB619B" w:rsidRDefault="00AB619B" w:rsidP="00AB619B">
            <w:pPr>
              <w:autoSpaceDN/>
            </w:pPr>
          </w:p>
        </w:tc>
        <w:tc>
          <w:tcPr>
            <w:tcW w:w="4920" w:type="dxa"/>
            <w:gridSpan w:val="5"/>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keepNext/>
              <w:shd w:val="clear" w:color="auto" w:fill="FFFFFF"/>
              <w:autoSpaceDN/>
              <w:spacing w:before="100" w:beforeAutospacing="1" w:line="276" w:lineRule="auto"/>
            </w:pPr>
            <w:r w:rsidRPr="00AB619B">
              <w:rPr>
                <w:color w:val="000000"/>
              </w:rPr>
              <w:t>_________ ___________________</w:t>
            </w:r>
          </w:p>
          <w:p w:rsidR="00AB619B" w:rsidRPr="00AB619B" w:rsidRDefault="00AB619B" w:rsidP="00AB619B">
            <w:pPr>
              <w:keepNext/>
              <w:shd w:val="clear" w:color="auto" w:fill="FFFFFF"/>
              <w:autoSpaceDN/>
              <w:spacing w:before="100" w:beforeAutospacing="1" w:after="142" w:line="276" w:lineRule="auto"/>
            </w:pPr>
            <w:r w:rsidRPr="00AB619B">
              <w:rPr>
                <w:color w:val="000000"/>
              </w:rPr>
              <w:t>(Подпись) (Инициалы, фамилия)</w:t>
            </w:r>
          </w:p>
        </w:tc>
        <w:tc>
          <w:tcPr>
            <w:tcW w:w="361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B619B" w:rsidRPr="00AB619B" w:rsidRDefault="00AB619B" w:rsidP="00AB619B">
            <w:pPr>
              <w:keepNext/>
              <w:shd w:val="clear" w:color="auto" w:fill="FFFFFF"/>
              <w:autoSpaceDN/>
              <w:spacing w:before="100" w:beforeAutospacing="1" w:after="142" w:line="276" w:lineRule="auto"/>
            </w:pPr>
            <w:r w:rsidRPr="00AB619B">
              <w:rPr>
                <w:color w:val="000000"/>
              </w:rPr>
              <w:t xml:space="preserve">«__» ___________ ____ </w:t>
            </w:r>
            <w:proofErr w:type="gramStart"/>
            <w:r w:rsidRPr="00AB619B">
              <w:rPr>
                <w:color w:val="000000"/>
              </w:rPr>
              <w:t>г</w:t>
            </w:r>
            <w:proofErr w:type="gramEnd"/>
            <w:r w:rsidRPr="00AB619B">
              <w:rPr>
                <w:color w:val="000000"/>
              </w:rPr>
              <w:t>.</w:t>
            </w:r>
          </w:p>
        </w:tc>
      </w:tr>
    </w:tbl>
    <w:p w:rsidR="00AB619B" w:rsidRPr="00AB619B" w:rsidRDefault="00AB619B" w:rsidP="00AB619B">
      <w:pPr>
        <w:autoSpaceDN/>
        <w:spacing w:before="100" w:beforeAutospacing="1" w:line="276" w:lineRule="auto"/>
      </w:pPr>
    </w:p>
    <w:p w:rsidR="00AB619B" w:rsidRPr="00AB619B" w:rsidRDefault="00AB619B" w:rsidP="00AB619B">
      <w:pPr>
        <w:autoSpaceDN/>
        <w:spacing w:before="100" w:beforeAutospacing="1" w:line="276" w:lineRule="auto"/>
        <w:ind w:firstLine="567"/>
        <w:jc w:val="right"/>
      </w:pPr>
    </w:p>
    <w:p w:rsidR="00AB619B" w:rsidRPr="00AB619B" w:rsidRDefault="00AB619B" w:rsidP="00AB619B">
      <w:pPr>
        <w:autoSpaceDN/>
        <w:spacing w:before="100" w:beforeAutospacing="1"/>
      </w:pPr>
    </w:p>
    <w:p w:rsidR="00AB619B" w:rsidRPr="00AB619B" w:rsidRDefault="00AB619B" w:rsidP="00AB619B">
      <w:pPr>
        <w:autoSpaceDN/>
        <w:spacing w:before="100" w:beforeAutospacing="1"/>
      </w:pPr>
    </w:p>
    <w:p w:rsidR="00AB619B" w:rsidRPr="00AB619B" w:rsidRDefault="00AB619B" w:rsidP="00AB619B">
      <w:pPr>
        <w:autoSpaceDN/>
        <w:spacing w:before="100" w:beforeAutospacing="1"/>
      </w:pPr>
    </w:p>
    <w:p w:rsidR="00AB619B" w:rsidRPr="00AB619B" w:rsidRDefault="00AB619B" w:rsidP="00AB619B">
      <w:pPr>
        <w:autoSpaceDN/>
        <w:spacing w:before="100" w:beforeAutospacing="1"/>
      </w:pPr>
    </w:p>
    <w:p w:rsidR="00AB619B" w:rsidRPr="00AB619B" w:rsidRDefault="00AB619B" w:rsidP="00AB619B">
      <w:pPr>
        <w:autoSpaceDN/>
        <w:spacing w:before="100" w:beforeAutospacing="1"/>
      </w:pPr>
    </w:p>
    <w:p w:rsidR="00AB619B" w:rsidRPr="00AB619B" w:rsidRDefault="00AB619B" w:rsidP="00AB619B">
      <w:pPr>
        <w:autoSpaceDN/>
        <w:spacing w:before="100" w:beforeAutospacing="1"/>
      </w:pPr>
    </w:p>
    <w:p w:rsidR="00AB619B" w:rsidRPr="00AB619B" w:rsidRDefault="00AB619B" w:rsidP="00AB619B">
      <w:pPr>
        <w:autoSpaceDN/>
        <w:spacing w:before="100" w:beforeAutospacing="1"/>
      </w:pPr>
    </w:p>
    <w:p w:rsidR="00AB619B" w:rsidRPr="00AB619B" w:rsidRDefault="00AB619B" w:rsidP="00AB619B">
      <w:pPr>
        <w:autoSpaceDN/>
        <w:spacing w:before="100" w:beforeAutospacing="1"/>
      </w:pPr>
    </w:p>
    <w:p w:rsidR="00D902FF" w:rsidRPr="00182FFD" w:rsidRDefault="00AB619B" w:rsidP="00D902FF">
      <w:pPr>
        <w:keepNext/>
        <w:widowControl/>
        <w:shd w:val="clear" w:color="auto" w:fill="FFFFFF"/>
        <w:suppressAutoHyphens/>
        <w:adjustRightInd/>
        <w:ind w:right="-2" w:firstLine="567"/>
        <w:jc w:val="right"/>
        <w:textAlignment w:val="baseline"/>
        <w:rPr>
          <w:rFonts w:eastAsia="Arial"/>
          <w:color w:val="000000"/>
          <w:sz w:val="26"/>
          <w:szCs w:val="26"/>
          <w:lang w:eastAsia="en-US"/>
        </w:rPr>
      </w:pPr>
      <w:r w:rsidRPr="00182FFD">
        <w:rPr>
          <w:rFonts w:eastAsia="Arial"/>
          <w:noProof/>
          <w:sz w:val="26"/>
          <w:szCs w:val="26"/>
        </w:rPr>
        <w:lastRenderedPageBreak/>
        <mc:AlternateContent>
          <mc:Choice Requires="wps">
            <w:drawing>
              <wp:anchor distT="0" distB="0" distL="114300" distR="114300" simplePos="0" relativeHeight="251695104" behindDoc="0" locked="0" layoutInCell="1" allowOverlap="1" wp14:anchorId="0B4965D4" wp14:editId="19D4218D">
                <wp:simplePos x="0" y="0"/>
                <wp:positionH relativeFrom="column">
                  <wp:posOffset>2215515</wp:posOffset>
                </wp:positionH>
                <wp:positionV relativeFrom="paragraph">
                  <wp:posOffset>8355965</wp:posOffset>
                </wp:positionV>
                <wp:extent cx="1837055" cy="400050"/>
                <wp:effectExtent l="0" t="0" r="10795" b="19050"/>
                <wp:wrapNone/>
                <wp:docPr id="23" name="Поле 79"/>
                <wp:cNvGraphicFramePr/>
                <a:graphic xmlns:a="http://schemas.openxmlformats.org/drawingml/2006/main">
                  <a:graphicData uri="http://schemas.microsoft.com/office/word/2010/wordprocessingShape">
                    <wps:wsp>
                      <wps:cNvSpPr txBox="1"/>
                      <wps:spPr>
                        <a:xfrm>
                          <a:off x="0" y="0"/>
                          <a:ext cx="1837055" cy="400050"/>
                        </a:xfrm>
                        <a:prstGeom prst="rect">
                          <a:avLst/>
                        </a:prstGeom>
                        <a:noFill/>
                        <a:ln w="6477">
                          <a:solidFill>
                            <a:srgbClr val="000000"/>
                          </a:solidFill>
                          <a:prstDash val="solid"/>
                        </a:ln>
                      </wps:spPr>
                      <wps:txbx>
                        <w:txbxContent>
                          <w:p w:rsidR="00AB619B" w:rsidRDefault="00AB619B" w:rsidP="00D902FF">
                            <w:pPr>
                              <w:ind w:right="-2"/>
                              <w:jc w:val="center"/>
                            </w:pPr>
                            <w:r w:rsidRPr="00D57571">
                              <w:rPr>
                                <w:b/>
                                <w:sz w:val="16"/>
                                <w:szCs w:val="16"/>
                                <w:lang w:val="en-US"/>
                              </w:rPr>
                              <w:t>VI</w:t>
                            </w:r>
                            <w:r w:rsidRPr="00D57571">
                              <w:rPr>
                                <w:b/>
                                <w:sz w:val="16"/>
                                <w:szCs w:val="16"/>
                              </w:rPr>
                              <w:t>.</w:t>
                            </w:r>
                            <w:r>
                              <w:rPr>
                                <w:b/>
                                <w:sz w:val="16"/>
                                <w:szCs w:val="16"/>
                              </w:rPr>
                              <w:t xml:space="preserve"> </w:t>
                            </w:r>
                            <w:r>
                              <w:rPr>
                                <w:sz w:val="16"/>
                                <w:szCs w:val="16"/>
                              </w:rPr>
                              <w:t>Досудебный (внесудебный) порядок обжалования решений и действий (</w:t>
                            </w:r>
                            <w:proofErr w:type="spellStart"/>
                            <w:r>
                              <w:rPr>
                                <w:sz w:val="16"/>
                                <w:szCs w:val="16"/>
                              </w:rPr>
                              <w:t>бездейсадминистрации</w:t>
                            </w:r>
                            <w:proofErr w:type="spellEnd"/>
                            <w:r>
                              <w:rPr>
                                <w:sz w:val="16"/>
                                <w:szCs w:val="16"/>
                              </w:rPr>
                              <w:t>, а также должностных лиц, муниципальных служащих администрации</w:t>
                            </w:r>
                          </w:p>
                        </w:txbxContent>
                      </wps:txbx>
                      <wps:bodyPr vert="horz" wrap="square" lIns="91440" tIns="45720" rIns="91440" bIns="45720" anchor="ctr" compatLnSpc="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79" o:spid="_x0000_s1026" type="#_x0000_t202" style="position:absolute;left:0;text-align:left;margin-left:174.45pt;margin-top:657.95pt;width:144.65pt;height:3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" filled="f" strokeweight=".51pt">
                <v:textbox>
                  <w:txbxContent>
                    <w:p w:rsidR="00AB619B" w:rsidRDefault="00AB619B" w:rsidP="00D902FF">
                      <w:pPr>
                        <w:ind w:right="-2"/>
                        <w:jc w:val="center"/>
                      </w:pPr>
                      <w:r w:rsidRPr="00D57571">
                        <w:rPr>
                          <w:b/>
                          <w:sz w:val="16"/>
                          <w:szCs w:val="16"/>
                          <w:lang w:val="en-US"/>
                        </w:rPr>
                        <w:t>VI</w:t>
                      </w:r>
                      <w:r w:rsidRPr="00D57571">
                        <w:rPr>
                          <w:b/>
                          <w:sz w:val="16"/>
                          <w:szCs w:val="16"/>
                        </w:rPr>
                        <w:t>.</w:t>
                      </w:r>
                      <w:r>
                        <w:rPr>
                          <w:b/>
                          <w:sz w:val="16"/>
                          <w:szCs w:val="16"/>
                        </w:rPr>
                        <w:t xml:space="preserve"> </w:t>
                      </w:r>
                      <w:r>
                        <w:rPr>
                          <w:sz w:val="16"/>
                          <w:szCs w:val="16"/>
                        </w:rPr>
                        <w:t>Досудебный (внесудебный) порядок обжалования решений и действий (</w:t>
                      </w:r>
                      <w:proofErr w:type="spellStart"/>
                      <w:r>
                        <w:rPr>
                          <w:sz w:val="16"/>
                          <w:szCs w:val="16"/>
                        </w:rPr>
                        <w:t>бездейсадминистрации</w:t>
                      </w:r>
                      <w:proofErr w:type="spellEnd"/>
                      <w:r>
                        <w:rPr>
                          <w:sz w:val="16"/>
                          <w:szCs w:val="16"/>
                        </w:rPr>
                        <w:t>, а также должностных лиц, муниципальных служащих администрации</w:t>
                      </w:r>
                    </w:p>
                  </w:txbxContent>
                </v:textbox>
              </v:shape>
            </w:pict>
          </mc:Fallback>
        </mc:AlternateContent>
      </w:r>
      <w:r w:rsidR="00D902FF" w:rsidRPr="00182FFD">
        <w:rPr>
          <w:rFonts w:eastAsia="Arial"/>
          <w:noProof/>
          <w:sz w:val="26"/>
          <w:szCs w:val="26"/>
        </w:rPr>
        <mc:AlternateContent>
          <mc:Choice Requires="wps">
            <w:drawing>
              <wp:anchor distT="0" distB="0" distL="114300" distR="114300" simplePos="0" relativeHeight="251702272" behindDoc="0" locked="0" layoutInCell="1" allowOverlap="1" wp14:anchorId="7FE5F3D1" wp14:editId="33C79E26">
                <wp:simplePos x="0" y="0"/>
                <wp:positionH relativeFrom="column">
                  <wp:posOffset>-403860</wp:posOffset>
                </wp:positionH>
                <wp:positionV relativeFrom="paragraph">
                  <wp:posOffset>3045460</wp:posOffset>
                </wp:positionV>
                <wp:extent cx="1730160" cy="921600"/>
                <wp:effectExtent l="19050" t="19050" r="41490" b="1021500"/>
                <wp:wrapNone/>
                <wp:docPr id="16" name="AutoShape 20"/>
                <wp:cNvGraphicFramePr/>
                <a:graphic xmlns:a="http://schemas.openxmlformats.org/drawingml/2006/main">
                  <a:graphicData uri="http://schemas.microsoft.com/office/word/2010/wordprocessingShape">
                    <wps:wsp>
                      <wps:cNvSpPr/>
                      <wps:spPr>
                        <a:xfrm>
                          <a:off x="0" y="0"/>
                          <a:ext cx="1730160" cy="921600"/>
                        </a:xfrm>
                        <a:custGeom>
                          <a:avLst>
                            <a:gd name="f0" fmla="val 17374"/>
                            <a:gd name="f1" fmla="val 43274"/>
                          </a:avLst>
                          <a:gdLst>
                            <a:gd name="f2" fmla="val 10800000"/>
                            <a:gd name="f3" fmla="val 5400000"/>
                            <a:gd name="f4" fmla="val 180"/>
                            <a:gd name="f5" fmla="val w"/>
                            <a:gd name="f6" fmla="val h"/>
                            <a:gd name="f7" fmla="val 0"/>
                            <a:gd name="f8" fmla="val 21600"/>
                            <a:gd name="f9" fmla="+- 0 0 1"/>
                            <a:gd name="f10" fmla="val -2147483647"/>
                            <a:gd name="f11" fmla="val 2147483647"/>
                            <a:gd name="f12" fmla="val 3590"/>
                            <a:gd name="f13" fmla="val 8970"/>
                            <a:gd name="f14" fmla="val 12630"/>
                            <a:gd name="f15" fmla="val 18010"/>
                            <a:gd name="f16" fmla="+- 0 0 0"/>
                            <a:gd name="f17" fmla="*/ f5 1 21600"/>
                            <a:gd name="f18" fmla="*/ f6 1 21600"/>
                            <a:gd name="f19" fmla="pin -2147483647 f0 2147483647"/>
                            <a:gd name="f20" fmla="pin -2147483647 f1 2147483647"/>
                            <a:gd name="f21" fmla="*/ f16 f2 1"/>
                            <a:gd name="f22" fmla="+- f19 0 10800"/>
                            <a:gd name="f23" fmla="+- f20 0 10800"/>
                            <a:gd name="f24" fmla="+- f20 0 21600"/>
                            <a:gd name="f25" fmla="+- f19 0 21600"/>
                            <a:gd name="f26" fmla="val f19"/>
                            <a:gd name="f27" fmla="val f20"/>
                            <a:gd name="f28" fmla="*/ f19 f17 1"/>
                            <a:gd name="f29" fmla="*/ f20 f18 1"/>
                            <a:gd name="f30" fmla="*/ 0 f17 1"/>
                            <a:gd name="f31" fmla="*/ 21600 f17 1"/>
                            <a:gd name="f32" fmla="*/ 21600 f18 1"/>
                            <a:gd name="f33" fmla="*/ 0 f18 1"/>
                            <a:gd name="f34" fmla="*/ f21 1 f4"/>
                            <a:gd name="f35" fmla="abs f22"/>
                            <a:gd name="f36" fmla="abs f23"/>
                            <a:gd name="f37" fmla="*/ f26 f17 1"/>
                            <a:gd name="f38" fmla="*/ f27 f18 1"/>
                            <a:gd name="f39" fmla="+- f34 0 f3"/>
                            <a:gd name="f40" fmla="+- f35 0 f36"/>
                            <a:gd name="f41" fmla="+- f36 0 f35"/>
                            <a:gd name="f42" fmla="?: f23 f9 f40"/>
                            <a:gd name="f43" fmla="?: f23 f40 f9"/>
                            <a:gd name="f44" fmla="?: f22 f9 f41"/>
                            <a:gd name="f45" fmla="?: f22 f41 f9"/>
                            <a:gd name="f46" fmla="?: f19 f9 f42"/>
                            <a:gd name="f47" fmla="?: f19 f9 f43"/>
                            <a:gd name="f48" fmla="?: f24 f44 f9"/>
                            <a:gd name="f49" fmla="?: f24 f45 f9"/>
                            <a:gd name="f50" fmla="?: f25 f43 f9"/>
                            <a:gd name="f51" fmla="?: f25 f42 f9"/>
                            <a:gd name="f52" fmla="?: f20 f9 f45"/>
                            <a:gd name="f53" fmla="?: f20 f9 f44"/>
                            <a:gd name="f54" fmla="?: f46 f19 0"/>
                            <a:gd name="f55" fmla="?: f46 f20 6280"/>
                            <a:gd name="f56" fmla="?: f47 f19 0"/>
                            <a:gd name="f57" fmla="?: f47 f20 15320"/>
                            <a:gd name="f58" fmla="?: f48 f19 6280"/>
                            <a:gd name="f59" fmla="?: f48 f20 21600"/>
                            <a:gd name="f60" fmla="?: f49 f19 15320"/>
                            <a:gd name="f61" fmla="?: f49 f20 21600"/>
                            <a:gd name="f62" fmla="?: f50 f19 21600"/>
                            <a:gd name="f63" fmla="?: f50 f20 15320"/>
                            <a:gd name="f64" fmla="?: f51 f19 21600"/>
                            <a:gd name="f65" fmla="?: f51 f20 6280"/>
                            <a:gd name="f66" fmla="?: f52 f19 15320"/>
                            <a:gd name="f67" fmla="?: f52 f20 0"/>
                            <a:gd name="f68" fmla="?: f53 f19 6280"/>
                            <a:gd name="f69" fmla="?: f53 f20 0"/>
                          </a:gdLst>
                          <a:ahLst>
                            <a:ahXY gdRefX="f0" minX="f10" maxX="f11" gdRefY="f1" minY="f10" maxY="f11">
                              <a:pos x="f28" y="f29"/>
                            </a:ahXY>
                          </a:ahLst>
                          <a:cxnLst>
                            <a:cxn ang="3cd4">
                              <a:pos x="hc" y="t"/>
                            </a:cxn>
                            <a:cxn ang="0">
                              <a:pos x="r" y="vc"/>
                            </a:cxn>
                            <a:cxn ang="cd4">
                              <a:pos x="hc" y="b"/>
                            </a:cxn>
                            <a:cxn ang="cd2">
                              <a:pos x="l" y="vc"/>
                            </a:cxn>
                            <a:cxn ang="f39">
                              <a:pos x="f37" y="f38"/>
                            </a:cxn>
                          </a:cxnLst>
                          <a:rect l="f30" t="f33" r="f31" b="f32"/>
                          <a:pathLst>
                            <a:path w="21600" h="21600">
                              <a:moveTo>
                                <a:pt x="f7" y="f7"/>
                              </a:moveTo>
                              <a:lnTo>
                                <a:pt x="f7" y="f12"/>
                              </a:lnTo>
                              <a:lnTo>
                                <a:pt x="f54" y="f55"/>
                              </a:lnTo>
                              <a:lnTo>
                                <a:pt x="f7" y="f13"/>
                              </a:lnTo>
                              <a:lnTo>
                                <a:pt x="f7" y="f14"/>
                              </a:lnTo>
                              <a:lnTo>
                                <a:pt x="f56" y="f57"/>
                              </a:lnTo>
                              <a:lnTo>
                                <a:pt x="f7" y="f15"/>
                              </a:lnTo>
                              <a:lnTo>
                                <a:pt x="f7" y="f8"/>
                              </a:lnTo>
                              <a:lnTo>
                                <a:pt x="f12" y="f8"/>
                              </a:lnTo>
                              <a:lnTo>
                                <a:pt x="f58" y="f59"/>
                              </a:lnTo>
                              <a:lnTo>
                                <a:pt x="f13" y="f8"/>
                              </a:lnTo>
                              <a:lnTo>
                                <a:pt x="f14" y="f8"/>
                              </a:lnTo>
                              <a:lnTo>
                                <a:pt x="f60" y="f61"/>
                              </a:lnTo>
                              <a:lnTo>
                                <a:pt x="f15" y="f8"/>
                              </a:lnTo>
                              <a:lnTo>
                                <a:pt x="f8" y="f8"/>
                              </a:lnTo>
                              <a:lnTo>
                                <a:pt x="f8" y="f15"/>
                              </a:lnTo>
                              <a:lnTo>
                                <a:pt x="f62" y="f63"/>
                              </a:lnTo>
                              <a:lnTo>
                                <a:pt x="f8" y="f14"/>
                              </a:lnTo>
                              <a:lnTo>
                                <a:pt x="f8" y="f13"/>
                              </a:lnTo>
                              <a:lnTo>
                                <a:pt x="f64" y="f65"/>
                              </a:lnTo>
                              <a:lnTo>
                                <a:pt x="f8" y="f12"/>
                              </a:lnTo>
                              <a:lnTo>
                                <a:pt x="f8" y="f7"/>
                              </a:lnTo>
                              <a:lnTo>
                                <a:pt x="f15" y="f7"/>
                              </a:lnTo>
                              <a:lnTo>
                                <a:pt x="f66" y="f67"/>
                              </a:lnTo>
                              <a:lnTo>
                                <a:pt x="f14" y="f7"/>
                              </a:lnTo>
                              <a:lnTo>
                                <a:pt x="f13" y="f7"/>
                              </a:lnTo>
                              <a:lnTo>
                                <a:pt x="f68" y="f69"/>
                              </a:lnTo>
                              <a:lnTo>
                                <a:pt x="f12" y="f7"/>
                              </a:lnTo>
                              <a:lnTo>
                                <a:pt x="f7" y="f7"/>
                              </a:lnTo>
                              <a:close/>
                            </a:path>
                          </a:pathLst>
                        </a:custGeom>
                        <a:solidFill>
                          <a:srgbClr val="4F81BD"/>
                        </a:solidFill>
                        <a:ln w="38160">
                          <a:solidFill>
                            <a:srgbClr val="F2F2F2"/>
                          </a:solidFill>
                          <a:prstDash val="solid"/>
                          <a:miter/>
                        </a:ln>
                        <a:effectLst>
                          <a:outerShdw dist="28497" dir="3825519" algn="tl">
                            <a:srgbClr val="254061">
                              <a:alpha val="50000"/>
                            </a:srgbClr>
                          </a:outerShdw>
                        </a:effectLst>
                      </wps:spPr>
                      <wps:txbx>
                        <w:txbxContent>
                          <w:p w:rsidR="00AB619B" w:rsidRPr="00D57571" w:rsidRDefault="00AB619B" w:rsidP="00D902FF">
                            <w:pPr>
                              <w:jc w:val="center"/>
                            </w:pPr>
                            <w:proofErr w:type="gramStart"/>
                            <w:r w:rsidRPr="00D57571">
                              <w:rPr>
                                <w:color w:val="000000"/>
                                <w:sz w:val="12"/>
                                <w:szCs w:val="12"/>
                              </w:rPr>
                              <w:t>В течение 1</w:t>
                            </w:r>
                            <w:r>
                              <w:rPr>
                                <w:color w:val="000000"/>
                                <w:sz w:val="12"/>
                                <w:szCs w:val="12"/>
                              </w:rPr>
                              <w:t>2</w:t>
                            </w:r>
                            <w:r w:rsidRPr="00D57571">
                              <w:rPr>
                                <w:color w:val="000000"/>
                                <w:sz w:val="12"/>
                                <w:szCs w:val="12"/>
                              </w:rPr>
                              <w:t xml:space="preserve"> рабочих  дней со дня регистрации заявления и документов, необходимых для предоставления муниципальной услуги</w:t>
                            </w:r>
                            <w:r>
                              <w:rPr>
                                <w:color w:val="000000"/>
                                <w:sz w:val="12"/>
                                <w:szCs w:val="12"/>
                              </w:rPr>
                              <w:t xml:space="preserve">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w:t>
                            </w:r>
                            <w:proofErr w:type="gramEnd"/>
                          </w:p>
                          <w:p w:rsidR="00AB619B" w:rsidRPr="00D57571" w:rsidRDefault="00AB619B" w:rsidP="00D902FF"/>
                        </w:txbxContent>
                      </wps:txbx>
                      <wps:bodyPr vert="horz" wrap="square" lIns="91440" tIns="45720" rIns="91440" bIns="45720" anchor="t" anchorCtr="0" compatLnSpc="0">
                        <a:noAutofit/>
                      </wps:bodyPr>
                    </wps:wsp>
                  </a:graphicData>
                </a:graphic>
              </wp:anchor>
            </w:drawing>
          </mc:Choice>
          <mc:Fallback>
            <w:pict>
              <v:shape id="AutoShape 20" o:spid="_x0000_s1027" style="position:absolute;left:0;text-align:left;margin-left:-31.8pt;margin-top:239.8pt;width:136.25pt;height:72.55pt;z-index:251702272;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" adj="-11796480,,5400" path="m,l,3590,,6280,,8970r,3660l,15320r,2690l,21600r3590,l6280,21600r2690,l12630,21600r4744,21674l18010,21600r3590,l21600,18010r,-2690l21600,12630r,-3660l21600,6280r,-2690l21600,,18010,,15320,,12630,,8970,,6280,,3590,,,xe" fillcolor="#4f81bd" strokecolor="#f2f2f2" strokeweight="1.06mm">
                <v:stroke joinstyle="miter"/>
                <v:shadow on="t" color="#254061" opacity=".5" origin="-.5,-.5" offset=".35mm,.71mm"/>
                <v:formulas/>
                <v:path arrowok="t" o:connecttype="custom" o:connectlocs="865080,0;1730160,460800;865080,921600;0,460800;1391657,1846357" o:connectangles="270,0,90,180,270" textboxrect="0,0,21600,21600"/>
                <v:textbox>
                  <w:txbxContent>
                    <w:p w:rsidR="00AB619B" w:rsidRPr="00D57571" w:rsidRDefault="00AB619B" w:rsidP="00D902FF">
                      <w:pPr>
                        <w:jc w:val="center"/>
                      </w:pPr>
                      <w:proofErr w:type="gramStart"/>
                      <w:r w:rsidRPr="00D57571">
                        <w:rPr>
                          <w:color w:val="000000"/>
                          <w:sz w:val="12"/>
                          <w:szCs w:val="12"/>
                        </w:rPr>
                        <w:t>В течение 1</w:t>
                      </w:r>
                      <w:r>
                        <w:rPr>
                          <w:color w:val="000000"/>
                          <w:sz w:val="12"/>
                          <w:szCs w:val="12"/>
                        </w:rPr>
                        <w:t>2</w:t>
                      </w:r>
                      <w:r w:rsidRPr="00D57571">
                        <w:rPr>
                          <w:color w:val="000000"/>
                          <w:sz w:val="12"/>
                          <w:szCs w:val="12"/>
                        </w:rPr>
                        <w:t xml:space="preserve"> рабочих  дней со дня регистрации заявления и документов, необходимых для предоставления муниципальной услуги</w:t>
                      </w:r>
                      <w:r>
                        <w:rPr>
                          <w:color w:val="000000"/>
                          <w:sz w:val="12"/>
                          <w:szCs w:val="12"/>
                        </w:rPr>
                        <w:t xml:space="preserve">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w:t>
                      </w:r>
                      <w:proofErr w:type="gramEnd"/>
                    </w:p>
                    <w:p w:rsidR="00AB619B" w:rsidRPr="00D57571" w:rsidRDefault="00AB619B" w:rsidP="00D902FF"/>
                  </w:txbxContent>
                </v:textbox>
              </v:shape>
            </w:pict>
          </mc:Fallback>
        </mc:AlternateContent>
      </w:r>
      <w:r w:rsidR="00D902FF" w:rsidRPr="00182FFD">
        <w:rPr>
          <w:rFonts w:eastAsia="Arial"/>
          <w:noProof/>
          <w:sz w:val="26"/>
          <w:szCs w:val="26"/>
        </w:rPr>
        <mc:AlternateContent>
          <mc:Choice Requires="wps">
            <w:drawing>
              <wp:anchor distT="0" distB="0" distL="114300" distR="114300" simplePos="0" relativeHeight="251700224" behindDoc="0" locked="0" layoutInCell="1" allowOverlap="1" wp14:anchorId="0C0AF026" wp14:editId="1AAB9B34">
                <wp:simplePos x="0" y="0"/>
                <wp:positionH relativeFrom="column">
                  <wp:posOffset>4988560</wp:posOffset>
                </wp:positionH>
                <wp:positionV relativeFrom="paragraph">
                  <wp:posOffset>132080</wp:posOffset>
                </wp:positionV>
                <wp:extent cx="1531620" cy="586740"/>
                <wp:effectExtent l="152400" t="19050" r="30480" b="651510"/>
                <wp:wrapNone/>
                <wp:docPr id="20" name="AutoShape 18"/>
                <wp:cNvGraphicFramePr/>
                <a:graphic xmlns:a="http://schemas.openxmlformats.org/drawingml/2006/main">
                  <a:graphicData uri="http://schemas.microsoft.com/office/word/2010/wordprocessingShape">
                    <wps:wsp>
                      <wps:cNvSpPr/>
                      <wps:spPr>
                        <a:xfrm>
                          <a:off x="0" y="0"/>
                          <a:ext cx="1531620" cy="586740"/>
                        </a:xfrm>
                        <a:custGeom>
                          <a:avLst>
                            <a:gd name="f0" fmla="val -1119"/>
                            <a:gd name="f1" fmla="val 40943"/>
                          </a:avLst>
                          <a:gdLst>
                            <a:gd name="f2" fmla="val 10800000"/>
                            <a:gd name="f3" fmla="val 5400000"/>
                            <a:gd name="f4" fmla="val 180"/>
                            <a:gd name="f5" fmla="val w"/>
                            <a:gd name="f6" fmla="val h"/>
                            <a:gd name="f7" fmla="val 0"/>
                            <a:gd name="f8" fmla="val 21600"/>
                            <a:gd name="f9" fmla="+- 0 0 1"/>
                            <a:gd name="f10" fmla="val -2147483647"/>
                            <a:gd name="f11" fmla="val 2147483647"/>
                            <a:gd name="f12" fmla="val 3590"/>
                            <a:gd name="f13" fmla="val 8970"/>
                            <a:gd name="f14" fmla="val 12630"/>
                            <a:gd name="f15" fmla="val 18010"/>
                            <a:gd name="f16" fmla="+- 0 0 0"/>
                            <a:gd name="f17" fmla="*/ f5 1 21600"/>
                            <a:gd name="f18" fmla="*/ f6 1 21600"/>
                            <a:gd name="f19" fmla="pin -2147483647 f0 2147483647"/>
                            <a:gd name="f20" fmla="pin -2147483647 f1 2147483647"/>
                            <a:gd name="f21" fmla="*/ f16 f2 1"/>
                            <a:gd name="f22" fmla="+- f19 0 10800"/>
                            <a:gd name="f23" fmla="+- f20 0 10800"/>
                            <a:gd name="f24" fmla="+- f20 0 21600"/>
                            <a:gd name="f25" fmla="+- f19 0 21600"/>
                            <a:gd name="f26" fmla="val f19"/>
                            <a:gd name="f27" fmla="val f20"/>
                            <a:gd name="f28" fmla="*/ f19 f17 1"/>
                            <a:gd name="f29" fmla="*/ f20 f18 1"/>
                            <a:gd name="f30" fmla="*/ 0 f17 1"/>
                            <a:gd name="f31" fmla="*/ 21600 f17 1"/>
                            <a:gd name="f32" fmla="*/ 21600 f18 1"/>
                            <a:gd name="f33" fmla="*/ 0 f18 1"/>
                            <a:gd name="f34" fmla="*/ f21 1 f4"/>
                            <a:gd name="f35" fmla="abs f22"/>
                            <a:gd name="f36" fmla="abs f23"/>
                            <a:gd name="f37" fmla="*/ f26 f17 1"/>
                            <a:gd name="f38" fmla="*/ f27 f18 1"/>
                            <a:gd name="f39" fmla="+- f34 0 f3"/>
                            <a:gd name="f40" fmla="+- f35 0 f36"/>
                            <a:gd name="f41" fmla="+- f36 0 f35"/>
                            <a:gd name="f42" fmla="?: f23 f9 f40"/>
                            <a:gd name="f43" fmla="?: f23 f40 f9"/>
                            <a:gd name="f44" fmla="?: f22 f9 f41"/>
                            <a:gd name="f45" fmla="?: f22 f41 f9"/>
                            <a:gd name="f46" fmla="?: f19 f9 f42"/>
                            <a:gd name="f47" fmla="?: f19 f9 f43"/>
                            <a:gd name="f48" fmla="?: f24 f44 f9"/>
                            <a:gd name="f49" fmla="?: f24 f45 f9"/>
                            <a:gd name="f50" fmla="?: f25 f43 f9"/>
                            <a:gd name="f51" fmla="?: f25 f42 f9"/>
                            <a:gd name="f52" fmla="?: f20 f9 f45"/>
                            <a:gd name="f53" fmla="?: f20 f9 f44"/>
                            <a:gd name="f54" fmla="?: f46 f19 0"/>
                            <a:gd name="f55" fmla="?: f46 f20 6280"/>
                            <a:gd name="f56" fmla="?: f47 f19 0"/>
                            <a:gd name="f57" fmla="?: f47 f20 15320"/>
                            <a:gd name="f58" fmla="?: f48 f19 6280"/>
                            <a:gd name="f59" fmla="?: f48 f20 21600"/>
                            <a:gd name="f60" fmla="?: f49 f19 15320"/>
                            <a:gd name="f61" fmla="?: f49 f20 21600"/>
                            <a:gd name="f62" fmla="?: f50 f19 21600"/>
                            <a:gd name="f63" fmla="?: f50 f20 15320"/>
                            <a:gd name="f64" fmla="?: f51 f19 21600"/>
                            <a:gd name="f65" fmla="?: f51 f20 6280"/>
                            <a:gd name="f66" fmla="?: f52 f19 15320"/>
                            <a:gd name="f67" fmla="?: f52 f20 0"/>
                            <a:gd name="f68" fmla="?: f53 f19 6280"/>
                            <a:gd name="f69" fmla="?: f53 f20 0"/>
                          </a:gdLst>
                          <a:ahLst>
                            <a:ahXY gdRefX="f0" minX="f10" maxX="f11" gdRefY="f1" minY="f10" maxY="f11">
                              <a:pos x="f28" y="f29"/>
                            </a:ahXY>
                          </a:ahLst>
                          <a:cxnLst>
                            <a:cxn ang="3cd4">
                              <a:pos x="hc" y="t"/>
                            </a:cxn>
                            <a:cxn ang="0">
                              <a:pos x="r" y="vc"/>
                            </a:cxn>
                            <a:cxn ang="cd4">
                              <a:pos x="hc" y="b"/>
                            </a:cxn>
                            <a:cxn ang="cd2">
                              <a:pos x="l" y="vc"/>
                            </a:cxn>
                            <a:cxn ang="f39">
                              <a:pos x="f37" y="f38"/>
                            </a:cxn>
                          </a:cxnLst>
                          <a:rect l="f30" t="f33" r="f31" b="f32"/>
                          <a:pathLst>
                            <a:path w="21600" h="21600">
                              <a:moveTo>
                                <a:pt x="f7" y="f7"/>
                              </a:moveTo>
                              <a:lnTo>
                                <a:pt x="f7" y="f12"/>
                              </a:lnTo>
                              <a:lnTo>
                                <a:pt x="f54" y="f55"/>
                              </a:lnTo>
                              <a:lnTo>
                                <a:pt x="f7" y="f13"/>
                              </a:lnTo>
                              <a:lnTo>
                                <a:pt x="f7" y="f14"/>
                              </a:lnTo>
                              <a:lnTo>
                                <a:pt x="f56" y="f57"/>
                              </a:lnTo>
                              <a:lnTo>
                                <a:pt x="f7" y="f15"/>
                              </a:lnTo>
                              <a:lnTo>
                                <a:pt x="f7" y="f8"/>
                              </a:lnTo>
                              <a:lnTo>
                                <a:pt x="f12" y="f8"/>
                              </a:lnTo>
                              <a:lnTo>
                                <a:pt x="f58" y="f59"/>
                              </a:lnTo>
                              <a:lnTo>
                                <a:pt x="f13" y="f8"/>
                              </a:lnTo>
                              <a:lnTo>
                                <a:pt x="f14" y="f8"/>
                              </a:lnTo>
                              <a:lnTo>
                                <a:pt x="f60" y="f61"/>
                              </a:lnTo>
                              <a:lnTo>
                                <a:pt x="f15" y="f8"/>
                              </a:lnTo>
                              <a:lnTo>
                                <a:pt x="f8" y="f8"/>
                              </a:lnTo>
                              <a:lnTo>
                                <a:pt x="f8" y="f15"/>
                              </a:lnTo>
                              <a:lnTo>
                                <a:pt x="f62" y="f63"/>
                              </a:lnTo>
                              <a:lnTo>
                                <a:pt x="f8" y="f14"/>
                              </a:lnTo>
                              <a:lnTo>
                                <a:pt x="f8" y="f13"/>
                              </a:lnTo>
                              <a:lnTo>
                                <a:pt x="f64" y="f65"/>
                              </a:lnTo>
                              <a:lnTo>
                                <a:pt x="f8" y="f12"/>
                              </a:lnTo>
                              <a:lnTo>
                                <a:pt x="f8" y="f7"/>
                              </a:lnTo>
                              <a:lnTo>
                                <a:pt x="f15" y="f7"/>
                              </a:lnTo>
                              <a:lnTo>
                                <a:pt x="f66" y="f67"/>
                              </a:lnTo>
                              <a:lnTo>
                                <a:pt x="f14" y="f7"/>
                              </a:lnTo>
                              <a:lnTo>
                                <a:pt x="f13" y="f7"/>
                              </a:lnTo>
                              <a:lnTo>
                                <a:pt x="f68" y="f69"/>
                              </a:lnTo>
                              <a:lnTo>
                                <a:pt x="f12" y="f7"/>
                              </a:lnTo>
                              <a:lnTo>
                                <a:pt x="f7" y="f7"/>
                              </a:lnTo>
                              <a:close/>
                            </a:path>
                          </a:pathLst>
                        </a:custGeom>
                        <a:solidFill>
                          <a:srgbClr val="4F81BD"/>
                        </a:solidFill>
                        <a:ln w="38160">
                          <a:solidFill>
                            <a:srgbClr val="F2F2F2"/>
                          </a:solidFill>
                          <a:prstDash val="solid"/>
                          <a:miter/>
                        </a:ln>
                        <a:effectLst>
                          <a:outerShdw dist="28497" dir="3825519" algn="tl">
                            <a:srgbClr val="254061">
                              <a:alpha val="50000"/>
                            </a:srgbClr>
                          </a:outerShdw>
                        </a:effectLst>
                      </wps:spPr>
                      <wps:txbx>
                        <w:txbxContent>
                          <w:p w:rsidR="00AB619B" w:rsidRDefault="00AB619B" w:rsidP="00D902FF">
                            <w:pPr>
                              <w:jc w:val="center"/>
                              <w:rPr>
                                <w:sz w:val="12"/>
                                <w:szCs w:val="12"/>
                              </w:rPr>
                            </w:pPr>
                            <w:r>
                              <w:rPr>
                                <w:sz w:val="12"/>
                                <w:szCs w:val="12"/>
                              </w:rPr>
                              <w:t xml:space="preserve">в рабочие дни - в день </w:t>
                            </w:r>
                            <w:proofErr w:type="spellStart"/>
                            <w:r>
                              <w:rPr>
                                <w:sz w:val="12"/>
                                <w:szCs w:val="12"/>
                              </w:rPr>
                              <w:t>поступл</w:t>
                            </w:r>
                            <w:proofErr w:type="spellEnd"/>
                          </w:p>
                          <w:p w:rsidR="00AB619B" w:rsidRDefault="00AB619B" w:rsidP="00D902FF">
                            <w:pPr>
                              <w:jc w:val="center"/>
                            </w:pPr>
                            <w:proofErr w:type="spellStart"/>
                            <w:r>
                              <w:rPr>
                                <w:sz w:val="12"/>
                                <w:szCs w:val="12"/>
                              </w:rPr>
                              <w:t>ения</w:t>
                            </w:r>
                            <w:proofErr w:type="spellEnd"/>
                            <w:r>
                              <w:rPr>
                                <w:sz w:val="12"/>
                                <w:szCs w:val="12"/>
                              </w:rPr>
                              <w:t>, в выходные или праздничные дни - в первый рабочий день, следующий за днем его поступления</w:t>
                            </w:r>
                          </w:p>
                          <w:p w:rsidR="00AB619B" w:rsidRDefault="00AB619B" w:rsidP="00D902FF">
                            <w:pPr>
                              <w:jc w:val="center"/>
                            </w:pPr>
                          </w:p>
                          <w:p w:rsidR="00AB619B" w:rsidRDefault="00AB619B" w:rsidP="00D902FF"/>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id="AutoShape 18" o:spid="_x0000_s1028" style="position:absolute;left:0;text-align:left;margin-left:392.8pt;margin-top:10.4pt;width:120.6pt;height:46.2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" adj="-11796480,,5400" path="m,l,3590,,6280,,8970r,3660l,15320r,2690l,21600r3590,l-1119,40943,8970,21600r3660,l15320,21600r2690,l21600,21600r,-3590l21600,15320r,-2690l21600,8970r,-2690l21600,3590,21600,,18010,,15320,,12630,,8970,,6280,,3590,,,xe" fillcolor="#4f81bd" strokecolor="#f2f2f2" strokeweight="1.06mm">
                <v:stroke joinstyle="miter"/>
                <v:shadow on="t" color="#254061" opacity=".5" origin="-.5,-.5" offset=".35mm,.71mm"/>
                <v:formulas/>
                <v:path arrowok="t" o:connecttype="custom" o:connectlocs="765810,0;1531620,293370;765810,586740;0,293370;-79346,1112171" o:connectangles="270,0,90,180,270" textboxrect="0,0,21600,21600"/>
                <v:textbox>
                  <w:txbxContent>
                    <w:p w:rsidR="00AB619B" w:rsidRDefault="00AB619B" w:rsidP="00D902FF">
                      <w:pPr>
                        <w:jc w:val="center"/>
                        <w:rPr>
                          <w:sz w:val="12"/>
                          <w:szCs w:val="12"/>
                        </w:rPr>
                      </w:pPr>
                      <w:r>
                        <w:rPr>
                          <w:sz w:val="12"/>
                          <w:szCs w:val="12"/>
                        </w:rPr>
                        <w:t xml:space="preserve">в рабочие дни - в день </w:t>
                      </w:r>
                      <w:proofErr w:type="spellStart"/>
                      <w:r>
                        <w:rPr>
                          <w:sz w:val="12"/>
                          <w:szCs w:val="12"/>
                        </w:rPr>
                        <w:t>поступл</w:t>
                      </w:r>
                      <w:proofErr w:type="spellEnd"/>
                    </w:p>
                    <w:p w:rsidR="00AB619B" w:rsidRDefault="00AB619B" w:rsidP="00D902FF">
                      <w:pPr>
                        <w:jc w:val="center"/>
                      </w:pPr>
                      <w:proofErr w:type="spellStart"/>
                      <w:r>
                        <w:rPr>
                          <w:sz w:val="12"/>
                          <w:szCs w:val="12"/>
                        </w:rPr>
                        <w:t>ения</w:t>
                      </w:r>
                      <w:proofErr w:type="spellEnd"/>
                      <w:r>
                        <w:rPr>
                          <w:sz w:val="12"/>
                          <w:szCs w:val="12"/>
                        </w:rPr>
                        <w:t>, в выходные или праздничные дни - в первый рабочий день, следующий за днем его поступления</w:t>
                      </w:r>
                    </w:p>
                    <w:p w:rsidR="00AB619B" w:rsidRDefault="00AB619B" w:rsidP="00D902FF">
                      <w:pPr>
                        <w:jc w:val="center"/>
                      </w:pPr>
                    </w:p>
                    <w:p w:rsidR="00AB619B" w:rsidRDefault="00AB619B" w:rsidP="00D902FF"/>
                  </w:txbxContent>
                </v:textbox>
              </v:shape>
            </w:pict>
          </mc:Fallback>
        </mc:AlternateContent>
      </w:r>
      <w:r w:rsidR="00D902FF" w:rsidRPr="00182FFD">
        <w:rPr>
          <w:rFonts w:eastAsia="Arial"/>
          <w:noProof/>
          <w:sz w:val="26"/>
          <w:szCs w:val="26"/>
        </w:rPr>
        <mc:AlternateContent>
          <mc:Choice Requires="wps">
            <w:drawing>
              <wp:anchor distT="0" distB="0" distL="114300" distR="114300" simplePos="0" relativeHeight="251699200" behindDoc="0" locked="0" layoutInCell="1" allowOverlap="1" wp14:anchorId="446DD29D" wp14:editId="443597C4">
                <wp:simplePos x="0" y="0"/>
                <wp:positionH relativeFrom="column">
                  <wp:posOffset>-26670</wp:posOffset>
                </wp:positionH>
                <wp:positionV relativeFrom="paragraph">
                  <wp:posOffset>130810</wp:posOffset>
                </wp:positionV>
                <wp:extent cx="1531620" cy="586740"/>
                <wp:effectExtent l="19050" t="19050" r="144780" b="1089660"/>
                <wp:wrapNone/>
                <wp:docPr id="21" name="AutoShape 17"/>
                <wp:cNvGraphicFramePr/>
                <a:graphic xmlns:a="http://schemas.openxmlformats.org/drawingml/2006/main">
                  <a:graphicData uri="http://schemas.microsoft.com/office/word/2010/wordprocessingShape">
                    <wps:wsp>
                      <wps:cNvSpPr/>
                      <wps:spPr>
                        <a:xfrm>
                          <a:off x="0" y="0"/>
                          <a:ext cx="1531620" cy="586740"/>
                        </a:xfrm>
                        <a:custGeom>
                          <a:avLst>
                            <a:gd name="f0" fmla="val 22522"/>
                            <a:gd name="f1" fmla="val 55908"/>
                          </a:avLst>
                          <a:gdLst>
                            <a:gd name="f2" fmla="val 10800000"/>
                            <a:gd name="f3" fmla="val 5400000"/>
                            <a:gd name="f4" fmla="val 180"/>
                            <a:gd name="f5" fmla="val w"/>
                            <a:gd name="f6" fmla="val h"/>
                            <a:gd name="f7" fmla="val 0"/>
                            <a:gd name="f8" fmla="val 21600"/>
                            <a:gd name="f9" fmla="+- 0 0 1"/>
                            <a:gd name="f10" fmla="val -2147483647"/>
                            <a:gd name="f11" fmla="val 2147483647"/>
                            <a:gd name="f12" fmla="val 3590"/>
                            <a:gd name="f13" fmla="val 8970"/>
                            <a:gd name="f14" fmla="val 12630"/>
                            <a:gd name="f15" fmla="val 18010"/>
                            <a:gd name="f16" fmla="+- 0 0 0"/>
                            <a:gd name="f17" fmla="*/ f5 1 21600"/>
                            <a:gd name="f18" fmla="*/ f6 1 21600"/>
                            <a:gd name="f19" fmla="pin -2147483647 f0 2147483647"/>
                            <a:gd name="f20" fmla="pin -2147483647 f1 2147483647"/>
                            <a:gd name="f21" fmla="*/ f16 f2 1"/>
                            <a:gd name="f22" fmla="+- f19 0 10800"/>
                            <a:gd name="f23" fmla="+- f20 0 10800"/>
                            <a:gd name="f24" fmla="+- f20 0 21600"/>
                            <a:gd name="f25" fmla="+- f19 0 21600"/>
                            <a:gd name="f26" fmla="val f19"/>
                            <a:gd name="f27" fmla="val f20"/>
                            <a:gd name="f28" fmla="*/ f19 f17 1"/>
                            <a:gd name="f29" fmla="*/ f20 f18 1"/>
                            <a:gd name="f30" fmla="*/ 0 f17 1"/>
                            <a:gd name="f31" fmla="*/ 21600 f17 1"/>
                            <a:gd name="f32" fmla="*/ 21600 f18 1"/>
                            <a:gd name="f33" fmla="*/ 0 f18 1"/>
                            <a:gd name="f34" fmla="*/ f21 1 f4"/>
                            <a:gd name="f35" fmla="abs f22"/>
                            <a:gd name="f36" fmla="abs f23"/>
                            <a:gd name="f37" fmla="*/ f26 f17 1"/>
                            <a:gd name="f38" fmla="*/ f27 f18 1"/>
                            <a:gd name="f39" fmla="+- f34 0 f3"/>
                            <a:gd name="f40" fmla="+- f35 0 f36"/>
                            <a:gd name="f41" fmla="+- f36 0 f35"/>
                            <a:gd name="f42" fmla="?: f23 f9 f40"/>
                            <a:gd name="f43" fmla="?: f23 f40 f9"/>
                            <a:gd name="f44" fmla="?: f22 f9 f41"/>
                            <a:gd name="f45" fmla="?: f22 f41 f9"/>
                            <a:gd name="f46" fmla="?: f19 f9 f42"/>
                            <a:gd name="f47" fmla="?: f19 f9 f43"/>
                            <a:gd name="f48" fmla="?: f24 f44 f9"/>
                            <a:gd name="f49" fmla="?: f24 f45 f9"/>
                            <a:gd name="f50" fmla="?: f25 f43 f9"/>
                            <a:gd name="f51" fmla="?: f25 f42 f9"/>
                            <a:gd name="f52" fmla="?: f20 f9 f45"/>
                            <a:gd name="f53" fmla="?: f20 f9 f44"/>
                            <a:gd name="f54" fmla="?: f46 f19 0"/>
                            <a:gd name="f55" fmla="?: f46 f20 6280"/>
                            <a:gd name="f56" fmla="?: f47 f19 0"/>
                            <a:gd name="f57" fmla="?: f47 f20 15320"/>
                            <a:gd name="f58" fmla="?: f48 f19 6280"/>
                            <a:gd name="f59" fmla="?: f48 f20 21600"/>
                            <a:gd name="f60" fmla="?: f49 f19 15320"/>
                            <a:gd name="f61" fmla="?: f49 f20 21600"/>
                            <a:gd name="f62" fmla="?: f50 f19 21600"/>
                            <a:gd name="f63" fmla="?: f50 f20 15320"/>
                            <a:gd name="f64" fmla="?: f51 f19 21600"/>
                            <a:gd name="f65" fmla="?: f51 f20 6280"/>
                            <a:gd name="f66" fmla="?: f52 f19 15320"/>
                            <a:gd name="f67" fmla="?: f52 f20 0"/>
                            <a:gd name="f68" fmla="?: f53 f19 6280"/>
                            <a:gd name="f69" fmla="?: f53 f20 0"/>
                          </a:gdLst>
                          <a:ahLst>
                            <a:ahXY gdRefX="f0" minX="f10" maxX="f11" gdRefY="f1" minY="f10" maxY="f11">
                              <a:pos x="f28" y="f29"/>
                            </a:ahXY>
                          </a:ahLst>
                          <a:cxnLst>
                            <a:cxn ang="3cd4">
                              <a:pos x="hc" y="t"/>
                            </a:cxn>
                            <a:cxn ang="0">
                              <a:pos x="r" y="vc"/>
                            </a:cxn>
                            <a:cxn ang="cd4">
                              <a:pos x="hc" y="b"/>
                            </a:cxn>
                            <a:cxn ang="cd2">
                              <a:pos x="l" y="vc"/>
                            </a:cxn>
                            <a:cxn ang="f39">
                              <a:pos x="f37" y="f38"/>
                            </a:cxn>
                          </a:cxnLst>
                          <a:rect l="f30" t="f33" r="f31" b="f32"/>
                          <a:pathLst>
                            <a:path w="21600" h="21600">
                              <a:moveTo>
                                <a:pt x="f7" y="f7"/>
                              </a:moveTo>
                              <a:lnTo>
                                <a:pt x="f7" y="f12"/>
                              </a:lnTo>
                              <a:lnTo>
                                <a:pt x="f54" y="f55"/>
                              </a:lnTo>
                              <a:lnTo>
                                <a:pt x="f7" y="f13"/>
                              </a:lnTo>
                              <a:lnTo>
                                <a:pt x="f7" y="f14"/>
                              </a:lnTo>
                              <a:lnTo>
                                <a:pt x="f56" y="f57"/>
                              </a:lnTo>
                              <a:lnTo>
                                <a:pt x="f7" y="f15"/>
                              </a:lnTo>
                              <a:lnTo>
                                <a:pt x="f7" y="f8"/>
                              </a:lnTo>
                              <a:lnTo>
                                <a:pt x="f12" y="f8"/>
                              </a:lnTo>
                              <a:lnTo>
                                <a:pt x="f58" y="f59"/>
                              </a:lnTo>
                              <a:lnTo>
                                <a:pt x="f13" y="f8"/>
                              </a:lnTo>
                              <a:lnTo>
                                <a:pt x="f14" y="f8"/>
                              </a:lnTo>
                              <a:lnTo>
                                <a:pt x="f60" y="f61"/>
                              </a:lnTo>
                              <a:lnTo>
                                <a:pt x="f15" y="f8"/>
                              </a:lnTo>
                              <a:lnTo>
                                <a:pt x="f8" y="f8"/>
                              </a:lnTo>
                              <a:lnTo>
                                <a:pt x="f8" y="f15"/>
                              </a:lnTo>
                              <a:lnTo>
                                <a:pt x="f62" y="f63"/>
                              </a:lnTo>
                              <a:lnTo>
                                <a:pt x="f8" y="f14"/>
                              </a:lnTo>
                              <a:lnTo>
                                <a:pt x="f8" y="f13"/>
                              </a:lnTo>
                              <a:lnTo>
                                <a:pt x="f64" y="f65"/>
                              </a:lnTo>
                              <a:lnTo>
                                <a:pt x="f8" y="f12"/>
                              </a:lnTo>
                              <a:lnTo>
                                <a:pt x="f8" y="f7"/>
                              </a:lnTo>
                              <a:lnTo>
                                <a:pt x="f15" y="f7"/>
                              </a:lnTo>
                              <a:lnTo>
                                <a:pt x="f66" y="f67"/>
                              </a:lnTo>
                              <a:lnTo>
                                <a:pt x="f14" y="f7"/>
                              </a:lnTo>
                              <a:lnTo>
                                <a:pt x="f13" y="f7"/>
                              </a:lnTo>
                              <a:lnTo>
                                <a:pt x="f68" y="f69"/>
                              </a:lnTo>
                              <a:lnTo>
                                <a:pt x="f12" y="f7"/>
                              </a:lnTo>
                              <a:lnTo>
                                <a:pt x="f7" y="f7"/>
                              </a:lnTo>
                              <a:close/>
                            </a:path>
                          </a:pathLst>
                        </a:custGeom>
                        <a:solidFill>
                          <a:srgbClr val="4F81BD"/>
                        </a:solidFill>
                        <a:ln w="38160">
                          <a:solidFill>
                            <a:srgbClr val="F2F2F2"/>
                          </a:solidFill>
                          <a:prstDash val="solid"/>
                          <a:miter/>
                        </a:ln>
                        <a:effectLst>
                          <a:outerShdw dist="28497" dir="3825519" algn="tl">
                            <a:srgbClr val="254061">
                              <a:alpha val="50000"/>
                            </a:srgbClr>
                          </a:outerShdw>
                        </a:effectLst>
                      </wps:spPr>
                      <wps:txbx>
                        <w:txbxContent>
                          <w:p w:rsidR="00AB619B" w:rsidRDefault="00AB619B" w:rsidP="00D902FF">
                            <w:pPr>
                              <w:jc w:val="center"/>
                            </w:pPr>
                          </w:p>
                          <w:p w:rsidR="00AB619B" w:rsidRDefault="00AB619B" w:rsidP="00D902FF">
                            <w:pPr>
                              <w:jc w:val="center"/>
                            </w:pPr>
                            <w:r>
                              <w:rPr>
                                <w:sz w:val="12"/>
                                <w:szCs w:val="12"/>
                              </w:rPr>
                              <w:t>Не должен превышать 15 минут</w:t>
                            </w:r>
                          </w:p>
                          <w:p w:rsidR="00AB619B" w:rsidRDefault="00AB619B" w:rsidP="00D902FF"/>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id="AutoShape 17" o:spid="_x0000_s1029" style="position:absolute;left:0;text-align:left;margin-left:-2.1pt;margin-top:10.3pt;width:120.6pt;height:46.2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" adj="-11796480,,5400" path="m,l,3590,,6280,,8970r,3660l,15320r,2690l,21600r3590,l6280,21600r2690,l12630,21600r9892,34308l18010,21600r3590,l21600,18010r,-2690l21600,12630r,-3660l21600,6280r,-2690l21600,,18010,,15320,,12630,,8970,,6280,,3590,,,xe" fillcolor="#4f81bd" strokecolor="#f2f2f2" strokeweight="1.06mm">
                <v:stroke joinstyle="miter"/>
                <v:shadow on="t" color="#254061" opacity=".5" origin="-.5,-.5" offset=".35mm,.71mm"/>
                <v:formulas/>
                <v:path arrowok="t" o:connecttype="custom" o:connectlocs="765810,0;1531620,293370;765810,586740;0,293370;1596997,1518679" o:connectangles="270,0,90,180,270" textboxrect="0,0,21600,21600"/>
                <v:textbox>
                  <w:txbxContent>
                    <w:p w:rsidR="00AB619B" w:rsidRDefault="00AB619B" w:rsidP="00D902FF">
                      <w:pPr>
                        <w:jc w:val="center"/>
                      </w:pPr>
                    </w:p>
                    <w:p w:rsidR="00AB619B" w:rsidRDefault="00AB619B" w:rsidP="00D902FF">
                      <w:pPr>
                        <w:jc w:val="center"/>
                      </w:pPr>
                      <w:r>
                        <w:rPr>
                          <w:sz w:val="12"/>
                          <w:szCs w:val="12"/>
                        </w:rPr>
                        <w:t>Не должен превышать 15 минут</w:t>
                      </w:r>
                    </w:p>
                    <w:p w:rsidR="00AB619B" w:rsidRDefault="00AB619B" w:rsidP="00D902FF"/>
                  </w:txbxContent>
                </v:textbox>
              </v:shape>
            </w:pict>
          </mc:Fallback>
        </mc:AlternateContent>
      </w:r>
      <w:r w:rsidR="00D902FF" w:rsidRPr="00182FFD">
        <w:rPr>
          <w:rFonts w:eastAsia="Arial"/>
          <w:noProof/>
          <w:sz w:val="26"/>
          <w:szCs w:val="26"/>
        </w:rPr>
        <mc:AlternateContent>
          <mc:Choice Requires="wps">
            <w:drawing>
              <wp:anchor distT="0" distB="0" distL="114300" distR="114300" simplePos="0" relativeHeight="251701248" behindDoc="0" locked="0" layoutInCell="1" allowOverlap="1" wp14:anchorId="570C2606" wp14:editId="081B9CA2">
                <wp:simplePos x="0" y="0"/>
                <wp:positionH relativeFrom="column">
                  <wp:posOffset>5078880</wp:posOffset>
                </wp:positionH>
                <wp:positionV relativeFrom="paragraph">
                  <wp:posOffset>3064680</wp:posOffset>
                </wp:positionV>
                <wp:extent cx="1692000" cy="921600"/>
                <wp:effectExtent l="19050" t="19050" r="41550" b="907200"/>
                <wp:wrapNone/>
                <wp:docPr id="15" name="AutoShape 19"/>
                <wp:cNvGraphicFramePr/>
                <a:graphic xmlns:a="http://schemas.openxmlformats.org/drawingml/2006/main">
                  <a:graphicData uri="http://schemas.microsoft.com/office/word/2010/wordprocessingShape">
                    <wps:wsp>
                      <wps:cNvSpPr/>
                      <wps:spPr>
                        <a:xfrm>
                          <a:off x="0" y="0"/>
                          <a:ext cx="1692000" cy="921600"/>
                        </a:xfrm>
                        <a:custGeom>
                          <a:avLst>
                            <a:gd name="f0" fmla="val 5603"/>
                            <a:gd name="f1" fmla="val 40775"/>
                          </a:avLst>
                          <a:gdLst>
                            <a:gd name="f2" fmla="val 10800000"/>
                            <a:gd name="f3" fmla="val 5400000"/>
                            <a:gd name="f4" fmla="val 180"/>
                            <a:gd name="f5" fmla="val w"/>
                            <a:gd name="f6" fmla="val h"/>
                            <a:gd name="f7" fmla="val 0"/>
                            <a:gd name="f8" fmla="val 21600"/>
                            <a:gd name="f9" fmla="+- 0 0 1"/>
                            <a:gd name="f10" fmla="val -2147483647"/>
                            <a:gd name="f11" fmla="val 2147483647"/>
                            <a:gd name="f12" fmla="val 3590"/>
                            <a:gd name="f13" fmla="val 8970"/>
                            <a:gd name="f14" fmla="val 12630"/>
                            <a:gd name="f15" fmla="val 18010"/>
                            <a:gd name="f16" fmla="+- 0 0 0"/>
                            <a:gd name="f17" fmla="*/ f5 1 21600"/>
                            <a:gd name="f18" fmla="*/ f6 1 21600"/>
                            <a:gd name="f19" fmla="pin -2147483647 f0 2147483647"/>
                            <a:gd name="f20" fmla="pin -2147483647 f1 2147483647"/>
                            <a:gd name="f21" fmla="*/ f16 f2 1"/>
                            <a:gd name="f22" fmla="+- f19 0 10800"/>
                            <a:gd name="f23" fmla="+- f20 0 10800"/>
                            <a:gd name="f24" fmla="+- f20 0 21600"/>
                            <a:gd name="f25" fmla="+- f19 0 21600"/>
                            <a:gd name="f26" fmla="val f19"/>
                            <a:gd name="f27" fmla="val f20"/>
                            <a:gd name="f28" fmla="*/ f19 f17 1"/>
                            <a:gd name="f29" fmla="*/ f20 f18 1"/>
                            <a:gd name="f30" fmla="*/ 0 f17 1"/>
                            <a:gd name="f31" fmla="*/ 21600 f17 1"/>
                            <a:gd name="f32" fmla="*/ 21600 f18 1"/>
                            <a:gd name="f33" fmla="*/ 0 f18 1"/>
                            <a:gd name="f34" fmla="*/ f21 1 f4"/>
                            <a:gd name="f35" fmla="abs f22"/>
                            <a:gd name="f36" fmla="abs f23"/>
                            <a:gd name="f37" fmla="*/ f26 f17 1"/>
                            <a:gd name="f38" fmla="*/ f27 f18 1"/>
                            <a:gd name="f39" fmla="+- f34 0 f3"/>
                            <a:gd name="f40" fmla="+- f35 0 f36"/>
                            <a:gd name="f41" fmla="+- f36 0 f35"/>
                            <a:gd name="f42" fmla="?: f23 f9 f40"/>
                            <a:gd name="f43" fmla="?: f23 f40 f9"/>
                            <a:gd name="f44" fmla="?: f22 f9 f41"/>
                            <a:gd name="f45" fmla="?: f22 f41 f9"/>
                            <a:gd name="f46" fmla="?: f19 f9 f42"/>
                            <a:gd name="f47" fmla="?: f19 f9 f43"/>
                            <a:gd name="f48" fmla="?: f24 f44 f9"/>
                            <a:gd name="f49" fmla="?: f24 f45 f9"/>
                            <a:gd name="f50" fmla="?: f25 f43 f9"/>
                            <a:gd name="f51" fmla="?: f25 f42 f9"/>
                            <a:gd name="f52" fmla="?: f20 f9 f45"/>
                            <a:gd name="f53" fmla="?: f20 f9 f44"/>
                            <a:gd name="f54" fmla="?: f46 f19 0"/>
                            <a:gd name="f55" fmla="?: f46 f20 6280"/>
                            <a:gd name="f56" fmla="?: f47 f19 0"/>
                            <a:gd name="f57" fmla="?: f47 f20 15320"/>
                            <a:gd name="f58" fmla="?: f48 f19 6280"/>
                            <a:gd name="f59" fmla="?: f48 f20 21600"/>
                            <a:gd name="f60" fmla="?: f49 f19 15320"/>
                            <a:gd name="f61" fmla="?: f49 f20 21600"/>
                            <a:gd name="f62" fmla="?: f50 f19 21600"/>
                            <a:gd name="f63" fmla="?: f50 f20 15320"/>
                            <a:gd name="f64" fmla="?: f51 f19 21600"/>
                            <a:gd name="f65" fmla="?: f51 f20 6280"/>
                            <a:gd name="f66" fmla="?: f52 f19 15320"/>
                            <a:gd name="f67" fmla="?: f52 f20 0"/>
                            <a:gd name="f68" fmla="?: f53 f19 6280"/>
                            <a:gd name="f69" fmla="?: f53 f20 0"/>
                          </a:gdLst>
                          <a:ahLst>
                            <a:ahXY gdRefX="f0" minX="f10" maxX="f11" gdRefY="f1" minY="f10" maxY="f11">
                              <a:pos x="f28" y="f29"/>
                            </a:ahXY>
                          </a:ahLst>
                          <a:cxnLst>
                            <a:cxn ang="3cd4">
                              <a:pos x="hc" y="t"/>
                            </a:cxn>
                            <a:cxn ang="0">
                              <a:pos x="r" y="vc"/>
                            </a:cxn>
                            <a:cxn ang="cd4">
                              <a:pos x="hc" y="b"/>
                            </a:cxn>
                            <a:cxn ang="cd2">
                              <a:pos x="l" y="vc"/>
                            </a:cxn>
                            <a:cxn ang="f39">
                              <a:pos x="f37" y="f38"/>
                            </a:cxn>
                          </a:cxnLst>
                          <a:rect l="f30" t="f33" r="f31" b="f32"/>
                          <a:pathLst>
                            <a:path w="21600" h="21600">
                              <a:moveTo>
                                <a:pt x="f7" y="f7"/>
                              </a:moveTo>
                              <a:lnTo>
                                <a:pt x="f7" y="f12"/>
                              </a:lnTo>
                              <a:lnTo>
                                <a:pt x="f54" y="f55"/>
                              </a:lnTo>
                              <a:lnTo>
                                <a:pt x="f7" y="f13"/>
                              </a:lnTo>
                              <a:lnTo>
                                <a:pt x="f7" y="f14"/>
                              </a:lnTo>
                              <a:lnTo>
                                <a:pt x="f56" y="f57"/>
                              </a:lnTo>
                              <a:lnTo>
                                <a:pt x="f7" y="f15"/>
                              </a:lnTo>
                              <a:lnTo>
                                <a:pt x="f7" y="f8"/>
                              </a:lnTo>
                              <a:lnTo>
                                <a:pt x="f12" y="f8"/>
                              </a:lnTo>
                              <a:lnTo>
                                <a:pt x="f58" y="f59"/>
                              </a:lnTo>
                              <a:lnTo>
                                <a:pt x="f13" y="f8"/>
                              </a:lnTo>
                              <a:lnTo>
                                <a:pt x="f14" y="f8"/>
                              </a:lnTo>
                              <a:lnTo>
                                <a:pt x="f60" y="f61"/>
                              </a:lnTo>
                              <a:lnTo>
                                <a:pt x="f15" y="f8"/>
                              </a:lnTo>
                              <a:lnTo>
                                <a:pt x="f8" y="f8"/>
                              </a:lnTo>
                              <a:lnTo>
                                <a:pt x="f8" y="f15"/>
                              </a:lnTo>
                              <a:lnTo>
                                <a:pt x="f62" y="f63"/>
                              </a:lnTo>
                              <a:lnTo>
                                <a:pt x="f8" y="f14"/>
                              </a:lnTo>
                              <a:lnTo>
                                <a:pt x="f8" y="f13"/>
                              </a:lnTo>
                              <a:lnTo>
                                <a:pt x="f64" y="f65"/>
                              </a:lnTo>
                              <a:lnTo>
                                <a:pt x="f8" y="f12"/>
                              </a:lnTo>
                              <a:lnTo>
                                <a:pt x="f8" y="f7"/>
                              </a:lnTo>
                              <a:lnTo>
                                <a:pt x="f15" y="f7"/>
                              </a:lnTo>
                              <a:lnTo>
                                <a:pt x="f66" y="f67"/>
                              </a:lnTo>
                              <a:lnTo>
                                <a:pt x="f14" y="f7"/>
                              </a:lnTo>
                              <a:lnTo>
                                <a:pt x="f13" y="f7"/>
                              </a:lnTo>
                              <a:lnTo>
                                <a:pt x="f68" y="f69"/>
                              </a:lnTo>
                              <a:lnTo>
                                <a:pt x="f12" y="f7"/>
                              </a:lnTo>
                              <a:lnTo>
                                <a:pt x="f7" y="f7"/>
                              </a:lnTo>
                              <a:close/>
                            </a:path>
                          </a:pathLst>
                        </a:custGeom>
                        <a:solidFill>
                          <a:srgbClr val="4F81BD"/>
                        </a:solidFill>
                        <a:ln w="38160">
                          <a:solidFill>
                            <a:srgbClr val="F2F2F2"/>
                          </a:solidFill>
                          <a:prstDash val="solid"/>
                          <a:miter/>
                        </a:ln>
                        <a:effectLst>
                          <a:outerShdw dist="28497" dir="3825519" algn="tl">
                            <a:srgbClr val="254061">
                              <a:alpha val="50000"/>
                            </a:srgbClr>
                          </a:outerShdw>
                        </a:effectLst>
                      </wps:spPr>
                      <wps:txbx>
                        <w:txbxContent>
                          <w:p w:rsidR="00AB619B" w:rsidRDefault="00AB619B" w:rsidP="00D902FF">
                            <w:pPr>
                              <w:jc w:val="center"/>
                            </w:pPr>
                            <w:proofErr w:type="gramStart"/>
                            <w:r>
                              <w:rPr>
                                <w:color w:val="000000"/>
                                <w:sz w:val="12"/>
                                <w:szCs w:val="12"/>
                              </w:rPr>
                              <w:t xml:space="preserve">В течение </w:t>
                            </w:r>
                            <w:r w:rsidRPr="00D57571">
                              <w:rPr>
                                <w:bCs/>
                                <w:sz w:val="12"/>
                                <w:szCs w:val="12"/>
                              </w:rPr>
                              <w:t>1</w:t>
                            </w:r>
                            <w:r>
                              <w:rPr>
                                <w:bCs/>
                                <w:sz w:val="12"/>
                                <w:szCs w:val="12"/>
                              </w:rPr>
                              <w:t>2</w:t>
                            </w:r>
                            <w:r w:rsidRPr="00D57571">
                              <w:rPr>
                                <w:sz w:val="12"/>
                                <w:szCs w:val="12"/>
                              </w:rPr>
                              <w:t xml:space="preserve"> </w:t>
                            </w:r>
                            <w:r>
                              <w:rPr>
                                <w:color w:val="000000"/>
                                <w:sz w:val="12"/>
                                <w:szCs w:val="12"/>
                              </w:rPr>
                              <w:t>рабочих  дней со дня регистрации заявления и документов, необходимых для предоставления муниципальной услуги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roofErr w:type="gramEnd"/>
                          </w:p>
                        </w:txbxContent>
                      </wps:txbx>
                      <wps:bodyPr vert="horz" wrap="square" lIns="91440" tIns="45720" rIns="91440" bIns="45720" anchor="t" anchorCtr="0" compatLnSpc="0">
                        <a:noAutofit/>
                      </wps:bodyPr>
                    </wps:wsp>
                  </a:graphicData>
                </a:graphic>
              </wp:anchor>
            </w:drawing>
          </mc:Choice>
          <mc:Fallback>
            <w:pict>
              <v:shape id="AutoShape 19" o:spid="_x0000_s1030" style="position:absolute;left:0;text-align:left;margin-left:399.9pt;margin-top:241.3pt;width:133.25pt;height:72.55pt;z-index:251701248;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" adj="-11796480,,5400" path="m,l,3590,,6280,,8970r,3660l,15320r,2690l,21600r3590,l5603,40775,8970,21600r3660,l15320,21600r2690,l21600,21600r,-3590l21600,15320r,-2690l21600,8970r,-2690l21600,3590,21600,,18010,,15320,,12630,,8970,,6280,,3590,,,xe" fillcolor="#4f81bd" strokecolor="#f2f2f2" strokeweight="1.06mm">
                <v:stroke joinstyle="miter"/>
                <v:shadow on="t" color="#254061" opacity=".5" origin="-.5,-.5" offset=".35mm,.71mm"/>
                <v:formulas/>
                <v:path arrowok="t" o:connecttype="custom" o:connectlocs="846000,0;1692000,460800;846000,921600;0,460800;438902,1739733" o:connectangles="270,0,90,180,270" textboxrect="0,0,21600,21600"/>
                <v:textbox>
                  <w:txbxContent>
                    <w:p w:rsidR="00AB619B" w:rsidRDefault="00AB619B" w:rsidP="00D902FF">
                      <w:pPr>
                        <w:jc w:val="center"/>
                      </w:pPr>
                      <w:proofErr w:type="gramStart"/>
                      <w:r>
                        <w:rPr>
                          <w:color w:val="000000"/>
                          <w:sz w:val="12"/>
                          <w:szCs w:val="12"/>
                        </w:rPr>
                        <w:t xml:space="preserve">В течение </w:t>
                      </w:r>
                      <w:r w:rsidRPr="00D57571">
                        <w:rPr>
                          <w:bCs/>
                          <w:sz w:val="12"/>
                          <w:szCs w:val="12"/>
                        </w:rPr>
                        <w:t>1</w:t>
                      </w:r>
                      <w:r>
                        <w:rPr>
                          <w:bCs/>
                          <w:sz w:val="12"/>
                          <w:szCs w:val="12"/>
                        </w:rPr>
                        <w:t>2</w:t>
                      </w:r>
                      <w:r w:rsidRPr="00D57571">
                        <w:rPr>
                          <w:sz w:val="12"/>
                          <w:szCs w:val="12"/>
                        </w:rPr>
                        <w:t xml:space="preserve"> </w:t>
                      </w:r>
                      <w:r>
                        <w:rPr>
                          <w:color w:val="000000"/>
                          <w:sz w:val="12"/>
                          <w:szCs w:val="12"/>
                        </w:rPr>
                        <w:t>рабочих  дней со дня регистрации заявления и документов, необходимых для предоставления муниципальной услуги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roofErr w:type="gramEnd"/>
                    </w:p>
                  </w:txbxContent>
                </v:textbox>
              </v:shape>
            </w:pict>
          </mc:Fallback>
        </mc:AlternateContent>
      </w:r>
      <w:r w:rsidR="00D902FF" w:rsidRPr="00182FFD">
        <w:rPr>
          <w:rFonts w:eastAsia="Arial"/>
          <w:noProof/>
          <w:sz w:val="26"/>
          <w:szCs w:val="26"/>
        </w:rPr>
        <mc:AlternateContent>
          <mc:Choice Requires="wps">
            <w:drawing>
              <wp:anchor distT="0" distB="0" distL="114300" distR="114300" simplePos="0" relativeHeight="251704320" behindDoc="0" locked="0" layoutInCell="1" allowOverlap="1" wp14:anchorId="2654AE46" wp14:editId="19AE687B">
                <wp:simplePos x="0" y="0"/>
                <wp:positionH relativeFrom="column">
                  <wp:posOffset>4941719</wp:posOffset>
                </wp:positionH>
                <wp:positionV relativeFrom="paragraph">
                  <wp:posOffset>6470640</wp:posOffset>
                </wp:positionV>
                <wp:extent cx="1730160" cy="784439"/>
                <wp:effectExtent l="19050" t="933450" r="41490" b="53761"/>
                <wp:wrapNone/>
                <wp:docPr id="17" name="AutoShape 22"/>
                <wp:cNvGraphicFramePr/>
                <a:graphic xmlns:a="http://schemas.openxmlformats.org/drawingml/2006/main">
                  <a:graphicData uri="http://schemas.microsoft.com/office/word/2010/wordprocessingShape">
                    <wps:wsp>
                      <wps:cNvSpPr/>
                      <wps:spPr>
                        <a:xfrm>
                          <a:off x="0" y="0"/>
                          <a:ext cx="1730160" cy="784439"/>
                        </a:xfrm>
                        <a:custGeom>
                          <a:avLst>
                            <a:gd name="f0" fmla="val 1768"/>
                            <a:gd name="f1" fmla="val -23400"/>
                          </a:avLst>
                          <a:gdLst>
                            <a:gd name="f2" fmla="val 10800000"/>
                            <a:gd name="f3" fmla="val 5400000"/>
                            <a:gd name="f4" fmla="val 180"/>
                            <a:gd name="f5" fmla="val w"/>
                            <a:gd name="f6" fmla="val h"/>
                            <a:gd name="f7" fmla="val 0"/>
                            <a:gd name="f8" fmla="val 21600"/>
                            <a:gd name="f9" fmla="+- 0 0 1"/>
                            <a:gd name="f10" fmla="val -2147483647"/>
                            <a:gd name="f11" fmla="val 2147483647"/>
                            <a:gd name="f12" fmla="val 3590"/>
                            <a:gd name="f13" fmla="val 8970"/>
                            <a:gd name="f14" fmla="val 12630"/>
                            <a:gd name="f15" fmla="val 18010"/>
                            <a:gd name="f16" fmla="+- 0 0 0"/>
                            <a:gd name="f17" fmla="*/ f5 1 21600"/>
                            <a:gd name="f18" fmla="*/ f6 1 21600"/>
                            <a:gd name="f19" fmla="pin -2147483647 f0 2147483647"/>
                            <a:gd name="f20" fmla="pin -2147483647 f1 2147483647"/>
                            <a:gd name="f21" fmla="*/ f16 f2 1"/>
                            <a:gd name="f22" fmla="+- f19 0 10800"/>
                            <a:gd name="f23" fmla="+- f20 0 10800"/>
                            <a:gd name="f24" fmla="+- f20 0 21600"/>
                            <a:gd name="f25" fmla="+- f19 0 21600"/>
                            <a:gd name="f26" fmla="val f19"/>
                            <a:gd name="f27" fmla="val f20"/>
                            <a:gd name="f28" fmla="*/ f19 f17 1"/>
                            <a:gd name="f29" fmla="*/ f20 f18 1"/>
                            <a:gd name="f30" fmla="*/ 0 f17 1"/>
                            <a:gd name="f31" fmla="*/ 21600 f17 1"/>
                            <a:gd name="f32" fmla="*/ 21600 f18 1"/>
                            <a:gd name="f33" fmla="*/ 0 f18 1"/>
                            <a:gd name="f34" fmla="*/ f21 1 f4"/>
                            <a:gd name="f35" fmla="abs f22"/>
                            <a:gd name="f36" fmla="abs f23"/>
                            <a:gd name="f37" fmla="*/ f26 f17 1"/>
                            <a:gd name="f38" fmla="*/ f27 f18 1"/>
                            <a:gd name="f39" fmla="+- f34 0 f3"/>
                            <a:gd name="f40" fmla="+- f35 0 f36"/>
                            <a:gd name="f41" fmla="+- f36 0 f35"/>
                            <a:gd name="f42" fmla="?: f23 f9 f40"/>
                            <a:gd name="f43" fmla="?: f23 f40 f9"/>
                            <a:gd name="f44" fmla="?: f22 f9 f41"/>
                            <a:gd name="f45" fmla="?: f22 f41 f9"/>
                            <a:gd name="f46" fmla="?: f19 f9 f42"/>
                            <a:gd name="f47" fmla="?: f19 f9 f43"/>
                            <a:gd name="f48" fmla="?: f24 f44 f9"/>
                            <a:gd name="f49" fmla="?: f24 f45 f9"/>
                            <a:gd name="f50" fmla="?: f25 f43 f9"/>
                            <a:gd name="f51" fmla="?: f25 f42 f9"/>
                            <a:gd name="f52" fmla="?: f20 f9 f45"/>
                            <a:gd name="f53" fmla="?: f20 f9 f44"/>
                            <a:gd name="f54" fmla="?: f46 f19 0"/>
                            <a:gd name="f55" fmla="?: f46 f20 6280"/>
                            <a:gd name="f56" fmla="?: f47 f19 0"/>
                            <a:gd name="f57" fmla="?: f47 f20 15320"/>
                            <a:gd name="f58" fmla="?: f48 f19 6280"/>
                            <a:gd name="f59" fmla="?: f48 f20 21600"/>
                            <a:gd name="f60" fmla="?: f49 f19 15320"/>
                            <a:gd name="f61" fmla="?: f49 f20 21600"/>
                            <a:gd name="f62" fmla="?: f50 f19 21600"/>
                            <a:gd name="f63" fmla="?: f50 f20 15320"/>
                            <a:gd name="f64" fmla="?: f51 f19 21600"/>
                            <a:gd name="f65" fmla="?: f51 f20 6280"/>
                            <a:gd name="f66" fmla="?: f52 f19 15320"/>
                            <a:gd name="f67" fmla="?: f52 f20 0"/>
                            <a:gd name="f68" fmla="?: f53 f19 6280"/>
                            <a:gd name="f69" fmla="?: f53 f20 0"/>
                          </a:gdLst>
                          <a:ahLst>
                            <a:ahXY gdRefX="f0" minX="f10" maxX="f11" gdRefY="f1" minY="f10" maxY="f11">
                              <a:pos x="f28" y="f29"/>
                            </a:ahXY>
                          </a:ahLst>
                          <a:cxnLst>
                            <a:cxn ang="3cd4">
                              <a:pos x="hc" y="t"/>
                            </a:cxn>
                            <a:cxn ang="0">
                              <a:pos x="r" y="vc"/>
                            </a:cxn>
                            <a:cxn ang="cd4">
                              <a:pos x="hc" y="b"/>
                            </a:cxn>
                            <a:cxn ang="cd2">
                              <a:pos x="l" y="vc"/>
                            </a:cxn>
                            <a:cxn ang="f39">
                              <a:pos x="f37" y="f38"/>
                            </a:cxn>
                          </a:cxnLst>
                          <a:rect l="f30" t="f33" r="f31" b="f32"/>
                          <a:pathLst>
                            <a:path w="21600" h="21600">
                              <a:moveTo>
                                <a:pt x="f7" y="f7"/>
                              </a:moveTo>
                              <a:lnTo>
                                <a:pt x="f7" y="f12"/>
                              </a:lnTo>
                              <a:lnTo>
                                <a:pt x="f54" y="f55"/>
                              </a:lnTo>
                              <a:lnTo>
                                <a:pt x="f7" y="f13"/>
                              </a:lnTo>
                              <a:lnTo>
                                <a:pt x="f7" y="f14"/>
                              </a:lnTo>
                              <a:lnTo>
                                <a:pt x="f56" y="f57"/>
                              </a:lnTo>
                              <a:lnTo>
                                <a:pt x="f7" y="f15"/>
                              </a:lnTo>
                              <a:lnTo>
                                <a:pt x="f7" y="f8"/>
                              </a:lnTo>
                              <a:lnTo>
                                <a:pt x="f12" y="f8"/>
                              </a:lnTo>
                              <a:lnTo>
                                <a:pt x="f58" y="f59"/>
                              </a:lnTo>
                              <a:lnTo>
                                <a:pt x="f13" y="f8"/>
                              </a:lnTo>
                              <a:lnTo>
                                <a:pt x="f14" y="f8"/>
                              </a:lnTo>
                              <a:lnTo>
                                <a:pt x="f60" y="f61"/>
                              </a:lnTo>
                              <a:lnTo>
                                <a:pt x="f15" y="f8"/>
                              </a:lnTo>
                              <a:lnTo>
                                <a:pt x="f8" y="f8"/>
                              </a:lnTo>
                              <a:lnTo>
                                <a:pt x="f8" y="f15"/>
                              </a:lnTo>
                              <a:lnTo>
                                <a:pt x="f62" y="f63"/>
                              </a:lnTo>
                              <a:lnTo>
                                <a:pt x="f8" y="f14"/>
                              </a:lnTo>
                              <a:lnTo>
                                <a:pt x="f8" y="f13"/>
                              </a:lnTo>
                              <a:lnTo>
                                <a:pt x="f64" y="f65"/>
                              </a:lnTo>
                              <a:lnTo>
                                <a:pt x="f8" y="f12"/>
                              </a:lnTo>
                              <a:lnTo>
                                <a:pt x="f8" y="f7"/>
                              </a:lnTo>
                              <a:lnTo>
                                <a:pt x="f15" y="f7"/>
                              </a:lnTo>
                              <a:lnTo>
                                <a:pt x="f66" y="f67"/>
                              </a:lnTo>
                              <a:lnTo>
                                <a:pt x="f14" y="f7"/>
                              </a:lnTo>
                              <a:lnTo>
                                <a:pt x="f13" y="f7"/>
                              </a:lnTo>
                              <a:lnTo>
                                <a:pt x="f68" y="f69"/>
                              </a:lnTo>
                              <a:lnTo>
                                <a:pt x="f12" y="f7"/>
                              </a:lnTo>
                              <a:lnTo>
                                <a:pt x="f7" y="f7"/>
                              </a:lnTo>
                              <a:close/>
                            </a:path>
                          </a:pathLst>
                        </a:custGeom>
                        <a:solidFill>
                          <a:srgbClr val="4F81BD"/>
                        </a:solidFill>
                        <a:ln w="38160">
                          <a:solidFill>
                            <a:srgbClr val="F2F2F2"/>
                          </a:solidFill>
                          <a:prstDash val="solid"/>
                          <a:miter/>
                        </a:ln>
                        <a:effectLst>
                          <a:outerShdw dist="28497" dir="3825519" algn="tl">
                            <a:srgbClr val="254061">
                              <a:alpha val="50000"/>
                            </a:srgbClr>
                          </a:outerShdw>
                        </a:effectLst>
                      </wps:spPr>
                      <wps:txbx>
                        <w:txbxContent>
                          <w:p w:rsidR="00AB619B" w:rsidRDefault="00AB619B" w:rsidP="00D902FF">
                            <w:pPr>
                              <w:jc w:val="center"/>
                            </w:pPr>
                            <w:r>
                              <w:rPr>
                                <w:color w:val="000000"/>
                                <w:sz w:val="12"/>
                                <w:szCs w:val="12"/>
                              </w:rPr>
                              <w:t>В течение 40 рабочих  дней со дня регистрации заявления и документов, необходимых для предоставления муниципальной услуги при образовании земельного участка для его продажи или предоставления в аренду путем проведения аукциона</w:t>
                            </w:r>
                          </w:p>
                        </w:txbxContent>
                      </wps:txbx>
                      <wps:bodyPr vert="horz" wrap="square" lIns="91440" tIns="45720" rIns="91440" bIns="45720" anchor="t" anchorCtr="0" compatLnSpc="0">
                        <a:noAutofit/>
                      </wps:bodyPr>
                    </wps:wsp>
                  </a:graphicData>
                </a:graphic>
              </wp:anchor>
            </w:drawing>
          </mc:Choice>
          <mc:Fallback>
            <w:pict>
              <v:shape id="AutoShape 22" o:spid="_x0000_s1031" style="position:absolute;left:0;text-align:left;margin-left:389.1pt;margin-top:509.5pt;width:136.25pt;height:61.75pt;z-index:251704320;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" adj="-11796480,,5400" path="m,l,3590,,6280,,8970r,3660l,15320r,2690l,21600r3590,l6280,21600r2690,l12630,21600r2690,l18010,21600r3590,l21600,18010r,-2690l21600,12630r,-3660l21600,6280r,-2690l21600,,18010,,15320,,12630,,8970,,1768,-23400,3590,,,xe" fillcolor="#4f81bd" strokecolor="#f2f2f2" strokeweight="1.06mm">
                <v:stroke joinstyle="miter"/>
                <v:shadow on="t" color="#254061" opacity=".5" origin="-.5,-.5" offset=".35mm,.71mm"/>
                <v:formulas/>
                <v:path arrowok="t" o:connecttype="custom" o:connectlocs="865080,0;1730160,392220;865080,784439;0,392220;141617,-849809" o:connectangles="270,0,90,180,270" textboxrect="0,0,21600,21600"/>
                <v:textbox>
                  <w:txbxContent>
                    <w:p w:rsidR="00AB619B" w:rsidRDefault="00AB619B" w:rsidP="00D902FF">
                      <w:pPr>
                        <w:jc w:val="center"/>
                      </w:pPr>
                      <w:r>
                        <w:rPr>
                          <w:color w:val="000000"/>
                          <w:sz w:val="12"/>
                          <w:szCs w:val="12"/>
                        </w:rPr>
                        <w:t>В течение 40 рабочих  дней со дня регистрации заявления и документов, необходимых для предоставления муниципальной услуги при образовании земельного участка для его продажи или предоставления в аренду путем проведения аукциона</w:t>
                      </w:r>
                    </w:p>
                  </w:txbxContent>
                </v:textbox>
              </v:shape>
            </w:pict>
          </mc:Fallback>
        </mc:AlternateContent>
      </w:r>
      <w:r w:rsidR="00D902FF" w:rsidRPr="00182FFD">
        <w:rPr>
          <w:rFonts w:eastAsia="Arial"/>
          <w:noProof/>
          <w:sz w:val="26"/>
          <w:szCs w:val="26"/>
        </w:rPr>
        <mc:AlternateContent>
          <mc:Choice Requires="wps">
            <w:drawing>
              <wp:anchor distT="0" distB="0" distL="114300" distR="114300" simplePos="0" relativeHeight="251703296" behindDoc="0" locked="0" layoutInCell="1" allowOverlap="1" wp14:anchorId="52EB013D" wp14:editId="1C9B50BD">
                <wp:simplePos x="0" y="0"/>
                <wp:positionH relativeFrom="column">
                  <wp:posOffset>-582840</wp:posOffset>
                </wp:positionH>
                <wp:positionV relativeFrom="paragraph">
                  <wp:posOffset>6402240</wp:posOffset>
                </wp:positionV>
                <wp:extent cx="1730160" cy="815760"/>
                <wp:effectExtent l="19050" t="857250" r="41490" b="60540"/>
                <wp:wrapNone/>
                <wp:docPr id="18" name="AutoShape 21"/>
                <wp:cNvGraphicFramePr/>
                <a:graphic xmlns:a="http://schemas.openxmlformats.org/drawingml/2006/main">
                  <a:graphicData uri="http://schemas.microsoft.com/office/word/2010/wordprocessingShape">
                    <wps:wsp>
                      <wps:cNvSpPr/>
                      <wps:spPr>
                        <a:xfrm>
                          <a:off x="0" y="0"/>
                          <a:ext cx="1730160" cy="815760"/>
                        </a:xfrm>
                        <a:custGeom>
                          <a:avLst>
                            <a:gd name="f0" fmla="val 19086"/>
                            <a:gd name="f1" fmla="val -20507"/>
                          </a:avLst>
                          <a:gdLst>
                            <a:gd name="f2" fmla="val 10800000"/>
                            <a:gd name="f3" fmla="val 5400000"/>
                            <a:gd name="f4" fmla="val 180"/>
                            <a:gd name="f5" fmla="val w"/>
                            <a:gd name="f6" fmla="val h"/>
                            <a:gd name="f7" fmla="val 0"/>
                            <a:gd name="f8" fmla="val 21600"/>
                            <a:gd name="f9" fmla="+- 0 0 1"/>
                            <a:gd name="f10" fmla="val -2147483647"/>
                            <a:gd name="f11" fmla="val 2147483647"/>
                            <a:gd name="f12" fmla="val 3590"/>
                            <a:gd name="f13" fmla="val 8970"/>
                            <a:gd name="f14" fmla="val 12630"/>
                            <a:gd name="f15" fmla="val 18010"/>
                            <a:gd name="f16" fmla="+- 0 0 0"/>
                            <a:gd name="f17" fmla="*/ f5 1 21600"/>
                            <a:gd name="f18" fmla="*/ f6 1 21600"/>
                            <a:gd name="f19" fmla="pin -2147483647 f0 2147483647"/>
                            <a:gd name="f20" fmla="pin -2147483647 f1 2147483647"/>
                            <a:gd name="f21" fmla="*/ f16 f2 1"/>
                            <a:gd name="f22" fmla="+- f19 0 10800"/>
                            <a:gd name="f23" fmla="+- f20 0 10800"/>
                            <a:gd name="f24" fmla="+- f20 0 21600"/>
                            <a:gd name="f25" fmla="+- f19 0 21600"/>
                            <a:gd name="f26" fmla="val f19"/>
                            <a:gd name="f27" fmla="val f20"/>
                            <a:gd name="f28" fmla="*/ f19 f17 1"/>
                            <a:gd name="f29" fmla="*/ f20 f18 1"/>
                            <a:gd name="f30" fmla="*/ 0 f17 1"/>
                            <a:gd name="f31" fmla="*/ 21600 f17 1"/>
                            <a:gd name="f32" fmla="*/ 21600 f18 1"/>
                            <a:gd name="f33" fmla="*/ 0 f18 1"/>
                            <a:gd name="f34" fmla="*/ f21 1 f4"/>
                            <a:gd name="f35" fmla="abs f22"/>
                            <a:gd name="f36" fmla="abs f23"/>
                            <a:gd name="f37" fmla="*/ f26 f17 1"/>
                            <a:gd name="f38" fmla="*/ f27 f18 1"/>
                            <a:gd name="f39" fmla="+- f34 0 f3"/>
                            <a:gd name="f40" fmla="+- f35 0 f36"/>
                            <a:gd name="f41" fmla="+- f36 0 f35"/>
                            <a:gd name="f42" fmla="?: f23 f9 f40"/>
                            <a:gd name="f43" fmla="?: f23 f40 f9"/>
                            <a:gd name="f44" fmla="?: f22 f9 f41"/>
                            <a:gd name="f45" fmla="?: f22 f41 f9"/>
                            <a:gd name="f46" fmla="?: f19 f9 f42"/>
                            <a:gd name="f47" fmla="?: f19 f9 f43"/>
                            <a:gd name="f48" fmla="?: f24 f44 f9"/>
                            <a:gd name="f49" fmla="?: f24 f45 f9"/>
                            <a:gd name="f50" fmla="?: f25 f43 f9"/>
                            <a:gd name="f51" fmla="?: f25 f42 f9"/>
                            <a:gd name="f52" fmla="?: f20 f9 f45"/>
                            <a:gd name="f53" fmla="?: f20 f9 f44"/>
                            <a:gd name="f54" fmla="?: f46 f19 0"/>
                            <a:gd name="f55" fmla="?: f46 f20 6280"/>
                            <a:gd name="f56" fmla="?: f47 f19 0"/>
                            <a:gd name="f57" fmla="?: f47 f20 15320"/>
                            <a:gd name="f58" fmla="?: f48 f19 6280"/>
                            <a:gd name="f59" fmla="?: f48 f20 21600"/>
                            <a:gd name="f60" fmla="?: f49 f19 15320"/>
                            <a:gd name="f61" fmla="?: f49 f20 21600"/>
                            <a:gd name="f62" fmla="?: f50 f19 21600"/>
                            <a:gd name="f63" fmla="?: f50 f20 15320"/>
                            <a:gd name="f64" fmla="?: f51 f19 21600"/>
                            <a:gd name="f65" fmla="?: f51 f20 6280"/>
                            <a:gd name="f66" fmla="?: f52 f19 15320"/>
                            <a:gd name="f67" fmla="?: f52 f20 0"/>
                            <a:gd name="f68" fmla="?: f53 f19 6280"/>
                            <a:gd name="f69" fmla="?: f53 f20 0"/>
                          </a:gdLst>
                          <a:ahLst>
                            <a:ahXY gdRefX="f0" minX="f10" maxX="f11" gdRefY="f1" minY="f10" maxY="f11">
                              <a:pos x="f28" y="f29"/>
                            </a:ahXY>
                          </a:ahLst>
                          <a:cxnLst>
                            <a:cxn ang="3cd4">
                              <a:pos x="hc" y="t"/>
                            </a:cxn>
                            <a:cxn ang="0">
                              <a:pos x="r" y="vc"/>
                            </a:cxn>
                            <a:cxn ang="cd4">
                              <a:pos x="hc" y="b"/>
                            </a:cxn>
                            <a:cxn ang="cd2">
                              <a:pos x="l" y="vc"/>
                            </a:cxn>
                            <a:cxn ang="f39">
                              <a:pos x="f37" y="f38"/>
                            </a:cxn>
                          </a:cxnLst>
                          <a:rect l="f30" t="f33" r="f31" b="f32"/>
                          <a:pathLst>
                            <a:path w="21600" h="21600">
                              <a:moveTo>
                                <a:pt x="f7" y="f7"/>
                              </a:moveTo>
                              <a:lnTo>
                                <a:pt x="f7" y="f12"/>
                              </a:lnTo>
                              <a:lnTo>
                                <a:pt x="f54" y="f55"/>
                              </a:lnTo>
                              <a:lnTo>
                                <a:pt x="f7" y="f13"/>
                              </a:lnTo>
                              <a:lnTo>
                                <a:pt x="f7" y="f14"/>
                              </a:lnTo>
                              <a:lnTo>
                                <a:pt x="f56" y="f57"/>
                              </a:lnTo>
                              <a:lnTo>
                                <a:pt x="f7" y="f15"/>
                              </a:lnTo>
                              <a:lnTo>
                                <a:pt x="f7" y="f8"/>
                              </a:lnTo>
                              <a:lnTo>
                                <a:pt x="f12" y="f8"/>
                              </a:lnTo>
                              <a:lnTo>
                                <a:pt x="f58" y="f59"/>
                              </a:lnTo>
                              <a:lnTo>
                                <a:pt x="f13" y="f8"/>
                              </a:lnTo>
                              <a:lnTo>
                                <a:pt x="f14" y="f8"/>
                              </a:lnTo>
                              <a:lnTo>
                                <a:pt x="f60" y="f61"/>
                              </a:lnTo>
                              <a:lnTo>
                                <a:pt x="f15" y="f8"/>
                              </a:lnTo>
                              <a:lnTo>
                                <a:pt x="f8" y="f8"/>
                              </a:lnTo>
                              <a:lnTo>
                                <a:pt x="f8" y="f15"/>
                              </a:lnTo>
                              <a:lnTo>
                                <a:pt x="f62" y="f63"/>
                              </a:lnTo>
                              <a:lnTo>
                                <a:pt x="f8" y="f14"/>
                              </a:lnTo>
                              <a:lnTo>
                                <a:pt x="f8" y="f13"/>
                              </a:lnTo>
                              <a:lnTo>
                                <a:pt x="f64" y="f65"/>
                              </a:lnTo>
                              <a:lnTo>
                                <a:pt x="f8" y="f12"/>
                              </a:lnTo>
                              <a:lnTo>
                                <a:pt x="f8" y="f7"/>
                              </a:lnTo>
                              <a:lnTo>
                                <a:pt x="f15" y="f7"/>
                              </a:lnTo>
                              <a:lnTo>
                                <a:pt x="f66" y="f67"/>
                              </a:lnTo>
                              <a:lnTo>
                                <a:pt x="f14" y="f7"/>
                              </a:lnTo>
                              <a:lnTo>
                                <a:pt x="f13" y="f7"/>
                              </a:lnTo>
                              <a:lnTo>
                                <a:pt x="f68" y="f69"/>
                              </a:lnTo>
                              <a:lnTo>
                                <a:pt x="f12" y="f7"/>
                              </a:lnTo>
                              <a:lnTo>
                                <a:pt x="f7" y="f7"/>
                              </a:lnTo>
                              <a:close/>
                            </a:path>
                          </a:pathLst>
                        </a:custGeom>
                        <a:solidFill>
                          <a:srgbClr val="4F81BD"/>
                        </a:solidFill>
                        <a:ln w="38160">
                          <a:solidFill>
                            <a:srgbClr val="F2F2F2"/>
                          </a:solidFill>
                          <a:prstDash val="solid"/>
                          <a:miter/>
                        </a:ln>
                        <a:effectLst>
                          <a:outerShdw dist="28497" dir="3825519" algn="tl">
                            <a:srgbClr val="254061">
                              <a:alpha val="50000"/>
                            </a:srgbClr>
                          </a:outerShdw>
                        </a:effectLst>
                      </wps:spPr>
                      <wps:txbx>
                        <w:txbxContent>
                          <w:p w:rsidR="00AB619B" w:rsidRDefault="00AB619B" w:rsidP="00D902FF">
                            <w:pPr>
                              <w:jc w:val="center"/>
                            </w:pPr>
                            <w:r>
                              <w:rPr>
                                <w:color w:val="000000"/>
                                <w:sz w:val="12"/>
                                <w:szCs w:val="12"/>
                              </w:rPr>
                              <w:t>В течение 40 рабочих  дней со дня регистрации заявления и документов, необходимых для предоставления муниципальной услуги при образовании земельного участка для его продажи или предоставления в аренду путем проведения аукциона</w:t>
                            </w:r>
                          </w:p>
                          <w:p w:rsidR="00AB619B" w:rsidRDefault="00AB619B" w:rsidP="00D902FF">
                            <w:pPr>
                              <w:jc w:val="center"/>
                            </w:pPr>
                          </w:p>
                          <w:p w:rsidR="00AB619B" w:rsidRDefault="00AB619B" w:rsidP="00D902FF"/>
                        </w:txbxContent>
                      </wps:txbx>
                      <wps:bodyPr vert="horz" wrap="square" lIns="91440" tIns="45720" rIns="91440" bIns="45720" anchor="t" anchorCtr="0" compatLnSpc="0">
                        <a:noAutofit/>
                      </wps:bodyPr>
                    </wps:wsp>
                  </a:graphicData>
                </a:graphic>
              </wp:anchor>
            </w:drawing>
          </mc:Choice>
          <mc:Fallback>
            <w:pict>
              <v:shape id="AutoShape 21" o:spid="_x0000_s1032" style="position:absolute;left:0;text-align:left;margin-left:-45.9pt;margin-top:504.1pt;width:136.25pt;height:64.25pt;z-index:251703296;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" adj="-11796480,,5400" path="m,l,3590,,6280,,8970r,3660l,15320r,2690l,21600r3590,l6280,21600r2690,l12630,21600r2690,l18010,21600r3590,l21600,18010r,-2690l21600,12630r,-3660l21600,6280r,-2690l21600,,18010,r1076,-20507l12630,,8970,,6280,,3590,,,xe" fillcolor="#4f81bd" strokecolor="#f2f2f2" strokeweight="1.06mm">
                <v:stroke joinstyle="miter"/>
                <v:shadow on="t" color="#254061" opacity=".5" origin="-.5,-.5" offset=".35mm,.71mm"/>
                <v:formulas/>
                <v:path arrowok="t" o:connecttype="custom" o:connectlocs="865080,0;1730160,407880;865080,815760;0,407880;1528789,-774481" o:connectangles="270,0,90,180,270" textboxrect="0,0,21600,21600"/>
                <v:textbox>
                  <w:txbxContent>
                    <w:p w:rsidR="00AB619B" w:rsidRDefault="00AB619B" w:rsidP="00D902FF">
                      <w:pPr>
                        <w:jc w:val="center"/>
                      </w:pPr>
                      <w:r>
                        <w:rPr>
                          <w:color w:val="000000"/>
                          <w:sz w:val="12"/>
                          <w:szCs w:val="12"/>
                        </w:rPr>
                        <w:t>В течение 40 рабочих  дней со дня регистрации заявления и документов, необходимых для предоставления муниципальной услуги при образовании земельного участка для его продажи или предоставления в аренду путем проведения аукциона</w:t>
                      </w:r>
                    </w:p>
                    <w:p w:rsidR="00AB619B" w:rsidRDefault="00AB619B" w:rsidP="00D902FF">
                      <w:pPr>
                        <w:jc w:val="center"/>
                      </w:pPr>
                    </w:p>
                    <w:p w:rsidR="00AB619B" w:rsidRDefault="00AB619B" w:rsidP="00D902FF"/>
                  </w:txbxContent>
                </v:textbox>
              </v:shape>
            </w:pict>
          </mc:Fallback>
        </mc:AlternateContent>
      </w:r>
      <w:r w:rsidR="00D902FF" w:rsidRPr="00182FFD">
        <w:rPr>
          <w:rFonts w:eastAsia="Arial"/>
          <w:noProof/>
          <w:sz w:val="26"/>
          <w:szCs w:val="26"/>
        </w:rPr>
        <mc:AlternateContent>
          <mc:Choice Requires="wps">
            <w:drawing>
              <wp:anchor distT="0" distB="0" distL="114300" distR="114300" simplePos="0" relativeHeight="251698176" behindDoc="0" locked="0" layoutInCell="1" allowOverlap="1" wp14:anchorId="0D751265" wp14:editId="5F4F54DA">
                <wp:simplePos x="0" y="0"/>
                <wp:positionH relativeFrom="column">
                  <wp:posOffset>1375560</wp:posOffset>
                </wp:positionH>
                <wp:positionV relativeFrom="paragraph">
                  <wp:posOffset>5914439</wp:posOffset>
                </wp:positionV>
                <wp:extent cx="3246120" cy="1074600"/>
                <wp:effectExtent l="0" t="0" r="11430" b="11250"/>
                <wp:wrapNone/>
                <wp:docPr id="19" name="Поле 90"/>
                <wp:cNvGraphicFramePr/>
                <a:graphic xmlns:a="http://schemas.openxmlformats.org/drawingml/2006/main">
                  <a:graphicData uri="http://schemas.microsoft.com/office/word/2010/wordprocessingShape">
                    <wps:wsp>
                      <wps:cNvSpPr txBox="1"/>
                      <wps:spPr>
                        <a:xfrm>
                          <a:off x="0" y="0"/>
                          <a:ext cx="3246120" cy="1074600"/>
                        </a:xfrm>
                        <a:prstGeom prst="rect">
                          <a:avLst/>
                        </a:prstGeom>
                        <a:noFill/>
                        <a:ln w="6477">
                          <a:solidFill>
                            <a:srgbClr val="000000"/>
                          </a:solidFill>
                          <a:prstDash val="solid"/>
                        </a:ln>
                      </wps:spPr>
                      <wps:txbx>
                        <w:txbxContent>
                          <w:p w:rsidR="00AB619B" w:rsidRDefault="00AB619B" w:rsidP="00D902FF">
                            <w:pPr>
                              <w:jc w:val="center"/>
                            </w:pPr>
                            <w:r w:rsidRPr="00D57571">
                              <w:rPr>
                                <w:b/>
                                <w:sz w:val="16"/>
                                <w:szCs w:val="16"/>
                                <w:lang w:val="en-US"/>
                              </w:rPr>
                              <w:t>IV</w:t>
                            </w:r>
                            <w:r w:rsidRPr="00D57571">
                              <w:rPr>
                                <w:b/>
                                <w:sz w:val="16"/>
                                <w:szCs w:val="16"/>
                              </w:rPr>
                              <w:t>.</w:t>
                            </w:r>
                            <w:r>
                              <w:rPr>
                                <w:b/>
                                <w:sz w:val="16"/>
                                <w:szCs w:val="16"/>
                              </w:rPr>
                              <w:t xml:space="preserve"> </w:t>
                            </w:r>
                            <w:r>
                              <w:rPr>
                                <w:sz w:val="16"/>
                                <w:szCs w:val="16"/>
                              </w:rPr>
                              <w:t>Приостановление рассмотрения заявления в случае, если на момент поступления в администрацию, МФЦ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txbxContent>
                      </wps:txbx>
                      <wps:bodyPr vert="horz" wrap="square" lIns="91440" tIns="45720" rIns="91440" bIns="45720" anchor="t" compatLnSpc="0">
                        <a:noAutofit/>
                      </wps:bodyPr>
                    </wps:wsp>
                  </a:graphicData>
                </a:graphic>
              </wp:anchor>
            </w:drawing>
          </mc:Choice>
          <mc:Fallback>
            <w:pict>
              <v:shape id="Поле 90" o:spid="_x0000_s1033" type="#_x0000_t202" style="position:absolute;left:0;text-align:left;margin-left:108.3pt;margin-top:465.7pt;width:255.6pt;height:84.6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" filled="f" strokeweight=".51pt">
                <v:textbox>
                  <w:txbxContent>
                    <w:p w:rsidR="00AB619B" w:rsidRDefault="00AB619B" w:rsidP="00D902FF">
                      <w:pPr>
                        <w:jc w:val="center"/>
                      </w:pPr>
                      <w:r w:rsidRPr="00D57571">
                        <w:rPr>
                          <w:b/>
                          <w:sz w:val="16"/>
                          <w:szCs w:val="16"/>
                          <w:lang w:val="en-US"/>
                        </w:rPr>
                        <w:t>IV</w:t>
                      </w:r>
                      <w:r w:rsidRPr="00D57571">
                        <w:rPr>
                          <w:b/>
                          <w:sz w:val="16"/>
                          <w:szCs w:val="16"/>
                        </w:rPr>
                        <w:t>.</w:t>
                      </w:r>
                      <w:r>
                        <w:rPr>
                          <w:b/>
                          <w:sz w:val="16"/>
                          <w:szCs w:val="16"/>
                        </w:rPr>
                        <w:t xml:space="preserve"> </w:t>
                      </w:r>
                      <w:r>
                        <w:rPr>
                          <w:sz w:val="16"/>
                          <w:szCs w:val="16"/>
                        </w:rPr>
                        <w:t>Приостановление рассмотрения заявления в случае, если на момент поступления в администрацию, МФЦ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txbxContent>
                </v:textbox>
              </v:shape>
            </w:pict>
          </mc:Fallback>
        </mc:AlternateContent>
      </w:r>
      <w:r w:rsidR="00D902FF" w:rsidRPr="00182FFD">
        <w:rPr>
          <w:rFonts w:eastAsia="Arial"/>
          <w:noProof/>
          <w:sz w:val="26"/>
          <w:szCs w:val="26"/>
        </w:rPr>
        <mc:AlternateContent>
          <mc:Choice Requires="wps">
            <w:drawing>
              <wp:anchor distT="0" distB="0" distL="114300" distR="114300" simplePos="0" relativeHeight="251694080" behindDoc="0" locked="0" layoutInCell="1" allowOverlap="1" wp14:anchorId="017716D3" wp14:editId="50B35825">
                <wp:simplePos x="0" y="0"/>
                <wp:positionH relativeFrom="column">
                  <wp:posOffset>2204639</wp:posOffset>
                </wp:positionH>
                <wp:positionV relativeFrom="paragraph">
                  <wp:posOffset>7509600</wp:posOffset>
                </wp:positionV>
                <wp:extent cx="1723320" cy="510480"/>
                <wp:effectExtent l="0" t="0" r="10230" b="22920"/>
                <wp:wrapNone/>
                <wp:docPr id="22" name="Поле 77"/>
                <wp:cNvGraphicFramePr/>
                <a:graphic xmlns:a="http://schemas.openxmlformats.org/drawingml/2006/main">
                  <a:graphicData uri="http://schemas.microsoft.com/office/word/2010/wordprocessingShape">
                    <wps:wsp>
                      <wps:cNvSpPr txBox="1"/>
                      <wps:spPr>
                        <a:xfrm>
                          <a:off x="0" y="0"/>
                          <a:ext cx="1723320" cy="510480"/>
                        </a:xfrm>
                        <a:prstGeom prst="rect">
                          <a:avLst/>
                        </a:prstGeom>
                        <a:noFill/>
                        <a:ln w="6477">
                          <a:solidFill>
                            <a:srgbClr val="000000"/>
                          </a:solidFill>
                          <a:prstDash val="solid"/>
                        </a:ln>
                      </wps:spPr>
                      <wps:txbx>
                        <w:txbxContent>
                          <w:p w:rsidR="00AB619B" w:rsidRDefault="00AB619B" w:rsidP="00AB619B">
                            <w:pPr>
                              <w:ind w:right="-2"/>
                              <w:jc w:val="center"/>
                              <w:rPr>
                                <w:sz w:val="16"/>
                                <w:szCs w:val="16"/>
                              </w:rPr>
                            </w:pPr>
                            <w:r w:rsidRPr="00D57571">
                              <w:rPr>
                                <w:b/>
                                <w:sz w:val="16"/>
                                <w:szCs w:val="16"/>
                                <w:lang w:val="en-US"/>
                              </w:rPr>
                              <w:t>V</w:t>
                            </w:r>
                            <w:r w:rsidRPr="00D57571">
                              <w:rPr>
                                <w:b/>
                                <w:sz w:val="16"/>
                                <w:szCs w:val="16"/>
                              </w:rPr>
                              <w:t>.</w:t>
                            </w:r>
                            <w:r>
                              <w:rPr>
                                <w:b/>
                                <w:sz w:val="16"/>
                                <w:szCs w:val="16"/>
                              </w:rPr>
                              <w:t xml:space="preserve"> </w:t>
                            </w:r>
                            <w:r>
                              <w:rPr>
                                <w:sz w:val="16"/>
                                <w:szCs w:val="16"/>
                              </w:rPr>
                              <w:t xml:space="preserve">Контроль за </w:t>
                            </w:r>
                          </w:p>
                          <w:p w:rsidR="00AB619B" w:rsidRDefault="00AB619B" w:rsidP="00D902FF">
                            <w:pPr>
                              <w:ind w:right="-2"/>
                              <w:jc w:val="center"/>
                              <w:rPr>
                                <w:sz w:val="16"/>
                                <w:szCs w:val="16"/>
                              </w:rPr>
                            </w:pPr>
                            <w:r>
                              <w:rPr>
                                <w:sz w:val="16"/>
                                <w:szCs w:val="16"/>
                              </w:rPr>
                              <w:t>услуги</w:t>
                            </w:r>
                          </w:p>
                        </w:txbxContent>
                      </wps:txbx>
                      <wps:bodyPr vert="horz" wrap="square" lIns="91440" tIns="45720" rIns="91440" bIns="45720" anchor="ctr" compatLnSpc="0">
                        <a:noAutofit/>
                      </wps:bodyPr>
                    </wps:wsp>
                  </a:graphicData>
                </a:graphic>
              </wp:anchor>
            </w:drawing>
          </mc:Choice>
          <mc:Fallback>
            <w:pict>
              <v:shape id="Поле 77" o:spid="_x0000_s1034" type="#_x0000_t202" style="position:absolute;left:0;text-align:left;margin-left:173.6pt;margin-top:591.3pt;width:135.7pt;height:40.2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" filled="f" strokeweight=".51pt">
                <v:textbox>
                  <w:txbxContent>
                    <w:p w:rsidR="00AB619B" w:rsidRDefault="00AB619B" w:rsidP="00AB619B">
                      <w:pPr>
                        <w:ind w:right="-2"/>
                        <w:jc w:val="center"/>
                        <w:rPr>
                          <w:sz w:val="16"/>
                          <w:szCs w:val="16"/>
                        </w:rPr>
                      </w:pPr>
                      <w:r w:rsidRPr="00D57571">
                        <w:rPr>
                          <w:b/>
                          <w:sz w:val="16"/>
                          <w:szCs w:val="16"/>
                          <w:lang w:val="en-US"/>
                        </w:rPr>
                        <w:t>V</w:t>
                      </w:r>
                      <w:r w:rsidRPr="00D57571">
                        <w:rPr>
                          <w:b/>
                          <w:sz w:val="16"/>
                          <w:szCs w:val="16"/>
                        </w:rPr>
                        <w:t>.</w:t>
                      </w:r>
                      <w:r>
                        <w:rPr>
                          <w:b/>
                          <w:sz w:val="16"/>
                          <w:szCs w:val="16"/>
                        </w:rPr>
                        <w:t xml:space="preserve"> </w:t>
                      </w:r>
                      <w:r>
                        <w:rPr>
                          <w:sz w:val="16"/>
                          <w:szCs w:val="16"/>
                        </w:rPr>
                        <w:t xml:space="preserve">Контроль за </w:t>
                      </w:r>
                    </w:p>
                    <w:p w:rsidR="00AB619B" w:rsidRDefault="00AB619B" w:rsidP="00D902FF">
                      <w:pPr>
                        <w:ind w:right="-2"/>
                        <w:jc w:val="center"/>
                        <w:rPr>
                          <w:sz w:val="16"/>
                          <w:szCs w:val="16"/>
                        </w:rPr>
                      </w:pPr>
                      <w:r>
                        <w:rPr>
                          <w:sz w:val="16"/>
                          <w:szCs w:val="16"/>
                        </w:rPr>
                        <w:t>услуги</w:t>
                      </w:r>
                    </w:p>
                  </w:txbxContent>
                </v:textbox>
              </v:shape>
            </w:pict>
          </mc:Fallback>
        </mc:AlternateContent>
      </w:r>
      <w:r w:rsidR="00D902FF" w:rsidRPr="00182FFD">
        <w:rPr>
          <w:rFonts w:eastAsia="Arial"/>
          <w:noProof/>
          <w:sz w:val="26"/>
          <w:szCs w:val="26"/>
        </w:rPr>
        <mc:AlternateContent>
          <mc:Choice Requires="wps">
            <w:drawing>
              <wp:anchor distT="0" distB="0" distL="114300" distR="114300" simplePos="0" relativeHeight="251671552" behindDoc="0" locked="0" layoutInCell="1" allowOverlap="1" wp14:anchorId="056C4897" wp14:editId="26296CBF">
                <wp:simplePos x="0" y="0"/>
                <wp:positionH relativeFrom="column">
                  <wp:posOffset>2041999</wp:posOffset>
                </wp:positionH>
                <wp:positionV relativeFrom="paragraph">
                  <wp:posOffset>713734</wp:posOffset>
                </wp:positionV>
                <wp:extent cx="289080" cy="127800"/>
                <wp:effectExtent l="4440" t="0" r="20160" b="20160"/>
                <wp:wrapNone/>
                <wp:docPr id="24" name="Стрелка вправо 26"/>
                <wp:cNvGraphicFramePr/>
                <a:graphic xmlns:a="http://schemas.openxmlformats.org/drawingml/2006/main">
                  <a:graphicData uri="http://schemas.microsoft.com/office/word/2010/wordprocessingShape">
                    <wps:wsp>
                      <wps:cNvSpPr/>
                      <wps:spPr>
                        <a:xfrm rot="5400000">
                          <a:off x="0" y="0"/>
                          <a:ext cx="289080" cy="127800"/>
                        </a:xfrm>
                        <a:custGeom>
                          <a:avLst/>
                          <a:gdLst>
                            <a:gd name="f0" fmla="val w"/>
                            <a:gd name="f1" fmla="val h"/>
                            <a:gd name="f2" fmla="val 0"/>
                            <a:gd name="f3" fmla="val 456"/>
                            <a:gd name="f4" fmla="val 200"/>
                            <a:gd name="f5" fmla="val 50"/>
                            <a:gd name="f6" fmla="val 355"/>
                            <a:gd name="f7" fmla="val 100"/>
                            <a:gd name="f8" fmla="val 150"/>
                            <a:gd name="f9" fmla="*/ f0 1 456"/>
                            <a:gd name="f10" fmla="*/ f1 1 200"/>
                            <a:gd name="f11" fmla="val f2"/>
                            <a:gd name="f12" fmla="val f3"/>
                            <a:gd name="f13" fmla="val f4"/>
                            <a:gd name="f14" fmla="+- f13 0 f11"/>
                            <a:gd name="f15" fmla="+- f12 0 f11"/>
                            <a:gd name="f16" fmla="*/ f15 1 456"/>
                            <a:gd name="f17" fmla="*/ f14 1 200"/>
                            <a:gd name="f18" fmla="*/ f11 1 f16"/>
                            <a:gd name="f19" fmla="*/ f12 1 f16"/>
                            <a:gd name="f20" fmla="*/ f11 1 f17"/>
                            <a:gd name="f21" fmla="*/ f13 1 f17"/>
                            <a:gd name="f22" fmla="*/ f18 f9 1"/>
                            <a:gd name="f23" fmla="*/ f19 f9 1"/>
                            <a:gd name="f24" fmla="*/ f21 f10 1"/>
                            <a:gd name="f25" fmla="*/ f20 f10 1"/>
                          </a:gdLst>
                          <a:ahLst/>
                          <a:cxnLst>
                            <a:cxn ang="3cd4">
                              <a:pos x="hc" y="t"/>
                            </a:cxn>
                            <a:cxn ang="0">
                              <a:pos x="r" y="vc"/>
                            </a:cxn>
                            <a:cxn ang="cd4">
                              <a:pos x="hc" y="b"/>
                            </a:cxn>
                            <a:cxn ang="cd2">
                              <a:pos x="l" y="vc"/>
                            </a:cxn>
                          </a:cxnLst>
                          <a:rect l="f22" t="f25" r="f23" b="f24"/>
                          <a:pathLst>
                            <a:path w="456" h="200">
                              <a:moveTo>
                                <a:pt x="f2" y="f5"/>
                              </a:moveTo>
                              <a:lnTo>
                                <a:pt x="f6" y="f5"/>
                              </a:lnTo>
                              <a:lnTo>
                                <a:pt x="f6" y="f2"/>
                              </a:lnTo>
                              <a:lnTo>
                                <a:pt x="f3" y="f7"/>
                              </a:lnTo>
                              <a:lnTo>
                                <a:pt x="f6" y="f4"/>
                              </a:lnTo>
                              <a:lnTo>
                                <a:pt x="f6" y="f8"/>
                              </a:lnTo>
                              <a:lnTo>
                                <a:pt x="f2" y="f8"/>
                              </a:lnTo>
                              <a:lnTo>
                                <a:pt x="f2" y="f5"/>
                              </a:lnTo>
                            </a:path>
                          </a:pathLst>
                        </a:custGeom>
                        <a:noFill/>
                        <a:ln w="25560">
                          <a:solidFill>
                            <a:srgbClr val="385D8A"/>
                          </a:solidFill>
                          <a:prstDash val="solid"/>
                          <a:round/>
                        </a:ln>
                      </wps:spPr>
                      <wps:txbx>
                        <w:txbxContent>
                          <w:p w:rsidR="00AB619B" w:rsidRDefault="00AB619B" w:rsidP="00D902FF"/>
                        </w:txbxContent>
                      </wps:txbx>
                      <wps:bodyPr vert="horz" wrap="square" lIns="0" tIns="0" rIns="0" bIns="0" compatLnSpc="0">
                        <a:noAutofit/>
                      </wps:bodyPr>
                    </wps:wsp>
                  </a:graphicData>
                </a:graphic>
              </wp:anchor>
            </w:drawing>
          </mc:Choice>
          <mc:Fallback>
            <w:pict>
              <v:shape id="Стрелка вправо 26" o:spid="_x0000_s1035" style="position:absolute;left:0;text-align:left;margin-left:160.8pt;margin-top:56.2pt;width:22.75pt;height:10.05pt;rotation:90;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456,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" adj="-11796480,,5400" path="m,50r355,l355,,456,100,355,200r,-50l,150,,50e" filled="f" strokecolor="#385d8a" strokeweight=".71mm">
                <v:stroke joinstyle="round"/>
                <v:formulas/>
                <v:path arrowok="t" o:connecttype="custom" o:connectlocs="144540,0;289080,63900;144540,127800;0,63900" o:connectangles="270,0,90,180" textboxrect="0,0,456,200"/>
                <v:textbox inset="0,0,0,0">
                  <w:txbxContent>
                    <w:p w:rsidR="00AB619B" w:rsidRDefault="00AB619B" w:rsidP="00D902FF"/>
                  </w:txbxContent>
                </v:textbox>
              </v:shape>
            </w:pict>
          </mc:Fallback>
        </mc:AlternateContent>
      </w:r>
      <w:r w:rsidR="00D902FF" w:rsidRPr="00182FFD">
        <w:rPr>
          <w:rFonts w:eastAsia="Arial"/>
          <w:noProof/>
          <w:sz w:val="26"/>
          <w:szCs w:val="26"/>
        </w:rPr>
        <mc:AlternateContent>
          <mc:Choice Requires="wps">
            <w:drawing>
              <wp:anchor distT="0" distB="0" distL="114300" distR="114300" simplePos="0" relativeHeight="251672576" behindDoc="0" locked="0" layoutInCell="1" allowOverlap="1" wp14:anchorId="1E3DB574" wp14:editId="4066E35B">
                <wp:simplePos x="0" y="0"/>
                <wp:positionH relativeFrom="column">
                  <wp:posOffset>2976720</wp:posOffset>
                </wp:positionH>
                <wp:positionV relativeFrom="paragraph">
                  <wp:posOffset>749295</wp:posOffset>
                </wp:positionV>
                <wp:extent cx="289080" cy="127800"/>
                <wp:effectExtent l="4440" t="0" r="20160" b="20160"/>
                <wp:wrapNone/>
                <wp:docPr id="25" name="Стрелка вправо 26"/>
                <wp:cNvGraphicFramePr/>
                <a:graphic xmlns:a="http://schemas.openxmlformats.org/drawingml/2006/main">
                  <a:graphicData uri="http://schemas.microsoft.com/office/word/2010/wordprocessingShape">
                    <wps:wsp>
                      <wps:cNvSpPr/>
                      <wps:spPr>
                        <a:xfrm rot="5400000">
                          <a:off x="0" y="0"/>
                          <a:ext cx="289080" cy="127800"/>
                        </a:xfrm>
                        <a:custGeom>
                          <a:avLst/>
                          <a:gdLst>
                            <a:gd name="f0" fmla="val w"/>
                            <a:gd name="f1" fmla="val h"/>
                            <a:gd name="f2" fmla="val 0"/>
                            <a:gd name="f3" fmla="val 456"/>
                            <a:gd name="f4" fmla="val 200"/>
                            <a:gd name="f5" fmla="val 50"/>
                            <a:gd name="f6" fmla="val 355"/>
                            <a:gd name="f7" fmla="val 100"/>
                            <a:gd name="f8" fmla="val 150"/>
                            <a:gd name="f9" fmla="*/ f0 1 456"/>
                            <a:gd name="f10" fmla="*/ f1 1 200"/>
                            <a:gd name="f11" fmla="val f2"/>
                            <a:gd name="f12" fmla="val f3"/>
                            <a:gd name="f13" fmla="val f4"/>
                            <a:gd name="f14" fmla="+- f13 0 f11"/>
                            <a:gd name="f15" fmla="+- f12 0 f11"/>
                            <a:gd name="f16" fmla="*/ f15 1 456"/>
                            <a:gd name="f17" fmla="*/ f14 1 200"/>
                            <a:gd name="f18" fmla="*/ f11 1 f16"/>
                            <a:gd name="f19" fmla="*/ f12 1 f16"/>
                            <a:gd name="f20" fmla="*/ f11 1 f17"/>
                            <a:gd name="f21" fmla="*/ f13 1 f17"/>
                            <a:gd name="f22" fmla="*/ f18 f9 1"/>
                            <a:gd name="f23" fmla="*/ f19 f9 1"/>
                            <a:gd name="f24" fmla="*/ f21 f10 1"/>
                            <a:gd name="f25" fmla="*/ f20 f10 1"/>
                          </a:gdLst>
                          <a:ahLst/>
                          <a:cxnLst>
                            <a:cxn ang="3cd4">
                              <a:pos x="hc" y="t"/>
                            </a:cxn>
                            <a:cxn ang="0">
                              <a:pos x="r" y="vc"/>
                            </a:cxn>
                            <a:cxn ang="cd4">
                              <a:pos x="hc" y="b"/>
                            </a:cxn>
                            <a:cxn ang="cd2">
                              <a:pos x="l" y="vc"/>
                            </a:cxn>
                          </a:cxnLst>
                          <a:rect l="f22" t="f25" r="f23" b="f24"/>
                          <a:pathLst>
                            <a:path w="456" h="200">
                              <a:moveTo>
                                <a:pt x="f2" y="f5"/>
                              </a:moveTo>
                              <a:lnTo>
                                <a:pt x="f6" y="f5"/>
                              </a:lnTo>
                              <a:lnTo>
                                <a:pt x="f6" y="f2"/>
                              </a:lnTo>
                              <a:lnTo>
                                <a:pt x="f3" y="f7"/>
                              </a:lnTo>
                              <a:lnTo>
                                <a:pt x="f6" y="f4"/>
                              </a:lnTo>
                              <a:lnTo>
                                <a:pt x="f6" y="f8"/>
                              </a:lnTo>
                              <a:lnTo>
                                <a:pt x="f2" y="f8"/>
                              </a:lnTo>
                              <a:lnTo>
                                <a:pt x="f2" y="f5"/>
                              </a:lnTo>
                            </a:path>
                          </a:pathLst>
                        </a:custGeom>
                        <a:noFill/>
                        <a:ln w="25560">
                          <a:solidFill>
                            <a:srgbClr val="385D8A"/>
                          </a:solidFill>
                          <a:prstDash val="solid"/>
                          <a:round/>
                        </a:ln>
                      </wps:spPr>
                      <wps:txbx>
                        <w:txbxContent>
                          <w:p w:rsidR="00AB619B" w:rsidRDefault="00AB619B" w:rsidP="00D902FF"/>
                        </w:txbxContent>
                      </wps:txbx>
                      <wps:bodyPr vert="horz" wrap="square" lIns="0" tIns="0" rIns="0" bIns="0" compatLnSpc="0">
                        <a:noAutofit/>
                      </wps:bodyPr>
                    </wps:wsp>
                  </a:graphicData>
                </a:graphic>
              </wp:anchor>
            </w:drawing>
          </mc:Choice>
          <mc:Fallback>
            <w:pict>
              <v:shape id="_x0000_s1036" style="position:absolute;left:0;text-align:left;margin-left:234.4pt;margin-top:59pt;width:22.75pt;height:10.05pt;rotation:90;z-index:251672576;visibility:visible;mso-wrap-style:square;mso-wrap-distance-left:9pt;mso-wrap-distance-top:0;mso-wrap-distance-right:9pt;mso-wrap-distance-bottom:0;mso-position-horizontal:absolute;mso-position-horizontal-relative:text;mso-position-vertical:absolute;mso-position-vertical-relative:text;v-text-anchor:top" coordsize="456,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" adj="-11796480,,5400" path="m,50r355,l355,,456,100,355,200r,-50l,150,,50e" filled="f" strokecolor="#385d8a" strokeweight=".71mm">
                <v:stroke joinstyle="round"/>
                <v:formulas/>
                <v:path arrowok="t" o:connecttype="custom" o:connectlocs="144540,0;289080,63900;144540,127800;0,63900" o:connectangles="270,0,90,180" textboxrect="0,0,456,200"/>
                <v:textbox inset="0,0,0,0">
                  <w:txbxContent>
                    <w:p w:rsidR="00AB619B" w:rsidRDefault="00AB619B" w:rsidP="00D902FF"/>
                  </w:txbxContent>
                </v:textbox>
              </v:shape>
            </w:pict>
          </mc:Fallback>
        </mc:AlternateContent>
      </w:r>
      <w:r w:rsidR="00D902FF" w:rsidRPr="00182FFD">
        <w:rPr>
          <w:rFonts w:eastAsia="Arial"/>
          <w:noProof/>
          <w:sz w:val="26"/>
          <w:szCs w:val="26"/>
        </w:rPr>
        <mc:AlternateContent>
          <mc:Choice Requires="wps">
            <w:drawing>
              <wp:anchor distT="0" distB="0" distL="114300" distR="114300" simplePos="0" relativeHeight="251673600" behindDoc="0" locked="0" layoutInCell="1" allowOverlap="1" wp14:anchorId="462CE716" wp14:editId="43AA0657">
                <wp:simplePos x="0" y="0"/>
                <wp:positionH relativeFrom="column">
                  <wp:posOffset>3977480</wp:posOffset>
                </wp:positionH>
                <wp:positionV relativeFrom="paragraph">
                  <wp:posOffset>744215</wp:posOffset>
                </wp:positionV>
                <wp:extent cx="289080" cy="127800"/>
                <wp:effectExtent l="4440" t="0" r="20160" b="20160"/>
                <wp:wrapNone/>
                <wp:docPr id="26" name="Стрелка вправо 26"/>
                <wp:cNvGraphicFramePr/>
                <a:graphic xmlns:a="http://schemas.openxmlformats.org/drawingml/2006/main">
                  <a:graphicData uri="http://schemas.microsoft.com/office/word/2010/wordprocessingShape">
                    <wps:wsp>
                      <wps:cNvSpPr/>
                      <wps:spPr>
                        <a:xfrm rot="5400000">
                          <a:off x="0" y="0"/>
                          <a:ext cx="289080" cy="127800"/>
                        </a:xfrm>
                        <a:custGeom>
                          <a:avLst/>
                          <a:gdLst>
                            <a:gd name="f0" fmla="val w"/>
                            <a:gd name="f1" fmla="val h"/>
                            <a:gd name="f2" fmla="val 0"/>
                            <a:gd name="f3" fmla="val 456"/>
                            <a:gd name="f4" fmla="val 200"/>
                            <a:gd name="f5" fmla="val 50"/>
                            <a:gd name="f6" fmla="val 355"/>
                            <a:gd name="f7" fmla="val 100"/>
                            <a:gd name="f8" fmla="val 150"/>
                            <a:gd name="f9" fmla="*/ f0 1 456"/>
                            <a:gd name="f10" fmla="*/ f1 1 200"/>
                            <a:gd name="f11" fmla="val f2"/>
                            <a:gd name="f12" fmla="val f3"/>
                            <a:gd name="f13" fmla="val f4"/>
                            <a:gd name="f14" fmla="+- f13 0 f11"/>
                            <a:gd name="f15" fmla="+- f12 0 f11"/>
                            <a:gd name="f16" fmla="*/ f15 1 456"/>
                            <a:gd name="f17" fmla="*/ f14 1 200"/>
                            <a:gd name="f18" fmla="*/ f11 1 f16"/>
                            <a:gd name="f19" fmla="*/ f12 1 f16"/>
                            <a:gd name="f20" fmla="*/ f11 1 f17"/>
                            <a:gd name="f21" fmla="*/ f13 1 f17"/>
                            <a:gd name="f22" fmla="*/ f18 f9 1"/>
                            <a:gd name="f23" fmla="*/ f19 f9 1"/>
                            <a:gd name="f24" fmla="*/ f21 f10 1"/>
                            <a:gd name="f25" fmla="*/ f20 f10 1"/>
                          </a:gdLst>
                          <a:ahLst/>
                          <a:cxnLst>
                            <a:cxn ang="3cd4">
                              <a:pos x="hc" y="t"/>
                            </a:cxn>
                            <a:cxn ang="0">
                              <a:pos x="r" y="vc"/>
                            </a:cxn>
                            <a:cxn ang="cd4">
                              <a:pos x="hc" y="b"/>
                            </a:cxn>
                            <a:cxn ang="cd2">
                              <a:pos x="l" y="vc"/>
                            </a:cxn>
                          </a:cxnLst>
                          <a:rect l="f22" t="f25" r="f23" b="f24"/>
                          <a:pathLst>
                            <a:path w="456" h="200">
                              <a:moveTo>
                                <a:pt x="f2" y="f5"/>
                              </a:moveTo>
                              <a:lnTo>
                                <a:pt x="f6" y="f5"/>
                              </a:lnTo>
                              <a:lnTo>
                                <a:pt x="f6" y="f2"/>
                              </a:lnTo>
                              <a:lnTo>
                                <a:pt x="f3" y="f7"/>
                              </a:lnTo>
                              <a:lnTo>
                                <a:pt x="f6" y="f4"/>
                              </a:lnTo>
                              <a:lnTo>
                                <a:pt x="f6" y="f8"/>
                              </a:lnTo>
                              <a:lnTo>
                                <a:pt x="f2" y="f8"/>
                              </a:lnTo>
                              <a:lnTo>
                                <a:pt x="f2" y="f5"/>
                              </a:lnTo>
                            </a:path>
                          </a:pathLst>
                        </a:custGeom>
                        <a:noFill/>
                        <a:ln w="25560">
                          <a:solidFill>
                            <a:srgbClr val="385D8A"/>
                          </a:solidFill>
                          <a:prstDash val="solid"/>
                          <a:round/>
                        </a:ln>
                      </wps:spPr>
                      <wps:txbx>
                        <w:txbxContent>
                          <w:p w:rsidR="00AB619B" w:rsidRDefault="00AB619B" w:rsidP="00D902FF"/>
                        </w:txbxContent>
                      </wps:txbx>
                      <wps:bodyPr vert="horz" wrap="square" lIns="0" tIns="0" rIns="0" bIns="0" compatLnSpc="0">
                        <a:noAutofit/>
                      </wps:bodyPr>
                    </wps:wsp>
                  </a:graphicData>
                </a:graphic>
              </wp:anchor>
            </w:drawing>
          </mc:Choice>
          <mc:Fallback>
            <w:pict>
              <v:shape id="_x0000_s1037" style="position:absolute;left:0;text-align:left;margin-left:313.2pt;margin-top:58.6pt;width:22.75pt;height:10.05pt;rotation:90;z-index:251673600;visibility:visible;mso-wrap-style:square;mso-wrap-distance-left:9pt;mso-wrap-distance-top:0;mso-wrap-distance-right:9pt;mso-wrap-distance-bottom:0;mso-position-horizontal:absolute;mso-position-horizontal-relative:text;mso-position-vertical:absolute;mso-position-vertical-relative:text;v-text-anchor:top" coordsize="456,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" adj="-11796480,,5400" path="m,50r355,l355,,456,100,355,200r,-50l,150,,50e" filled="f" strokecolor="#385d8a" strokeweight=".71mm">
                <v:stroke joinstyle="round"/>
                <v:formulas/>
                <v:path arrowok="t" o:connecttype="custom" o:connectlocs="144540,0;289080,63900;144540,127800;0,63900" o:connectangles="270,0,90,180" textboxrect="0,0,456,200"/>
                <v:textbox inset="0,0,0,0">
                  <w:txbxContent>
                    <w:p w:rsidR="00AB619B" w:rsidRDefault="00AB619B" w:rsidP="00D902FF"/>
                  </w:txbxContent>
                </v:textbox>
              </v:shape>
            </w:pict>
          </mc:Fallback>
        </mc:AlternateContent>
      </w:r>
      <w:r w:rsidR="00D902FF" w:rsidRPr="00182FFD">
        <w:rPr>
          <w:rFonts w:eastAsia="Arial"/>
          <w:noProof/>
          <w:sz w:val="26"/>
          <w:szCs w:val="26"/>
        </w:rPr>
        <mc:AlternateContent>
          <mc:Choice Requires="wps">
            <w:drawing>
              <wp:anchor distT="0" distB="0" distL="114300" distR="114300" simplePos="0" relativeHeight="251675648" behindDoc="0" locked="0" layoutInCell="1" allowOverlap="1" wp14:anchorId="6CC21F27" wp14:editId="6E321C6B">
                <wp:simplePos x="0" y="0"/>
                <wp:positionH relativeFrom="column">
                  <wp:posOffset>2041999</wp:posOffset>
                </wp:positionH>
                <wp:positionV relativeFrom="paragraph">
                  <wp:posOffset>1459860</wp:posOffset>
                </wp:positionV>
                <wp:extent cx="289080" cy="127800"/>
                <wp:effectExtent l="4440" t="0" r="20160" b="20160"/>
                <wp:wrapNone/>
                <wp:docPr id="27" name="Стрелка вправо 26"/>
                <wp:cNvGraphicFramePr/>
                <a:graphic xmlns:a="http://schemas.openxmlformats.org/drawingml/2006/main">
                  <a:graphicData uri="http://schemas.microsoft.com/office/word/2010/wordprocessingShape">
                    <wps:wsp>
                      <wps:cNvSpPr/>
                      <wps:spPr>
                        <a:xfrm rot="5400000">
                          <a:off x="0" y="0"/>
                          <a:ext cx="289080" cy="127800"/>
                        </a:xfrm>
                        <a:custGeom>
                          <a:avLst/>
                          <a:gdLst>
                            <a:gd name="f0" fmla="val w"/>
                            <a:gd name="f1" fmla="val h"/>
                            <a:gd name="f2" fmla="val 0"/>
                            <a:gd name="f3" fmla="val 456"/>
                            <a:gd name="f4" fmla="val 200"/>
                            <a:gd name="f5" fmla="val 50"/>
                            <a:gd name="f6" fmla="val 355"/>
                            <a:gd name="f7" fmla="val 100"/>
                            <a:gd name="f8" fmla="val 150"/>
                            <a:gd name="f9" fmla="*/ f0 1 456"/>
                            <a:gd name="f10" fmla="*/ f1 1 200"/>
                            <a:gd name="f11" fmla="val f2"/>
                            <a:gd name="f12" fmla="val f3"/>
                            <a:gd name="f13" fmla="val f4"/>
                            <a:gd name="f14" fmla="+- f13 0 f11"/>
                            <a:gd name="f15" fmla="+- f12 0 f11"/>
                            <a:gd name="f16" fmla="*/ f15 1 456"/>
                            <a:gd name="f17" fmla="*/ f14 1 200"/>
                            <a:gd name="f18" fmla="*/ f11 1 f16"/>
                            <a:gd name="f19" fmla="*/ f12 1 f16"/>
                            <a:gd name="f20" fmla="*/ f11 1 f17"/>
                            <a:gd name="f21" fmla="*/ f13 1 f17"/>
                            <a:gd name="f22" fmla="*/ f18 f9 1"/>
                            <a:gd name="f23" fmla="*/ f19 f9 1"/>
                            <a:gd name="f24" fmla="*/ f21 f10 1"/>
                            <a:gd name="f25" fmla="*/ f20 f10 1"/>
                          </a:gdLst>
                          <a:ahLst/>
                          <a:cxnLst>
                            <a:cxn ang="3cd4">
                              <a:pos x="hc" y="t"/>
                            </a:cxn>
                            <a:cxn ang="0">
                              <a:pos x="r" y="vc"/>
                            </a:cxn>
                            <a:cxn ang="cd4">
                              <a:pos x="hc" y="b"/>
                            </a:cxn>
                            <a:cxn ang="cd2">
                              <a:pos x="l" y="vc"/>
                            </a:cxn>
                          </a:cxnLst>
                          <a:rect l="f22" t="f25" r="f23" b="f24"/>
                          <a:pathLst>
                            <a:path w="456" h="200">
                              <a:moveTo>
                                <a:pt x="f2" y="f5"/>
                              </a:moveTo>
                              <a:lnTo>
                                <a:pt x="f6" y="f5"/>
                              </a:lnTo>
                              <a:lnTo>
                                <a:pt x="f6" y="f2"/>
                              </a:lnTo>
                              <a:lnTo>
                                <a:pt x="f3" y="f7"/>
                              </a:lnTo>
                              <a:lnTo>
                                <a:pt x="f6" y="f4"/>
                              </a:lnTo>
                              <a:lnTo>
                                <a:pt x="f6" y="f8"/>
                              </a:lnTo>
                              <a:lnTo>
                                <a:pt x="f2" y="f8"/>
                              </a:lnTo>
                              <a:lnTo>
                                <a:pt x="f2" y="f5"/>
                              </a:lnTo>
                            </a:path>
                          </a:pathLst>
                        </a:custGeom>
                        <a:noFill/>
                        <a:ln w="25560">
                          <a:solidFill>
                            <a:srgbClr val="385D8A"/>
                          </a:solidFill>
                          <a:prstDash val="solid"/>
                          <a:round/>
                        </a:ln>
                      </wps:spPr>
                      <wps:txbx>
                        <w:txbxContent>
                          <w:p w:rsidR="00AB619B" w:rsidRDefault="00AB619B" w:rsidP="00D902FF"/>
                        </w:txbxContent>
                      </wps:txbx>
                      <wps:bodyPr vert="horz" wrap="square" lIns="0" tIns="0" rIns="0" bIns="0" compatLnSpc="0">
                        <a:noAutofit/>
                      </wps:bodyPr>
                    </wps:wsp>
                  </a:graphicData>
                </a:graphic>
              </wp:anchor>
            </w:drawing>
          </mc:Choice>
          <mc:Fallback>
            <w:pict>
              <v:shape id="_x0000_s1038" style="position:absolute;left:0;text-align:left;margin-left:160.8pt;margin-top:114.95pt;width:22.75pt;height:10.05pt;rotation:90;z-index:251675648;visibility:visible;mso-wrap-style:square;mso-wrap-distance-left:9pt;mso-wrap-distance-top:0;mso-wrap-distance-right:9pt;mso-wrap-distance-bottom:0;mso-position-horizontal:absolute;mso-position-horizontal-relative:text;mso-position-vertical:absolute;mso-position-vertical-relative:text;v-text-anchor:top" coordsize="456,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" adj="-11796480,,5400" path="m,50r355,l355,,456,100,355,200r,-50l,150,,50e" filled="f" strokecolor="#385d8a" strokeweight=".71mm">
                <v:stroke joinstyle="round"/>
                <v:formulas/>
                <v:path arrowok="t" o:connecttype="custom" o:connectlocs="144540,0;289080,63900;144540,127800;0,63900" o:connectangles="270,0,90,180" textboxrect="0,0,456,200"/>
                <v:textbox inset="0,0,0,0">
                  <w:txbxContent>
                    <w:p w:rsidR="00AB619B" w:rsidRDefault="00AB619B" w:rsidP="00D902FF"/>
                  </w:txbxContent>
                </v:textbox>
              </v:shape>
            </w:pict>
          </mc:Fallback>
        </mc:AlternateContent>
      </w:r>
      <w:r w:rsidR="00D902FF" w:rsidRPr="00182FFD">
        <w:rPr>
          <w:rFonts w:eastAsia="Arial"/>
          <w:noProof/>
          <w:sz w:val="26"/>
          <w:szCs w:val="26"/>
        </w:rPr>
        <mc:AlternateContent>
          <mc:Choice Requires="wps">
            <w:drawing>
              <wp:anchor distT="0" distB="0" distL="114300" distR="114300" simplePos="0" relativeHeight="251676672" behindDoc="0" locked="0" layoutInCell="1" allowOverlap="1" wp14:anchorId="13791B73" wp14:editId="281ED7E1">
                <wp:simplePos x="0" y="0"/>
                <wp:positionH relativeFrom="column">
                  <wp:posOffset>2930365</wp:posOffset>
                </wp:positionH>
                <wp:positionV relativeFrom="paragraph">
                  <wp:posOffset>1487165</wp:posOffset>
                </wp:positionV>
                <wp:extent cx="289080" cy="127800"/>
                <wp:effectExtent l="4440" t="0" r="20160" b="20160"/>
                <wp:wrapNone/>
                <wp:docPr id="28" name="Стрелка вправо 26"/>
                <wp:cNvGraphicFramePr/>
                <a:graphic xmlns:a="http://schemas.openxmlformats.org/drawingml/2006/main">
                  <a:graphicData uri="http://schemas.microsoft.com/office/word/2010/wordprocessingShape">
                    <wps:wsp>
                      <wps:cNvSpPr/>
                      <wps:spPr>
                        <a:xfrm rot="5400000">
                          <a:off x="0" y="0"/>
                          <a:ext cx="289080" cy="127800"/>
                        </a:xfrm>
                        <a:custGeom>
                          <a:avLst/>
                          <a:gdLst>
                            <a:gd name="f0" fmla="val w"/>
                            <a:gd name="f1" fmla="val h"/>
                            <a:gd name="f2" fmla="val 0"/>
                            <a:gd name="f3" fmla="val 456"/>
                            <a:gd name="f4" fmla="val 200"/>
                            <a:gd name="f5" fmla="val 50"/>
                            <a:gd name="f6" fmla="val 355"/>
                            <a:gd name="f7" fmla="val 100"/>
                            <a:gd name="f8" fmla="val 150"/>
                            <a:gd name="f9" fmla="*/ f0 1 456"/>
                            <a:gd name="f10" fmla="*/ f1 1 200"/>
                            <a:gd name="f11" fmla="val f2"/>
                            <a:gd name="f12" fmla="val f3"/>
                            <a:gd name="f13" fmla="val f4"/>
                            <a:gd name="f14" fmla="+- f13 0 f11"/>
                            <a:gd name="f15" fmla="+- f12 0 f11"/>
                            <a:gd name="f16" fmla="*/ f15 1 456"/>
                            <a:gd name="f17" fmla="*/ f14 1 200"/>
                            <a:gd name="f18" fmla="*/ f11 1 f16"/>
                            <a:gd name="f19" fmla="*/ f12 1 f16"/>
                            <a:gd name="f20" fmla="*/ f11 1 f17"/>
                            <a:gd name="f21" fmla="*/ f13 1 f17"/>
                            <a:gd name="f22" fmla="*/ f18 f9 1"/>
                            <a:gd name="f23" fmla="*/ f19 f9 1"/>
                            <a:gd name="f24" fmla="*/ f21 f10 1"/>
                            <a:gd name="f25" fmla="*/ f20 f10 1"/>
                          </a:gdLst>
                          <a:ahLst/>
                          <a:cxnLst>
                            <a:cxn ang="3cd4">
                              <a:pos x="hc" y="t"/>
                            </a:cxn>
                            <a:cxn ang="0">
                              <a:pos x="r" y="vc"/>
                            </a:cxn>
                            <a:cxn ang="cd4">
                              <a:pos x="hc" y="b"/>
                            </a:cxn>
                            <a:cxn ang="cd2">
                              <a:pos x="l" y="vc"/>
                            </a:cxn>
                          </a:cxnLst>
                          <a:rect l="f22" t="f25" r="f23" b="f24"/>
                          <a:pathLst>
                            <a:path w="456" h="200">
                              <a:moveTo>
                                <a:pt x="f2" y="f5"/>
                              </a:moveTo>
                              <a:lnTo>
                                <a:pt x="f6" y="f5"/>
                              </a:lnTo>
                              <a:lnTo>
                                <a:pt x="f6" y="f2"/>
                              </a:lnTo>
                              <a:lnTo>
                                <a:pt x="f3" y="f7"/>
                              </a:lnTo>
                              <a:lnTo>
                                <a:pt x="f6" y="f4"/>
                              </a:lnTo>
                              <a:lnTo>
                                <a:pt x="f6" y="f8"/>
                              </a:lnTo>
                              <a:lnTo>
                                <a:pt x="f2" y="f8"/>
                              </a:lnTo>
                              <a:lnTo>
                                <a:pt x="f2" y="f5"/>
                              </a:lnTo>
                            </a:path>
                          </a:pathLst>
                        </a:custGeom>
                        <a:noFill/>
                        <a:ln w="25560">
                          <a:solidFill>
                            <a:srgbClr val="385D8A"/>
                          </a:solidFill>
                          <a:prstDash val="solid"/>
                          <a:round/>
                        </a:ln>
                      </wps:spPr>
                      <wps:txbx>
                        <w:txbxContent>
                          <w:p w:rsidR="00AB619B" w:rsidRDefault="00AB619B" w:rsidP="00D902FF"/>
                        </w:txbxContent>
                      </wps:txbx>
                      <wps:bodyPr vert="horz" wrap="square" lIns="0" tIns="0" rIns="0" bIns="0" compatLnSpc="0">
                        <a:noAutofit/>
                      </wps:bodyPr>
                    </wps:wsp>
                  </a:graphicData>
                </a:graphic>
              </wp:anchor>
            </w:drawing>
          </mc:Choice>
          <mc:Fallback>
            <w:pict>
              <v:shape id="_x0000_s1039" style="position:absolute;left:0;text-align:left;margin-left:230.75pt;margin-top:117.1pt;width:22.75pt;height:10.05pt;rotation:90;z-index:251676672;visibility:visible;mso-wrap-style:square;mso-wrap-distance-left:9pt;mso-wrap-distance-top:0;mso-wrap-distance-right:9pt;mso-wrap-distance-bottom:0;mso-position-horizontal:absolute;mso-position-horizontal-relative:text;mso-position-vertical:absolute;mso-position-vertical-relative:text;v-text-anchor:top" coordsize="456,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" adj="-11796480,,5400" path="m,50r355,l355,,456,100,355,200r,-50l,150,,50e" filled="f" strokecolor="#385d8a" strokeweight=".71mm">
                <v:stroke joinstyle="round"/>
                <v:formulas/>
                <v:path arrowok="t" o:connecttype="custom" o:connectlocs="144540,0;289080,63900;144540,127800;0,63900" o:connectangles="270,0,90,180" textboxrect="0,0,456,200"/>
                <v:textbox inset="0,0,0,0">
                  <w:txbxContent>
                    <w:p w:rsidR="00AB619B" w:rsidRDefault="00AB619B" w:rsidP="00D902FF"/>
                  </w:txbxContent>
                </v:textbox>
              </v:shape>
            </w:pict>
          </mc:Fallback>
        </mc:AlternateContent>
      </w:r>
      <w:r w:rsidR="00D902FF" w:rsidRPr="00182FFD">
        <w:rPr>
          <w:rFonts w:eastAsia="Arial"/>
          <w:noProof/>
          <w:sz w:val="26"/>
          <w:szCs w:val="26"/>
        </w:rPr>
        <mc:AlternateContent>
          <mc:Choice Requires="wps">
            <w:drawing>
              <wp:anchor distT="0" distB="0" distL="114300" distR="114300" simplePos="0" relativeHeight="251677696" behindDoc="0" locked="0" layoutInCell="1" allowOverlap="1" wp14:anchorId="424CA90E" wp14:editId="11FE6185">
                <wp:simplePos x="0" y="0"/>
                <wp:positionH relativeFrom="column">
                  <wp:posOffset>3973669</wp:posOffset>
                </wp:positionH>
                <wp:positionV relativeFrom="paragraph">
                  <wp:posOffset>1463670</wp:posOffset>
                </wp:positionV>
                <wp:extent cx="289080" cy="127800"/>
                <wp:effectExtent l="4440" t="0" r="20160" b="20160"/>
                <wp:wrapNone/>
                <wp:docPr id="29" name="Стрелка вправо 26"/>
                <wp:cNvGraphicFramePr/>
                <a:graphic xmlns:a="http://schemas.openxmlformats.org/drawingml/2006/main">
                  <a:graphicData uri="http://schemas.microsoft.com/office/word/2010/wordprocessingShape">
                    <wps:wsp>
                      <wps:cNvSpPr/>
                      <wps:spPr>
                        <a:xfrm rot="5400000">
                          <a:off x="0" y="0"/>
                          <a:ext cx="289080" cy="127800"/>
                        </a:xfrm>
                        <a:custGeom>
                          <a:avLst/>
                          <a:gdLst>
                            <a:gd name="f0" fmla="val w"/>
                            <a:gd name="f1" fmla="val h"/>
                            <a:gd name="f2" fmla="val 0"/>
                            <a:gd name="f3" fmla="val 456"/>
                            <a:gd name="f4" fmla="val 200"/>
                            <a:gd name="f5" fmla="val 50"/>
                            <a:gd name="f6" fmla="val 355"/>
                            <a:gd name="f7" fmla="val 100"/>
                            <a:gd name="f8" fmla="val 150"/>
                            <a:gd name="f9" fmla="*/ f0 1 456"/>
                            <a:gd name="f10" fmla="*/ f1 1 200"/>
                            <a:gd name="f11" fmla="val f2"/>
                            <a:gd name="f12" fmla="val f3"/>
                            <a:gd name="f13" fmla="val f4"/>
                            <a:gd name="f14" fmla="+- f13 0 f11"/>
                            <a:gd name="f15" fmla="+- f12 0 f11"/>
                            <a:gd name="f16" fmla="*/ f15 1 456"/>
                            <a:gd name="f17" fmla="*/ f14 1 200"/>
                            <a:gd name="f18" fmla="*/ f11 1 f16"/>
                            <a:gd name="f19" fmla="*/ f12 1 f16"/>
                            <a:gd name="f20" fmla="*/ f11 1 f17"/>
                            <a:gd name="f21" fmla="*/ f13 1 f17"/>
                            <a:gd name="f22" fmla="*/ f18 f9 1"/>
                            <a:gd name="f23" fmla="*/ f19 f9 1"/>
                            <a:gd name="f24" fmla="*/ f21 f10 1"/>
                            <a:gd name="f25" fmla="*/ f20 f10 1"/>
                          </a:gdLst>
                          <a:ahLst/>
                          <a:cxnLst>
                            <a:cxn ang="3cd4">
                              <a:pos x="hc" y="t"/>
                            </a:cxn>
                            <a:cxn ang="0">
                              <a:pos x="r" y="vc"/>
                            </a:cxn>
                            <a:cxn ang="cd4">
                              <a:pos x="hc" y="b"/>
                            </a:cxn>
                            <a:cxn ang="cd2">
                              <a:pos x="l" y="vc"/>
                            </a:cxn>
                          </a:cxnLst>
                          <a:rect l="f22" t="f25" r="f23" b="f24"/>
                          <a:pathLst>
                            <a:path w="456" h="200">
                              <a:moveTo>
                                <a:pt x="f2" y="f5"/>
                              </a:moveTo>
                              <a:lnTo>
                                <a:pt x="f6" y="f5"/>
                              </a:lnTo>
                              <a:lnTo>
                                <a:pt x="f6" y="f2"/>
                              </a:lnTo>
                              <a:lnTo>
                                <a:pt x="f3" y="f7"/>
                              </a:lnTo>
                              <a:lnTo>
                                <a:pt x="f6" y="f4"/>
                              </a:lnTo>
                              <a:lnTo>
                                <a:pt x="f6" y="f8"/>
                              </a:lnTo>
                              <a:lnTo>
                                <a:pt x="f2" y="f8"/>
                              </a:lnTo>
                              <a:lnTo>
                                <a:pt x="f2" y="f5"/>
                              </a:lnTo>
                            </a:path>
                          </a:pathLst>
                        </a:custGeom>
                        <a:noFill/>
                        <a:ln w="25560">
                          <a:solidFill>
                            <a:srgbClr val="385D8A"/>
                          </a:solidFill>
                          <a:prstDash val="solid"/>
                          <a:round/>
                        </a:ln>
                      </wps:spPr>
                      <wps:txbx>
                        <w:txbxContent>
                          <w:p w:rsidR="00AB619B" w:rsidRDefault="00AB619B" w:rsidP="00D902FF"/>
                        </w:txbxContent>
                      </wps:txbx>
                      <wps:bodyPr vert="horz" wrap="square" lIns="0" tIns="0" rIns="0" bIns="0" compatLnSpc="0">
                        <a:noAutofit/>
                      </wps:bodyPr>
                    </wps:wsp>
                  </a:graphicData>
                </a:graphic>
              </wp:anchor>
            </w:drawing>
          </mc:Choice>
          <mc:Fallback>
            <w:pict>
              <v:shape id="_x0000_s1040" style="position:absolute;left:0;text-align:left;margin-left:312.9pt;margin-top:115.25pt;width:22.75pt;height:10.05pt;rotation:90;z-index:251677696;visibility:visible;mso-wrap-style:square;mso-wrap-distance-left:9pt;mso-wrap-distance-top:0;mso-wrap-distance-right:9pt;mso-wrap-distance-bottom:0;mso-position-horizontal:absolute;mso-position-horizontal-relative:text;mso-position-vertical:absolute;mso-position-vertical-relative:text;v-text-anchor:top" coordsize="456,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" adj="-11796480,,5400" path="m,50r355,l355,,456,100,355,200r,-50l,150,,50e" filled="f" strokecolor="#385d8a" strokeweight=".71mm">
                <v:stroke joinstyle="round"/>
                <v:formulas/>
                <v:path arrowok="t" o:connecttype="custom" o:connectlocs="144540,0;289080,63900;144540,127800;0,63900" o:connectangles="270,0,90,180" textboxrect="0,0,456,200"/>
                <v:textbox inset="0,0,0,0">
                  <w:txbxContent>
                    <w:p w:rsidR="00AB619B" w:rsidRDefault="00AB619B" w:rsidP="00D902FF"/>
                  </w:txbxContent>
                </v:textbox>
              </v:shape>
            </w:pict>
          </mc:Fallback>
        </mc:AlternateContent>
      </w:r>
      <w:r w:rsidR="00D902FF" w:rsidRPr="00182FFD">
        <w:rPr>
          <w:rFonts w:eastAsia="Arial"/>
          <w:noProof/>
          <w:sz w:val="26"/>
          <w:szCs w:val="26"/>
        </w:rPr>
        <mc:AlternateContent>
          <mc:Choice Requires="wps">
            <w:drawing>
              <wp:anchor distT="0" distB="0" distL="114300" distR="114300" simplePos="0" relativeHeight="251680768" behindDoc="0" locked="0" layoutInCell="1" allowOverlap="1" wp14:anchorId="66EFE037" wp14:editId="1B7980F7">
                <wp:simplePos x="0" y="0"/>
                <wp:positionH relativeFrom="column">
                  <wp:posOffset>2168999</wp:posOffset>
                </wp:positionH>
                <wp:positionV relativeFrom="paragraph">
                  <wp:posOffset>2258690</wp:posOffset>
                </wp:positionV>
                <wp:extent cx="289080" cy="127800"/>
                <wp:effectExtent l="4440" t="0" r="20160" b="20160"/>
                <wp:wrapNone/>
                <wp:docPr id="30" name="Стрелка вправо 26"/>
                <wp:cNvGraphicFramePr/>
                <a:graphic xmlns:a="http://schemas.openxmlformats.org/drawingml/2006/main">
                  <a:graphicData uri="http://schemas.microsoft.com/office/word/2010/wordprocessingShape">
                    <wps:wsp>
                      <wps:cNvSpPr/>
                      <wps:spPr>
                        <a:xfrm rot="5400000">
                          <a:off x="0" y="0"/>
                          <a:ext cx="289080" cy="127800"/>
                        </a:xfrm>
                        <a:custGeom>
                          <a:avLst/>
                          <a:gdLst>
                            <a:gd name="f0" fmla="val w"/>
                            <a:gd name="f1" fmla="val h"/>
                            <a:gd name="f2" fmla="val 0"/>
                            <a:gd name="f3" fmla="val 456"/>
                            <a:gd name="f4" fmla="val 200"/>
                            <a:gd name="f5" fmla="val 50"/>
                            <a:gd name="f6" fmla="val 355"/>
                            <a:gd name="f7" fmla="val 100"/>
                            <a:gd name="f8" fmla="val 150"/>
                            <a:gd name="f9" fmla="*/ f0 1 456"/>
                            <a:gd name="f10" fmla="*/ f1 1 200"/>
                            <a:gd name="f11" fmla="val f2"/>
                            <a:gd name="f12" fmla="val f3"/>
                            <a:gd name="f13" fmla="val f4"/>
                            <a:gd name="f14" fmla="+- f13 0 f11"/>
                            <a:gd name="f15" fmla="+- f12 0 f11"/>
                            <a:gd name="f16" fmla="*/ f15 1 456"/>
                            <a:gd name="f17" fmla="*/ f14 1 200"/>
                            <a:gd name="f18" fmla="*/ f11 1 f16"/>
                            <a:gd name="f19" fmla="*/ f12 1 f16"/>
                            <a:gd name="f20" fmla="*/ f11 1 f17"/>
                            <a:gd name="f21" fmla="*/ f13 1 f17"/>
                            <a:gd name="f22" fmla="*/ f18 f9 1"/>
                            <a:gd name="f23" fmla="*/ f19 f9 1"/>
                            <a:gd name="f24" fmla="*/ f21 f10 1"/>
                            <a:gd name="f25" fmla="*/ f20 f10 1"/>
                          </a:gdLst>
                          <a:ahLst/>
                          <a:cxnLst>
                            <a:cxn ang="3cd4">
                              <a:pos x="hc" y="t"/>
                            </a:cxn>
                            <a:cxn ang="0">
                              <a:pos x="r" y="vc"/>
                            </a:cxn>
                            <a:cxn ang="cd4">
                              <a:pos x="hc" y="b"/>
                            </a:cxn>
                            <a:cxn ang="cd2">
                              <a:pos x="l" y="vc"/>
                            </a:cxn>
                          </a:cxnLst>
                          <a:rect l="f22" t="f25" r="f23" b="f24"/>
                          <a:pathLst>
                            <a:path w="456" h="200">
                              <a:moveTo>
                                <a:pt x="f2" y="f5"/>
                              </a:moveTo>
                              <a:lnTo>
                                <a:pt x="f6" y="f5"/>
                              </a:lnTo>
                              <a:lnTo>
                                <a:pt x="f6" y="f2"/>
                              </a:lnTo>
                              <a:lnTo>
                                <a:pt x="f3" y="f7"/>
                              </a:lnTo>
                              <a:lnTo>
                                <a:pt x="f6" y="f4"/>
                              </a:lnTo>
                              <a:lnTo>
                                <a:pt x="f6" y="f8"/>
                              </a:lnTo>
                              <a:lnTo>
                                <a:pt x="f2" y="f8"/>
                              </a:lnTo>
                              <a:lnTo>
                                <a:pt x="f2" y="f5"/>
                              </a:lnTo>
                            </a:path>
                          </a:pathLst>
                        </a:custGeom>
                        <a:noFill/>
                        <a:ln w="25560">
                          <a:solidFill>
                            <a:srgbClr val="385D8A"/>
                          </a:solidFill>
                          <a:prstDash val="solid"/>
                          <a:round/>
                        </a:ln>
                      </wps:spPr>
                      <wps:txbx>
                        <w:txbxContent>
                          <w:p w:rsidR="00AB619B" w:rsidRDefault="00AB619B" w:rsidP="00D902FF"/>
                        </w:txbxContent>
                      </wps:txbx>
                      <wps:bodyPr vert="horz" wrap="square" lIns="0" tIns="0" rIns="0" bIns="0" compatLnSpc="0">
                        <a:noAutofit/>
                      </wps:bodyPr>
                    </wps:wsp>
                  </a:graphicData>
                </a:graphic>
              </wp:anchor>
            </w:drawing>
          </mc:Choice>
          <mc:Fallback>
            <w:pict>
              <v:shape id="_x0000_s1041" style="position:absolute;left:0;text-align:left;margin-left:170.8pt;margin-top:177.85pt;width:22.75pt;height:10.05pt;rotation:90;z-index:251680768;visibility:visible;mso-wrap-style:square;mso-wrap-distance-left:9pt;mso-wrap-distance-top:0;mso-wrap-distance-right:9pt;mso-wrap-distance-bottom:0;mso-position-horizontal:absolute;mso-position-horizontal-relative:text;mso-position-vertical:absolute;mso-position-vertical-relative:text;v-text-anchor:top" coordsize="456,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" adj="-11796480,,5400" path="m,50r355,l355,,456,100,355,200r,-50l,150,,50e" filled="f" strokecolor="#385d8a" strokeweight=".71mm">
                <v:stroke joinstyle="round"/>
                <v:formulas/>
                <v:path arrowok="t" o:connecttype="custom" o:connectlocs="144540,0;289080,63900;144540,127800;0,63900" o:connectangles="270,0,90,180" textboxrect="0,0,456,200"/>
                <v:textbox inset="0,0,0,0">
                  <w:txbxContent>
                    <w:p w:rsidR="00AB619B" w:rsidRDefault="00AB619B" w:rsidP="00D902FF"/>
                  </w:txbxContent>
                </v:textbox>
              </v:shape>
            </w:pict>
          </mc:Fallback>
        </mc:AlternateContent>
      </w:r>
      <w:r w:rsidR="00D902FF" w:rsidRPr="00182FFD">
        <w:rPr>
          <w:rFonts w:eastAsia="Arial"/>
          <w:noProof/>
          <w:sz w:val="26"/>
          <w:szCs w:val="26"/>
        </w:rPr>
        <mc:AlternateContent>
          <mc:Choice Requires="wps">
            <w:drawing>
              <wp:anchor distT="0" distB="0" distL="114300" distR="114300" simplePos="0" relativeHeight="251681792" behindDoc="0" locked="0" layoutInCell="1" allowOverlap="1" wp14:anchorId="1F55352F" wp14:editId="22E6216B">
                <wp:simplePos x="0" y="0"/>
                <wp:positionH relativeFrom="column">
                  <wp:posOffset>3809204</wp:posOffset>
                </wp:positionH>
                <wp:positionV relativeFrom="paragraph">
                  <wp:posOffset>2264405</wp:posOffset>
                </wp:positionV>
                <wp:extent cx="289080" cy="127800"/>
                <wp:effectExtent l="4440" t="0" r="20160" b="20160"/>
                <wp:wrapNone/>
                <wp:docPr id="54" name="Стрелка вправо 26"/>
                <wp:cNvGraphicFramePr/>
                <a:graphic xmlns:a="http://schemas.openxmlformats.org/drawingml/2006/main">
                  <a:graphicData uri="http://schemas.microsoft.com/office/word/2010/wordprocessingShape">
                    <wps:wsp>
                      <wps:cNvSpPr/>
                      <wps:spPr>
                        <a:xfrm rot="5400000">
                          <a:off x="0" y="0"/>
                          <a:ext cx="289080" cy="127800"/>
                        </a:xfrm>
                        <a:custGeom>
                          <a:avLst/>
                          <a:gdLst>
                            <a:gd name="f0" fmla="val w"/>
                            <a:gd name="f1" fmla="val h"/>
                            <a:gd name="f2" fmla="val 0"/>
                            <a:gd name="f3" fmla="val 456"/>
                            <a:gd name="f4" fmla="val 200"/>
                            <a:gd name="f5" fmla="val 50"/>
                            <a:gd name="f6" fmla="val 355"/>
                            <a:gd name="f7" fmla="val 100"/>
                            <a:gd name="f8" fmla="val 150"/>
                            <a:gd name="f9" fmla="*/ f0 1 456"/>
                            <a:gd name="f10" fmla="*/ f1 1 200"/>
                            <a:gd name="f11" fmla="val f2"/>
                            <a:gd name="f12" fmla="val f3"/>
                            <a:gd name="f13" fmla="val f4"/>
                            <a:gd name="f14" fmla="+- f13 0 f11"/>
                            <a:gd name="f15" fmla="+- f12 0 f11"/>
                            <a:gd name="f16" fmla="*/ f15 1 456"/>
                            <a:gd name="f17" fmla="*/ f14 1 200"/>
                            <a:gd name="f18" fmla="*/ f11 1 f16"/>
                            <a:gd name="f19" fmla="*/ f12 1 f16"/>
                            <a:gd name="f20" fmla="*/ f11 1 f17"/>
                            <a:gd name="f21" fmla="*/ f13 1 f17"/>
                            <a:gd name="f22" fmla="*/ f18 f9 1"/>
                            <a:gd name="f23" fmla="*/ f19 f9 1"/>
                            <a:gd name="f24" fmla="*/ f21 f10 1"/>
                            <a:gd name="f25" fmla="*/ f20 f10 1"/>
                          </a:gdLst>
                          <a:ahLst/>
                          <a:cxnLst>
                            <a:cxn ang="3cd4">
                              <a:pos x="hc" y="t"/>
                            </a:cxn>
                            <a:cxn ang="0">
                              <a:pos x="r" y="vc"/>
                            </a:cxn>
                            <a:cxn ang="cd4">
                              <a:pos x="hc" y="b"/>
                            </a:cxn>
                            <a:cxn ang="cd2">
                              <a:pos x="l" y="vc"/>
                            </a:cxn>
                          </a:cxnLst>
                          <a:rect l="f22" t="f25" r="f23" b="f24"/>
                          <a:pathLst>
                            <a:path w="456" h="200">
                              <a:moveTo>
                                <a:pt x="f2" y="f5"/>
                              </a:moveTo>
                              <a:lnTo>
                                <a:pt x="f6" y="f5"/>
                              </a:lnTo>
                              <a:lnTo>
                                <a:pt x="f6" y="f2"/>
                              </a:lnTo>
                              <a:lnTo>
                                <a:pt x="f3" y="f7"/>
                              </a:lnTo>
                              <a:lnTo>
                                <a:pt x="f6" y="f4"/>
                              </a:lnTo>
                              <a:lnTo>
                                <a:pt x="f6" y="f8"/>
                              </a:lnTo>
                              <a:lnTo>
                                <a:pt x="f2" y="f8"/>
                              </a:lnTo>
                              <a:lnTo>
                                <a:pt x="f2" y="f5"/>
                              </a:lnTo>
                            </a:path>
                          </a:pathLst>
                        </a:custGeom>
                        <a:noFill/>
                        <a:ln w="25560">
                          <a:solidFill>
                            <a:srgbClr val="385D8A"/>
                          </a:solidFill>
                          <a:prstDash val="solid"/>
                          <a:round/>
                        </a:ln>
                      </wps:spPr>
                      <wps:txbx>
                        <w:txbxContent>
                          <w:p w:rsidR="00AB619B" w:rsidRDefault="00AB619B" w:rsidP="00D902FF"/>
                        </w:txbxContent>
                      </wps:txbx>
                      <wps:bodyPr vert="horz" wrap="square" lIns="0" tIns="0" rIns="0" bIns="0" compatLnSpc="0">
                        <a:noAutofit/>
                      </wps:bodyPr>
                    </wps:wsp>
                  </a:graphicData>
                </a:graphic>
              </wp:anchor>
            </w:drawing>
          </mc:Choice>
          <mc:Fallback>
            <w:pict>
              <v:shape id="_x0000_s1042" style="position:absolute;left:0;text-align:left;margin-left:299.95pt;margin-top:178.3pt;width:22.75pt;height:10.05pt;rotation:90;z-index:251681792;visibility:visible;mso-wrap-style:square;mso-wrap-distance-left:9pt;mso-wrap-distance-top:0;mso-wrap-distance-right:9pt;mso-wrap-distance-bottom:0;mso-position-horizontal:absolute;mso-position-horizontal-relative:text;mso-position-vertical:absolute;mso-position-vertical-relative:text;v-text-anchor:top" coordsize="456,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" adj="-11796480,,5400" path="m,50r355,l355,,456,100,355,200r,-50l,150,,50e" filled="f" strokecolor="#385d8a" strokeweight=".71mm">
                <v:stroke joinstyle="round"/>
                <v:formulas/>
                <v:path arrowok="t" o:connecttype="custom" o:connectlocs="144540,0;289080,63900;144540,127800;0,63900" o:connectangles="270,0,90,180" textboxrect="0,0,456,200"/>
                <v:textbox inset="0,0,0,0">
                  <w:txbxContent>
                    <w:p w:rsidR="00AB619B" w:rsidRDefault="00AB619B" w:rsidP="00D902FF"/>
                  </w:txbxContent>
                </v:textbox>
              </v:shape>
            </w:pict>
          </mc:Fallback>
        </mc:AlternateContent>
      </w:r>
      <w:r w:rsidR="00D902FF" w:rsidRPr="00182FFD">
        <w:rPr>
          <w:rFonts w:eastAsia="Arial"/>
          <w:noProof/>
          <w:sz w:val="26"/>
          <w:szCs w:val="26"/>
        </w:rPr>
        <mc:AlternateContent>
          <mc:Choice Requires="wps">
            <w:drawing>
              <wp:anchor distT="0" distB="0" distL="114300" distR="114300" simplePos="0" relativeHeight="251683840" behindDoc="0" locked="0" layoutInCell="1" allowOverlap="1" wp14:anchorId="719CDB70" wp14:editId="299B422A">
                <wp:simplePos x="0" y="0"/>
                <wp:positionH relativeFrom="column">
                  <wp:posOffset>2115024</wp:posOffset>
                </wp:positionH>
                <wp:positionV relativeFrom="paragraph">
                  <wp:posOffset>2934330</wp:posOffset>
                </wp:positionV>
                <wp:extent cx="289080" cy="127800"/>
                <wp:effectExtent l="4440" t="0" r="20160" b="20160"/>
                <wp:wrapNone/>
                <wp:docPr id="32" name="Стрелка вправо 26"/>
                <wp:cNvGraphicFramePr/>
                <a:graphic xmlns:a="http://schemas.openxmlformats.org/drawingml/2006/main">
                  <a:graphicData uri="http://schemas.microsoft.com/office/word/2010/wordprocessingShape">
                    <wps:wsp>
                      <wps:cNvSpPr/>
                      <wps:spPr>
                        <a:xfrm rot="5400000">
                          <a:off x="0" y="0"/>
                          <a:ext cx="289080" cy="127800"/>
                        </a:xfrm>
                        <a:custGeom>
                          <a:avLst/>
                          <a:gdLst>
                            <a:gd name="f0" fmla="val w"/>
                            <a:gd name="f1" fmla="val h"/>
                            <a:gd name="f2" fmla="val 0"/>
                            <a:gd name="f3" fmla="val 456"/>
                            <a:gd name="f4" fmla="val 200"/>
                            <a:gd name="f5" fmla="val 50"/>
                            <a:gd name="f6" fmla="val 355"/>
                            <a:gd name="f7" fmla="val 100"/>
                            <a:gd name="f8" fmla="val 150"/>
                            <a:gd name="f9" fmla="*/ f0 1 456"/>
                            <a:gd name="f10" fmla="*/ f1 1 200"/>
                            <a:gd name="f11" fmla="val f2"/>
                            <a:gd name="f12" fmla="val f3"/>
                            <a:gd name="f13" fmla="val f4"/>
                            <a:gd name="f14" fmla="+- f13 0 f11"/>
                            <a:gd name="f15" fmla="+- f12 0 f11"/>
                            <a:gd name="f16" fmla="*/ f15 1 456"/>
                            <a:gd name="f17" fmla="*/ f14 1 200"/>
                            <a:gd name="f18" fmla="*/ f11 1 f16"/>
                            <a:gd name="f19" fmla="*/ f12 1 f16"/>
                            <a:gd name="f20" fmla="*/ f11 1 f17"/>
                            <a:gd name="f21" fmla="*/ f13 1 f17"/>
                            <a:gd name="f22" fmla="*/ f18 f9 1"/>
                            <a:gd name="f23" fmla="*/ f19 f9 1"/>
                            <a:gd name="f24" fmla="*/ f21 f10 1"/>
                            <a:gd name="f25" fmla="*/ f20 f10 1"/>
                          </a:gdLst>
                          <a:ahLst/>
                          <a:cxnLst>
                            <a:cxn ang="3cd4">
                              <a:pos x="hc" y="t"/>
                            </a:cxn>
                            <a:cxn ang="0">
                              <a:pos x="r" y="vc"/>
                            </a:cxn>
                            <a:cxn ang="cd4">
                              <a:pos x="hc" y="b"/>
                            </a:cxn>
                            <a:cxn ang="cd2">
                              <a:pos x="l" y="vc"/>
                            </a:cxn>
                          </a:cxnLst>
                          <a:rect l="f22" t="f25" r="f23" b="f24"/>
                          <a:pathLst>
                            <a:path w="456" h="200">
                              <a:moveTo>
                                <a:pt x="f2" y="f5"/>
                              </a:moveTo>
                              <a:lnTo>
                                <a:pt x="f6" y="f5"/>
                              </a:lnTo>
                              <a:lnTo>
                                <a:pt x="f6" y="f2"/>
                              </a:lnTo>
                              <a:lnTo>
                                <a:pt x="f3" y="f7"/>
                              </a:lnTo>
                              <a:lnTo>
                                <a:pt x="f6" y="f4"/>
                              </a:lnTo>
                              <a:lnTo>
                                <a:pt x="f6" y="f8"/>
                              </a:lnTo>
                              <a:lnTo>
                                <a:pt x="f2" y="f8"/>
                              </a:lnTo>
                              <a:lnTo>
                                <a:pt x="f2" y="f5"/>
                              </a:lnTo>
                            </a:path>
                          </a:pathLst>
                        </a:custGeom>
                        <a:noFill/>
                        <a:ln w="25560">
                          <a:solidFill>
                            <a:srgbClr val="385D8A"/>
                          </a:solidFill>
                          <a:prstDash val="solid"/>
                          <a:round/>
                        </a:ln>
                      </wps:spPr>
                      <wps:txbx>
                        <w:txbxContent>
                          <w:p w:rsidR="00AB619B" w:rsidRDefault="00AB619B" w:rsidP="00D902FF"/>
                        </w:txbxContent>
                      </wps:txbx>
                      <wps:bodyPr vert="horz" wrap="square" lIns="0" tIns="0" rIns="0" bIns="0" compatLnSpc="0">
                        <a:noAutofit/>
                      </wps:bodyPr>
                    </wps:wsp>
                  </a:graphicData>
                </a:graphic>
              </wp:anchor>
            </w:drawing>
          </mc:Choice>
          <mc:Fallback>
            <w:pict>
              <v:shape id="_x0000_s1043" style="position:absolute;left:0;text-align:left;margin-left:166.55pt;margin-top:231.05pt;width:22.75pt;height:10.05pt;rotation:90;z-index:251683840;visibility:visible;mso-wrap-style:square;mso-wrap-distance-left:9pt;mso-wrap-distance-top:0;mso-wrap-distance-right:9pt;mso-wrap-distance-bottom:0;mso-position-horizontal:absolute;mso-position-horizontal-relative:text;mso-position-vertical:absolute;mso-position-vertical-relative:text;v-text-anchor:top" coordsize="456,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" adj="-11796480,,5400" path="m,50r355,l355,,456,100,355,200r,-50l,150,,50e" filled="f" strokecolor="#385d8a" strokeweight=".71mm">
                <v:stroke joinstyle="round"/>
                <v:formulas/>
                <v:path arrowok="t" o:connecttype="custom" o:connectlocs="144540,0;289080,63900;144540,127800;0,63900" o:connectangles="270,0,90,180" textboxrect="0,0,456,200"/>
                <v:textbox inset="0,0,0,0">
                  <w:txbxContent>
                    <w:p w:rsidR="00AB619B" w:rsidRDefault="00AB619B" w:rsidP="00D902FF"/>
                  </w:txbxContent>
                </v:textbox>
              </v:shape>
            </w:pict>
          </mc:Fallback>
        </mc:AlternateContent>
      </w:r>
      <w:r w:rsidR="00D902FF" w:rsidRPr="00182FFD">
        <w:rPr>
          <w:rFonts w:eastAsia="Arial"/>
          <w:noProof/>
          <w:sz w:val="26"/>
          <w:szCs w:val="26"/>
        </w:rPr>
        <mc:AlternateContent>
          <mc:Choice Requires="wps">
            <w:drawing>
              <wp:anchor distT="0" distB="0" distL="114300" distR="114300" simplePos="0" relativeHeight="251684864" behindDoc="0" locked="0" layoutInCell="1" allowOverlap="1" wp14:anchorId="4445FD14" wp14:editId="4C0ACE78">
                <wp:simplePos x="0" y="0"/>
                <wp:positionH relativeFrom="column">
                  <wp:posOffset>3846669</wp:posOffset>
                </wp:positionH>
                <wp:positionV relativeFrom="paragraph">
                  <wp:posOffset>2959094</wp:posOffset>
                </wp:positionV>
                <wp:extent cx="289080" cy="127800"/>
                <wp:effectExtent l="4440" t="0" r="20160" b="20160"/>
                <wp:wrapNone/>
                <wp:docPr id="33" name="Стрелка вправо 26"/>
                <wp:cNvGraphicFramePr/>
                <a:graphic xmlns:a="http://schemas.openxmlformats.org/drawingml/2006/main">
                  <a:graphicData uri="http://schemas.microsoft.com/office/word/2010/wordprocessingShape">
                    <wps:wsp>
                      <wps:cNvSpPr/>
                      <wps:spPr>
                        <a:xfrm rot="5400000">
                          <a:off x="0" y="0"/>
                          <a:ext cx="289080" cy="127800"/>
                        </a:xfrm>
                        <a:custGeom>
                          <a:avLst/>
                          <a:gdLst>
                            <a:gd name="f0" fmla="val w"/>
                            <a:gd name="f1" fmla="val h"/>
                            <a:gd name="f2" fmla="val 0"/>
                            <a:gd name="f3" fmla="val 456"/>
                            <a:gd name="f4" fmla="val 200"/>
                            <a:gd name="f5" fmla="val 50"/>
                            <a:gd name="f6" fmla="val 355"/>
                            <a:gd name="f7" fmla="val 100"/>
                            <a:gd name="f8" fmla="val 150"/>
                            <a:gd name="f9" fmla="*/ f0 1 456"/>
                            <a:gd name="f10" fmla="*/ f1 1 200"/>
                            <a:gd name="f11" fmla="val f2"/>
                            <a:gd name="f12" fmla="val f3"/>
                            <a:gd name="f13" fmla="val f4"/>
                            <a:gd name="f14" fmla="+- f13 0 f11"/>
                            <a:gd name="f15" fmla="+- f12 0 f11"/>
                            <a:gd name="f16" fmla="*/ f15 1 456"/>
                            <a:gd name="f17" fmla="*/ f14 1 200"/>
                            <a:gd name="f18" fmla="*/ f11 1 f16"/>
                            <a:gd name="f19" fmla="*/ f12 1 f16"/>
                            <a:gd name="f20" fmla="*/ f11 1 f17"/>
                            <a:gd name="f21" fmla="*/ f13 1 f17"/>
                            <a:gd name="f22" fmla="*/ f18 f9 1"/>
                            <a:gd name="f23" fmla="*/ f19 f9 1"/>
                            <a:gd name="f24" fmla="*/ f21 f10 1"/>
                            <a:gd name="f25" fmla="*/ f20 f10 1"/>
                          </a:gdLst>
                          <a:ahLst/>
                          <a:cxnLst>
                            <a:cxn ang="3cd4">
                              <a:pos x="hc" y="t"/>
                            </a:cxn>
                            <a:cxn ang="0">
                              <a:pos x="r" y="vc"/>
                            </a:cxn>
                            <a:cxn ang="cd4">
                              <a:pos x="hc" y="b"/>
                            </a:cxn>
                            <a:cxn ang="cd2">
                              <a:pos x="l" y="vc"/>
                            </a:cxn>
                          </a:cxnLst>
                          <a:rect l="f22" t="f25" r="f23" b="f24"/>
                          <a:pathLst>
                            <a:path w="456" h="200">
                              <a:moveTo>
                                <a:pt x="f2" y="f5"/>
                              </a:moveTo>
                              <a:lnTo>
                                <a:pt x="f6" y="f5"/>
                              </a:lnTo>
                              <a:lnTo>
                                <a:pt x="f6" y="f2"/>
                              </a:lnTo>
                              <a:lnTo>
                                <a:pt x="f3" y="f7"/>
                              </a:lnTo>
                              <a:lnTo>
                                <a:pt x="f6" y="f4"/>
                              </a:lnTo>
                              <a:lnTo>
                                <a:pt x="f6" y="f8"/>
                              </a:lnTo>
                              <a:lnTo>
                                <a:pt x="f2" y="f8"/>
                              </a:lnTo>
                              <a:lnTo>
                                <a:pt x="f2" y="f5"/>
                              </a:lnTo>
                            </a:path>
                          </a:pathLst>
                        </a:custGeom>
                        <a:noFill/>
                        <a:ln w="25560">
                          <a:solidFill>
                            <a:srgbClr val="385D8A"/>
                          </a:solidFill>
                          <a:prstDash val="solid"/>
                          <a:round/>
                        </a:ln>
                      </wps:spPr>
                      <wps:txbx>
                        <w:txbxContent>
                          <w:p w:rsidR="00AB619B" w:rsidRDefault="00AB619B" w:rsidP="00D902FF"/>
                        </w:txbxContent>
                      </wps:txbx>
                      <wps:bodyPr vert="horz" wrap="square" lIns="0" tIns="0" rIns="0" bIns="0" compatLnSpc="0">
                        <a:noAutofit/>
                      </wps:bodyPr>
                    </wps:wsp>
                  </a:graphicData>
                </a:graphic>
              </wp:anchor>
            </w:drawing>
          </mc:Choice>
          <mc:Fallback>
            <w:pict>
              <v:shape id="_x0000_s1044" style="position:absolute;left:0;text-align:left;margin-left:302.9pt;margin-top:233pt;width:22.75pt;height:10.05pt;rotation:90;z-index:251684864;visibility:visible;mso-wrap-style:square;mso-wrap-distance-left:9pt;mso-wrap-distance-top:0;mso-wrap-distance-right:9pt;mso-wrap-distance-bottom:0;mso-position-horizontal:absolute;mso-position-horizontal-relative:text;mso-position-vertical:absolute;mso-position-vertical-relative:text;v-text-anchor:top" coordsize="456,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" adj="-11796480,,5400" path="m,50r355,l355,,456,100,355,200r,-50l,150,,50e" filled="f" strokecolor="#385d8a" strokeweight=".71mm">
                <v:stroke joinstyle="round"/>
                <v:formulas/>
                <v:path arrowok="t" o:connecttype="custom" o:connectlocs="144540,0;289080,63900;144540,127800;0,63900" o:connectangles="270,0,90,180" textboxrect="0,0,456,200"/>
                <v:textbox inset="0,0,0,0">
                  <w:txbxContent>
                    <w:p w:rsidR="00AB619B" w:rsidRDefault="00AB619B" w:rsidP="00D902FF"/>
                  </w:txbxContent>
                </v:textbox>
              </v:shape>
            </w:pict>
          </mc:Fallback>
        </mc:AlternateContent>
      </w:r>
      <w:r w:rsidR="00D902FF" w:rsidRPr="00182FFD">
        <w:rPr>
          <w:rFonts w:eastAsia="Arial"/>
          <w:noProof/>
          <w:sz w:val="26"/>
          <w:szCs w:val="26"/>
        </w:rPr>
        <mc:AlternateContent>
          <mc:Choice Requires="wps">
            <w:drawing>
              <wp:anchor distT="0" distB="0" distL="114300" distR="114300" simplePos="0" relativeHeight="251687936" behindDoc="0" locked="0" layoutInCell="1" allowOverlap="1" wp14:anchorId="559FA224" wp14:editId="681C2308">
                <wp:simplePos x="0" y="0"/>
                <wp:positionH relativeFrom="column">
                  <wp:posOffset>3906360</wp:posOffset>
                </wp:positionH>
                <wp:positionV relativeFrom="paragraph">
                  <wp:posOffset>3853175</wp:posOffset>
                </wp:positionV>
                <wp:extent cx="289080" cy="127800"/>
                <wp:effectExtent l="4440" t="0" r="20160" b="20160"/>
                <wp:wrapNone/>
                <wp:docPr id="34" name="Стрелка вправо 26"/>
                <wp:cNvGraphicFramePr/>
                <a:graphic xmlns:a="http://schemas.openxmlformats.org/drawingml/2006/main">
                  <a:graphicData uri="http://schemas.microsoft.com/office/word/2010/wordprocessingShape">
                    <wps:wsp>
                      <wps:cNvSpPr/>
                      <wps:spPr>
                        <a:xfrm rot="5400000">
                          <a:off x="0" y="0"/>
                          <a:ext cx="289080" cy="127800"/>
                        </a:xfrm>
                        <a:custGeom>
                          <a:avLst/>
                          <a:gdLst>
                            <a:gd name="f0" fmla="val w"/>
                            <a:gd name="f1" fmla="val h"/>
                            <a:gd name="f2" fmla="val 0"/>
                            <a:gd name="f3" fmla="val 456"/>
                            <a:gd name="f4" fmla="val 200"/>
                            <a:gd name="f5" fmla="val 50"/>
                            <a:gd name="f6" fmla="val 355"/>
                            <a:gd name="f7" fmla="val 100"/>
                            <a:gd name="f8" fmla="val 150"/>
                            <a:gd name="f9" fmla="*/ f0 1 456"/>
                            <a:gd name="f10" fmla="*/ f1 1 200"/>
                            <a:gd name="f11" fmla="val f2"/>
                            <a:gd name="f12" fmla="val f3"/>
                            <a:gd name="f13" fmla="val f4"/>
                            <a:gd name="f14" fmla="+- f13 0 f11"/>
                            <a:gd name="f15" fmla="+- f12 0 f11"/>
                            <a:gd name="f16" fmla="*/ f15 1 456"/>
                            <a:gd name="f17" fmla="*/ f14 1 200"/>
                            <a:gd name="f18" fmla="*/ f11 1 f16"/>
                            <a:gd name="f19" fmla="*/ f12 1 f16"/>
                            <a:gd name="f20" fmla="*/ f11 1 f17"/>
                            <a:gd name="f21" fmla="*/ f13 1 f17"/>
                            <a:gd name="f22" fmla="*/ f18 f9 1"/>
                            <a:gd name="f23" fmla="*/ f19 f9 1"/>
                            <a:gd name="f24" fmla="*/ f21 f10 1"/>
                            <a:gd name="f25" fmla="*/ f20 f10 1"/>
                          </a:gdLst>
                          <a:ahLst/>
                          <a:cxnLst>
                            <a:cxn ang="3cd4">
                              <a:pos x="hc" y="t"/>
                            </a:cxn>
                            <a:cxn ang="0">
                              <a:pos x="r" y="vc"/>
                            </a:cxn>
                            <a:cxn ang="cd4">
                              <a:pos x="hc" y="b"/>
                            </a:cxn>
                            <a:cxn ang="cd2">
                              <a:pos x="l" y="vc"/>
                            </a:cxn>
                          </a:cxnLst>
                          <a:rect l="f22" t="f25" r="f23" b="f24"/>
                          <a:pathLst>
                            <a:path w="456" h="200">
                              <a:moveTo>
                                <a:pt x="f2" y="f5"/>
                              </a:moveTo>
                              <a:lnTo>
                                <a:pt x="f6" y="f5"/>
                              </a:lnTo>
                              <a:lnTo>
                                <a:pt x="f6" y="f2"/>
                              </a:lnTo>
                              <a:lnTo>
                                <a:pt x="f3" y="f7"/>
                              </a:lnTo>
                              <a:lnTo>
                                <a:pt x="f6" y="f4"/>
                              </a:lnTo>
                              <a:lnTo>
                                <a:pt x="f6" y="f8"/>
                              </a:lnTo>
                              <a:lnTo>
                                <a:pt x="f2" y="f8"/>
                              </a:lnTo>
                              <a:lnTo>
                                <a:pt x="f2" y="f5"/>
                              </a:lnTo>
                            </a:path>
                          </a:pathLst>
                        </a:custGeom>
                        <a:noFill/>
                        <a:ln w="25560">
                          <a:solidFill>
                            <a:srgbClr val="385D8A"/>
                          </a:solidFill>
                          <a:prstDash val="solid"/>
                          <a:round/>
                        </a:ln>
                      </wps:spPr>
                      <wps:txbx>
                        <w:txbxContent>
                          <w:p w:rsidR="00AB619B" w:rsidRDefault="00AB619B" w:rsidP="00D902FF"/>
                        </w:txbxContent>
                      </wps:txbx>
                      <wps:bodyPr vert="horz" wrap="square" lIns="0" tIns="0" rIns="0" bIns="0" compatLnSpc="0">
                        <a:noAutofit/>
                      </wps:bodyPr>
                    </wps:wsp>
                  </a:graphicData>
                </a:graphic>
              </wp:anchor>
            </w:drawing>
          </mc:Choice>
          <mc:Fallback>
            <w:pict>
              <v:shape id="_x0000_s1045" style="position:absolute;left:0;text-align:left;margin-left:307.6pt;margin-top:303.4pt;width:22.75pt;height:10.05pt;rotation:90;z-index:251687936;visibility:visible;mso-wrap-style:square;mso-wrap-distance-left:9pt;mso-wrap-distance-top:0;mso-wrap-distance-right:9pt;mso-wrap-distance-bottom:0;mso-position-horizontal:absolute;mso-position-horizontal-relative:text;mso-position-vertical:absolute;mso-position-vertical-relative:text;v-text-anchor:top" coordsize="456,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" adj="-11796480,,5400" path="m,50r355,l355,,456,100,355,200r,-50l,150,,50e" filled="f" strokecolor="#385d8a" strokeweight=".71mm">
                <v:stroke joinstyle="round"/>
                <v:formulas/>
                <v:path arrowok="t" o:connecttype="custom" o:connectlocs="144540,0;289080,63900;144540,127800;0,63900" o:connectangles="270,0,90,180" textboxrect="0,0,456,200"/>
                <v:textbox inset="0,0,0,0">
                  <w:txbxContent>
                    <w:p w:rsidR="00AB619B" w:rsidRDefault="00AB619B" w:rsidP="00D902FF"/>
                  </w:txbxContent>
                </v:textbox>
              </v:shape>
            </w:pict>
          </mc:Fallback>
        </mc:AlternateContent>
      </w:r>
      <w:r w:rsidR="00D902FF" w:rsidRPr="00182FFD">
        <w:rPr>
          <w:rFonts w:eastAsia="Arial"/>
          <w:noProof/>
          <w:sz w:val="26"/>
          <w:szCs w:val="26"/>
        </w:rPr>
        <mc:AlternateContent>
          <mc:Choice Requires="wps">
            <w:drawing>
              <wp:anchor distT="0" distB="0" distL="114300" distR="114300" simplePos="0" relativeHeight="251688960" behindDoc="0" locked="0" layoutInCell="1" allowOverlap="1" wp14:anchorId="1A78CF96" wp14:editId="27C073A0">
                <wp:simplePos x="0" y="0"/>
                <wp:positionH relativeFrom="column">
                  <wp:posOffset>2113120</wp:posOffset>
                </wp:positionH>
                <wp:positionV relativeFrom="paragraph">
                  <wp:posOffset>3853175</wp:posOffset>
                </wp:positionV>
                <wp:extent cx="289080" cy="127800"/>
                <wp:effectExtent l="4440" t="0" r="20160" b="20160"/>
                <wp:wrapNone/>
                <wp:docPr id="35" name="Стрелка вправо 26"/>
                <wp:cNvGraphicFramePr/>
                <a:graphic xmlns:a="http://schemas.openxmlformats.org/drawingml/2006/main">
                  <a:graphicData uri="http://schemas.microsoft.com/office/word/2010/wordprocessingShape">
                    <wps:wsp>
                      <wps:cNvSpPr/>
                      <wps:spPr>
                        <a:xfrm rot="5400000">
                          <a:off x="0" y="0"/>
                          <a:ext cx="289080" cy="127800"/>
                        </a:xfrm>
                        <a:custGeom>
                          <a:avLst/>
                          <a:gdLst>
                            <a:gd name="f0" fmla="val w"/>
                            <a:gd name="f1" fmla="val h"/>
                            <a:gd name="f2" fmla="val 0"/>
                            <a:gd name="f3" fmla="val 456"/>
                            <a:gd name="f4" fmla="val 200"/>
                            <a:gd name="f5" fmla="val 50"/>
                            <a:gd name="f6" fmla="val 355"/>
                            <a:gd name="f7" fmla="val 100"/>
                            <a:gd name="f8" fmla="val 150"/>
                            <a:gd name="f9" fmla="*/ f0 1 456"/>
                            <a:gd name="f10" fmla="*/ f1 1 200"/>
                            <a:gd name="f11" fmla="val f2"/>
                            <a:gd name="f12" fmla="val f3"/>
                            <a:gd name="f13" fmla="val f4"/>
                            <a:gd name="f14" fmla="+- f13 0 f11"/>
                            <a:gd name="f15" fmla="+- f12 0 f11"/>
                            <a:gd name="f16" fmla="*/ f15 1 456"/>
                            <a:gd name="f17" fmla="*/ f14 1 200"/>
                            <a:gd name="f18" fmla="*/ f11 1 f16"/>
                            <a:gd name="f19" fmla="*/ f12 1 f16"/>
                            <a:gd name="f20" fmla="*/ f11 1 f17"/>
                            <a:gd name="f21" fmla="*/ f13 1 f17"/>
                            <a:gd name="f22" fmla="*/ f18 f9 1"/>
                            <a:gd name="f23" fmla="*/ f19 f9 1"/>
                            <a:gd name="f24" fmla="*/ f21 f10 1"/>
                            <a:gd name="f25" fmla="*/ f20 f10 1"/>
                          </a:gdLst>
                          <a:ahLst/>
                          <a:cxnLst>
                            <a:cxn ang="3cd4">
                              <a:pos x="hc" y="t"/>
                            </a:cxn>
                            <a:cxn ang="0">
                              <a:pos x="r" y="vc"/>
                            </a:cxn>
                            <a:cxn ang="cd4">
                              <a:pos x="hc" y="b"/>
                            </a:cxn>
                            <a:cxn ang="cd2">
                              <a:pos x="l" y="vc"/>
                            </a:cxn>
                          </a:cxnLst>
                          <a:rect l="f22" t="f25" r="f23" b="f24"/>
                          <a:pathLst>
                            <a:path w="456" h="200">
                              <a:moveTo>
                                <a:pt x="f2" y="f5"/>
                              </a:moveTo>
                              <a:lnTo>
                                <a:pt x="f6" y="f5"/>
                              </a:lnTo>
                              <a:lnTo>
                                <a:pt x="f6" y="f2"/>
                              </a:lnTo>
                              <a:lnTo>
                                <a:pt x="f3" y="f7"/>
                              </a:lnTo>
                              <a:lnTo>
                                <a:pt x="f6" y="f4"/>
                              </a:lnTo>
                              <a:lnTo>
                                <a:pt x="f6" y="f8"/>
                              </a:lnTo>
                              <a:lnTo>
                                <a:pt x="f2" y="f8"/>
                              </a:lnTo>
                              <a:lnTo>
                                <a:pt x="f2" y="f5"/>
                              </a:lnTo>
                            </a:path>
                          </a:pathLst>
                        </a:custGeom>
                        <a:noFill/>
                        <a:ln w="25560">
                          <a:solidFill>
                            <a:srgbClr val="385D8A"/>
                          </a:solidFill>
                          <a:prstDash val="solid"/>
                          <a:round/>
                        </a:ln>
                      </wps:spPr>
                      <wps:txbx>
                        <w:txbxContent>
                          <w:p w:rsidR="00AB619B" w:rsidRDefault="00AB619B" w:rsidP="00D902FF"/>
                        </w:txbxContent>
                      </wps:txbx>
                      <wps:bodyPr vert="horz" wrap="square" lIns="0" tIns="0" rIns="0" bIns="0" compatLnSpc="0">
                        <a:noAutofit/>
                      </wps:bodyPr>
                    </wps:wsp>
                  </a:graphicData>
                </a:graphic>
              </wp:anchor>
            </w:drawing>
          </mc:Choice>
          <mc:Fallback>
            <w:pict>
              <v:shape id="_x0000_s1046" style="position:absolute;left:0;text-align:left;margin-left:166.4pt;margin-top:303.4pt;width:22.75pt;height:10.05pt;rotation:90;z-index:251688960;visibility:visible;mso-wrap-style:square;mso-wrap-distance-left:9pt;mso-wrap-distance-top:0;mso-wrap-distance-right:9pt;mso-wrap-distance-bottom:0;mso-position-horizontal:absolute;mso-position-horizontal-relative:text;mso-position-vertical:absolute;mso-position-vertical-relative:text;v-text-anchor:top" coordsize="456,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" adj="-11796480,,5400" path="m,50r355,l355,,456,100,355,200r,-50l,150,,50e" filled="f" strokecolor="#385d8a" strokeweight=".71mm">
                <v:stroke joinstyle="round"/>
                <v:formulas/>
                <v:path arrowok="t" o:connecttype="custom" o:connectlocs="144540,0;289080,63900;144540,127800;0,63900" o:connectangles="270,0,90,180" textboxrect="0,0,456,200"/>
                <v:textbox inset="0,0,0,0">
                  <w:txbxContent>
                    <w:p w:rsidR="00AB619B" w:rsidRDefault="00AB619B" w:rsidP="00D902FF"/>
                  </w:txbxContent>
                </v:textbox>
              </v:shape>
            </w:pict>
          </mc:Fallback>
        </mc:AlternateContent>
      </w:r>
      <w:r w:rsidR="00D902FF" w:rsidRPr="00182FFD">
        <w:rPr>
          <w:rFonts w:eastAsia="Arial"/>
          <w:noProof/>
          <w:sz w:val="26"/>
          <w:szCs w:val="26"/>
        </w:rPr>
        <mc:AlternateContent>
          <mc:Choice Requires="wps">
            <w:drawing>
              <wp:anchor distT="0" distB="0" distL="114300" distR="114300" simplePos="0" relativeHeight="251691008" behindDoc="0" locked="0" layoutInCell="1" allowOverlap="1" wp14:anchorId="1D209B91" wp14:editId="06FCC65F">
                <wp:simplePos x="0" y="0"/>
                <wp:positionH relativeFrom="column">
                  <wp:posOffset>2111850</wp:posOffset>
                </wp:positionH>
                <wp:positionV relativeFrom="paragraph">
                  <wp:posOffset>4692009</wp:posOffset>
                </wp:positionV>
                <wp:extent cx="289080" cy="127800"/>
                <wp:effectExtent l="4440" t="0" r="20160" b="20160"/>
                <wp:wrapNone/>
                <wp:docPr id="36" name="Стрелка вправо 26"/>
                <wp:cNvGraphicFramePr/>
                <a:graphic xmlns:a="http://schemas.openxmlformats.org/drawingml/2006/main">
                  <a:graphicData uri="http://schemas.microsoft.com/office/word/2010/wordprocessingShape">
                    <wps:wsp>
                      <wps:cNvSpPr/>
                      <wps:spPr>
                        <a:xfrm rot="5400000">
                          <a:off x="0" y="0"/>
                          <a:ext cx="289080" cy="127800"/>
                        </a:xfrm>
                        <a:custGeom>
                          <a:avLst/>
                          <a:gdLst>
                            <a:gd name="f0" fmla="val w"/>
                            <a:gd name="f1" fmla="val h"/>
                            <a:gd name="f2" fmla="val 0"/>
                            <a:gd name="f3" fmla="val 456"/>
                            <a:gd name="f4" fmla="val 200"/>
                            <a:gd name="f5" fmla="val 50"/>
                            <a:gd name="f6" fmla="val 355"/>
                            <a:gd name="f7" fmla="val 100"/>
                            <a:gd name="f8" fmla="val 150"/>
                            <a:gd name="f9" fmla="*/ f0 1 456"/>
                            <a:gd name="f10" fmla="*/ f1 1 200"/>
                            <a:gd name="f11" fmla="val f2"/>
                            <a:gd name="f12" fmla="val f3"/>
                            <a:gd name="f13" fmla="val f4"/>
                            <a:gd name="f14" fmla="+- f13 0 f11"/>
                            <a:gd name="f15" fmla="+- f12 0 f11"/>
                            <a:gd name="f16" fmla="*/ f15 1 456"/>
                            <a:gd name="f17" fmla="*/ f14 1 200"/>
                            <a:gd name="f18" fmla="*/ f11 1 f16"/>
                            <a:gd name="f19" fmla="*/ f12 1 f16"/>
                            <a:gd name="f20" fmla="*/ f11 1 f17"/>
                            <a:gd name="f21" fmla="*/ f13 1 f17"/>
                            <a:gd name="f22" fmla="*/ f18 f9 1"/>
                            <a:gd name="f23" fmla="*/ f19 f9 1"/>
                            <a:gd name="f24" fmla="*/ f21 f10 1"/>
                            <a:gd name="f25" fmla="*/ f20 f10 1"/>
                          </a:gdLst>
                          <a:ahLst/>
                          <a:cxnLst>
                            <a:cxn ang="3cd4">
                              <a:pos x="hc" y="t"/>
                            </a:cxn>
                            <a:cxn ang="0">
                              <a:pos x="r" y="vc"/>
                            </a:cxn>
                            <a:cxn ang="cd4">
                              <a:pos x="hc" y="b"/>
                            </a:cxn>
                            <a:cxn ang="cd2">
                              <a:pos x="l" y="vc"/>
                            </a:cxn>
                          </a:cxnLst>
                          <a:rect l="f22" t="f25" r="f23" b="f24"/>
                          <a:pathLst>
                            <a:path w="456" h="200">
                              <a:moveTo>
                                <a:pt x="f2" y="f5"/>
                              </a:moveTo>
                              <a:lnTo>
                                <a:pt x="f6" y="f5"/>
                              </a:lnTo>
                              <a:lnTo>
                                <a:pt x="f6" y="f2"/>
                              </a:lnTo>
                              <a:lnTo>
                                <a:pt x="f3" y="f7"/>
                              </a:lnTo>
                              <a:lnTo>
                                <a:pt x="f6" y="f4"/>
                              </a:lnTo>
                              <a:lnTo>
                                <a:pt x="f6" y="f8"/>
                              </a:lnTo>
                              <a:lnTo>
                                <a:pt x="f2" y="f8"/>
                              </a:lnTo>
                              <a:lnTo>
                                <a:pt x="f2" y="f5"/>
                              </a:lnTo>
                            </a:path>
                          </a:pathLst>
                        </a:custGeom>
                        <a:noFill/>
                        <a:ln w="25560">
                          <a:solidFill>
                            <a:srgbClr val="385D8A"/>
                          </a:solidFill>
                          <a:prstDash val="solid"/>
                          <a:round/>
                        </a:ln>
                      </wps:spPr>
                      <wps:txbx>
                        <w:txbxContent>
                          <w:p w:rsidR="00AB619B" w:rsidRDefault="00AB619B" w:rsidP="00D902FF"/>
                        </w:txbxContent>
                      </wps:txbx>
                      <wps:bodyPr vert="horz" wrap="square" lIns="0" tIns="0" rIns="0" bIns="0" compatLnSpc="0">
                        <a:noAutofit/>
                      </wps:bodyPr>
                    </wps:wsp>
                  </a:graphicData>
                </a:graphic>
              </wp:anchor>
            </w:drawing>
          </mc:Choice>
          <mc:Fallback>
            <w:pict>
              <v:shape id="_x0000_s1047" style="position:absolute;left:0;text-align:left;margin-left:166.3pt;margin-top:369.45pt;width:22.75pt;height:10.05pt;rotation:90;z-index:251691008;visibility:visible;mso-wrap-style:square;mso-wrap-distance-left:9pt;mso-wrap-distance-top:0;mso-wrap-distance-right:9pt;mso-wrap-distance-bottom:0;mso-position-horizontal:absolute;mso-position-horizontal-relative:text;mso-position-vertical:absolute;mso-position-vertical-relative:text;v-text-anchor:top" coordsize="456,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" adj="-11796480,,5400" path="m,50r355,l355,,456,100,355,200r,-50l,150,,50e" filled="f" strokecolor="#385d8a" strokeweight=".71mm">
                <v:stroke joinstyle="round"/>
                <v:formulas/>
                <v:path arrowok="t" o:connecttype="custom" o:connectlocs="144540,0;289080,63900;144540,127800;0,63900" o:connectangles="270,0,90,180" textboxrect="0,0,456,200"/>
                <v:textbox inset="0,0,0,0">
                  <w:txbxContent>
                    <w:p w:rsidR="00AB619B" w:rsidRDefault="00AB619B" w:rsidP="00D902FF"/>
                  </w:txbxContent>
                </v:textbox>
              </v:shape>
            </w:pict>
          </mc:Fallback>
        </mc:AlternateContent>
      </w:r>
      <w:r w:rsidR="00D902FF" w:rsidRPr="00182FFD">
        <w:rPr>
          <w:rFonts w:eastAsia="Arial"/>
          <w:noProof/>
          <w:sz w:val="26"/>
          <w:szCs w:val="26"/>
        </w:rPr>
        <mc:AlternateContent>
          <mc:Choice Requires="wps">
            <w:drawing>
              <wp:anchor distT="0" distB="0" distL="114300" distR="114300" simplePos="0" relativeHeight="251692032" behindDoc="0" locked="0" layoutInCell="1" allowOverlap="1" wp14:anchorId="2A52E2EF" wp14:editId="48D8BC0C">
                <wp:simplePos x="0" y="0"/>
                <wp:positionH relativeFrom="column">
                  <wp:posOffset>3932394</wp:posOffset>
                </wp:positionH>
                <wp:positionV relativeFrom="paragraph">
                  <wp:posOffset>4687565</wp:posOffset>
                </wp:positionV>
                <wp:extent cx="289080" cy="127800"/>
                <wp:effectExtent l="4440" t="0" r="20160" b="20160"/>
                <wp:wrapNone/>
                <wp:docPr id="37" name="Стрелка вправо 26"/>
                <wp:cNvGraphicFramePr/>
                <a:graphic xmlns:a="http://schemas.openxmlformats.org/drawingml/2006/main">
                  <a:graphicData uri="http://schemas.microsoft.com/office/word/2010/wordprocessingShape">
                    <wps:wsp>
                      <wps:cNvSpPr/>
                      <wps:spPr>
                        <a:xfrm rot="5400000">
                          <a:off x="0" y="0"/>
                          <a:ext cx="289080" cy="127800"/>
                        </a:xfrm>
                        <a:custGeom>
                          <a:avLst/>
                          <a:gdLst>
                            <a:gd name="f0" fmla="val w"/>
                            <a:gd name="f1" fmla="val h"/>
                            <a:gd name="f2" fmla="val 0"/>
                            <a:gd name="f3" fmla="val 456"/>
                            <a:gd name="f4" fmla="val 200"/>
                            <a:gd name="f5" fmla="val 50"/>
                            <a:gd name="f6" fmla="val 355"/>
                            <a:gd name="f7" fmla="val 100"/>
                            <a:gd name="f8" fmla="val 150"/>
                            <a:gd name="f9" fmla="*/ f0 1 456"/>
                            <a:gd name="f10" fmla="*/ f1 1 200"/>
                            <a:gd name="f11" fmla="val f2"/>
                            <a:gd name="f12" fmla="val f3"/>
                            <a:gd name="f13" fmla="val f4"/>
                            <a:gd name="f14" fmla="+- f13 0 f11"/>
                            <a:gd name="f15" fmla="+- f12 0 f11"/>
                            <a:gd name="f16" fmla="*/ f15 1 456"/>
                            <a:gd name="f17" fmla="*/ f14 1 200"/>
                            <a:gd name="f18" fmla="*/ f11 1 f16"/>
                            <a:gd name="f19" fmla="*/ f12 1 f16"/>
                            <a:gd name="f20" fmla="*/ f11 1 f17"/>
                            <a:gd name="f21" fmla="*/ f13 1 f17"/>
                            <a:gd name="f22" fmla="*/ f18 f9 1"/>
                            <a:gd name="f23" fmla="*/ f19 f9 1"/>
                            <a:gd name="f24" fmla="*/ f21 f10 1"/>
                            <a:gd name="f25" fmla="*/ f20 f10 1"/>
                          </a:gdLst>
                          <a:ahLst/>
                          <a:cxnLst>
                            <a:cxn ang="3cd4">
                              <a:pos x="hc" y="t"/>
                            </a:cxn>
                            <a:cxn ang="0">
                              <a:pos x="r" y="vc"/>
                            </a:cxn>
                            <a:cxn ang="cd4">
                              <a:pos x="hc" y="b"/>
                            </a:cxn>
                            <a:cxn ang="cd2">
                              <a:pos x="l" y="vc"/>
                            </a:cxn>
                          </a:cxnLst>
                          <a:rect l="f22" t="f25" r="f23" b="f24"/>
                          <a:pathLst>
                            <a:path w="456" h="200">
                              <a:moveTo>
                                <a:pt x="f2" y="f5"/>
                              </a:moveTo>
                              <a:lnTo>
                                <a:pt x="f6" y="f5"/>
                              </a:lnTo>
                              <a:lnTo>
                                <a:pt x="f6" y="f2"/>
                              </a:lnTo>
                              <a:lnTo>
                                <a:pt x="f3" y="f7"/>
                              </a:lnTo>
                              <a:lnTo>
                                <a:pt x="f6" y="f4"/>
                              </a:lnTo>
                              <a:lnTo>
                                <a:pt x="f6" y="f8"/>
                              </a:lnTo>
                              <a:lnTo>
                                <a:pt x="f2" y="f8"/>
                              </a:lnTo>
                              <a:lnTo>
                                <a:pt x="f2" y="f5"/>
                              </a:lnTo>
                            </a:path>
                          </a:pathLst>
                        </a:custGeom>
                        <a:noFill/>
                        <a:ln w="25560">
                          <a:solidFill>
                            <a:srgbClr val="385D8A"/>
                          </a:solidFill>
                          <a:prstDash val="solid"/>
                          <a:round/>
                        </a:ln>
                      </wps:spPr>
                      <wps:txbx>
                        <w:txbxContent>
                          <w:p w:rsidR="00AB619B" w:rsidRDefault="00AB619B" w:rsidP="00D902FF"/>
                        </w:txbxContent>
                      </wps:txbx>
                      <wps:bodyPr vert="horz" wrap="square" lIns="0" tIns="0" rIns="0" bIns="0" compatLnSpc="0">
                        <a:noAutofit/>
                      </wps:bodyPr>
                    </wps:wsp>
                  </a:graphicData>
                </a:graphic>
              </wp:anchor>
            </w:drawing>
          </mc:Choice>
          <mc:Fallback>
            <w:pict>
              <v:shape id="_x0000_s1048" style="position:absolute;left:0;text-align:left;margin-left:309.65pt;margin-top:369.1pt;width:22.75pt;height:10.05pt;rotation:90;z-index:251692032;visibility:visible;mso-wrap-style:square;mso-wrap-distance-left:9pt;mso-wrap-distance-top:0;mso-wrap-distance-right:9pt;mso-wrap-distance-bottom:0;mso-position-horizontal:absolute;mso-position-horizontal-relative:text;mso-position-vertical:absolute;mso-position-vertical-relative:text;v-text-anchor:top" coordsize="456,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" adj="-11796480,,5400" path="m,50r355,l355,,456,100,355,200r,-50l,150,,50e" filled="f" strokecolor="#385d8a" strokeweight=".71mm">
                <v:stroke joinstyle="round"/>
                <v:formulas/>
                <v:path arrowok="t" o:connecttype="custom" o:connectlocs="144540,0;289080,63900;144540,127800;0,63900" o:connectangles="270,0,90,180" textboxrect="0,0,456,200"/>
                <v:textbox inset="0,0,0,0">
                  <w:txbxContent>
                    <w:p w:rsidR="00AB619B" w:rsidRDefault="00AB619B" w:rsidP="00D902FF"/>
                  </w:txbxContent>
                </v:textbox>
              </v:shape>
            </w:pict>
          </mc:Fallback>
        </mc:AlternateContent>
      </w:r>
      <w:r w:rsidR="00D902FF" w:rsidRPr="00182FFD">
        <w:rPr>
          <w:rFonts w:eastAsia="Arial"/>
          <w:noProof/>
          <w:sz w:val="26"/>
          <w:szCs w:val="26"/>
        </w:rPr>
        <mc:AlternateContent>
          <mc:Choice Requires="wps">
            <w:drawing>
              <wp:anchor distT="0" distB="0" distL="114300" distR="114300" simplePos="0" relativeHeight="251667456" behindDoc="0" locked="0" layoutInCell="1" allowOverlap="1" wp14:anchorId="3DB2EE4D" wp14:editId="146CE6ED">
                <wp:simplePos x="0" y="0"/>
                <wp:positionH relativeFrom="column">
                  <wp:posOffset>2053440</wp:posOffset>
                </wp:positionH>
                <wp:positionV relativeFrom="paragraph">
                  <wp:posOffset>39240</wp:posOffset>
                </wp:positionV>
                <wp:extent cx="2569680" cy="586800"/>
                <wp:effectExtent l="0" t="0" r="21120" b="22800"/>
                <wp:wrapNone/>
                <wp:docPr id="38" name="Поле 23"/>
                <wp:cNvGraphicFramePr/>
                <a:graphic xmlns:a="http://schemas.openxmlformats.org/drawingml/2006/main">
                  <a:graphicData uri="http://schemas.microsoft.com/office/word/2010/wordprocessingShape">
                    <wps:wsp>
                      <wps:cNvSpPr txBox="1"/>
                      <wps:spPr>
                        <a:xfrm>
                          <a:off x="0" y="0"/>
                          <a:ext cx="2569680" cy="586800"/>
                        </a:xfrm>
                        <a:prstGeom prst="rect">
                          <a:avLst/>
                        </a:prstGeom>
                        <a:noFill/>
                        <a:ln w="6477">
                          <a:solidFill>
                            <a:srgbClr val="000000"/>
                          </a:solidFill>
                          <a:prstDash val="solid"/>
                        </a:ln>
                      </wps:spPr>
                      <wps:txbx>
                        <w:txbxContent>
                          <w:p w:rsidR="00AB619B" w:rsidRDefault="00AB619B" w:rsidP="00D902FF">
                            <w:pPr>
                              <w:jc w:val="center"/>
                            </w:pPr>
                            <w:r w:rsidRPr="00D57571">
                              <w:rPr>
                                <w:b/>
                                <w:sz w:val="16"/>
                                <w:szCs w:val="16"/>
                                <w:lang w:val="en-US"/>
                              </w:rPr>
                              <w:t>I</w:t>
                            </w:r>
                            <w:r w:rsidRPr="00D57571">
                              <w:rPr>
                                <w:b/>
                                <w:sz w:val="16"/>
                                <w:szCs w:val="16"/>
                              </w:rPr>
                              <w:t>.</w:t>
                            </w:r>
                            <w:r>
                              <w:rPr>
                                <w:sz w:val="16"/>
                                <w:szCs w:val="16"/>
                              </w:rPr>
                              <w:t xml:space="preserve"> Подача заявления об утверждении</w:t>
                            </w:r>
                            <w:r>
                              <w:t xml:space="preserve"> </w:t>
                            </w:r>
                            <w:r>
                              <w:rPr>
                                <w:sz w:val="16"/>
                                <w:szCs w:val="16"/>
                              </w:rPr>
                              <w:t>схемы расположения земельного участка или земельных участков на кадастровом плане территории</w:t>
                            </w:r>
                          </w:p>
                        </w:txbxContent>
                      </wps:txbx>
                      <wps:bodyPr vert="horz" wrap="square" lIns="91440" tIns="45720" rIns="91440" bIns="45720" anchor="t" compatLnSpc="0">
                        <a:noAutofit/>
                      </wps:bodyPr>
                    </wps:wsp>
                  </a:graphicData>
                </a:graphic>
              </wp:anchor>
            </w:drawing>
          </mc:Choice>
          <mc:Fallback>
            <w:pict>
              <v:shape id="Поле 23" o:spid="_x0000_s1049" type="#_x0000_t202" style="position:absolute;left:0;text-align:left;margin-left:161.7pt;margin-top:3.1pt;width:202.35pt;height:46.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" filled="f" strokeweight=".51pt">
                <v:textbox>
                  <w:txbxContent>
                    <w:p w:rsidR="00AB619B" w:rsidRDefault="00AB619B" w:rsidP="00D902FF">
                      <w:pPr>
                        <w:jc w:val="center"/>
                      </w:pPr>
                      <w:r w:rsidRPr="00D57571">
                        <w:rPr>
                          <w:b/>
                          <w:sz w:val="16"/>
                          <w:szCs w:val="16"/>
                          <w:lang w:val="en-US"/>
                        </w:rPr>
                        <w:t>I</w:t>
                      </w:r>
                      <w:r w:rsidRPr="00D57571">
                        <w:rPr>
                          <w:b/>
                          <w:sz w:val="16"/>
                          <w:szCs w:val="16"/>
                        </w:rPr>
                        <w:t>.</w:t>
                      </w:r>
                      <w:r>
                        <w:rPr>
                          <w:sz w:val="16"/>
                          <w:szCs w:val="16"/>
                        </w:rPr>
                        <w:t xml:space="preserve"> Подача заявления об утверждении</w:t>
                      </w:r>
                      <w:r>
                        <w:t xml:space="preserve"> </w:t>
                      </w:r>
                      <w:r>
                        <w:rPr>
                          <w:sz w:val="16"/>
                          <w:szCs w:val="16"/>
                        </w:rPr>
                        <w:t>схемы расположения земельного участка или земельных участков на кадастровом плане территории</w:t>
                      </w:r>
                    </w:p>
                  </w:txbxContent>
                </v:textbox>
              </v:shape>
            </w:pict>
          </mc:Fallback>
        </mc:AlternateContent>
      </w:r>
      <w:r w:rsidR="00D902FF" w:rsidRPr="00182FFD">
        <w:rPr>
          <w:rFonts w:eastAsia="Arial"/>
          <w:noProof/>
          <w:sz w:val="26"/>
          <w:szCs w:val="26"/>
        </w:rPr>
        <mc:AlternateContent>
          <mc:Choice Requires="wps">
            <w:drawing>
              <wp:anchor distT="0" distB="0" distL="114300" distR="114300" simplePos="0" relativeHeight="251668480" behindDoc="0" locked="0" layoutInCell="1" allowOverlap="1" wp14:anchorId="30E3DB9B" wp14:editId="306C840E">
                <wp:simplePos x="0" y="0"/>
                <wp:positionH relativeFrom="column">
                  <wp:posOffset>1588680</wp:posOffset>
                </wp:positionH>
                <wp:positionV relativeFrom="paragraph">
                  <wp:posOffset>961559</wp:posOffset>
                </wp:positionV>
                <wp:extent cx="952560" cy="359280"/>
                <wp:effectExtent l="0" t="0" r="18990" b="21720"/>
                <wp:wrapNone/>
                <wp:docPr id="39" name="Поле 21"/>
                <wp:cNvGraphicFramePr/>
                <a:graphic xmlns:a="http://schemas.openxmlformats.org/drawingml/2006/main">
                  <a:graphicData uri="http://schemas.microsoft.com/office/word/2010/wordprocessingShape">
                    <wps:wsp>
                      <wps:cNvSpPr txBox="1"/>
                      <wps:spPr>
                        <a:xfrm>
                          <a:off x="0" y="0"/>
                          <a:ext cx="952560" cy="359280"/>
                        </a:xfrm>
                        <a:prstGeom prst="rect">
                          <a:avLst/>
                        </a:prstGeom>
                        <a:noFill/>
                        <a:ln w="6477">
                          <a:solidFill>
                            <a:srgbClr val="000000"/>
                          </a:solidFill>
                          <a:prstDash val="solid"/>
                        </a:ln>
                      </wps:spPr>
                      <wps:txbx>
                        <w:txbxContent>
                          <w:p w:rsidR="00AB619B" w:rsidRDefault="00AB619B" w:rsidP="00D902FF">
                            <w:pPr>
                              <w:ind w:right="-2"/>
                            </w:pPr>
                            <w:r>
                              <w:rPr>
                                <w:color w:val="000000"/>
                                <w:sz w:val="16"/>
                                <w:szCs w:val="16"/>
                              </w:rPr>
                              <w:t>Личный прием</w:t>
                            </w:r>
                          </w:p>
                        </w:txbxContent>
                      </wps:txbx>
                      <wps:bodyPr vert="horz" wrap="square" lIns="91440" tIns="45720" rIns="91440" bIns="45720" anchor="ctr" compatLnSpc="0">
                        <a:noAutofit/>
                      </wps:bodyPr>
                    </wps:wsp>
                  </a:graphicData>
                </a:graphic>
              </wp:anchor>
            </w:drawing>
          </mc:Choice>
          <mc:Fallback>
            <w:pict>
              <v:shape id="Поле 21" o:spid="_x0000_s1050" type="#_x0000_t202" style="position:absolute;left:0;text-align:left;margin-left:125.1pt;margin-top:75.7pt;width:75pt;height:28.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" filled="f" strokeweight=".51pt">
                <v:textbox>
                  <w:txbxContent>
                    <w:p w:rsidR="00AB619B" w:rsidRDefault="00AB619B" w:rsidP="00D902FF">
                      <w:pPr>
                        <w:ind w:right="-2"/>
                      </w:pPr>
                      <w:r>
                        <w:rPr>
                          <w:color w:val="000000"/>
                          <w:sz w:val="16"/>
                          <w:szCs w:val="16"/>
                        </w:rPr>
                        <w:t>Личный прием</w:t>
                      </w:r>
                    </w:p>
                  </w:txbxContent>
                </v:textbox>
              </v:shape>
            </w:pict>
          </mc:Fallback>
        </mc:AlternateContent>
      </w:r>
      <w:r w:rsidR="00D902FF" w:rsidRPr="00182FFD">
        <w:rPr>
          <w:rFonts w:eastAsia="Arial"/>
          <w:noProof/>
          <w:sz w:val="26"/>
          <w:szCs w:val="26"/>
        </w:rPr>
        <mc:AlternateContent>
          <mc:Choice Requires="wps">
            <w:drawing>
              <wp:anchor distT="0" distB="0" distL="114300" distR="114300" simplePos="0" relativeHeight="251669504" behindDoc="0" locked="0" layoutInCell="1" allowOverlap="1" wp14:anchorId="4E12D025" wp14:editId="42C80B16">
                <wp:simplePos x="0" y="0"/>
                <wp:positionH relativeFrom="column">
                  <wp:posOffset>2602800</wp:posOffset>
                </wp:positionH>
                <wp:positionV relativeFrom="paragraph">
                  <wp:posOffset>961559</wp:posOffset>
                </wp:positionV>
                <wp:extent cx="948599" cy="359280"/>
                <wp:effectExtent l="0" t="0" r="22951" b="21720"/>
                <wp:wrapNone/>
                <wp:docPr id="40" name="Поле 58"/>
                <wp:cNvGraphicFramePr/>
                <a:graphic xmlns:a="http://schemas.openxmlformats.org/drawingml/2006/main">
                  <a:graphicData uri="http://schemas.microsoft.com/office/word/2010/wordprocessingShape">
                    <wps:wsp>
                      <wps:cNvSpPr txBox="1"/>
                      <wps:spPr>
                        <a:xfrm>
                          <a:off x="0" y="0"/>
                          <a:ext cx="948599" cy="359280"/>
                        </a:xfrm>
                        <a:prstGeom prst="rect">
                          <a:avLst/>
                        </a:prstGeom>
                        <a:noFill/>
                        <a:ln w="6477">
                          <a:solidFill>
                            <a:srgbClr val="000000"/>
                          </a:solidFill>
                          <a:prstDash val="solid"/>
                        </a:ln>
                      </wps:spPr>
                      <wps:txbx>
                        <w:txbxContent>
                          <w:p w:rsidR="00AB619B" w:rsidRDefault="00AB619B" w:rsidP="00D902FF">
                            <w:pPr>
                              <w:ind w:right="-2"/>
                              <w:jc w:val="center"/>
                              <w:rPr>
                                <w:sz w:val="16"/>
                                <w:szCs w:val="16"/>
                              </w:rPr>
                            </w:pPr>
                            <w:r>
                              <w:rPr>
                                <w:sz w:val="16"/>
                                <w:szCs w:val="16"/>
                              </w:rPr>
                              <w:t>посредством почтовой связи</w:t>
                            </w:r>
                          </w:p>
                        </w:txbxContent>
                      </wps:txbx>
                      <wps:bodyPr vert="horz" wrap="square" lIns="91440" tIns="45720" rIns="91440" bIns="45720" anchor="ctr" compatLnSpc="0">
                        <a:noAutofit/>
                      </wps:bodyPr>
                    </wps:wsp>
                  </a:graphicData>
                </a:graphic>
              </wp:anchor>
            </w:drawing>
          </mc:Choice>
          <mc:Fallback>
            <w:pict>
              <v:shape id="Поле 58" o:spid="_x0000_s1051" type="#_x0000_t202" style="position:absolute;left:0;text-align:left;margin-left:204.95pt;margin-top:75.7pt;width:74.7pt;height:28.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" filled="f" strokeweight=".51pt">
                <v:textbox>
                  <w:txbxContent>
                    <w:p w:rsidR="00AB619B" w:rsidRDefault="00AB619B" w:rsidP="00D902FF">
                      <w:pPr>
                        <w:ind w:right="-2"/>
                        <w:jc w:val="center"/>
                        <w:rPr>
                          <w:sz w:val="16"/>
                          <w:szCs w:val="16"/>
                        </w:rPr>
                      </w:pPr>
                      <w:r>
                        <w:rPr>
                          <w:sz w:val="16"/>
                          <w:szCs w:val="16"/>
                        </w:rPr>
                        <w:t>посредством почтовой связи</w:t>
                      </w:r>
                    </w:p>
                  </w:txbxContent>
                </v:textbox>
              </v:shape>
            </w:pict>
          </mc:Fallback>
        </mc:AlternateContent>
      </w:r>
      <w:r w:rsidR="00D902FF" w:rsidRPr="00182FFD">
        <w:rPr>
          <w:rFonts w:eastAsia="Arial"/>
          <w:noProof/>
          <w:sz w:val="26"/>
          <w:szCs w:val="26"/>
        </w:rPr>
        <mc:AlternateContent>
          <mc:Choice Requires="wps">
            <w:drawing>
              <wp:anchor distT="0" distB="0" distL="114300" distR="114300" simplePos="0" relativeHeight="251670528" behindDoc="0" locked="0" layoutInCell="1" allowOverlap="1" wp14:anchorId="0F5E1733" wp14:editId="27ACA897">
                <wp:simplePos x="0" y="0"/>
                <wp:positionH relativeFrom="column">
                  <wp:posOffset>3607920</wp:posOffset>
                </wp:positionH>
                <wp:positionV relativeFrom="paragraph">
                  <wp:posOffset>952560</wp:posOffset>
                </wp:positionV>
                <wp:extent cx="1281600" cy="364320"/>
                <wp:effectExtent l="0" t="0" r="13800" b="16680"/>
                <wp:wrapNone/>
                <wp:docPr id="41" name="Поле 29"/>
                <wp:cNvGraphicFramePr/>
                <a:graphic xmlns:a="http://schemas.openxmlformats.org/drawingml/2006/main">
                  <a:graphicData uri="http://schemas.microsoft.com/office/word/2010/wordprocessingShape">
                    <wps:wsp>
                      <wps:cNvSpPr txBox="1"/>
                      <wps:spPr>
                        <a:xfrm>
                          <a:off x="0" y="0"/>
                          <a:ext cx="1281600" cy="364320"/>
                        </a:xfrm>
                        <a:prstGeom prst="rect">
                          <a:avLst/>
                        </a:prstGeom>
                        <a:noFill/>
                        <a:ln w="6477">
                          <a:solidFill>
                            <a:srgbClr val="000000"/>
                          </a:solidFill>
                          <a:prstDash val="solid"/>
                        </a:ln>
                      </wps:spPr>
                      <wps:txbx>
                        <w:txbxContent>
                          <w:p w:rsidR="00AB619B" w:rsidRDefault="00AB619B" w:rsidP="00D902FF">
                            <w:pPr>
                              <w:ind w:right="-2"/>
                              <w:jc w:val="center"/>
                            </w:pPr>
                            <w:r>
                              <w:rPr>
                                <w:color w:val="000000"/>
                                <w:sz w:val="16"/>
                                <w:szCs w:val="16"/>
                              </w:rPr>
                              <w:t>в форме электронных документов</w:t>
                            </w:r>
                          </w:p>
                        </w:txbxContent>
                      </wps:txbx>
                      <wps:bodyPr vert="horz" wrap="square" lIns="91440" tIns="45720" rIns="91440" bIns="45720" anchor="ctr" compatLnSpc="0">
                        <a:noAutofit/>
                      </wps:bodyPr>
                    </wps:wsp>
                  </a:graphicData>
                </a:graphic>
              </wp:anchor>
            </w:drawing>
          </mc:Choice>
          <mc:Fallback>
            <w:pict>
              <v:shape id="Поле 29" o:spid="_x0000_s1052" type="#_x0000_t202" style="position:absolute;left:0;text-align:left;margin-left:284.1pt;margin-top:75pt;width:100.9pt;height:28.7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" filled="f" strokeweight=".51pt">
                <v:textbox>
                  <w:txbxContent>
                    <w:p w:rsidR="00AB619B" w:rsidRDefault="00AB619B" w:rsidP="00D902FF">
                      <w:pPr>
                        <w:ind w:right="-2"/>
                        <w:jc w:val="center"/>
                      </w:pPr>
                      <w:r>
                        <w:rPr>
                          <w:color w:val="000000"/>
                          <w:sz w:val="16"/>
                          <w:szCs w:val="16"/>
                        </w:rPr>
                        <w:t>в форме электронных документов</w:t>
                      </w:r>
                    </w:p>
                  </w:txbxContent>
                </v:textbox>
              </v:shape>
            </w:pict>
          </mc:Fallback>
        </mc:AlternateContent>
      </w:r>
      <w:r w:rsidR="00D902FF" w:rsidRPr="00182FFD">
        <w:rPr>
          <w:rFonts w:eastAsia="Arial"/>
          <w:noProof/>
          <w:sz w:val="26"/>
          <w:szCs w:val="26"/>
        </w:rPr>
        <mc:AlternateContent>
          <mc:Choice Requires="wps">
            <w:drawing>
              <wp:anchor distT="0" distB="0" distL="114300" distR="114300" simplePos="0" relativeHeight="251674624" behindDoc="0" locked="0" layoutInCell="1" allowOverlap="1" wp14:anchorId="25CC7103" wp14:editId="2F1856DC">
                <wp:simplePos x="0" y="0"/>
                <wp:positionH relativeFrom="column">
                  <wp:posOffset>1939319</wp:posOffset>
                </wp:positionH>
                <wp:positionV relativeFrom="paragraph">
                  <wp:posOffset>1700639</wp:posOffset>
                </wp:positionV>
                <wp:extent cx="2569680" cy="482760"/>
                <wp:effectExtent l="0" t="0" r="21120" b="12540"/>
                <wp:wrapNone/>
                <wp:docPr id="42" name="Поле 2"/>
                <wp:cNvGraphicFramePr/>
                <a:graphic xmlns:a="http://schemas.openxmlformats.org/drawingml/2006/main">
                  <a:graphicData uri="http://schemas.microsoft.com/office/word/2010/wordprocessingShape">
                    <wps:wsp>
                      <wps:cNvSpPr txBox="1"/>
                      <wps:spPr>
                        <a:xfrm>
                          <a:off x="0" y="0"/>
                          <a:ext cx="2569680" cy="482760"/>
                        </a:xfrm>
                        <a:prstGeom prst="rect">
                          <a:avLst/>
                        </a:prstGeom>
                        <a:noFill/>
                        <a:ln w="6477">
                          <a:solidFill>
                            <a:srgbClr val="000000"/>
                          </a:solidFill>
                          <a:prstDash val="solid"/>
                        </a:ln>
                      </wps:spPr>
                      <wps:txbx>
                        <w:txbxContent>
                          <w:p w:rsidR="00AB619B" w:rsidRDefault="00AB619B" w:rsidP="00D902FF">
                            <w:pPr>
                              <w:jc w:val="center"/>
                            </w:pPr>
                            <w:r w:rsidRPr="00D57571">
                              <w:rPr>
                                <w:b/>
                                <w:sz w:val="16"/>
                                <w:szCs w:val="16"/>
                                <w:lang w:val="en-US"/>
                              </w:rPr>
                              <w:t>II</w:t>
                            </w:r>
                            <w:r w:rsidRPr="00D57571">
                              <w:rPr>
                                <w:b/>
                                <w:sz w:val="16"/>
                                <w:szCs w:val="16"/>
                              </w:rPr>
                              <w:t>.</w:t>
                            </w:r>
                            <w:r>
                              <w:rPr>
                                <w:b/>
                                <w:sz w:val="16"/>
                                <w:szCs w:val="16"/>
                              </w:rPr>
                              <w:t xml:space="preserve"> </w:t>
                            </w:r>
                            <w:r>
                              <w:rPr>
                                <w:sz w:val="16"/>
                                <w:szCs w:val="16"/>
                              </w:rPr>
                              <w:t>Прием и регистрация заявления и документов, необходимых для предоставления муниципальной услуги</w:t>
                            </w:r>
                          </w:p>
                        </w:txbxContent>
                      </wps:txbx>
                      <wps:bodyPr vert="horz" wrap="square" lIns="91440" tIns="45720" rIns="91440" bIns="45720" anchor="t" compatLnSpc="0">
                        <a:noAutofit/>
                      </wps:bodyPr>
                    </wps:wsp>
                  </a:graphicData>
                </a:graphic>
              </wp:anchor>
            </w:drawing>
          </mc:Choice>
          <mc:Fallback>
            <w:pict>
              <v:shape id="Поле 2" o:spid="_x0000_s1053" type="#_x0000_t202" style="position:absolute;left:0;text-align:left;margin-left:152.7pt;margin-top:133.9pt;width:202.35pt;height:3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" filled="f" strokeweight=".51pt">
                <v:textbox>
                  <w:txbxContent>
                    <w:p w:rsidR="00AB619B" w:rsidRDefault="00AB619B" w:rsidP="00D902FF">
                      <w:pPr>
                        <w:jc w:val="center"/>
                      </w:pPr>
                      <w:r w:rsidRPr="00D57571">
                        <w:rPr>
                          <w:b/>
                          <w:sz w:val="16"/>
                          <w:szCs w:val="16"/>
                          <w:lang w:val="en-US"/>
                        </w:rPr>
                        <w:t>II</w:t>
                      </w:r>
                      <w:r w:rsidRPr="00D57571">
                        <w:rPr>
                          <w:b/>
                          <w:sz w:val="16"/>
                          <w:szCs w:val="16"/>
                        </w:rPr>
                        <w:t>.</w:t>
                      </w:r>
                      <w:r>
                        <w:rPr>
                          <w:b/>
                          <w:sz w:val="16"/>
                          <w:szCs w:val="16"/>
                        </w:rPr>
                        <w:t xml:space="preserve"> </w:t>
                      </w:r>
                      <w:r>
                        <w:rPr>
                          <w:sz w:val="16"/>
                          <w:szCs w:val="16"/>
                        </w:rPr>
                        <w:t>Прием и регистрация заявления и документов, необходимых для предоставления муниципальной услуги</w:t>
                      </w:r>
                    </w:p>
                  </w:txbxContent>
                </v:textbox>
              </v:shape>
            </w:pict>
          </mc:Fallback>
        </mc:AlternateContent>
      </w:r>
      <w:r w:rsidR="00D902FF" w:rsidRPr="00182FFD">
        <w:rPr>
          <w:rFonts w:eastAsia="Arial"/>
          <w:noProof/>
          <w:sz w:val="26"/>
          <w:szCs w:val="26"/>
        </w:rPr>
        <mc:AlternateContent>
          <mc:Choice Requires="wps">
            <w:drawing>
              <wp:anchor distT="0" distB="0" distL="114300" distR="114300" simplePos="0" relativeHeight="251678720" behindDoc="0" locked="0" layoutInCell="1" allowOverlap="1" wp14:anchorId="53C8F66F" wp14:editId="5FA2E939">
                <wp:simplePos x="0" y="0"/>
                <wp:positionH relativeFrom="column">
                  <wp:posOffset>1275120</wp:posOffset>
                </wp:positionH>
                <wp:positionV relativeFrom="paragraph">
                  <wp:posOffset>2478240</wp:posOffset>
                </wp:positionV>
                <wp:extent cx="1565280" cy="359280"/>
                <wp:effectExtent l="0" t="0" r="15870" b="21720"/>
                <wp:wrapNone/>
                <wp:docPr id="43" name="Поле 42"/>
                <wp:cNvGraphicFramePr/>
                <a:graphic xmlns:a="http://schemas.openxmlformats.org/drawingml/2006/main">
                  <a:graphicData uri="http://schemas.microsoft.com/office/word/2010/wordprocessingShape">
                    <wps:wsp>
                      <wps:cNvSpPr txBox="1"/>
                      <wps:spPr>
                        <a:xfrm>
                          <a:off x="0" y="0"/>
                          <a:ext cx="1565280" cy="359280"/>
                        </a:xfrm>
                        <a:prstGeom prst="rect">
                          <a:avLst/>
                        </a:prstGeom>
                        <a:noFill/>
                        <a:ln w="6477">
                          <a:solidFill>
                            <a:srgbClr val="000000"/>
                          </a:solidFill>
                          <a:prstDash val="solid"/>
                        </a:ln>
                      </wps:spPr>
                      <wps:txbx>
                        <w:txbxContent>
                          <w:p w:rsidR="00AB619B" w:rsidRDefault="00AB619B" w:rsidP="00D902FF">
                            <w:pPr>
                              <w:ind w:right="-2"/>
                              <w:jc w:val="center"/>
                              <w:rPr>
                                <w:sz w:val="16"/>
                                <w:szCs w:val="16"/>
                              </w:rPr>
                            </w:pPr>
                            <w:r>
                              <w:rPr>
                                <w:sz w:val="16"/>
                                <w:szCs w:val="16"/>
                              </w:rPr>
                              <w:t>Выдача расписки в приеме заявления и документов</w:t>
                            </w:r>
                          </w:p>
                        </w:txbxContent>
                      </wps:txbx>
                      <wps:bodyPr vert="horz" wrap="square" lIns="91440" tIns="45720" rIns="91440" bIns="45720" anchor="ctr" compatLnSpc="0">
                        <a:noAutofit/>
                      </wps:bodyPr>
                    </wps:wsp>
                  </a:graphicData>
                </a:graphic>
              </wp:anchor>
            </w:drawing>
          </mc:Choice>
          <mc:Fallback>
            <w:pict>
              <v:shape id="Поле 42" o:spid="_x0000_s1054" type="#_x0000_t202" style="position:absolute;left:0;text-align:left;margin-left:100.4pt;margin-top:195.15pt;width:123.25pt;height:28.3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" filled="f" strokeweight=".51pt">
                <v:textbox>
                  <w:txbxContent>
                    <w:p w:rsidR="00AB619B" w:rsidRDefault="00AB619B" w:rsidP="00D902FF">
                      <w:pPr>
                        <w:ind w:right="-2"/>
                        <w:jc w:val="center"/>
                        <w:rPr>
                          <w:sz w:val="16"/>
                          <w:szCs w:val="16"/>
                        </w:rPr>
                      </w:pPr>
                      <w:r>
                        <w:rPr>
                          <w:sz w:val="16"/>
                          <w:szCs w:val="16"/>
                        </w:rPr>
                        <w:t>Выдача расписки в приеме заявления и документов</w:t>
                      </w:r>
                    </w:p>
                  </w:txbxContent>
                </v:textbox>
              </v:shape>
            </w:pict>
          </mc:Fallback>
        </mc:AlternateContent>
      </w:r>
      <w:r w:rsidR="00D902FF" w:rsidRPr="00182FFD">
        <w:rPr>
          <w:rFonts w:eastAsia="Arial"/>
          <w:noProof/>
          <w:sz w:val="26"/>
          <w:szCs w:val="26"/>
        </w:rPr>
        <mc:AlternateContent>
          <mc:Choice Requires="wps">
            <w:drawing>
              <wp:anchor distT="0" distB="0" distL="114300" distR="114300" simplePos="0" relativeHeight="251679744" behindDoc="0" locked="0" layoutInCell="1" allowOverlap="1" wp14:anchorId="07DA14F0" wp14:editId="5461FDDF">
                <wp:simplePos x="0" y="0"/>
                <wp:positionH relativeFrom="column">
                  <wp:posOffset>3367440</wp:posOffset>
                </wp:positionH>
                <wp:positionV relativeFrom="paragraph">
                  <wp:posOffset>2477880</wp:posOffset>
                </wp:positionV>
                <wp:extent cx="1812960" cy="380880"/>
                <wp:effectExtent l="0" t="0" r="15840" b="19170"/>
                <wp:wrapNone/>
                <wp:docPr id="44" name="Поле 45"/>
                <wp:cNvGraphicFramePr/>
                <a:graphic xmlns:a="http://schemas.openxmlformats.org/drawingml/2006/main">
                  <a:graphicData uri="http://schemas.microsoft.com/office/word/2010/wordprocessingShape">
                    <wps:wsp>
                      <wps:cNvSpPr txBox="1"/>
                      <wps:spPr>
                        <a:xfrm>
                          <a:off x="0" y="0"/>
                          <a:ext cx="1812960" cy="380880"/>
                        </a:xfrm>
                        <a:prstGeom prst="rect">
                          <a:avLst/>
                        </a:prstGeom>
                        <a:noFill/>
                        <a:ln w="6477">
                          <a:solidFill>
                            <a:srgbClr val="000000"/>
                          </a:solidFill>
                          <a:prstDash val="solid"/>
                        </a:ln>
                      </wps:spPr>
                      <wps:txbx>
                        <w:txbxContent>
                          <w:p w:rsidR="00AB619B" w:rsidRDefault="00AB619B" w:rsidP="00D902FF">
                            <w:pPr>
                              <w:ind w:right="-2"/>
                              <w:jc w:val="center"/>
                              <w:rPr>
                                <w:sz w:val="16"/>
                                <w:szCs w:val="16"/>
                              </w:rPr>
                            </w:pPr>
                            <w:r>
                              <w:rPr>
                                <w:sz w:val="16"/>
                                <w:szCs w:val="16"/>
                              </w:rPr>
                              <w:t>Направление уведомления о приеме заявления и документов</w:t>
                            </w:r>
                          </w:p>
                        </w:txbxContent>
                      </wps:txbx>
                      <wps:bodyPr vert="horz" wrap="square" lIns="91440" tIns="45720" rIns="91440" bIns="45720" anchor="ctr" compatLnSpc="0">
                        <a:noAutofit/>
                      </wps:bodyPr>
                    </wps:wsp>
                  </a:graphicData>
                </a:graphic>
              </wp:anchor>
            </w:drawing>
          </mc:Choice>
          <mc:Fallback>
            <w:pict>
              <v:shape id="Поле 45" o:spid="_x0000_s1055" type="#_x0000_t202" style="position:absolute;left:0;text-align:left;margin-left:265.15pt;margin-top:195.1pt;width:142.75pt;height:30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" filled="f" strokeweight=".51pt">
                <v:textbox>
                  <w:txbxContent>
                    <w:p w:rsidR="00AB619B" w:rsidRDefault="00AB619B" w:rsidP="00D902FF">
                      <w:pPr>
                        <w:ind w:right="-2"/>
                        <w:jc w:val="center"/>
                        <w:rPr>
                          <w:sz w:val="16"/>
                          <w:szCs w:val="16"/>
                        </w:rPr>
                      </w:pPr>
                      <w:r>
                        <w:rPr>
                          <w:sz w:val="16"/>
                          <w:szCs w:val="16"/>
                        </w:rPr>
                        <w:t>Направление уведомления о приеме заявления и документов</w:t>
                      </w:r>
                    </w:p>
                  </w:txbxContent>
                </v:textbox>
              </v:shape>
            </w:pict>
          </mc:Fallback>
        </mc:AlternateContent>
      </w:r>
      <w:r w:rsidR="00D902FF" w:rsidRPr="00182FFD">
        <w:rPr>
          <w:rFonts w:eastAsia="Arial"/>
          <w:noProof/>
          <w:sz w:val="26"/>
          <w:szCs w:val="26"/>
        </w:rPr>
        <mc:AlternateContent>
          <mc:Choice Requires="wps">
            <w:drawing>
              <wp:anchor distT="0" distB="0" distL="114300" distR="114300" simplePos="0" relativeHeight="251682816" behindDoc="0" locked="0" layoutInCell="1" allowOverlap="1" wp14:anchorId="4E55472D" wp14:editId="38986A28">
                <wp:simplePos x="0" y="0"/>
                <wp:positionH relativeFrom="column">
                  <wp:posOffset>1756440</wp:posOffset>
                </wp:positionH>
                <wp:positionV relativeFrom="paragraph">
                  <wp:posOffset>3193920</wp:posOffset>
                </wp:positionV>
                <wp:extent cx="2979360" cy="579240"/>
                <wp:effectExtent l="0" t="0" r="11490" b="11310"/>
                <wp:wrapNone/>
                <wp:docPr id="45" name="Поле 901"/>
                <wp:cNvGraphicFramePr/>
                <a:graphic xmlns:a="http://schemas.openxmlformats.org/drawingml/2006/main">
                  <a:graphicData uri="http://schemas.microsoft.com/office/word/2010/wordprocessingShape">
                    <wps:wsp>
                      <wps:cNvSpPr txBox="1"/>
                      <wps:spPr>
                        <a:xfrm>
                          <a:off x="0" y="0"/>
                          <a:ext cx="2979360" cy="579240"/>
                        </a:xfrm>
                        <a:prstGeom prst="rect">
                          <a:avLst/>
                        </a:prstGeom>
                        <a:noFill/>
                        <a:ln w="6477">
                          <a:solidFill>
                            <a:srgbClr val="000000"/>
                          </a:solidFill>
                          <a:prstDash val="solid"/>
                        </a:ln>
                      </wps:spPr>
                      <wps:txbx>
                        <w:txbxContent>
                          <w:p w:rsidR="00AB619B" w:rsidRDefault="00AB619B" w:rsidP="00D902FF">
                            <w:pPr>
                              <w:jc w:val="center"/>
                            </w:pPr>
                            <w:r w:rsidRPr="00D57571">
                              <w:rPr>
                                <w:b/>
                                <w:sz w:val="16"/>
                                <w:szCs w:val="16"/>
                                <w:lang w:val="en-US"/>
                              </w:rPr>
                              <w:t>III</w:t>
                            </w:r>
                            <w:r w:rsidRPr="00D57571">
                              <w:rPr>
                                <w:b/>
                                <w:sz w:val="16"/>
                                <w:szCs w:val="16"/>
                              </w:rPr>
                              <w:t>.</w:t>
                            </w:r>
                            <w:r>
                              <w:rPr>
                                <w:b/>
                                <w:sz w:val="16"/>
                                <w:szCs w:val="16"/>
                              </w:rPr>
                              <w:t xml:space="preserve"> </w:t>
                            </w:r>
                            <w:r>
                              <w:rPr>
                                <w:sz w:val="16"/>
                                <w:szCs w:val="16"/>
                              </w:rPr>
                              <w:t xml:space="preserve">Рассмотрение зарегистрированного заявления и направление (выдача) заявителю схемы расположения земельного </w:t>
                            </w:r>
                            <w:proofErr w:type="gramStart"/>
                            <w:r>
                              <w:rPr>
                                <w:sz w:val="16"/>
                                <w:szCs w:val="16"/>
                              </w:rPr>
                              <w:t>участка  либо</w:t>
                            </w:r>
                            <w:proofErr w:type="gramEnd"/>
                            <w:r>
                              <w:rPr>
                                <w:sz w:val="16"/>
                                <w:szCs w:val="16"/>
                              </w:rPr>
                              <w:t xml:space="preserve"> отказа в утверждении схемы расположения земельного участка</w:t>
                            </w:r>
                          </w:p>
                        </w:txbxContent>
                      </wps:txbx>
                      <wps:bodyPr vert="horz" wrap="square" lIns="91440" tIns="45720" rIns="91440" bIns="45720" anchor="t" compatLnSpc="0">
                        <a:noAutofit/>
                      </wps:bodyPr>
                    </wps:wsp>
                  </a:graphicData>
                </a:graphic>
              </wp:anchor>
            </w:drawing>
          </mc:Choice>
          <mc:Fallback>
            <w:pict>
              <v:shape id="Поле 901" o:spid="_x0000_s1056" type="#_x0000_t202" style="position:absolute;left:0;text-align:left;margin-left:138.3pt;margin-top:251.5pt;width:234.6pt;height:45.6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" filled="f" strokeweight=".51pt">
                <v:textbox>
                  <w:txbxContent>
                    <w:p w:rsidR="00AB619B" w:rsidRDefault="00AB619B" w:rsidP="00D902FF">
                      <w:pPr>
                        <w:jc w:val="center"/>
                      </w:pPr>
                      <w:r w:rsidRPr="00D57571">
                        <w:rPr>
                          <w:b/>
                          <w:sz w:val="16"/>
                          <w:szCs w:val="16"/>
                          <w:lang w:val="en-US"/>
                        </w:rPr>
                        <w:t>III</w:t>
                      </w:r>
                      <w:r w:rsidRPr="00D57571">
                        <w:rPr>
                          <w:b/>
                          <w:sz w:val="16"/>
                          <w:szCs w:val="16"/>
                        </w:rPr>
                        <w:t>.</w:t>
                      </w:r>
                      <w:r>
                        <w:rPr>
                          <w:b/>
                          <w:sz w:val="16"/>
                          <w:szCs w:val="16"/>
                        </w:rPr>
                        <w:t xml:space="preserve"> </w:t>
                      </w:r>
                      <w:r>
                        <w:rPr>
                          <w:sz w:val="16"/>
                          <w:szCs w:val="16"/>
                        </w:rPr>
                        <w:t xml:space="preserve">Рассмотрение зарегистрированного заявления и направление (выдача) заявителю схемы расположения земельного </w:t>
                      </w:r>
                      <w:proofErr w:type="gramStart"/>
                      <w:r>
                        <w:rPr>
                          <w:sz w:val="16"/>
                          <w:szCs w:val="16"/>
                        </w:rPr>
                        <w:t>участка  либо</w:t>
                      </w:r>
                      <w:proofErr w:type="gramEnd"/>
                      <w:r>
                        <w:rPr>
                          <w:sz w:val="16"/>
                          <w:szCs w:val="16"/>
                        </w:rPr>
                        <w:t xml:space="preserve"> отказа в утверждении схемы расположения земельного участка</w:t>
                      </w:r>
                    </w:p>
                  </w:txbxContent>
                </v:textbox>
              </v:shape>
            </w:pict>
          </mc:Fallback>
        </mc:AlternateContent>
      </w:r>
      <w:r w:rsidR="00D902FF" w:rsidRPr="00182FFD">
        <w:rPr>
          <w:rFonts w:eastAsia="Arial"/>
          <w:noProof/>
          <w:sz w:val="26"/>
          <w:szCs w:val="26"/>
        </w:rPr>
        <mc:AlternateContent>
          <mc:Choice Requires="wps">
            <w:drawing>
              <wp:anchor distT="0" distB="0" distL="114300" distR="114300" simplePos="0" relativeHeight="251685888" behindDoc="0" locked="0" layoutInCell="1" allowOverlap="1" wp14:anchorId="4A2D4E15" wp14:editId="47195565">
                <wp:simplePos x="0" y="0"/>
                <wp:positionH relativeFrom="column">
                  <wp:posOffset>1177200</wp:posOffset>
                </wp:positionH>
                <wp:positionV relativeFrom="paragraph">
                  <wp:posOffset>4073040</wp:posOffset>
                </wp:positionV>
                <wp:extent cx="1671839" cy="480240"/>
                <wp:effectExtent l="0" t="0" r="23611" b="15060"/>
                <wp:wrapNone/>
                <wp:docPr id="46" name="Поле 441"/>
                <wp:cNvGraphicFramePr/>
                <a:graphic xmlns:a="http://schemas.openxmlformats.org/drawingml/2006/main">
                  <a:graphicData uri="http://schemas.microsoft.com/office/word/2010/wordprocessingShape">
                    <wps:wsp>
                      <wps:cNvSpPr txBox="1"/>
                      <wps:spPr>
                        <a:xfrm>
                          <a:off x="0" y="0"/>
                          <a:ext cx="1671839" cy="480240"/>
                        </a:xfrm>
                        <a:prstGeom prst="rect">
                          <a:avLst/>
                        </a:prstGeom>
                        <a:noFill/>
                        <a:ln w="6477">
                          <a:solidFill>
                            <a:srgbClr val="000000"/>
                          </a:solidFill>
                          <a:prstDash val="solid"/>
                        </a:ln>
                      </wps:spPr>
                      <wps:txbx>
                        <w:txbxContent>
                          <w:p w:rsidR="00AB619B" w:rsidRDefault="00AB619B" w:rsidP="00D902FF">
                            <w:pPr>
                              <w:ind w:right="-2"/>
                              <w:jc w:val="center"/>
                            </w:pPr>
                            <w:r>
                              <w:rPr>
                                <w:color w:val="000000"/>
                                <w:sz w:val="16"/>
                                <w:szCs w:val="16"/>
                              </w:rPr>
                              <w:t>При наличии оснований для отказа в предоставлении муниципальной услуги</w:t>
                            </w:r>
                          </w:p>
                        </w:txbxContent>
                      </wps:txbx>
                      <wps:bodyPr vert="horz" wrap="square" lIns="91440" tIns="45720" rIns="91440" bIns="45720" anchor="ctr" compatLnSpc="0">
                        <a:noAutofit/>
                      </wps:bodyPr>
                    </wps:wsp>
                  </a:graphicData>
                </a:graphic>
              </wp:anchor>
            </w:drawing>
          </mc:Choice>
          <mc:Fallback>
            <w:pict>
              <v:shape id="Поле 441" o:spid="_x0000_s1057" type="#_x0000_t202" style="position:absolute;left:0;text-align:left;margin-left:92.7pt;margin-top:320.7pt;width:131.65pt;height:37.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" filled="f" strokeweight=".51pt">
                <v:textbox>
                  <w:txbxContent>
                    <w:p w:rsidR="00AB619B" w:rsidRDefault="00AB619B" w:rsidP="00D902FF">
                      <w:pPr>
                        <w:ind w:right="-2"/>
                        <w:jc w:val="center"/>
                      </w:pPr>
                      <w:r>
                        <w:rPr>
                          <w:color w:val="000000"/>
                          <w:sz w:val="16"/>
                          <w:szCs w:val="16"/>
                        </w:rPr>
                        <w:t>При наличии оснований для отказа в предоставлении муниципальной услуги</w:t>
                      </w:r>
                    </w:p>
                  </w:txbxContent>
                </v:textbox>
              </v:shape>
            </w:pict>
          </mc:Fallback>
        </mc:AlternateContent>
      </w:r>
      <w:r w:rsidR="00D902FF" w:rsidRPr="00182FFD">
        <w:rPr>
          <w:rFonts w:eastAsia="Arial"/>
          <w:noProof/>
          <w:sz w:val="26"/>
          <w:szCs w:val="26"/>
        </w:rPr>
        <mc:AlternateContent>
          <mc:Choice Requires="wps">
            <w:drawing>
              <wp:anchor distT="0" distB="0" distL="114300" distR="114300" simplePos="0" relativeHeight="251686912" behindDoc="0" locked="0" layoutInCell="1" allowOverlap="1" wp14:anchorId="31EDCE65" wp14:editId="0B13D635">
                <wp:simplePos x="0" y="0"/>
                <wp:positionH relativeFrom="column">
                  <wp:posOffset>3607920</wp:posOffset>
                </wp:positionH>
                <wp:positionV relativeFrom="paragraph">
                  <wp:posOffset>4070520</wp:posOffset>
                </wp:positionV>
                <wp:extent cx="1706760" cy="480240"/>
                <wp:effectExtent l="0" t="0" r="26790" b="15060"/>
                <wp:wrapNone/>
                <wp:docPr id="47" name="Поле 44"/>
                <wp:cNvGraphicFramePr/>
                <a:graphic xmlns:a="http://schemas.openxmlformats.org/drawingml/2006/main">
                  <a:graphicData uri="http://schemas.microsoft.com/office/word/2010/wordprocessingShape">
                    <wps:wsp>
                      <wps:cNvSpPr txBox="1"/>
                      <wps:spPr>
                        <a:xfrm>
                          <a:off x="0" y="0"/>
                          <a:ext cx="1706760" cy="480240"/>
                        </a:xfrm>
                        <a:prstGeom prst="rect">
                          <a:avLst/>
                        </a:prstGeom>
                        <a:noFill/>
                        <a:ln w="6477">
                          <a:solidFill>
                            <a:srgbClr val="000000"/>
                          </a:solidFill>
                          <a:prstDash val="solid"/>
                        </a:ln>
                      </wps:spPr>
                      <wps:txbx>
                        <w:txbxContent>
                          <w:p w:rsidR="00AB619B" w:rsidRDefault="00AB619B" w:rsidP="00D902FF">
                            <w:pPr>
                              <w:ind w:right="-2"/>
                              <w:jc w:val="center"/>
                            </w:pPr>
                            <w:r>
                              <w:rPr>
                                <w:color w:val="000000"/>
                                <w:sz w:val="16"/>
                                <w:szCs w:val="16"/>
                              </w:rPr>
                              <w:t>При отсутствии оснований для отказа в предоставлении муниципальной услуги</w:t>
                            </w:r>
                          </w:p>
                        </w:txbxContent>
                      </wps:txbx>
                      <wps:bodyPr vert="horz" wrap="square" lIns="91440" tIns="45720" rIns="91440" bIns="45720" anchor="ctr" compatLnSpc="0">
                        <a:noAutofit/>
                      </wps:bodyPr>
                    </wps:wsp>
                  </a:graphicData>
                </a:graphic>
              </wp:anchor>
            </w:drawing>
          </mc:Choice>
          <mc:Fallback>
            <w:pict>
              <v:shape id="Поле 44" o:spid="_x0000_s1058" type="#_x0000_t202" style="position:absolute;left:0;text-align:left;margin-left:284.1pt;margin-top:320.5pt;width:134.4pt;height:37.8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" filled="f" strokeweight=".51pt">
                <v:textbox>
                  <w:txbxContent>
                    <w:p w:rsidR="00AB619B" w:rsidRDefault="00AB619B" w:rsidP="00D902FF">
                      <w:pPr>
                        <w:ind w:right="-2"/>
                        <w:jc w:val="center"/>
                      </w:pPr>
                      <w:r>
                        <w:rPr>
                          <w:color w:val="000000"/>
                          <w:sz w:val="16"/>
                          <w:szCs w:val="16"/>
                        </w:rPr>
                        <w:t>При отсутствии оснований для отказа в предоставлении муниципальной услуги</w:t>
                      </w:r>
                    </w:p>
                  </w:txbxContent>
                </v:textbox>
              </v:shape>
            </w:pict>
          </mc:Fallback>
        </mc:AlternateContent>
      </w:r>
      <w:r w:rsidR="00D902FF" w:rsidRPr="00182FFD">
        <w:rPr>
          <w:rFonts w:eastAsia="Arial"/>
          <w:noProof/>
          <w:sz w:val="26"/>
          <w:szCs w:val="26"/>
        </w:rPr>
        <mc:AlternateContent>
          <mc:Choice Requires="wps">
            <w:drawing>
              <wp:anchor distT="0" distB="0" distL="114300" distR="114300" simplePos="0" relativeHeight="251689984" behindDoc="0" locked="0" layoutInCell="1" allowOverlap="1" wp14:anchorId="130D56BF" wp14:editId="01C5864D">
                <wp:simplePos x="0" y="0"/>
                <wp:positionH relativeFrom="column">
                  <wp:posOffset>636120</wp:posOffset>
                </wp:positionH>
                <wp:positionV relativeFrom="paragraph">
                  <wp:posOffset>4901040</wp:posOffset>
                </wp:positionV>
                <wp:extent cx="2287439" cy="685799"/>
                <wp:effectExtent l="0" t="0" r="17611" b="19051"/>
                <wp:wrapNone/>
                <wp:docPr id="48" name="Поле 511"/>
                <wp:cNvGraphicFramePr/>
                <a:graphic xmlns:a="http://schemas.openxmlformats.org/drawingml/2006/main">
                  <a:graphicData uri="http://schemas.microsoft.com/office/word/2010/wordprocessingShape">
                    <wps:wsp>
                      <wps:cNvSpPr txBox="1"/>
                      <wps:spPr>
                        <a:xfrm>
                          <a:off x="0" y="0"/>
                          <a:ext cx="2287439" cy="685799"/>
                        </a:xfrm>
                        <a:prstGeom prst="rect">
                          <a:avLst/>
                        </a:prstGeom>
                        <a:noFill/>
                        <a:ln w="6477">
                          <a:solidFill>
                            <a:srgbClr val="000000"/>
                          </a:solidFill>
                          <a:prstDash val="solid"/>
                        </a:ln>
                      </wps:spPr>
                      <wps:txbx>
                        <w:txbxContent>
                          <w:p w:rsidR="00AB619B" w:rsidRDefault="00AB619B" w:rsidP="00D902FF">
                            <w:pPr>
                              <w:jc w:val="center"/>
                            </w:pPr>
                            <w:r>
                              <w:rPr>
                                <w:sz w:val="16"/>
                                <w:szCs w:val="16"/>
                              </w:rPr>
                              <w:t>направление (выдача) заявителю</w:t>
                            </w:r>
                            <w:r>
                              <w:t xml:space="preserve"> </w:t>
                            </w:r>
                            <w:r>
                              <w:rPr>
                                <w:sz w:val="16"/>
                                <w:szCs w:val="16"/>
                              </w:rPr>
                              <w:t>решения об отказе в утверждении схемы расположения земельного участка  либо отказа в утверждении схемы расположения земельного участка</w:t>
                            </w:r>
                          </w:p>
                          <w:p w:rsidR="00AB619B" w:rsidRDefault="00AB619B" w:rsidP="00D902FF">
                            <w:pPr>
                              <w:ind w:right="-2"/>
                              <w:jc w:val="center"/>
                            </w:pPr>
                          </w:p>
                        </w:txbxContent>
                      </wps:txbx>
                      <wps:bodyPr vert="horz" wrap="square" lIns="91440" tIns="45720" rIns="91440" bIns="45720" anchor="ctr" compatLnSpc="0">
                        <a:noAutofit/>
                      </wps:bodyPr>
                    </wps:wsp>
                  </a:graphicData>
                </a:graphic>
              </wp:anchor>
            </w:drawing>
          </mc:Choice>
          <mc:Fallback>
            <w:pict>
              <v:shape id="Поле 511" o:spid="_x0000_s1059" type="#_x0000_t202" style="position:absolute;left:0;text-align:left;margin-left:50.1pt;margin-top:385.9pt;width:180.1pt;height:54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" filled="f" strokeweight=".51pt">
                <v:textbox>
                  <w:txbxContent>
                    <w:p w:rsidR="00AB619B" w:rsidRDefault="00AB619B" w:rsidP="00D902FF">
                      <w:pPr>
                        <w:jc w:val="center"/>
                      </w:pPr>
                      <w:r>
                        <w:rPr>
                          <w:sz w:val="16"/>
                          <w:szCs w:val="16"/>
                        </w:rPr>
                        <w:t>направление (выдача) заявителю</w:t>
                      </w:r>
                      <w:r>
                        <w:t xml:space="preserve"> </w:t>
                      </w:r>
                      <w:r>
                        <w:rPr>
                          <w:sz w:val="16"/>
                          <w:szCs w:val="16"/>
                        </w:rPr>
                        <w:t>решения об отказе в утверждении схемы расположения земельного участка  либо отказа в утверждении схемы расположения земельного участка</w:t>
                      </w:r>
                    </w:p>
                    <w:p w:rsidR="00AB619B" w:rsidRDefault="00AB619B" w:rsidP="00D902FF">
                      <w:pPr>
                        <w:ind w:right="-2"/>
                        <w:jc w:val="center"/>
                      </w:pPr>
                    </w:p>
                  </w:txbxContent>
                </v:textbox>
              </v:shape>
            </w:pict>
          </mc:Fallback>
        </mc:AlternateContent>
      </w:r>
      <w:r w:rsidR="00D902FF" w:rsidRPr="00182FFD">
        <w:rPr>
          <w:rFonts w:eastAsia="Arial"/>
          <w:noProof/>
          <w:sz w:val="26"/>
          <w:szCs w:val="26"/>
        </w:rPr>
        <mc:AlternateContent>
          <mc:Choice Requires="wps">
            <w:drawing>
              <wp:anchor distT="0" distB="0" distL="114300" distR="114300" simplePos="0" relativeHeight="251693056" behindDoc="0" locked="0" layoutInCell="1" allowOverlap="1" wp14:anchorId="11BDF232" wp14:editId="3F0120D0">
                <wp:simplePos x="0" y="0"/>
                <wp:positionH relativeFrom="column">
                  <wp:posOffset>3303360</wp:posOffset>
                </wp:positionH>
                <wp:positionV relativeFrom="paragraph">
                  <wp:posOffset>4901040</wp:posOffset>
                </wp:positionV>
                <wp:extent cx="2287439" cy="685799"/>
                <wp:effectExtent l="0" t="0" r="17611" b="19051"/>
                <wp:wrapNone/>
                <wp:docPr id="49" name="Поле 51"/>
                <wp:cNvGraphicFramePr/>
                <a:graphic xmlns:a="http://schemas.openxmlformats.org/drawingml/2006/main">
                  <a:graphicData uri="http://schemas.microsoft.com/office/word/2010/wordprocessingShape">
                    <wps:wsp>
                      <wps:cNvSpPr txBox="1"/>
                      <wps:spPr>
                        <a:xfrm>
                          <a:off x="0" y="0"/>
                          <a:ext cx="2287439" cy="685799"/>
                        </a:xfrm>
                        <a:prstGeom prst="rect">
                          <a:avLst/>
                        </a:prstGeom>
                        <a:noFill/>
                        <a:ln w="6477">
                          <a:solidFill>
                            <a:srgbClr val="000000"/>
                          </a:solidFill>
                          <a:prstDash val="solid"/>
                        </a:ln>
                      </wps:spPr>
                      <wps:txbx>
                        <w:txbxContent>
                          <w:p w:rsidR="00AB619B" w:rsidRDefault="00AB619B" w:rsidP="00D902FF">
                            <w:pPr>
                              <w:jc w:val="center"/>
                            </w:pPr>
                            <w:r>
                              <w:rPr>
                                <w:sz w:val="16"/>
                                <w:szCs w:val="16"/>
                              </w:rPr>
                              <w:t>направление (выдача) заявителю</w:t>
                            </w:r>
                            <w:r>
                              <w:t xml:space="preserve"> </w:t>
                            </w:r>
                            <w:r>
                              <w:rPr>
                                <w:sz w:val="16"/>
                                <w:szCs w:val="16"/>
                              </w:rPr>
                              <w:t>решения об утверждении схемы расположения земельного участка либо отказа в утверждении схемы расположения земельного участка</w:t>
                            </w:r>
                          </w:p>
                          <w:p w:rsidR="00AB619B" w:rsidRDefault="00AB619B" w:rsidP="00D902FF">
                            <w:pPr>
                              <w:ind w:right="-2"/>
                              <w:jc w:val="center"/>
                            </w:pPr>
                          </w:p>
                        </w:txbxContent>
                      </wps:txbx>
                      <wps:bodyPr vert="horz" wrap="square" lIns="91440" tIns="45720" rIns="91440" bIns="45720" anchor="ctr" compatLnSpc="0">
                        <a:noAutofit/>
                      </wps:bodyPr>
                    </wps:wsp>
                  </a:graphicData>
                </a:graphic>
              </wp:anchor>
            </w:drawing>
          </mc:Choice>
          <mc:Fallback>
            <w:pict>
              <v:shape id="Поле 51" o:spid="_x0000_s1060" type="#_x0000_t202" style="position:absolute;left:0;text-align:left;margin-left:260.1pt;margin-top:385.9pt;width:180.1pt;height:54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" filled="f" strokeweight=".51pt">
                <v:textbox>
                  <w:txbxContent>
                    <w:p w:rsidR="00AB619B" w:rsidRDefault="00AB619B" w:rsidP="00D902FF">
                      <w:pPr>
                        <w:jc w:val="center"/>
                      </w:pPr>
                      <w:r>
                        <w:rPr>
                          <w:sz w:val="16"/>
                          <w:szCs w:val="16"/>
                        </w:rPr>
                        <w:t>направление (выдача) заявителю</w:t>
                      </w:r>
                      <w:r>
                        <w:t xml:space="preserve"> </w:t>
                      </w:r>
                      <w:r>
                        <w:rPr>
                          <w:sz w:val="16"/>
                          <w:szCs w:val="16"/>
                        </w:rPr>
                        <w:t>решения об утверждении схемы расположения земельного участка либо отказа в утверждении схемы расположения земельного участка</w:t>
                      </w:r>
                    </w:p>
                    <w:p w:rsidR="00AB619B" w:rsidRDefault="00AB619B" w:rsidP="00D902FF">
                      <w:pPr>
                        <w:ind w:right="-2"/>
                        <w:jc w:val="center"/>
                      </w:pPr>
                    </w:p>
                  </w:txbxContent>
                </v:textbox>
              </v:shape>
            </w:pict>
          </mc:Fallback>
        </mc:AlternateContent>
      </w:r>
    </w:p>
    <w:sectPr w:rsidR="00D902FF" w:rsidRPr="00182FFD" w:rsidSect="00D62D0C">
      <w:pgSz w:w="11906" w:h="16838"/>
      <w:pgMar w:top="851"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92F" w:rsidRDefault="00A0692F" w:rsidP="00C91D8D">
      <w:r>
        <w:separator/>
      </w:r>
    </w:p>
  </w:endnote>
  <w:endnote w:type="continuationSeparator" w:id="0">
    <w:p w:rsidR="00A0692F" w:rsidRDefault="00A0692F" w:rsidP="00C91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panose1 w:val="02020603050405020304"/>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92F" w:rsidRDefault="00A0692F" w:rsidP="00C91D8D">
      <w:r>
        <w:separator/>
      </w:r>
    </w:p>
  </w:footnote>
  <w:footnote w:type="continuationSeparator" w:id="0">
    <w:p w:rsidR="00A0692F" w:rsidRDefault="00A0692F" w:rsidP="00C91D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5E70"/>
    <w:multiLevelType w:val="multilevel"/>
    <w:tmpl w:val="5F467D50"/>
    <w:lvl w:ilvl="0">
      <w:start w:val="1"/>
      <w:numFmt w:val="decimal"/>
      <w:lvlText w:val="%1."/>
      <w:lvlJc w:val="left"/>
      <w:pPr>
        <w:ind w:left="1774" w:hanging="1065"/>
      </w:pPr>
    </w:lvl>
    <w:lvl w:ilvl="1">
      <w:start w:val="1"/>
      <w:numFmt w:val="decimal"/>
      <w:lvlText w:val="%1.%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2149" w:hanging="144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1">
    <w:nsid w:val="01A41492"/>
    <w:multiLevelType w:val="hybridMultilevel"/>
    <w:tmpl w:val="CD803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583067"/>
    <w:multiLevelType w:val="hybridMultilevel"/>
    <w:tmpl w:val="1AB609FA"/>
    <w:lvl w:ilvl="0" w:tplc="99E2DF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7A31D82"/>
    <w:multiLevelType w:val="multilevel"/>
    <w:tmpl w:val="32DEC17C"/>
    <w:lvl w:ilvl="0">
      <w:start w:val="1"/>
      <w:numFmt w:val="decimal"/>
      <w:lvlText w:val="%1."/>
      <w:lvlJc w:val="left"/>
      <w:pPr>
        <w:ind w:left="4230" w:hanging="360"/>
      </w:pPr>
      <w:rPr>
        <w:rFonts w:hint="default"/>
      </w:rPr>
    </w:lvl>
    <w:lvl w:ilvl="1">
      <w:start w:val="1"/>
      <w:numFmt w:val="decimal"/>
      <w:isLgl/>
      <w:lvlText w:val="%1.%2."/>
      <w:lvlJc w:val="left"/>
      <w:pPr>
        <w:ind w:left="4590" w:hanging="720"/>
      </w:pPr>
      <w:rPr>
        <w:rFonts w:hint="default"/>
      </w:rPr>
    </w:lvl>
    <w:lvl w:ilvl="2">
      <w:start w:val="1"/>
      <w:numFmt w:val="decimal"/>
      <w:isLgl/>
      <w:lvlText w:val="%1.%2.%3."/>
      <w:lvlJc w:val="left"/>
      <w:pPr>
        <w:ind w:left="4590" w:hanging="720"/>
      </w:pPr>
      <w:rPr>
        <w:rFonts w:hint="default"/>
      </w:rPr>
    </w:lvl>
    <w:lvl w:ilvl="3">
      <w:start w:val="1"/>
      <w:numFmt w:val="decimal"/>
      <w:isLgl/>
      <w:lvlText w:val="%1.%2.%3.%4."/>
      <w:lvlJc w:val="left"/>
      <w:pPr>
        <w:ind w:left="4950" w:hanging="1080"/>
      </w:pPr>
      <w:rPr>
        <w:rFonts w:hint="default"/>
      </w:rPr>
    </w:lvl>
    <w:lvl w:ilvl="4">
      <w:start w:val="1"/>
      <w:numFmt w:val="decimal"/>
      <w:isLgl/>
      <w:lvlText w:val="%1.%2.%3.%4.%5."/>
      <w:lvlJc w:val="left"/>
      <w:pPr>
        <w:ind w:left="4950" w:hanging="1080"/>
      </w:pPr>
      <w:rPr>
        <w:rFonts w:hint="default"/>
      </w:rPr>
    </w:lvl>
    <w:lvl w:ilvl="5">
      <w:start w:val="1"/>
      <w:numFmt w:val="decimal"/>
      <w:isLgl/>
      <w:lvlText w:val="%1.%2.%3.%4.%5.%6."/>
      <w:lvlJc w:val="left"/>
      <w:pPr>
        <w:ind w:left="5310" w:hanging="1440"/>
      </w:pPr>
      <w:rPr>
        <w:rFonts w:hint="default"/>
      </w:rPr>
    </w:lvl>
    <w:lvl w:ilvl="6">
      <w:start w:val="1"/>
      <w:numFmt w:val="decimal"/>
      <w:isLgl/>
      <w:lvlText w:val="%1.%2.%3.%4.%5.%6.%7."/>
      <w:lvlJc w:val="left"/>
      <w:pPr>
        <w:ind w:left="5670" w:hanging="1800"/>
      </w:pPr>
      <w:rPr>
        <w:rFonts w:hint="default"/>
      </w:rPr>
    </w:lvl>
    <w:lvl w:ilvl="7">
      <w:start w:val="1"/>
      <w:numFmt w:val="decimal"/>
      <w:isLgl/>
      <w:lvlText w:val="%1.%2.%3.%4.%5.%6.%7.%8."/>
      <w:lvlJc w:val="left"/>
      <w:pPr>
        <w:ind w:left="5670" w:hanging="1800"/>
      </w:pPr>
      <w:rPr>
        <w:rFonts w:hint="default"/>
      </w:rPr>
    </w:lvl>
    <w:lvl w:ilvl="8">
      <w:start w:val="1"/>
      <w:numFmt w:val="decimal"/>
      <w:isLgl/>
      <w:lvlText w:val="%1.%2.%3.%4.%5.%6.%7.%8.%9."/>
      <w:lvlJc w:val="left"/>
      <w:pPr>
        <w:ind w:left="6030" w:hanging="2160"/>
      </w:pPr>
      <w:rPr>
        <w:rFonts w:hint="default"/>
      </w:rPr>
    </w:lvl>
  </w:abstractNum>
  <w:abstractNum w:abstractNumId="4">
    <w:nsid w:val="0BE6398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0414685"/>
    <w:multiLevelType w:val="hybridMultilevel"/>
    <w:tmpl w:val="DD9AD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A01B8D"/>
    <w:multiLevelType w:val="multilevel"/>
    <w:tmpl w:val="32DEC17C"/>
    <w:lvl w:ilvl="0">
      <w:start w:val="1"/>
      <w:numFmt w:val="decimal"/>
      <w:lvlText w:val="%1."/>
      <w:lvlJc w:val="left"/>
      <w:pPr>
        <w:ind w:left="4230" w:hanging="360"/>
      </w:pPr>
      <w:rPr>
        <w:rFonts w:hint="default"/>
      </w:rPr>
    </w:lvl>
    <w:lvl w:ilvl="1">
      <w:start w:val="1"/>
      <w:numFmt w:val="decimal"/>
      <w:isLgl/>
      <w:lvlText w:val="%1.%2."/>
      <w:lvlJc w:val="left"/>
      <w:pPr>
        <w:ind w:left="4590" w:hanging="720"/>
      </w:pPr>
      <w:rPr>
        <w:rFonts w:hint="default"/>
      </w:rPr>
    </w:lvl>
    <w:lvl w:ilvl="2">
      <w:start w:val="1"/>
      <w:numFmt w:val="decimal"/>
      <w:isLgl/>
      <w:lvlText w:val="%1.%2.%3."/>
      <w:lvlJc w:val="left"/>
      <w:pPr>
        <w:ind w:left="4590" w:hanging="720"/>
      </w:pPr>
      <w:rPr>
        <w:rFonts w:hint="default"/>
      </w:rPr>
    </w:lvl>
    <w:lvl w:ilvl="3">
      <w:start w:val="1"/>
      <w:numFmt w:val="decimal"/>
      <w:isLgl/>
      <w:lvlText w:val="%1.%2.%3.%4."/>
      <w:lvlJc w:val="left"/>
      <w:pPr>
        <w:ind w:left="4950" w:hanging="1080"/>
      </w:pPr>
      <w:rPr>
        <w:rFonts w:hint="default"/>
      </w:rPr>
    </w:lvl>
    <w:lvl w:ilvl="4">
      <w:start w:val="1"/>
      <w:numFmt w:val="decimal"/>
      <w:isLgl/>
      <w:lvlText w:val="%1.%2.%3.%4.%5."/>
      <w:lvlJc w:val="left"/>
      <w:pPr>
        <w:ind w:left="4950" w:hanging="1080"/>
      </w:pPr>
      <w:rPr>
        <w:rFonts w:hint="default"/>
      </w:rPr>
    </w:lvl>
    <w:lvl w:ilvl="5">
      <w:start w:val="1"/>
      <w:numFmt w:val="decimal"/>
      <w:isLgl/>
      <w:lvlText w:val="%1.%2.%3.%4.%5.%6."/>
      <w:lvlJc w:val="left"/>
      <w:pPr>
        <w:ind w:left="5310" w:hanging="1440"/>
      </w:pPr>
      <w:rPr>
        <w:rFonts w:hint="default"/>
      </w:rPr>
    </w:lvl>
    <w:lvl w:ilvl="6">
      <w:start w:val="1"/>
      <w:numFmt w:val="decimal"/>
      <w:isLgl/>
      <w:lvlText w:val="%1.%2.%3.%4.%5.%6.%7."/>
      <w:lvlJc w:val="left"/>
      <w:pPr>
        <w:ind w:left="5670" w:hanging="1800"/>
      </w:pPr>
      <w:rPr>
        <w:rFonts w:hint="default"/>
      </w:rPr>
    </w:lvl>
    <w:lvl w:ilvl="7">
      <w:start w:val="1"/>
      <w:numFmt w:val="decimal"/>
      <w:isLgl/>
      <w:lvlText w:val="%1.%2.%3.%4.%5.%6.%7.%8."/>
      <w:lvlJc w:val="left"/>
      <w:pPr>
        <w:ind w:left="5670" w:hanging="1800"/>
      </w:pPr>
      <w:rPr>
        <w:rFonts w:hint="default"/>
      </w:rPr>
    </w:lvl>
    <w:lvl w:ilvl="8">
      <w:start w:val="1"/>
      <w:numFmt w:val="decimal"/>
      <w:isLgl/>
      <w:lvlText w:val="%1.%2.%3.%4.%5.%6.%7.%8.%9."/>
      <w:lvlJc w:val="left"/>
      <w:pPr>
        <w:ind w:left="6030" w:hanging="2160"/>
      </w:pPr>
      <w:rPr>
        <w:rFonts w:hint="default"/>
      </w:rPr>
    </w:lvl>
  </w:abstractNum>
  <w:abstractNum w:abstractNumId="7">
    <w:nsid w:val="17FF539B"/>
    <w:multiLevelType w:val="multilevel"/>
    <w:tmpl w:val="703C4090"/>
    <w:lvl w:ilvl="0">
      <w:start w:val="1"/>
      <w:numFmt w:val="decimal"/>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1" w:firstLine="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firstLine="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firstLine="0"/>
      </w:pPr>
    </w:lvl>
  </w:abstractNum>
  <w:abstractNum w:abstractNumId="8">
    <w:nsid w:val="1B32781D"/>
    <w:multiLevelType w:val="multilevel"/>
    <w:tmpl w:val="90AA35DA"/>
    <w:lvl w:ilvl="0">
      <w:start w:val="1"/>
      <w:numFmt w:val="decimal"/>
      <w:lvlText w:val="%1."/>
      <w:lvlJc w:val="left"/>
      <w:pPr>
        <w:ind w:left="450" w:hanging="450"/>
      </w:pPr>
      <w:rPr>
        <w:rFonts w:hint="default"/>
      </w:rPr>
    </w:lvl>
    <w:lvl w:ilvl="1">
      <w:start w:val="3"/>
      <w:numFmt w:val="decimal"/>
      <w:lvlText w:val="%1.%2."/>
      <w:lvlJc w:val="left"/>
      <w:pPr>
        <w:ind w:left="3600" w:hanging="7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9080" w:hanging="180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5200" w:hanging="2160"/>
      </w:pPr>
      <w:rPr>
        <w:rFonts w:hint="default"/>
      </w:rPr>
    </w:lvl>
  </w:abstractNum>
  <w:abstractNum w:abstractNumId="9">
    <w:nsid w:val="1D8238B3"/>
    <w:multiLevelType w:val="multilevel"/>
    <w:tmpl w:val="EAA20222"/>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1E1E219F"/>
    <w:multiLevelType w:val="hybridMultilevel"/>
    <w:tmpl w:val="12D0FB22"/>
    <w:lvl w:ilvl="0" w:tplc="DEFC2B8A">
      <w:start w:val="1"/>
      <w:numFmt w:val="russianLower"/>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3803FB"/>
    <w:multiLevelType w:val="hybridMultilevel"/>
    <w:tmpl w:val="4AA877E2"/>
    <w:lvl w:ilvl="0" w:tplc="12361F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2DE5E3F"/>
    <w:multiLevelType w:val="multilevel"/>
    <w:tmpl w:val="BF940AF8"/>
    <w:lvl w:ilvl="0">
      <w:start w:val="1"/>
      <w:numFmt w:val="decimal"/>
      <w:lvlText w:val="%1"/>
      <w:lvlJc w:val="left"/>
      <w:pPr>
        <w:ind w:left="705" w:hanging="705"/>
      </w:pPr>
      <w:rPr>
        <w:rFonts w:hint="default"/>
      </w:rPr>
    </w:lvl>
    <w:lvl w:ilvl="1">
      <w:start w:val="1"/>
      <w:numFmt w:val="decimal"/>
      <w:lvlText w:val="%1.%2"/>
      <w:lvlJc w:val="left"/>
      <w:pPr>
        <w:ind w:left="141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405013A"/>
    <w:multiLevelType w:val="multilevel"/>
    <w:tmpl w:val="96EEB5FC"/>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25F27B4E"/>
    <w:multiLevelType w:val="hybridMultilevel"/>
    <w:tmpl w:val="254A0E16"/>
    <w:lvl w:ilvl="0" w:tplc="6C14B3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8044EF1"/>
    <w:multiLevelType w:val="multilevel"/>
    <w:tmpl w:val="7E4CC7B6"/>
    <w:lvl w:ilvl="0">
      <w:start w:val="1"/>
      <w:numFmt w:val="decimal"/>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1" w:firstLine="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firstLine="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firstLine="0"/>
      </w:pPr>
    </w:lvl>
  </w:abstractNum>
  <w:abstractNum w:abstractNumId="16">
    <w:nsid w:val="34C4074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850231A"/>
    <w:multiLevelType w:val="multilevel"/>
    <w:tmpl w:val="9C7EF774"/>
    <w:lvl w:ilvl="0">
      <w:start w:val="2"/>
      <w:numFmt w:val="decimal"/>
      <w:lvlText w:val="%1."/>
      <w:lvlJc w:val="left"/>
      <w:pPr>
        <w:ind w:left="450" w:hanging="450"/>
      </w:pPr>
      <w:rPr>
        <w:rFonts w:hint="default"/>
      </w:rPr>
    </w:lvl>
    <w:lvl w:ilvl="1">
      <w:start w:val="1"/>
      <w:numFmt w:val="decimal"/>
      <w:lvlText w:val="%1.%2."/>
      <w:lvlJc w:val="left"/>
      <w:pPr>
        <w:ind w:left="4590" w:hanging="720"/>
      </w:pPr>
      <w:rPr>
        <w:rFonts w:hint="default"/>
      </w:rPr>
    </w:lvl>
    <w:lvl w:ilvl="2">
      <w:start w:val="1"/>
      <w:numFmt w:val="decimal"/>
      <w:lvlText w:val="%1.%2.%3."/>
      <w:lvlJc w:val="left"/>
      <w:pPr>
        <w:ind w:left="8460" w:hanging="720"/>
      </w:pPr>
      <w:rPr>
        <w:rFonts w:hint="default"/>
      </w:rPr>
    </w:lvl>
    <w:lvl w:ilvl="3">
      <w:start w:val="1"/>
      <w:numFmt w:val="decimal"/>
      <w:lvlText w:val="%1.%2.%3.%4."/>
      <w:lvlJc w:val="left"/>
      <w:pPr>
        <w:ind w:left="12690" w:hanging="1080"/>
      </w:pPr>
      <w:rPr>
        <w:rFonts w:hint="default"/>
      </w:rPr>
    </w:lvl>
    <w:lvl w:ilvl="4">
      <w:start w:val="1"/>
      <w:numFmt w:val="decimal"/>
      <w:lvlText w:val="%1.%2.%3.%4.%5."/>
      <w:lvlJc w:val="left"/>
      <w:pPr>
        <w:ind w:left="16560" w:hanging="1080"/>
      </w:pPr>
      <w:rPr>
        <w:rFonts w:hint="default"/>
      </w:rPr>
    </w:lvl>
    <w:lvl w:ilvl="5">
      <w:start w:val="1"/>
      <w:numFmt w:val="decimal"/>
      <w:lvlText w:val="%1.%2.%3.%4.%5.%6."/>
      <w:lvlJc w:val="left"/>
      <w:pPr>
        <w:ind w:left="20790" w:hanging="1440"/>
      </w:pPr>
      <w:rPr>
        <w:rFonts w:hint="default"/>
      </w:rPr>
    </w:lvl>
    <w:lvl w:ilvl="6">
      <w:start w:val="1"/>
      <w:numFmt w:val="decimal"/>
      <w:lvlText w:val="%1.%2.%3.%4.%5.%6.%7."/>
      <w:lvlJc w:val="left"/>
      <w:pPr>
        <w:ind w:left="25020" w:hanging="1800"/>
      </w:pPr>
      <w:rPr>
        <w:rFonts w:hint="default"/>
      </w:rPr>
    </w:lvl>
    <w:lvl w:ilvl="7">
      <w:start w:val="1"/>
      <w:numFmt w:val="decimal"/>
      <w:lvlText w:val="%1.%2.%3.%4.%5.%6.%7.%8."/>
      <w:lvlJc w:val="left"/>
      <w:pPr>
        <w:ind w:left="28890" w:hanging="1800"/>
      </w:pPr>
      <w:rPr>
        <w:rFonts w:hint="default"/>
      </w:rPr>
    </w:lvl>
    <w:lvl w:ilvl="8">
      <w:start w:val="1"/>
      <w:numFmt w:val="decimal"/>
      <w:lvlText w:val="%1.%2.%3.%4.%5.%6.%7.%8.%9."/>
      <w:lvlJc w:val="left"/>
      <w:pPr>
        <w:ind w:left="-32416" w:hanging="2160"/>
      </w:pPr>
      <w:rPr>
        <w:rFonts w:hint="default"/>
      </w:rPr>
    </w:lvl>
  </w:abstractNum>
  <w:abstractNum w:abstractNumId="18">
    <w:nsid w:val="4A6A0B92"/>
    <w:multiLevelType w:val="multilevel"/>
    <w:tmpl w:val="06287CA6"/>
    <w:lvl w:ilvl="0">
      <w:start w:val="2"/>
      <w:numFmt w:val="decimal"/>
      <w:lvlText w:val="%1."/>
      <w:lvlJc w:val="left"/>
      <w:pPr>
        <w:ind w:left="450" w:hanging="450"/>
      </w:pPr>
      <w:rPr>
        <w:rFonts w:hint="default"/>
      </w:rPr>
    </w:lvl>
    <w:lvl w:ilvl="1">
      <w:start w:val="1"/>
      <w:numFmt w:val="decimal"/>
      <w:lvlText w:val="%1.%2."/>
      <w:lvlJc w:val="left"/>
      <w:pPr>
        <w:ind w:left="4590" w:hanging="720"/>
      </w:pPr>
      <w:rPr>
        <w:rFonts w:hint="default"/>
      </w:rPr>
    </w:lvl>
    <w:lvl w:ilvl="2">
      <w:start w:val="1"/>
      <w:numFmt w:val="decimal"/>
      <w:lvlText w:val="%1.%2.%3."/>
      <w:lvlJc w:val="left"/>
      <w:pPr>
        <w:ind w:left="8460" w:hanging="720"/>
      </w:pPr>
      <w:rPr>
        <w:rFonts w:hint="default"/>
      </w:rPr>
    </w:lvl>
    <w:lvl w:ilvl="3">
      <w:start w:val="1"/>
      <w:numFmt w:val="decimal"/>
      <w:lvlText w:val="%1.%2.%3.%4."/>
      <w:lvlJc w:val="left"/>
      <w:pPr>
        <w:ind w:left="12690" w:hanging="1080"/>
      </w:pPr>
      <w:rPr>
        <w:rFonts w:hint="default"/>
      </w:rPr>
    </w:lvl>
    <w:lvl w:ilvl="4">
      <w:start w:val="1"/>
      <w:numFmt w:val="decimal"/>
      <w:lvlText w:val="%1.%2.%3.%4.%5."/>
      <w:lvlJc w:val="left"/>
      <w:pPr>
        <w:ind w:left="16560" w:hanging="1080"/>
      </w:pPr>
      <w:rPr>
        <w:rFonts w:hint="default"/>
      </w:rPr>
    </w:lvl>
    <w:lvl w:ilvl="5">
      <w:start w:val="1"/>
      <w:numFmt w:val="decimal"/>
      <w:lvlText w:val="%1.%2.%3.%4.%5.%6."/>
      <w:lvlJc w:val="left"/>
      <w:pPr>
        <w:ind w:left="20790" w:hanging="1440"/>
      </w:pPr>
      <w:rPr>
        <w:rFonts w:hint="default"/>
      </w:rPr>
    </w:lvl>
    <w:lvl w:ilvl="6">
      <w:start w:val="1"/>
      <w:numFmt w:val="decimal"/>
      <w:lvlText w:val="%1.%2.%3.%4.%5.%6.%7."/>
      <w:lvlJc w:val="left"/>
      <w:pPr>
        <w:ind w:left="25020" w:hanging="1800"/>
      </w:pPr>
      <w:rPr>
        <w:rFonts w:hint="default"/>
      </w:rPr>
    </w:lvl>
    <w:lvl w:ilvl="7">
      <w:start w:val="1"/>
      <w:numFmt w:val="decimal"/>
      <w:lvlText w:val="%1.%2.%3.%4.%5.%6.%7.%8."/>
      <w:lvlJc w:val="left"/>
      <w:pPr>
        <w:ind w:left="28890" w:hanging="1800"/>
      </w:pPr>
      <w:rPr>
        <w:rFonts w:hint="default"/>
      </w:rPr>
    </w:lvl>
    <w:lvl w:ilvl="8">
      <w:start w:val="1"/>
      <w:numFmt w:val="decimal"/>
      <w:lvlText w:val="%1.%2.%3.%4.%5.%6.%7.%8.%9."/>
      <w:lvlJc w:val="left"/>
      <w:pPr>
        <w:ind w:left="-32416" w:hanging="2160"/>
      </w:pPr>
      <w:rPr>
        <w:rFonts w:hint="default"/>
      </w:rPr>
    </w:lvl>
  </w:abstractNum>
  <w:abstractNum w:abstractNumId="19">
    <w:nsid w:val="4ABE3227"/>
    <w:multiLevelType w:val="multilevel"/>
    <w:tmpl w:val="AF028A36"/>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0">
    <w:nsid w:val="4D6E3068"/>
    <w:multiLevelType w:val="hybridMultilevel"/>
    <w:tmpl w:val="98E64CF0"/>
    <w:lvl w:ilvl="0" w:tplc="DEFC2B8A">
      <w:start w:val="1"/>
      <w:numFmt w:val="russianLower"/>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0A717D"/>
    <w:multiLevelType w:val="hybridMultilevel"/>
    <w:tmpl w:val="3F04D42A"/>
    <w:lvl w:ilvl="0" w:tplc="DEFC2B8A">
      <w:start w:val="1"/>
      <w:numFmt w:val="russianLower"/>
      <w:lvlText w:val="%1) "/>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64055262"/>
    <w:multiLevelType w:val="hybridMultilevel"/>
    <w:tmpl w:val="3CBC6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3350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7EE7388"/>
    <w:multiLevelType w:val="hybridMultilevel"/>
    <w:tmpl w:val="79566A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3514C5"/>
    <w:multiLevelType w:val="multilevel"/>
    <w:tmpl w:val="32DEC17C"/>
    <w:lvl w:ilvl="0">
      <w:start w:val="1"/>
      <w:numFmt w:val="decimal"/>
      <w:lvlText w:val="%1."/>
      <w:lvlJc w:val="left"/>
      <w:pPr>
        <w:ind w:left="4230" w:hanging="360"/>
      </w:pPr>
      <w:rPr>
        <w:rFonts w:hint="default"/>
      </w:rPr>
    </w:lvl>
    <w:lvl w:ilvl="1">
      <w:start w:val="1"/>
      <w:numFmt w:val="decimal"/>
      <w:isLgl/>
      <w:lvlText w:val="%1.%2."/>
      <w:lvlJc w:val="left"/>
      <w:pPr>
        <w:ind w:left="4590" w:hanging="720"/>
      </w:pPr>
      <w:rPr>
        <w:rFonts w:hint="default"/>
      </w:rPr>
    </w:lvl>
    <w:lvl w:ilvl="2">
      <w:start w:val="1"/>
      <w:numFmt w:val="decimal"/>
      <w:isLgl/>
      <w:lvlText w:val="%1.%2.%3."/>
      <w:lvlJc w:val="left"/>
      <w:pPr>
        <w:ind w:left="4590" w:hanging="720"/>
      </w:pPr>
      <w:rPr>
        <w:rFonts w:hint="default"/>
      </w:rPr>
    </w:lvl>
    <w:lvl w:ilvl="3">
      <w:start w:val="1"/>
      <w:numFmt w:val="decimal"/>
      <w:isLgl/>
      <w:lvlText w:val="%1.%2.%3.%4."/>
      <w:lvlJc w:val="left"/>
      <w:pPr>
        <w:ind w:left="4950" w:hanging="1080"/>
      </w:pPr>
      <w:rPr>
        <w:rFonts w:hint="default"/>
      </w:rPr>
    </w:lvl>
    <w:lvl w:ilvl="4">
      <w:start w:val="1"/>
      <w:numFmt w:val="decimal"/>
      <w:isLgl/>
      <w:lvlText w:val="%1.%2.%3.%4.%5."/>
      <w:lvlJc w:val="left"/>
      <w:pPr>
        <w:ind w:left="4950" w:hanging="1080"/>
      </w:pPr>
      <w:rPr>
        <w:rFonts w:hint="default"/>
      </w:rPr>
    </w:lvl>
    <w:lvl w:ilvl="5">
      <w:start w:val="1"/>
      <w:numFmt w:val="decimal"/>
      <w:isLgl/>
      <w:lvlText w:val="%1.%2.%3.%4.%5.%6."/>
      <w:lvlJc w:val="left"/>
      <w:pPr>
        <w:ind w:left="5310" w:hanging="1440"/>
      </w:pPr>
      <w:rPr>
        <w:rFonts w:hint="default"/>
      </w:rPr>
    </w:lvl>
    <w:lvl w:ilvl="6">
      <w:start w:val="1"/>
      <w:numFmt w:val="decimal"/>
      <w:isLgl/>
      <w:lvlText w:val="%1.%2.%3.%4.%5.%6.%7."/>
      <w:lvlJc w:val="left"/>
      <w:pPr>
        <w:ind w:left="5670" w:hanging="1800"/>
      </w:pPr>
      <w:rPr>
        <w:rFonts w:hint="default"/>
      </w:rPr>
    </w:lvl>
    <w:lvl w:ilvl="7">
      <w:start w:val="1"/>
      <w:numFmt w:val="decimal"/>
      <w:isLgl/>
      <w:lvlText w:val="%1.%2.%3.%4.%5.%6.%7.%8."/>
      <w:lvlJc w:val="left"/>
      <w:pPr>
        <w:ind w:left="5670" w:hanging="1800"/>
      </w:pPr>
      <w:rPr>
        <w:rFonts w:hint="default"/>
      </w:rPr>
    </w:lvl>
    <w:lvl w:ilvl="8">
      <w:start w:val="1"/>
      <w:numFmt w:val="decimal"/>
      <w:isLgl/>
      <w:lvlText w:val="%1.%2.%3.%4.%5.%6.%7.%8.%9."/>
      <w:lvlJc w:val="left"/>
      <w:pPr>
        <w:ind w:left="6030" w:hanging="2160"/>
      </w:pPr>
      <w:rPr>
        <w:rFonts w:hint="default"/>
      </w:rPr>
    </w:lvl>
  </w:abstractNum>
  <w:abstractNum w:abstractNumId="26">
    <w:nsid w:val="6A2F4C33"/>
    <w:multiLevelType w:val="hybridMultilevel"/>
    <w:tmpl w:val="F5182840"/>
    <w:lvl w:ilvl="0" w:tplc="DEFC2B8A">
      <w:start w:val="1"/>
      <w:numFmt w:val="russianLower"/>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9F253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CF71D4D"/>
    <w:multiLevelType w:val="hybridMultilevel"/>
    <w:tmpl w:val="30965234"/>
    <w:lvl w:ilvl="0" w:tplc="52841B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7C459DA"/>
    <w:multiLevelType w:val="multilevel"/>
    <w:tmpl w:val="7E76E5FC"/>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78187948"/>
    <w:multiLevelType w:val="multilevel"/>
    <w:tmpl w:val="28F6CEDC"/>
    <w:lvl w:ilvl="0">
      <w:start w:val="1"/>
      <w:numFmt w:val="decimal"/>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1"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7A3E01E8"/>
    <w:multiLevelType w:val="hybridMultilevel"/>
    <w:tmpl w:val="B0902E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4"/>
  </w:num>
  <w:num w:numId="2">
    <w:abstractNumId w:val="22"/>
  </w:num>
  <w:num w:numId="3">
    <w:abstractNumId w:val="6"/>
  </w:num>
  <w:num w:numId="4">
    <w:abstractNumId w:val="12"/>
  </w:num>
  <w:num w:numId="5">
    <w:abstractNumId w:val="26"/>
  </w:num>
  <w:num w:numId="6">
    <w:abstractNumId w:val="27"/>
  </w:num>
  <w:num w:numId="7">
    <w:abstractNumId w:val="25"/>
  </w:num>
  <w:num w:numId="8">
    <w:abstractNumId w:val="21"/>
  </w:num>
  <w:num w:numId="9">
    <w:abstractNumId w:val="10"/>
  </w:num>
  <w:num w:numId="10">
    <w:abstractNumId w:val="16"/>
  </w:num>
  <w:num w:numId="11">
    <w:abstractNumId w:val="20"/>
  </w:num>
  <w:num w:numId="12">
    <w:abstractNumId w:val="4"/>
  </w:num>
  <w:num w:numId="13">
    <w:abstractNumId w:val="1"/>
  </w:num>
  <w:num w:numId="14">
    <w:abstractNumId w:val="3"/>
  </w:num>
  <w:num w:numId="15">
    <w:abstractNumId w:val="29"/>
  </w:num>
  <w:num w:numId="16">
    <w:abstractNumId w:val="13"/>
  </w:num>
  <w:num w:numId="17">
    <w:abstractNumId w:val="18"/>
  </w:num>
  <w:num w:numId="18">
    <w:abstractNumId w:val="23"/>
  </w:num>
  <w:num w:numId="19">
    <w:abstractNumId w:val="8"/>
  </w:num>
  <w:num w:numId="20">
    <w:abstractNumId w:val="17"/>
  </w:num>
  <w:num w:numId="21">
    <w:abstractNumId w:val="5"/>
  </w:num>
  <w:num w:numId="22">
    <w:abstractNumId w:val="19"/>
  </w:num>
  <w:num w:numId="23">
    <w:abstractNumId w:val="14"/>
  </w:num>
  <w:num w:numId="24">
    <w:abstractNumId w:val="28"/>
  </w:num>
  <w:num w:numId="25">
    <w:abstractNumId w:val="9"/>
  </w:num>
  <w:num w:numId="26">
    <w:abstractNumId w:val="30"/>
  </w:num>
  <w:num w:numId="27">
    <w:abstractNumId w:val="15"/>
  </w:num>
  <w:num w:numId="28">
    <w:abstractNumId w:val="0"/>
  </w:num>
  <w:num w:numId="29">
    <w:abstractNumId w:val="31"/>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9F1"/>
    <w:rsid w:val="00010857"/>
    <w:rsid w:val="000145F2"/>
    <w:rsid w:val="000164BF"/>
    <w:rsid w:val="000168E9"/>
    <w:rsid w:val="00016D0D"/>
    <w:rsid w:val="000250E0"/>
    <w:rsid w:val="00025D7D"/>
    <w:rsid w:val="0004028E"/>
    <w:rsid w:val="00047675"/>
    <w:rsid w:val="0004789E"/>
    <w:rsid w:val="00053FEA"/>
    <w:rsid w:val="00054B8B"/>
    <w:rsid w:val="00055C43"/>
    <w:rsid w:val="0006027E"/>
    <w:rsid w:val="000729DF"/>
    <w:rsid w:val="00072A6B"/>
    <w:rsid w:val="00074888"/>
    <w:rsid w:val="000750DE"/>
    <w:rsid w:val="00082160"/>
    <w:rsid w:val="000925AD"/>
    <w:rsid w:val="00093B7B"/>
    <w:rsid w:val="000A1D3D"/>
    <w:rsid w:val="000A7F3B"/>
    <w:rsid w:val="000B030B"/>
    <w:rsid w:val="000B72AA"/>
    <w:rsid w:val="000C1866"/>
    <w:rsid w:val="000C3EA1"/>
    <w:rsid w:val="000C567D"/>
    <w:rsid w:val="000C65EF"/>
    <w:rsid w:val="000C7089"/>
    <w:rsid w:val="000D521F"/>
    <w:rsid w:val="000F6E94"/>
    <w:rsid w:val="0011335A"/>
    <w:rsid w:val="00115FCC"/>
    <w:rsid w:val="00120278"/>
    <w:rsid w:val="001217B0"/>
    <w:rsid w:val="00124E87"/>
    <w:rsid w:val="00130796"/>
    <w:rsid w:val="00140361"/>
    <w:rsid w:val="0014118F"/>
    <w:rsid w:val="00146FB2"/>
    <w:rsid w:val="00147026"/>
    <w:rsid w:val="001477EC"/>
    <w:rsid w:val="001506E0"/>
    <w:rsid w:val="00174101"/>
    <w:rsid w:val="00174E9F"/>
    <w:rsid w:val="00182FFD"/>
    <w:rsid w:val="001876C3"/>
    <w:rsid w:val="001A356E"/>
    <w:rsid w:val="001A728C"/>
    <w:rsid w:val="001B20CA"/>
    <w:rsid w:val="001B2704"/>
    <w:rsid w:val="001C3563"/>
    <w:rsid w:val="001C4DB7"/>
    <w:rsid w:val="001D4955"/>
    <w:rsid w:val="001D77C8"/>
    <w:rsid w:val="001E3BD5"/>
    <w:rsid w:val="001E4400"/>
    <w:rsid w:val="00214BCD"/>
    <w:rsid w:val="00223747"/>
    <w:rsid w:val="00225AC0"/>
    <w:rsid w:val="00234C6C"/>
    <w:rsid w:val="00241D7E"/>
    <w:rsid w:val="00252DE4"/>
    <w:rsid w:val="00261B3A"/>
    <w:rsid w:val="00261C0B"/>
    <w:rsid w:val="00263BDC"/>
    <w:rsid w:val="002711D7"/>
    <w:rsid w:val="00274A52"/>
    <w:rsid w:val="0027504D"/>
    <w:rsid w:val="002764B9"/>
    <w:rsid w:val="00276981"/>
    <w:rsid w:val="0027769C"/>
    <w:rsid w:val="00291B84"/>
    <w:rsid w:val="002A2CD2"/>
    <w:rsid w:val="002B3EB4"/>
    <w:rsid w:val="002B5FFE"/>
    <w:rsid w:val="002B6B02"/>
    <w:rsid w:val="002C1EE5"/>
    <w:rsid w:val="002C650B"/>
    <w:rsid w:val="002D1B25"/>
    <w:rsid w:val="002D67A6"/>
    <w:rsid w:val="002F7CA4"/>
    <w:rsid w:val="003022C2"/>
    <w:rsid w:val="00310616"/>
    <w:rsid w:val="003348B6"/>
    <w:rsid w:val="003556D5"/>
    <w:rsid w:val="003616F4"/>
    <w:rsid w:val="00361F66"/>
    <w:rsid w:val="003643F3"/>
    <w:rsid w:val="00367E99"/>
    <w:rsid w:val="00393076"/>
    <w:rsid w:val="00393DF6"/>
    <w:rsid w:val="003A02CC"/>
    <w:rsid w:val="003A16D5"/>
    <w:rsid w:val="003A1C02"/>
    <w:rsid w:val="003A346F"/>
    <w:rsid w:val="003A54B5"/>
    <w:rsid w:val="003A669A"/>
    <w:rsid w:val="003B72F7"/>
    <w:rsid w:val="003C51A6"/>
    <w:rsid w:val="003D24C7"/>
    <w:rsid w:val="003D70E9"/>
    <w:rsid w:val="003D7DF7"/>
    <w:rsid w:val="003E2563"/>
    <w:rsid w:val="003E4BCB"/>
    <w:rsid w:val="003E549B"/>
    <w:rsid w:val="003F1C0B"/>
    <w:rsid w:val="003F4F12"/>
    <w:rsid w:val="003F613A"/>
    <w:rsid w:val="004063A1"/>
    <w:rsid w:val="00406D81"/>
    <w:rsid w:val="00413F0D"/>
    <w:rsid w:val="004144B9"/>
    <w:rsid w:val="0043079D"/>
    <w:rsid w:val="0043295E"/>
    <w:rsid w:val="0044093C"/>
    <w:rsid w:val="00445004"/>
    <w:rsid w:val="00450F3F"/>
    <w:rsid w:val="004545E6"/>
    <w:rsid w:val="00455ED6"/>
    <w:rsid w:val="00460DF0"/>
    <w:rsid w:val="00470DD9"/>
    <w:rsid w:val="004802C6"/>
    <w:rsid w:val="00482FCA"/>
    <w:rsid w:val="004850A8"/>
    <w:rsid w:val="00486B80"/>
    <w:rsid w:val="004961F2"/>
    <w:rsid w:val="004B0F06"/>
    <w:rsid w:val="004C07D1"/>
    <w:rsid w:val="004C24D9"/>
    <w:rsid w:val="004C68D6"/>
    <w:rsid w:val="004C7EE3"/>
    <w:rsid w:val="004D281D"/>
    <w:rsid w:val="004E4DE0"/>
    <w:rsid w:val="004E593E"/>
    <w:rsid w:val="004F0321"/>
    <w:rsid w:val="004F3178"/>
    <w:rsid w:val="00500E16"/>
    <w:rsid w:val="00502B11"/>
    <w:rsid w:val="00503E32"/>
    <w:rsid w:val="005050B4"/>
    <w:rsid w:val="00505CB3"/>
    <w:rsid w:val="00516952"/>
    <w:rsid w:val="00516F24"/>
    <w:rsid w:val="00520456"/>
    <w:rsid w:val="00523C8B"/>
    <w:rsid w:val="00526442"/>
    <w:rsid w:val="0053197B"/>
    <w:rsid w:val="005325A2"/>
    <w:rsid w:val="005429EE"/>
    <w:rsid w:val="00545675"/>
    <w:rsid w:val="005457FD"/>
    <w:rsid w:val="005515BD"/>
    <w:rsid w:val="00571706"/>
    <w:rsid w:val="00576E9B"/>
    <w:rsid w:val="00581253"/>
    <w:rsid w:val="00594DF1"/>
    <w:rsid w:val="005963D9"/>
    <w:rsid w:val="005A1EC4"/>
    <w:rsid w:val="005A3C59"/>
    <w:rsid w:val="005A5336"/>
    <w:rsid w:val="005A5973"/>
    <w:rsid w:val="005C5898"/>
    <w:rsid w:val="005C7440"/>
    <w:rsid w:val="005E423A"/>
    <w:rsid w:val="005E570E"/>
    <w:rsid w:val="005F552E"/>
    <w:rsid w:val="00602765"/>
    <w:rsid w:val="00606960"/>
    <w:rsid w:val="006107A9"/>
    <w:rsid w:val="006121DE"/>
    <w:rsid w:val="00614F80"/>
    <w:rsid w:val="00624F9B"/>
    <w:rsid w:val="0062739D"/>
    <w:rsid w:val="0063209A"/>
    <w:rsid w:val="00634E29"/>
    <w:rsid w:val="00637E7C"/>
    <w:rsid w:val="00643FFD"/>
    <w:rsid w:val="0065384A"/>
    <w:rsid w:val="00662E90"/>
    <w:rsid w:val="00666614"/>
    <w:rsid w:val="00683C51"/>
    <w:rsid w:val="006A54D7"/>
    <w:rsid w:val="006A583D"/>
    <w:rsid w:val="006B0E20"/>
    <w:rsid w:val="006B2088"/>
    <w:rsid w:val="006B2E04"/>
    <w:rsid w:val="006C13C9"/>
    <w:rsid w:val="006C3FB8"/>
    <w:rsid w:val="006E6CE6"/>
    <w:rsid w:val="006F0193"/>
    <w:rsid w:val="006F5485"/>
    <w:rsid w:val="007047E0"/>
    <w:rsid w:val="007062DD"/>
    <w:rsid w:val="00706415"/>
    <w:rsid w:val="007106B4"/>
    <w:rsid w:val="00710E52"/>
    <w:rsid w:val="007121CD"/>
    <w:rsid w:val="0072134D"/>
    <w:rsid w:val="00734B19"/>
    <w:rsid w:val="00737409"/>
    <w:rsid w:val="007567AC"/>
    <w:rsid w:val="00756C34"/>
    <w:rsid w:val="00761D7A"/>
    <w:rsid w:val="00763AB2"/>
    <w:rsid w:val="007657D7"/>
    <w:rsid w:val="00774BEB"/>
    <w:rsid w:val="007820B4"/>
    <w:rsid w:val="00785C30"/>
    <w:rsid w:val="00785C98"/>
    <w:rsid w:val="007873DD"/>
    <w:rsid w:val="0079246A"/>
    <w:rsid w:val="007A54DB"/>
    <w:rsid w:val="007A57EF"/>
    <w:rsid w:val="007C4492"/>
    <w:rsid w:val="007D79F3"/>
    <w:rsid w:val="007E04B7"/>
    <w:rsid w:val="007E1072"/>
    <w:rsid w:val="007F60CE"/>
    <w:rsid w:val="007F690C"/>
    <w:rsid w:val="00802DF9"/>
    <w:rsid w:val="0083156E"/>
    <w:rsid w:val="008345A3"/>
    <w:rsid w:val="00834CDC"/>
    <w:rsid w:val="0083554E"/>
    <w:rsid w:val="00835616"/>
    <w:rsid w:val="008356E6"/>
    <w:rsid w:val="00844B6A"/>
    <w:rsid w:val="00852A84"/>
    <w:rsid w:val="008766ED"/>
    <w:rsid w:val="008900A0"/>
    <w:rsid w:val="00895291"/>
    <w:rsid w:val="00896848"/>
    <w:rsid w:val="008A05D6"/>
    <w:rsid w:val="008A3CB3"/>
    <w:rsid w:val="008A5701"/>
    <w:rsid w:val="008A6E81"/>
    <w:rsid w:val="008B05E7"/>
    <w:rsid w:val="008B08F1"/>
    <w:rsid w:val="008D2192"/>
    <w:rsid w:val="008D23F3"/>
    <w:rsid w:val="00901C0D"/>
    <w:rsid w:val="00910F79"/>
    <w:rsid w:val="00912959"/>
    <w:rsid w:val="00923102"/>
    <w:rsid w:val="00942614"/>
    <w:rsid w:val="00960B70"/>
    <w:rsid w:val="00963BC5"/>
    <w:rsid w:val="00983513"/>
    <w:rsid w:val="009B1667"/>
    <w:rsid w:val="009B1DB7"/>
    <w:rsid w:val="009B7453"/>
    <w:rsid w:val="009C24AA"/>
    <w:rsid w:val="009D0B79"/>
    <w:rsid w:val="009E09A6"/>
    <w:rsid w:val="009E67D7"/>
    <w:rsid w:val="009F2A9C"/>
    <w:rsid w:val="009F50DD"/>
    <w:rsid w:val="00A0692F"/>
    <w:rsid w:val="00A07838"/>
    <w:rsid w:val="00A116EA"/>
    <w:rsid w:val="00A11F4F"/>
    <w:rsid w:val="00A14791"/>
    <w:rsid w:val="00A24A30"/>
    <w:rsid w:val="00A30DA1"/>
    <w:rsid w:val="00A40FC2"/>
    <w:rsid w:val="00A44992"/>
    <w:rsid w:val="00A5720D"/>
    <w:rsid w:val="00A64147"/>
    <w:rsid w:val="00A670C7"/>
    <w:rsid w:val="00A767BE"/>
    <w:rsid w:val="00A772B1"/>
    <w:rsid w:val="00A80828"/>
    <w:rsid w:val="00A83429"/>
    <w:rsid w:val="00A8657A"/>
    <w:rsid w:val="00A92AAF"/>
    <w:rsid w:val="00A97F66"/>
    <w:rsid w:val="00AA4CE9"/>
    <w:rsid w:val="00AA613E"/>
    <w:rsid w:val="00AB619B"/>
    <w:rsid w:val="00AC3C73"/>
    <w:rsid w:val="00AD3FDC"/>
    <w:rsid w:val="00AD7B1D"/>
    <w:rsid w:val="00AF1E2A"/>
    <w:rsid w:val="00AF1E86"/>
    <w:rsid w:val="00B00A8A"/>
    <w:rsid w:val="00B01D72"/>
    <w:rsid w:val="00B24D77"/>
    <w:rsid w:val="00B34C1C"/>
    <w:rsid w:val="00B44ECD"/>
    <w:rsid w:val="00B52C82"/>
    <w:rsid w:val="00B52DAA"/>
    <w:rsid w:val="00B57815"/>
    <w:rsid w:val="00B6197B"/>
    <w:rsid w:val="00B6546F"/>
    <w:rsid w:val="00B724E0"/>
    <w:rsid w:val="00B75C0A"/>
    <w:rsid w:val="00B828BE"/>
    <w:rsid w:val="00B8577F"/>
    <w:rsid w:val="00B9568F"/>
    <w:rsid w:val="00BA2DB2"/>
    <w:rsid w:val="00BB6171"/>
    <w:rsid w:val="00BC01D5"/>
    <w:rsid w:val="00BC06E6"/>
    <w:rsid w:val="00BC61AF"/>
    <w:rsid w:val="00BC7E40"/>
    <w:rsid w:val="00BD0019"/>
    <w:rsid w:val="00BD6B12"/>
    <w:rsid w:val="00BD786E"/>
    <w:rsid w:val="00BE0E79"/>
    <w:rsid w:val="00BE4F40"/>
    <w:rsid w:val="00BE6F6B"/>
    <w:rsid w:val="00BF682D"/>
    <w:rsid w:val="00C02896"/>
    <w:rsid w:val="00C05FE5"/>
    <w:rsid w:val="00C071EB"/>
    <w:rsid w:val="00C17FF5"/>
    <w:rsid w:val="00C23612"/>
    <w:rsid w:val="00C26611"/>
    <w:rsid w:val="00C27E1C"/>
    <w:rsid w:val="00C414CD"/>
    <w:rsid w:val="00C42714"/>
    <w:rsid w:val="00C5214F"/>
    <w:rsid w:val="00C5367E"/>
    <w:rsid w:val="00C57858"/>
    <w:rsid w:val="00C7176F"/>
    <w:rsid w:val="00C7253F"/>
    <w:rsid w:val="00C72A92"/>
    <w:rsid w:val="00C750CB"/>
    <w:rsid w:val="00C80070"/>
    <w:rsid w:val="00C91D8D"/>
    <w:rsid w:val="00C92712"/>
    <w:rsid w:val="00C93C7E"/>
    <w:rsid w:val="00C93EDF"/>
    <w:rsid w:val="00C948F9"/>
    <w:rsid w:val="00C95205"/>
    <w:rsid w:val="00CA2F3C"/>
    <w:rsid w:val="00CC1C95"/>
    <w:rsid w:val="00CC2F16"/>
    <w:rsid w:val="00CC49C3"/>
    <w:rsid w:val="00CC678A"/>
    <w:rsid w:val="00CD6C9C"/>
    <w:rsid w:val="00CE01A0"/>
    <w:rsid w:val="00CE07CA"/>
    <w:rsid w:val="00CE085B"/>
    <w:rsid w:val="00CE0A21"/>
    <w:rsid w:val="00D10BFB"/>
    <w:rsid w:val="00D12662"/>
    <w:rsid w:val="00D13391"/>
    <w:rsid w:val="00D23C19"/>
    <w:rsid w:val="00D23CE9"/>
    <w:rsid w:val="00D26064"/>
    <w:rsid w:val="00D2699B"/>
    <w:rsid w:val="00D3491E"/>
    <w:rsid w:val="00D50F77"/>
    <w:rsid w:val="00D5263F"/>
    <w:rsid w:val="00D60FCF"/>
    <w:rsid w:val="00D62D0C"/>
    <w:rsid w:val="00D6675C"/>
    <w:rsid w:val="00D70956"/>
    <w:rsid w:val="00D7308C"/>
    <w:rsid w:val="00D73B68"/>
    <w:rsid w:val="00D86923"/>
    <w:rsid w:val="00D902FF"/>
    <w:rsid w:val="00D928B1"/>
    <w:rsid w:val="00DA0F28"/>
    <w:rsid w:val="00DA4A42"/>
    <w:rsid w:val="00DA79A3"/>
    <w:rsid w:val="00DC6BEF"/>
    <w:rsid w:val="00DC7D64"/>
    <w:rsid w:val="00DD01F8"/>
    <w:rsid w:val="00DD0A9B"/>
    <w:rsid w:val="00DD66E6"/>
    <w:rsid w:val="00DD67C6"/>
    <w:rsid w:val="00DD67EA"/>
    <w:rsid w:val="00DD7B92"/>
    <w:rsid w:val="00DE689F"/>
    <w:rsid w:val="00DF1155"/>
    <w:rsid w:val="00DF7F0F"/>
    <w:rsid w:val="00E050E0"/>
    <w:rsid w:val="00E06858"/>
    <w:rsid w:val="00E06AFD"/>
    <w:rsid w:val="00E06E7C"/>
    <w:rsid w:val="00E13A4D"/>
    <w:rsid w:val="00E150A0"/>
    <w:rsid w:val="00E20B2E"/>
    <w:rsid w:val="00E21BAE"/>
    <w:rsid w:val="00E24806"/>
    <w:rsid w:val="00E31602"/>
    <w:rsid w:val="00E4123F"/>
    <w:rsid w:val="00E442B0"/>
    <w:rsid w:val="00E51EF7"/>
    <w:rsid w:val="00E53556"/>
    <w:rsid w:val="00E62D8B"/>
    <w:rsid w:val="00E7101B"/>
    <w:rsid w:val="00E80EC8"/>
    <w:rsid w:val="00E81982"/>
    <w:rsid w:val="00E83B74"/>
    <w:rsid w:val="00E84580"/>
    <w:rsid w:val="00E8608A"/>
    <w:rsid w:val="00E86629"/>
    <w:rsid w:val="00E9494B"/>
    <w:rsid w:val="00E9719D"/>
    <w:rsid w:val="00EB1C45"/>
    <w:rsid w:val="00EC2284"/>
    <w:rsid w:val="00EC2BFD"/>
    <w:rsid w:val="00EE39DB"/>
    <w:rsid w:val="00EE4122"/>
    <w:rsid w:val="00EE59F1"/>
    <w:rsid w:val="00EF042B"/>
    <w:rsid w:val="00EF1DB8"/>
    <w:rsid w:val="00EF33E3"/>
    <w:rsid w:val="00EF39A6"/>
    <w:rsid w:val="00F013DF"/>
    <w:rsid w:val="00F12324"/>
    <w:rsid w:val="00F1584E"/>
    <w:rsid w:val="00F15BA2"/>
    <w:rsid w:val="00F1610C"/>
    <w:rsid w:val="00F2338B"/>
    <w:rsid w:val="00F25DF1"/>
    <w:rsid w:val="00F2780B"/>
    <w:rsid w:val="00F31307"/>
    <w:rsid w:val="00F370CF"/>
    <w:rsid w:val="00F470AF"/>
    <w:rsid w:val="00F54248"/>
    <w:rsid w:val="00F55F70"/>
    <w:rsid w:val="00F6406C"/>
    <w:rsid w:val="00F64A8D"/>
    <w:rsid w:val="00F769E8"/>
    <w:rsid w:val="00F81840"/>
    <w:rsid w:val="00F91459"/>
    <w:rsid w:val="00FA5711"/>
    <w:rsid w:val="00FA5BCE"/>
    <w:rsid w:val="00FA6082"/>
    <w:rsid w:val="00FB070F"/>
    <w:rsid w:val="00FB6574"/>
    <w:rsid w:val="00FC0834"/>
    <w:rsid w:val="00FC14CE"/>
    <w:rsid w:val="00FC238B"/>
    <w:rsid w:val="00FD40F8"/>
    <w:rsid w:val="00FD708B"/>
    <w:rsid w:val="00FD7F6C"/>
    <w:rsid w:val="00FE1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3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qFormat/>
    <w:rsid w:val="006121DE"/>
    <w:pPr>
      <w:keepNext/>
      <w:widowControl/>
      <w:autoSpaceDE/>
      <w:autoSpaceDN/>
      <w:adjustRightInd/>
      <w:jc w:val="center"/>
      <w:outlineLvl w:val="0"/>
    </w:pPr>
    <w:rPr>
      <w:rFonts w:cs="Times New Roman"/>
      <w:b/>
      <w:position w:val="-16"/>
      <w:sz w:val="24"/>
    </w:rPr>
  </w:style>
  <w:style w:type="paragraph" w:styleId="2">
    <w:name w:val="heading 2"/>
    <w:basedOn w:val="a"/>
    <w:next w:val="a"/>
    <w:link w:val="20"/>
    <w:uiPriority w:val="9"/>
    <w:semiHidden/>
    <w:unhideWhenUsed/>
    <w:qFormat/>
    <w:rsid w:val="002F7C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121DE"/>
    <w:pPr>
      <w:keepNext/>
      <w:widowControl/>
      <w:autoSpaceDE/>
      <w:autoSpaceDN/>
      <w:adjustRightInd/>
      <w:jc w:val="center"/>
      <w:outlineLvl w:val="2"/>
    </w:pPr>
    <w:rPr>
      <w:rFonts w:ascii="Times New Roman" w:hAnsi="Times New Roman" w:cs="Times New Roman"/>
      <w:b/>
      <w:bCs/>
      <w:caps/>
      <w:spacing w:val="40"/>
      <w:sz w:val="26"/>
      <w:szCs w:val="24"/>
    </w:rPr>
  </w:style>
  <w:style w:type="paragraph" w:styleId="5">
    <w:name w:val="heading 5"/>
    <w:basedOn w:val="a"/>
    <w:next w:val="a"/>
    <w:link w:val="50"/>
    <w:semiHidden/>
    <w:unhideWhenUsed/>
    <w:qFormat/>
    <w:rsid w:val="006121DE"/>
    <w:pPr>
      <w:keepNext/>
      <w:jc w:val="center"/>
      <w:outlineLvl w:val="4"/>
    </w:pPr>
    <w:rPr>
      <w:rFonts w:ascii="Times New Roman" w:hAnsi="Times New Roman" w:cs="Times New Roman"/>
      <w:b/>
      <w:spacing w:val="20"/>
      <w:sz w:val="28"/>
      <w:szCs w:val="28"/>
    </w:rPr>
  </w:style>
  <w:style w:type="paragraph" w:styleId="6">
    <w:name w:val="heading 6"/>
    <w:basedOn w:val="a"/>
    <w:next w:val="a"/>
    <w:link w:val="60"/>
    <w:semiHidden/>
    <w:unhideWhenUsed/>
    <w:qFormat/>
    <w:rsid w:val="006121DE"/>
    <w:pPr>
      <w:keepNext/>
      <w:outlineLvl w:val="5"/>
    </w:pPr>
    <w:rPr>
      <w:rFonts w:ascii="Times New Roman" w:hAnsi="Times New Roman" w:cs="Times New Roman"/>
      <w:b/>
      <w:sz w:val="24"/>
      <w:szCs w:val="24"/>
    </w:rPr>
  </w:style>
  <w:style w:type="paragraph" w:styleId="8">
    <w:name w:val="heading 8"/>
    <w:basedOn w:val="a"/>
    <w:next w:val="a"/>
    <w:link w:val="80"/>
    <w:unhideWhenUsed/>
    <w:qFormat/>
    <w:rsid w:val="006121DE"/>
    <w:pPr>
      <w:keepNext/>
      <w:outlineLvl w:val="7"/>
    </w:pPr>
    <w:rPr>
      <w:rFonts w:ascii="Times New Roman" w:hAnsi="Times New Roman" w:cs="Times New Roman"/>
      <w:sz w:val="24"/>
    </w:rPr>
  </w:style>
  <w:style w:type="paragraph" w:styleId="9">
    <w:name w:val="heading 9"/>
    <w:basedOn w:val="a"/>
    <w:next w:val="a"/>
    <w:link w:val="90"/>
    <w:semiHidden/>
    <w:unhideWhenUsed/>
    <w:qFormat/>
    <w:rsid w:val="006121DE"/>
    <w:pPr>
      <w:keepNext/>
      <w:tabs>
        <w:tab w:val="left" w:pos="1214"/>
      </w:tabs>
      <w:jc w:val="center"/>
      <w:outlineLvl w:val="8"/>
    </w:pPr>
    <w:rPr>
      <w:rFonts w:ascii="Times New Roman" w:hAnsi="Times New Roman" w:cs="Times New Roman"/>
      <w:bCs/>
      <w:color w:val="000000"/>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21DE"/>
    <w:rPr>
      <w:rFonts w:ascii="Arial" w:eastAsia="Times New Roman" w:hAnsi="Arial" w:cs="Times New Roman"/>
      <w:b/>
      <w:position w:val="-16"/>
      <w:sz w:val="24"/>
      <w:szCs w:val="20"/>
      <w:lang w:eastAsia="ru-RU"/>
    </w:rPr>
  </w:style>
  <w:style w:type="character" w:customStyle="1" w:styleId="30">
    <w:name w:val="Заголовок 3 Знак"/>
    <w:basedOn w:val="a0"/>
    <w:link w:val="3"/>
    <w:rsid w:val="006121DE"/>
    <w:rPr>
      <w:rFonts w:ascii="Times New Roman" w:eastAsia="Times New Roman" w:hAnsi="Times New Roman" w:cs="Times New Roman"/>
      <w:b/>
      <w:bCs/>
      <w:caps/>
      <w:spacing w:val="40"/>
      <w:sz w:val="26"/>
      <w:szCs w:val="24"/>
      <w:lang w:eastAsia="ru-RU"/>
    </w:rPr>
  </w:style>
  <w:style w:type="character" w:customStyle="1" w:styleId="50">
    <w:name w:val="Заголовок 5 Знак"/>
    <w:basedOn w:val="a0"/>
    <w:link w:val="5"/>
    <w:semiHidden/>
    <w:rsid w:val="006121DE"/>
    <w:rPr>
      <w:rFonts w:ascii="Times New Roman" w:eastAsia="Times New Roman" w:hAnsi="Times New Roman" w:cs="Times New Roman"/>
      <w:b/>
      <w:spacing w:val="20"/>
      <w:sz w:val="28"/>
      <w:szCs w:val="28"/>
      <w:lang w:eastAsia="ru-RU"/>
    </w:rPr>
  </w:style>
  <w:style w:type="character" w:customStyle="1" w:styleId="60">
    <w:name w:val="Заголовок 6 Знак"/>
    <w:basedOn w:val="a0"/>
    <w:link w:val="6"/>
    <w:semiHidden/>
    <w:rsid w:val="006121DE"/>
    <w:rPr>
      <w:rFonts w:ascii="Times New Roman" w:eastAsia="Times New Roman" w:hAnsi="Times New Roman" w:cs="Times New Roman"/>
      <w:b/>
      <w:sz w:val="24"/>
      <w:szCs w:val="24"/>
      <w:lang w:eastAsia="ru-RU"/>
    </w:rPr>
  </w:style>
  <w:style w:type="character" w:customStyle="1" w:styleId="80">
    <w:name w:val="Заголовок 8 Знак"/>
    <w:basedOn w:val="a0"/>
    <w:link w:val="8"/>
    <w:rsid w:val="006121DE"/>
    <w:rPr>
      <w:rFonts w:ascii="Times New Roman" w:eastAsia="Times New Roman" w:hAnsi="Times New Roman" w:cs="Times New Roman"/>
      <w:sz w:val="24"/>
      <w:szCs w:val="20"/>
      <w:lang w:eastAsia="ru-RU"/>
    </w:rPr>
  </w:style>
  <w:style w:type="character" w:customStyle="1" w:styleId="90">
    <w:name w:val="Заголовок 9 Знак"/>
    <w:basedOn w:val="a0"/>
    <w:link w:val="9"/>
    <w:semiHidden/>
    <w:rsid w:val="006121DE"/>
    <w:rPr>
      <w:rFonts w:ascii="Times New Roman" w:eastAsia="Times New Roman" w:hAnsi="Times New Roman" w:cs="Times New Roman"/>
      <w:bCs/>
      <w:color w:val="000000"/>
      <w:sz w:val="40"/>
      <w:szCs w:val="24"/>
      <w:lang w:eastAsia="ru-RU"/>
    </w:rPr>
  </w:style>
  <w:style w:type="paragraph" w:styleId="a3">
    <w:name w:val="header"/>
    <w:basedOn w:val="a"/>
    <w:link w:val="a4"/>
    <w:unhideWhenUsed/>
    <w:rsid w:val="006121DE"/>
    <w:pPr>
      <w:tabs>
        <w:tab w:val="center" w:pos="4677"/>
        <w:tab w:val="right" w:pos="9355"/>
      </w:tabs>
    </w:pPr>
  </w:style>
  <w:style w:type="character" w:customStyle="1" w:styleId="a4">
    <w:name w:val="Верхний колонтитул Знак"/>
    <w:basedOn w:val="a0"/>
    <w:link w:val="a3"/>
    <w:rsid w:val="006121DE"/>
    <w:rPr>
      <w:rFonts w:ascii="Arial" w:eastAsia="Times New Roman" w:hAnsi="Arial" w:cs="Arial"/>
      <w:sz w:val="20"/>
      <w:szCs w:val="20"/>
      <w:lang w:eastAsia="ru-RU"/>
    </w:rPr>
  </w:style>
  <w:style w:type="paragraph" w:styleId="a5">
    <w:name w:val="footer"/>
    <w:basedOn w:val="a"/>
    <w:link w:val="a6"/>
    <w:unhideWhenUsed/>
    <w:rsid w:val="006121DE"/>
    <w:pPr>
      <w:tabs>
        <w:tab w:val="center" w:pos="4677"/>
        <w:tab w:val="right" w:pos="9355"/>
      </w:tabs>
    </w:pPr>
  </w:style>
  <w:style w:type="character" w:customStyle="1" w:styleId="a6">
    <w:name w:val="Нижний колонтитул Знак"/>
    <w:basedOn w:val="a0"/>
    <w:link w:val="a5"/>
    <w:rsid w:val="006121DE"/>
    <w:rPr>
      <w:rFonts w:ascii="Arial" w:eastAsia="Times New Roman" w:hAnsi="Arial" w:cs="Arial"/>
      <w:sz w:val="20"/>
      <w:szCs w:val="20"/>
      <w:lang w:eastAsia="ru-RU"/>
    </w:rPr>
  </w:style>
  <w:style w:type="paragraph" w:styleId="a7">
    <w:name w:val="Balloon Text"/>
    <w:basedOn w:val="a"/>
    <w:link w:val="a8"/>
    <w:uiPriority w:val="99"/>
    <w:semiHidden/>
    <w:unhideWhenUsed/>
    <w:rsid w:val="006121DE"/>
    <w:rPr>
      <w:rFonts w:ascii="Tahoma" w:hAnsi="Tahoma" w:cs="Tahoma"/>
      <w:sz w:val="16"/>
      <w:szCs w:val="16"/>
    </w:rPr>
  </w:style>
  <w:style w:type="character" w:customStyle="1" w:styleId="a8">
    <w:name w:val="Текст выноски Знак"/>
    <w:basedOn w:val="a0"/>
    <w:link w:val="a7"/>
    <w:uiPriority w:val="99"/>
    <w:semiHidden/>
    <w:rsid w:val="006121DE"/>
    <w:rPr>
      <w:rFonts w:ascii="Tahoma" w:eastAsia="Times New Roman" w:hAnsi="Tahoma" w:cs="Tahoma"/>
      <w:sz w:val="16"/>
      <w:szCs w:val="16"/>
      <w:lang w:eastAsia="ru-RU"/>
    </w:rPr>
  </w:style>
  <w:style w:type="character" w:styleId="a9">
    <w:name w:val="annotation reference"/>
    <w:basedOn w:val="a0"/>
    <w:uiPriority w:val="99"/>
    <w:semiHidden/>
    <w:unhideWhenUsed/>
    <w:rsid w:val="00C26611"/>
    <w:rPr>
      <w:sz w:val="16"/>
      <w:szCs w:val="16"/>
    </w:rPr>
  </w:style>
  <w:style w:type="paragraph" w:styleId="aa">
    <w:name w:val="annotation text"/>
    <w:basedOn w:val="a"/>
    <w:link w:val="ab"/>
    <w:uiPriority w:val="99"/>
    <w:semiHidden/>
    <w:unhideWhenUsed/>
    <w:rsid w:val="00C26611"/>
  </w:style>
  <w:style w:type="character" w:customStyle="1" w:styleId="ab">
    <w:name w:val="Текст примечания Знак"/>
    <w:basedOn w:val="a0"/>
    <w:link w:val="aa"/>
    <w:uiPriority w:val="99"/>
    <w:semiHidden/>
    <w:rsid w:val="00C26611"/>
    <w:rPr>
      <w:rFonts w:ascii="Arial" w:eastAsia="Times New Roman" w:hAnsi="Arial" w:cs="Arial"/>
      <w:sz w:val="20"/>
      <w:szCs w:val="20"/>
      <w:lang w:eastAsia="ru-RU"/>
    </w:rPr>
  </w:style>
  <w:style w:type="paragraph" w:styleId="ac">
    <w:name w:val="annotation subject"/>
    <w:basedOn w:val="aa"/>
    <w:next w:val="aa"/>
    <w:link w:val="ad"/>
    <w:uiPriority w:val="99"/>
    <w:semiHidden/>
    <w:unhideWhenUsed/>
    <w:rsid w:val="00C26611"/>
    <w:rPr>
      <w:b/>
      <w:bCs/>
    </w:rPr>
  </w:style>
  <w:style w:type="character" w:customStyle="1" w:styleId="ad">
    <w:name w:val="Тема примечания Знак"/>
    <w:basedOn w:val="ab"/>
    <w:link w:val="ac"/>
    <w:uiPriority w:val="99"/>
    <w:semiHidden/>
    <w:rsid w:val="00C26611"/>
    <w:rPr>
      <w:rFonts w:ascii="Arial" w:eastAsia="Times New Roman" w:hAnsi="Arial" w:cs="Arial"/>
      <w:b/>
      <w:bCs/>
      <w:sz w:val="20"/>
      <w:szCs w:val="20"/>
      <w:lang w:eastAsia="ru-RU"/>
    </w:rPr>
  </w:style>
  <w:style w:type="table" w:styleId="ae">
    <w:name w:val="Table Grid"/>
    <w:basedOn w:val="a1"/>
    <w:uiPriority w:val="59"/>
    <w:rsid w:val="004307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3022C2"/>
    <w:rPr>
      <w:color w:val="0000FF" w:themeColor="hyperlink"/>
      <w:u w:val="single"/>
    </w:rPr>
  </w:style>
  <w:style w:type="paragraph" w:customStyle="1" w:styleId="ConsPlusTitle">
    <w:name w:val="ConsPlusTitle"/>
    <w:rsid w:val="00DD67C6"/>
    <w:pPr>
      <w:widowControl w:val="0"/>
      <w:autoSpaceDE w:val="0"/>
      <w:autoSpaceDN w:val="0"/>
      <w:spacing w:after="0" w:line="240" w:lineRule="auto"/>
    </w:pPr>
    <w:rPr>
      <w:rFonts w:ascii="Calibri" w:eastAsia="Times New Roman" w:hAnsi="Calibri" w:cs="Calibri"/>
      <w:b/>
      <w:szCs w:val="20"/>
      <w:lang w:eastAsia="ru-RU"/>
    </w:rPr>
  </w:style>
  <w:style w:type="paragraph" w:styleId="af0">
    <w:name w:val="List Paragraph"/>
    <w:basedOn w:val="a"/>
    <w:uiPriority w:val="34"/>
    <w:qFormat/>
    <w:rsid w:val="00DD67C6"/>
    <w:pPr>
      <w:ind w:left="720"/>
      <w:contextualSpacing/>
    </w:pPr>
  </w:style>
  <w:style w:type="paragraph" w:customStyle="1" w:styleId="ConsPlusNormal">
    <w:name w:val="ConsPlusNormal"/>
    <w:rsid w:val="00EF33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486B8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86B8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1">
    <w:name w:val="line number"/>
    <w:basedOn w:val="a0"/>
    <w:uiPriority w:val="99"/>
    <w:semiHidden/>
    <w:unhideWhenUsed/>
    <w:rsid w:val="00C071EB"/>
  </w:style>
  <w:style w:type="paragraph" w:styleId="HTML">
    <w:name w:val="HTML Preformatted"/>
    <w:basedOn w:val="a"/>
    <w:link w:val="HTML0"/>
    <w:uiPriority w:val="99"/>
    <w:unhideWhenUsed/>
    <w:rsid w:val="00EC22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EC2284"/>
    <w:rPr>
      <w:rFonts w:ascii="Courier New" w:eastAsia="Times New Roman" w:hAnsi="Courier New" w:cs="Courier New"/>
      <w:sz w:val="20"/>
      <w:szCs w:val="20"/>
      <w:lang w:eastAsia="ru-RU"/>
    </w:rPr>
  </w:style>
  <w:style w:type="paragraph" w:customStyle="1" w:styleId="Standard">
    <w:name w:val="Standard"/>
    <w:rsid w:val="006F0193"/>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6F0193"/>
    <w:pPr>
      <w:spacing w:after="140" w:line="288" w:lineRule="auto"/>
    </w:pPr>
  </w:style>
  <w:style w:type="character" w:styleId="af2">
    <w:name w:val="Strong"/>
    <w:basedOn w:val="a0"/>
    <w:uiPriority w:val="22"/>
    <w:qFormat/>
    <w:rsid w:val="00CD6C9C"/>
    <w:rPr>
      <w:b/>
      <w:bCs/>
    </w:rPr>
  </w:style>
  <w:style w:type="table" w:customStyle="1" w:styleId="11">
    <w:name w:val="Сетка таблицы1"/>
    <w:basedOn w:val="a1"/>
    <w:next w:val="ae"/>
    <w:uiPriority w:val="59"/>
    <w:rsid w:val="002F7C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2F7CA4"/>
    <w:rPr>
      <w:rFonts w:asciiTheme="majorHAnsi" w:eastAsiaTheme="majorEastAsia" w:hAnsiTheme="majorHAnsi" w:cstheme="majorBidi"/>
      <w:b/>
      <w:bCs/>
      <w:color w:val="4F81BD" w:themeColor="accent1"/>
      <w:sz w:val="26"/>
      <w:szCs w:val="26"/>
      <w:lang w:eastAsia="ru-RU"/>
    </w:rPr>
  </w:style>
  <w:style w:type="table" w:customStyle="1" w:styleId="21">
    <w:name w:val="Сетка таблицы2"/>
    <w:basedOn w:val="a1"/>
    <w:next w:val="ae"/>
    <w:uiPriority w:val="59"/>
    <w:rsid w:val="002F7C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C91D8D"/>
  </w:style>
  <w:style w:type="character" w:customStyle="1" w:styleId="af4">
    <w:name w:val="Текст сноски Знак"/>
    <w:basedOn w:val="a0"/>
    <w:link w:val="af3"/>
    <w:uiPriority w:val="99"/>
    <w:semiHidden/>
    <w:rsid w:val="00C91D8D"/>
    <w:rPr>
      <w:rFonts w:ascii="Arial" w:eastAsia="Times New Roman" w:hAnsi="Arial" w:cs="Arial"/>
      <w:sz w:val="20"/>
      <w:szCs w:val="20"/>
      <w:lang w:eastAsia="ru-RU"/>
    </w:rPr>
  </w:style>
  <w:style w:type="paragraph" w:customStyle="1" w:styleId="Footnote">
    <w:name w:val="Footnote"/>
    <w:basedOn w:val="Standard"/>
    <w:rsid w:val="00C91D8D"/>
    <w:pPr>
      <w:suppressAutoHyphens w:val="0"/>
    </w:pPr>
    <w:rPr>
      <w:rFonts w:eastAsia="NSimSun"/>
    </w:rPr>
  </w:style>
  <w:style w:type="character" w:styleId="af5">
    <w:name w:val="footnote reference"/>
    <w:rsid w:val="00C91D8D"/>
    <w:rPr>
      <w:sz w:val="14"/>
    </w:rPr>
  </w:style>
  <w:style w:type="numbering" w:customStyle="1" w:styleId="WWNum1">
    <w:name w:val="WWNum1"/>
    <w:basedOn w:val="a2"/>
    <w:rsid w:val="00C91D8D"/>
    <w:pPr>
      <w:numPr>
        <w:numId w:val="25"/>
      </w:numPr>
    </w:pPr>
  </w:style>
  <w:style w:type="paragraph" w:styleId="af6">
    <w:name w:val="Normal (Web)"/>
    <w:basedOn w:val="a"/>
    <w:uiPriority w:val="99"/>
    <w:unhideWhenUsed/>
    <w:rsid w:val="002C1EE5"/>
    <w:pPr>
      <w:widowControl/>
      <w:autoSpaceDE/>
      <w:autoSpaceDN/>
      <w:adjustRightInd/>
      <w:spacing w:before="100" w:beforeAutospacing="1" w:after="142" w:line="276" w:lineRule="auto"/>
    </w:pPr>
    <w:rPr>
      <w:rFonts w:ascii="Times New Roman" w:hAnsi="Times New Roman" w:cs="Times New Roman"/>
      <w:sz w:val="24"/>
      <w:szCs w:val="24"/>
    </w:rPr>
  </w:style>
  <w:style w:type="paragraph" w:customStyle="1" w:styleId="22">
    <w:name w:val="Обычный2"/>
    <w:rsid w:val="00AB619B"/>
    <w:pPr>
      <w:suppressAutoHyphens/>
      <w:autoSpaceDN w:val="0"/>
      <w:spacing w:after="0" w:line="240" w:lineRule="auto"/>
      <w:textAlignment w:val="baseline"/>
    </w:pPr>
    <w:rPr>
      <w:rFonts w:ascii="Liberation Serif" w:eastAsia="SimSun" w:hAnsi="Liberation Serif" w:cs="Mangal"/>
      <w:kern w:val="3"/>
      <w:sz w:val="28"/>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3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qFormat/>
    <w:rsid w:val="006121DE"/>
    <w:pPr>
      <w:keepNext/>
      <w:widowControl/>
      <w:autoSpaceDE/>
      <w:autoSpaceDN/>
      <w:adjustRightInd/>
      <w:jc w:val="center"/>
      <w:outlineLvl w:val="0"/>
    </w:pPr>
    <w:rPr>
      <w:rFonts w:cs="Times New Roman"/>
      <w:b/>
      <w:position w:val="-16"/>
      <w:sz w:val="24"/>
    </w:rPr>
  </w:style>
  <w:style w:type="paragraph" w:styleId="2">
    <w:name w:val="heading 2"/>
    <w:basedOn w:val="a"/>
    <w:next w:val="a"/>
    <w:link w:val="20"/>
    <w:uiPriority w:val="9"/>
    <w:semiHidden/>
    <w:unhideWhenUsed/>
    <w:qFormat/>
    <w:rsid w:val="002F7C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121DE"/>
    <w:pPr>
      <w:keepNext/>
      <w:widowControl/>
      <w:autoSpaceDE/>
      <w:autoSpaceDN/>
      <w:adjustRightInd/>
      <w:jc w:val="center"/>
      <w:outlineLvl w:val="2"/>
    </w:pPr>
    <w:rPr>
      <w:rFonts w:ascii="Times New Roman" w:hAnsi="Times New Roman" w:cs="Times New Roman"/>
      <w:b/>
      <w:bCs/>
      <w:caps/>
      <w:spacing w:val="40"/>
      <w:sz w:val="26"/>
      <w:szCs w:val="24"/>
    </w:rPr>
  </w:style>
  <w:style w:type="paragraph" w:styleId="5">
    <w:name w:val="heading 5"/>
    <w:basedOn w:val="a"/>
    <w:next w:val="a"/>
    <w:link w:val="50"/>
    <w:semiHidden/>
    <w:unhideWhenUsed/>
    <w:qFormat/>
    <w:rsid w:val="006121DE"/>
    <w:pPr>
      <w:keepNext/>
      <w:jc w:val="center"/>
      <w:outlineLvl w:val="4"/>
    </w:pPr>
    <w:rPr>
      <w:rFonts w:ascii="Times New Roman" w:hAnsi="Times New Roman" w:cs="Times New Roman"/>
      <w:b/>
      <w:spacing w:val="20"/>
      <w:sz w:val="28"/>
      <w:szCs w:val="28"/>
    </w:rPr>
  </w:style>
  <w:style w:type="paragraph" w:styleId="6">
    <w:name w:val="heading 6"/>
    <w:basedOn w:val="a"/>
    <w:next w:val="a"/>
    <w:link w:val="60"/>
    <w:semiHidden/>
    <w:unhideWhenUsed/>
    <w:qFormat/>
    <w:rsid w:val="006121DE"/>
    <w:pPr>
      <w:keepNext/>
      <w:outlineLvl w:val="5"/>
    </w:pPr>
    <w:rPr>
      <w:rFonts w:ascii="Times New Roman" w:hAnsi="Times New Roman" w:cs="Times New Roman"/>
      <w:b/>
      <w:sz w:val="24"/>
      <w:szCs w:val="24"/>
    </w:rPr>
  </w:style>
  <w:style w:type="paragraph" w:styleId="8">
    <w:name w:val="heading 8"/>
    <w:basedOn w:val="a"/>
    <w:next w:val="a"/>
    <w:link w:val="80"/>
    <w:unhideWhenUsed/>
    <w:qFormat/>
    <w:rsid w:val="006121DE"/>
    <w:pPr>
      <w:keepNext/>
      <w:outlineLvl w:val="7"/>
    </w:pPr>
    <w:rPr>
      <w:rFonts w:ascii="Times New Roman" w:hAnsi="Times New Roman" w:cs="Times New Roman"/>
      <w:sz w:val="24"/>
    </w:rPr>
  </w:style>
  <w:style w:type="paragraph" w:styleId="9">
    <w:name w:val="heading 9"/>
    <w:basedOn w:val="a"/>
    <w:next w:val="a"/>
    <w:link w:val="90"/>
    <w:semiHidden/>
    <w:unhideWhenUsed/>
    <w:qFormat/>
    <w:rsid w:val="006121DE"/>
    <w:pPr>
      <w:keepNext/>
      <w:tabs>
        <w:tab w:val="left" w:pos="1214"/>
      </w:tabs>
      <w:jc w:val="center"/>
      <w:outlineLvl w:val="8"/>
    </w:pPr>
    <w:rPr>
      <w:rFonts w:ascii="Times New Roman" w:hAnsi="Times New Roman" w:cs="Times New Roman"/>
      <w:bCs/>
      <w:color w:val="000000"/>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21DE"/>
    <w:rPr>
      <w:rFonts w:ascii="Arial" w:eastAsia="Times New Roman" w:hAnsi="Arial" w:cs="Times New Roman"/>
      <w:b/>
      <w:position w:val="-16"/>
      <w:sz w:val="24"/>
      <w:szCs w:val="20"/>
      <w:lang w:eastAsia="ru-RU"/>
    </w:rPr>
  </w:style>
  <w:style w:type="character" w:customStyle="1" w:styleId="30">
    <w:name w:val="Заголовок 3 Знак"/>
    <w:basedOn w:val="a0"/>
    <w:link w:val="3"/>
    <w:rsid w:val="006121DE"/>
    <w:rPr>
      <w:rFonts w:ascii="Times New Roman" w:eastAsia="Times New Roman" w:hAnsi="Times New Roman" w:cs="Times New Roman"/>
      <w:b/>
      <w:bCs/>
      <w:caps/>
      <w:spacing w:val="40"/>
      <w:sz w:val="26"/>
      <w:szCs w:val="24"/>
      <w:lang w:eastAsia="ru-RU"/>
    </w:rPr>
  </w:style>
  <w:style w:type="character" w:customStyle="1" w:styleId="50">
    <w:name w:val="Заголовок 5 Знак"/>
    <w:basedOn w:val="a0"/>
    <w:link w:val="5"/>
    <w:semiHidden/>
    <w:rsid w:val="006121DE"/>
    <w:rPr>
      <w:rFonts w:ascii="Times New Roman" w:eastAsia="Times New Roman" w:hAnsi="Times New Roman" w:cs="Times New Roman"/>
      <w:b/>
      <w:spacing w:val="20"/>
      <w:sz w:val="28"/>
      <w:szCs w:val="28"/>
      <w:lang w:eastAsia="ru-RU"/>
    </w:rPr>
  </w:style>
  <w:style w:type="character" w:customStyle="1" w:styleId="60">
    <w:name w:val="Заголовок 6 Знак"/>
    <w:basedOn w:val="a0"/>
    <w:link w:val="6"/>
    <w:semiHidden/>
    <w:rsid w:val="006121DE"/>
    <w:rPr>
      <w:rFonts w:ascii="Times New Roman" w:eastAsia="Times New Roman" w:hAnsi="Times New Roman" w:cs="Times New Roman"/>
      <w:b/>
      <w:sz w:val="24"/>
      <w:szCs w:val="24"/>
      <w:lang w:eastAsia="ru-RU"/>
    </w:rPr>
  </w:style>
  <w:style w:type="character" w:customStyle="1" w:styleId="80">
    <w:name w:val="Заголовок 8 Знак"/>
    <w:basedOn w:val="a0"/>
    <w:link w:val="8"/>
    <w:rsid w:val="006121DE"/>
    <w:rPr>
      <w:rFonts w:ascii="Times New Roman" w:eastAsia="Times New Roman" w:hAnsi="Times New Roman" w:cs="Times New Roman"/>
      <w:sz w:val="24"/>
      <w:szCs w:val="20"/>
      <w:lang w:eastAsia="ru-RU"/>
    </w:rPr>
  </w:style>
  <w:style w:type="character" w:customStyle="1" w:styleId="90">
    <w:name w:val="Заголовок 9 Знак"/>
    <w:basedOn w:val="a0"/>
    <w:link w:val="9"/>
    <w:semiHidden/>
    <w:rsid w:val="006121DE"/>
    <w:rPr>
      <w:rFonts w:ascii="Times New Roman" w:eastAsia="Times New Roman" w:hAnsi="Times New Roman" w:cs="Times New Roman"/>
      <w:bCs/>
      <w:color w:val="000000"/>
      <w:sz w:val="40"/>
      <w:szCs w:val="24"/>
      <w:lang w:eastAsia="ru-RU"/>
    </w:rPr>
  </w:style>
  <w:style w:type="paragraph" w:styleId="a3">
    <w:name w:val="header"/>
    <w:basedOn w:val="a"/>
    <w:link w:val="a4"/>
    <w:unhideWhenUsed/>
    <w:rsid w:val="006121DE"/>
    <w:pPr>
      <w:tabs>
        <w:tab w:val="center" w:pos="4677"/>
        <w:tab w:val="right" w:pos="9355"/>
      </w:tabs>
    </w:pPr>
  </w:style>
  <w:style w:type="character" w:customStyle="1" w:styleId="a4">
    <w:name w:val="Верхний колонтитул Знак"/>
    <w:basedOn w:val="a0"/>
    <w:link w:val="a3"/>
    <w:rsid w:val="006121DE"/>
    <w:rPr>
      <w:rFonts w:ascii="Arial" w:eastAsia="Times New Roman" w:hAnsi="Arial" w:cs="Arial"/>
      <w:sz w:val="20"/>
      <w:szCs w:val="20"/>
      <w:lang w:eastAsia="ru-RU"/>
    </w:rPr>
  </w:style>
  <w:style w:type="paragraph" w:styleId="a5">
    <w:name w:val="footer"/>
    <w:basedOn w:val="a"/>
    <w:link w:val="a6"/>
    <w:unhideWhenUsed/>
    <w:rsid w:val="006121DE"/>
    <w:pPr>
      <w:tabs>
        <w:tab w:val="center" w:pos="4677"/>
        <w:tab w:val="right" w:pos="9355"/>
      </w:tabs>
    </w:pPr>
  </w:style>
  <w:style w:type="character" w:customStyle="1" w:styleId="a6">
    <w:name w:val="Нижний колонтитул Знак"/>
    <w:basedOn w:val="a0"/>
    <w:link w:val="a5"/>
    <w:rsid w:val="006121DE"/>
    <w:rPr>
      <w:rFonts w:ascii="Arial" w:eastAsia="Times New Roman" w:hAnsi="Arial" w:cs="Arial"/>
      <w:sz w:val="20"/>
      <w:szCs w:val="20"/>
      <w:lang w:eastAsia="ru-RU"/>
    </w:rPr>
  </w:style>
  <w:style w:type="paragraph" w:styleId="a7">
    <w:name w:val="Balloon Text"/>
    <w:basedOn w:val="a"/>
    <w:link w:val="a8"/>
    <w:uiPriority w:val="99"/>
    <w:semiHidden/>
    <w:unhideWhenUsed/>
    <w:rsid w:val="006121DE"/>
    <w:rPr>
      <w:rFonts w:ascii="Tahoma" w:hAnsi="Tahoma" w:cs="Tahoma"/>
      <w:sz w:val="16"/>
      <w:szCs w:val="16"/>
    </w:rPr>
  </w:style>
  <w:style w:type="character" w:customStyle="1" w:styleId="a8">
    <w:name w:val="Текст выноски Знак"/>
    <w:basedOn w:val="a0"/>
    <w:link w:val="a7"/>
    <w:uiPriority w:val="99"/>
    <w:semiHidden/>
    <w:rsid w:val="006121DE"/>
    <w:rPr>
      <w:rFonts w:ascii="Tahoma" w:eastAsia="Times New Roman" w:hAnsi="Tahoma" w:cs="Tahoma"/>
      <w:sz w:val="16"/>
      <w:szCs w:val="16"/>
      <w:lang w:eastAsia="ru-RU"/>
    </w:rPr>
  </w:style>
  <w:style w:type="character" w:styleId="a9">
    <w:name w:val="annotation reference"/>
    <w:basedOn w:val="a0"/>
    <w:uiPriority w:val="99"/>
    <w:semiHidden/>
    <w:unhideWhenUsed/>
    <w:rsid w:val="00C26611"/>
    <w:rPr>
      <w:sz w:val="16"/>
      <w:szCs w:val="16"/>
    </w:rPr>
  </w:style>
  <w:style w:type="paragraph" w:styleId="aa">
    <w:name w:val="annotation text"/>
    <w:basedOn w:val="a"/>
    <w:link w:val="ab"/>
    <w:uiPriority w:val="99"/>
    <w:semiHidden/>
    <w:unhideWhenUsed/>
    <w:rsid w:val="00C26611"/>
  </w:style>
  <w:style w:type="character" w:customStyle="1" w:styleId="ab">
    <w:name w:val="Текст примечания Знак"/>
    <w:basedOn w:val="a0"/>
    <w:link w:val="aa"/>
    <w:uiPriority w:val="99"/>
    <w:semiHidden/>
    <w:rsid w:val="00C26611"/>
    <w:rPr>
      <w:rFonts w:ascii="Arial" w:eastAsia="Times New Roman" w:hAnsi="Arial" w:cs="Arial"/>
      <w:sz w:val="20"/>
      <w:szCs w:val="20"/>
      <w:lang w:eastAsia="ru-RU"/>
    </w:rPr>
  </w:style>
  <w:style w:type="paragraph" w:styleId="ac">
    <w:name w:val="annotation subject"/>
    <w:basedOn w:val="aa"/>
    <w:next w:val="aa"/>
    <w:link w:val="ad"/>
    <w:uiPriority w:val="99"/>
    <w:semiHidden/>
    <w:unhideWhenUsed/>
    <w:rsid w:val="00C26611"/>
    <w:rPr>
      <w:b/>
      <w:bCs/>
    </w:rPr>
  </w:style>
  <w:style w:type="character" w:customStyle="1" w:styleId="ad">
    <w:name w:val="Тема примечания Знак"/>
    <w:basedOn w:val="ab"/>
    <w:link w:val="ac"/>
    <w:uiPriority w:val="99"/>
    <w:semiHidden/>
    <w:rsid w:val="00C26611"/>
    <w:rPr>
      <w:rFonts w:ascii="Arial" w:eastAsia="Times New Roman" w:hAnsi="Arial" w:cs="Arial"/>
      <w:b/>
      <w:bCs/>
      <w:sz w:val="20"/>
      <w:szCs w:val="20"/>
      <w:lang w:eastAsia="ru-RU"/>
    </w:rPr>
  </w:style>
  <w:style w:type="table" w:styleId="ae">
    <w:name w:val="Table Grid"/>
    <w:basedOn w:val="a1"/>
    <w:uiPriority w:val="59"/>
    <w:rsid w:val="004307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3022C2"/>
    <w:rPr>
      <w:color w:val="0000FF" w:themeColor="hyperlink"/>
      <w:u w:val="single"/>
    </w:rPr>
  </w:style>
  <w:style w:type="paragraph" w:customStyle="1" w:styleId="ConsPlusTitle">
    <w:name w:val="ConsPlusTitle"/>
    <w:rsid w:val="00DD67C6"/>
    <w:pPr>
      <w:widowControl w:val="0"/>
      <w:autoSpaceDE w:val="0"/>
      <w:autoSpaceDN w:val="0"/>
      <w:spacing w:after="0" w:line="240" w:lineRule="auto"/>
    </w:pPr>
    <w:rPr>
      <w:rFonts w:ascii="Calibri" w:eastAsia="Times New Roman" w:hAnsi="Calibri" w:cs="Calibri"/>
      <w:b/>
      <w:szCs w:val="20"/>
      <w:lang w:eastAsia="ru-RU"/>
    </w:rPr>
  </w:style>
  <w:style w:type="paragraph" w:styleId="af0">
    <w:name w:val="List Paragraph"/>
    <w:basedOn w:val="a"/>
    <w:uiPriority w:val="34"/>
    <w:qFormat/>
    <w:rsid w:val="00DD67C6"/>
    <w:pPr>
      <w:ind w:left="720"/>
      <w:contextualSpacing/>
    </w:pPr>
  </w:style>
  <w:style w:type="paragraph" w:customStyle="1" w:styleId="ConsPlusNormal">
    <w:name w:val="ConsPlusNormal"/>
    <w:rsid w:val="00EF33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486B8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86B8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1">
    <w:name w:val="line number"/>
    <w:basedOn w:val="a0"/>
    <w:uiPriority w:val="99"/>
    <w:semiHidden/>
    <w:unhideWhenUsed/>
    <w:rsid w:val="00C071EB"/>
  </w:style>
  <w:style w:type="paragraph" w:styleId="HTML">
    <w:name w:val="HTML Preformatted"/>
    <w:basedOn w:val="a"/>
    <w:link w:val="HTML0"/>
    <w:uiPriority w:val="99"/>
    <w:unhideWhenUsed/>
    <w:rsid w:val="00EC22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EC2284"/>
    <w:rPr>
      <w:rFonts w:ascii="Courier New" w:eastAsia="Times New Roman" w:hAnsi="Courier New" w:cs="Courier New"/>
      <w:sz w:val="20"/>
      <w:szCs w:val="20"/>
      <w:lang w:eastAsia="ru-RU"/>
    </w:rPr>
  </w:style>
  <w:style w:type="paragraph" w:customStyle="1" w:styleId="Standard">
    <w:name w:val="Standard"/>
    <w:rsid w:val="006F0193"/>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6F0193"/>
    <w:pPr>
      <w:spacing w:after="140" w:line="288" w:lineRule="auto"/>
    </w:pPr>
  </w:style>
  <w:style w:type="character" w:styleId="af2">
    <w:name w:val="Strong"/>
    <w:basedOn w:val="a0"/>
    <w:uiPriority w:val="22"/>
    <w:qFormat/>
    <w:rsid w:val="00CD6C9C"/>
    <w:rPr>
      <w:b/>
      <w:bCs/>
    </w:rPr>
  </w:style>
  <w:style w:type="table" w:customStyle="1" w:styleId="11">
    <w:name w:val="Сетка таблицы1"/>
    <w:basedOn w:val="a1"/>
    <w:next w:val="ae"/>
    <w:uiPriority w:val="59"/>
    <w:rsid w:val="002F7C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2F7CA4"/>
    <w:rPr>
      <w:rFonts w:asciiTheme="majorHAnsi" w:eastAsiaTheme="majorEastAsia" w:hAnsiTheme="majorHAnsi" w:cstheme="majorBidi"/>
      <w:b/>
      <w:bCs/>
      <w:color w:val="4F81BD" w:themeColor="accent1"/>
      <w:sz w:val="26"/>
      <w:szCs w:val="26"/>
      <w:lang w:eastAsia="ru-RU"/>
    </w:rPr>
  </w:style>
  <w:style w:type="table" w:customStyle="1" w:styleId="21">
    <w:name w:val="Сетка таблицы2"/>
    <w:basedOn w:val="a1"/>
    <w:next w:val="ae"/>
    <w:uiPriority w:val="59"/>
    <w:rsid w:val="002F7C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C91D8D"/>
  </w:style>
  <w:style w:type="character" w:customStyle="1" w:styleId="af4">
    <w:name w:val="Текст сноски Знак"/>
    <w:basedOn w:val="a0"/>
    <w:link w:val="af3"/>
    <w:uiPriority w:val="99"/>
    <w:semiHidden/>
    <w:rsid w:val="00C91D8D"/>
    <w:rPr>
      <w:rFonts w:ascii="Arial" w:eastAsia="Times New Roman" w:hAnsi="Arial" w:cs="Arial"/>
      <w:sz w:val="20"/>
      <w:szCs w:val="20"/>
      <w:lang w:eastAsia="ru-RU"/>
    </w:rPr>
  </w:style>
  <w:style w:type="paragraph" w:customStyle="1" w:styleId="Footnote">
    <w:name w:val="Footnote"/>
    <w:basedOn w:val="Standard"/>
    <w:rsid w:val="00C91D8D"/>
    <w:pPr>
      <w:suppressAutoHyphens w:val="0"/>
    </w:pPr>
    <w:rPr>
      <w:rFonts w:eastAsia="NSimSun"/>
    </w:rPr>
  </w:style>
  <w:style w:type="character" w:styleId="af5">
    <w:name w:val="footnote reference"/>
    <w:rsid w:val="00C91D8D"/>
    <w:rPr>
      <w:sz w:val="14"/>
    </w:rPr>
  </w:style>
  <w:style w:type="numbering" w:customStyle="1" w:styleId="WWNum1">
    <w:name w:val="WWNum1"/>
    <w:basedOn w:val="a2"/>
    <w:rsid w:val="00C91D8D"/>
    <w:pPr>
      <w:numPr>
        <w:numId w:val="25"/>
      </w:numPr>
    </w:pPr>
  </w:style>
  <w:style w:type="paragraph" w:styleId="af6">
    <w:name w:val="Normal (Web)"/>
    <w:basedOn w:val="a"/>
    <w:uiPriority w:val="99"/>
    <w:unhideWhenUsed/>
    <w:rsid w:val="002C1EE5"/>
    <w:pPr>
      <w:widowControl/>
      <w:autoSpaceDE/>
      <w:autoSpaceDN/>
      <w:adjustRightInd/>
      <w:spacing w:before="100" w:beforeAutospacing="1" w:after="142" w:line="276" w:lineRule="auto"/>
    </w:pPr>
    <w:rPr>
      <w:rFonts w:ascii="Times New Roman" w:hAnsi="Times New Roman" w:cs="Times New Roman"/>
      <w:sz w:val="24"/>
      <w:szCs w:val="24"/>
    </w:rPr>
  </w:style>
  <w:style w:type="paragraph" w:customStyle="1" w:styleId="22">
    <w:name w:val="Обычный2"/>
    <w:rsid w:val="00AB619B"/>
    <w:pPr>
      <w:suppressAutoHyphens/>
      <w:autoSpaceDN w:val="0"/>
      <w:spacing w:after="0" w:line="240" w:lineRule="auto"/>
      <w:textAlignment w:val="baseline"/>
    </w:pPr>
    <w:rPr>
      <w:rFonts w:ascii="Liberation Serif" w:eastAsia="SimSun" w:hAnsi="Liberation Serif" w:cs="Mangal"/>
      <w:kern w:val="3"/>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1179">
      <w:bodyDiv w:val="1"/>
      <w:marLeft w:val="0"/>
      <w:marRight w:val="0"/>
      <w:marTop w:val="0"/>
      <w:marBottom w:val="0"/>
      <w:divBdr>
        <w:top w:val="none" w:sz="0" w:space="0" w:color="auto"/>
        <w:left w:val="none" w:sz="0" w:space="0" w:color="auto"/>
        <w:bottom w:val="none" w:sz="0" w:space="0" w:color="auto"/>
        <w:right w:val="none" w:sz="0" w:space="0" w:color="auto"/>
      </w:divBdr>
    </w:div>
    <w:div w:id="40981490">
      <w:bodyDiv w:val="1"/>
      <w:marLeft w:val="0"/>
      <w:marRight w:val="0"/>
      <w:marTop w:val="0"/>
      <w:marBottom w:val="0"/>
      <w:divBdr>
        <w:top w:val="none" w:sz="0" w:space="0" w:color="auto"/>
        <w:left w:val="none" w:sz="0" w:space="0" w:color="auto"/>
        <w:bottom w:val="none" w:sz="0" w:space="0" w:color="auto"/>
        <w:right w:val="none" w:sz="0" w:space="0" w:color="auto"/>
      </w:divBdr>
    </w:div>
    <w:div w:id="197743894">
      <w:bodyDiv w:val="1"/>
      <w:marLeft w:val="0"/>
      <w:marRight w:val="0"/>
      <w:marTop w:val="0"/>
      <w:marBottom w:val="0"/>
      <w:divBdr>
        <w:top w:val="none" w:sz="0" w:space="0" w:color="auto"/>
        <w:left w:val="none" w:sz="0" w:space="0" w:color="auto"/>
        <w:bottom w:val="none" w:sz="0" w:space="0" w:color="auto"/>
        <w:right w:val="none" w:sz="0" w:space="0" w:color="auto"/>
      </w:divBdr>
    </w:div>
    <w:div w:id="206375664">
      <w:bodyDiv w:val="1"/>
      <w:marLeft w:val="0"/>
      <w:marRight w:val="0"/>
      <w:marTop w:val="0"/>
      <w:marBottom w:val="0"/>
      <w:divBdr>
        <w:top w:val="none" w:sz="0" w:space="0" w:color="auto"/>
        <w:left w:val="none" w:sz="0" w:space="0" w:color="auto"/>
        <w:bottom w:val="none" w:sz="0" w:space="0" w:color="auto"/>
        <w:right w:val="none" w:sz="0" w:space="0" w:color="auto"/>
      </w:divBdr>
    </w:div>
    <w:div w:id="281424924">
      <w:bodyDiv w:val="1"/>
      <w:marLeft w:val="0"/>
      <w:marRight w:val="0"/>
      <w:marTop w:val="0"/>
      <w:marBottom w:val="0"/>
      <w:divBdr>
        <w:top w:val="none" w:sz="0" w:space="0" w:color="auto"/>
        <w:left w:val="none" w:sz="0" w:space="0" w:color="auto"/>
        <w:bottom w:val="none" w:sz="0" w:space="0" w:color="auto"/>
        <w:right w:val="none" w:sz="0" w:space="0" w:color="auto"/>
      </w:divBdr>
    </w:div>
    <w:div w:id="309527081">
      <w:bodyDiv w:val="1"/>
      <w:marLeft w:val="0"/>
      <w:marRight w:val="0"/>
      <w:marTop w:val="0"/>
      <w:marBottom w:val="0"/>
      <w:divBdr>
        <w:top w:val="none" w:sz="0" w:space="0" w:color="auto"/>
        <w:left w:val="none" w:sz="0" w:space="0" w:color="auto"/>
        <w:bottom w:val="none" w:sz="0" w:space="0" w:color="auto"/>
        <w:right w:val="none" w:sz="0" w:space="0" w:color="auto"/>
      </w:divBdr>
    </w:div>
    <w:div w:id="517164262">
      <w:bodyDiv w:val="1"/>
      <w:marLeft w:val="0"/>
      <w:marRight w:val="0"/>
      <w:marTop w:val="0"/>
      <w:marBottom w:val="0"/>
      <w:divBdr>
        <w:top w:val="none" w:sz="0" w:space="0" w:color="auto"/>
        <w:left w:val="none" w:sz="0" w:space="0" w:color="auto"/>
        <w:bottom w:val="none" w:sz="0" w:space="0" w:color="auto"/>
        <w:right w:val="none" w:sz="0" w:space="0" w:color="auto"/>
      </w:divBdr>
    </w:div>
    <w:div w:id="529608896">
      <w:bodyDiv w:val="1"/>
      <w:marLeft w:val="0"/>
      <w:marRight w:val="0"/>
      <w:marTop w:val="0"/>
      <w:marBottom w:val="0"/>
      <w:divBdr>
        <w:top w:val="none" w:sz="0" w:space="0" w:color="auto"/>
        <w:left w:val="none" w:sz="0" w:space="0" w:color="auto"/>
        <w:bottom w:val="none" w:sz="0" w:space="0" w:color="auto"/>
        <w:right w:val="none" w:sz="0" w:space="0" w:color="auto"/>
      </w:divBdr>
    </w:div>
    <w:div w:id="568805547">
      <w:bodyDiv w:val="1"/>
      <w:marLeft w:val="0"/>
      <w:marRight w:val="0"/>
      <w:marTop w:val="0"/>
      <w:marBottom w:val="0"/>
      <w:divBdr>
        <w:top w:val="none" w:sz="0" w:space="0" w:color="auto"/>
        <w:left w:val="none" w:sz="0" w:space="0" w:color="auto"/>
        <w:bottom w:val="none" w:sz="0" w:space="0" w:color="auto"/>
        <w:right w:val="none" w:sz="0" w:space="0" w:color="auto"/>
      </w:divBdr>
    </w:div>
    <w:div w:id="585697457">
      <w:bodyDiv w:val="1"/>
      <w:marLeft w:val="0"/>
      <w:marRight w:val="0"/>
      <w:marTop w:val="0"/>
      <w:marBottom w:val="0"/>
      <w:divBdr>
        <w:top w:val="none" w:sz="0" w:space="0" w:color="auto"/>
        <w:left w:val="none" w:sz="0" w:space="0" w:color="auto"/>
        <w:bottom w:val="none" w:sz="0" w:space="0" w:color="auto"/>
        <w:right w:val="none" w:sz="0" w:space="0" w:color="auto"/>
      </w:divBdr>
    </w:div>
    <w:div w:id="711268586">
      <w:bodyDiv w:val="1"/>
      <w:marLeft w:val="0"/>
      <w:marRight w:val="0"/>
      <w:marTop w:val="0"/>
      <w:marBottom w:val="0"/>
      <w:divBdr>
        <w:top w:val="none" w:sz="0" w:space="0" w:color="auto"/>
        <w:left w:val="none" w:sz="0" w:space="0" w:color="auto"/>
        <w:bottom w:val="none" w:sz="0" w:space="0" w:color="auto"/>
        <w:right w:val="none" w:sz="0" w:space="0" w:color="auto"/>
      </w:divBdr>
    </w:div>
    <w:div w:id="952172946">
      <w:bodyDiv w:val="1"/>
      <w:marLeft w:val="0"/>
      <w:marRight w:val="0"/>
      <w:marTop w:val="0"/>
      <w:marBottom w:val="0"/>
      <w:divBdr>
        <w:top w:val="none" w:sz="0" w:space="0" w:color="auto"/>
        <w:left w:val="none" w:sz="0" w:space="0" w:color="auto"/>
        <w:bottom w:val="none" w:sz="0" w:space="0" w:color="auto"/>
        <w:right w:val="none" w:sz="0" w:space="0" w:color="auto"/>
      </w:divBdr>
    </w:div>
    <w:div w:id="962465444">
      <w:bodyDiv w:val="1"/>
      <w:marLeft w:val="0"/>
      <w:marRight w:val="0"/>
      <w:marTop w:val="0"/>
      <w:marBottom w:val="0"/>
      <w:divBdr>
        <w:top w:val="none" w:sz="0" w:space="0" w:color="auto"/>
        <w:left w:val="none" w:sz="0" w:space="0" w:color="auto"/>
        <w:bottom w:val="none" w:sz="0" w:space="0" w:color="auto"/>
        <w:right w:val="none" w:sz="0" w:space="0" w:color="auto"/>
      </w:divBdr>
    </w:div>
    <w:div w:id="1107429311">
      <w:bodyDiv w:val="1"/>
      <w:marLeft w:val="0"/>
      <w:marRight w:val="0"/>
      <w:marTop w:val="0"/>
      <w:marBottom w:val="0"/>
      <w:divBdr>
        <w:top w:val="none" w:sz="0" w:space="0" w:color="auto"/>
        <w:left w:val="none" w:sz="0" w:space="0" w:color="auto"/>
        <w:bottom w:val="none" w:sz="0" w:space="0" w:color="auto"/>
        <w:right w:val="none" w:sz="0" w:space="0" w:color="auto"/>
      </w:divBdr>
    </w:div>
    <w:div w:id="1148474674">
      <w:bodyDiv w:val="1"/>
      <w:marLeft w:val="0"/>
      <w:marRight w:val="0"/>
      <w:marTop w:val="0"/>
      <w:marBottom w:val="0"/>
      <w:divBdr>
        <w:top w:val="none" w:sz="0" w:space="0" w:color="auto"/>
        <w:left w:val="none" w:sz="0" w:space="0" w:color="auto"/>
        <w:bottom w:val="none" w:sz="0" w:space="0" w:color="auto"/>
        <w:right w:val="none" w:sz="0" w:space="0" w:color="auto"/>
      </w:divBdr>
    </w:div>
    <w:div w:id="1170099489">
      <w:bodyDiv w:val="1"/>
      <w:marLeft w:val="0"/>
      <w:marRight w:val="0"/>
      <w:marTop w:val="0"/>
      <w:marBottom w:val="0"/>
      <w:divBdr>
        <w:top w:val="none" w:sz="0" w:space="0" w:color="auto"/>
        <w:left w:val="none" w:sz="0" w:space="0" w:color="auto"/>
        <w:bottom w:val="none" w:sz="0" w:space="0" w:color="auto"/>
        <w:right w:val="none" w:sz="0" w:space="0" w:color="auto"/>
      </w:divBdr>
    </w:div>
    <w:div w:id="1338726635">
      <w:bodyDiv w:val="1"/>
      <w:marLeft w:val="0"/>
      <w:marRight w:val="0"/>
      <w:marTop w:val="0"/>
      <w:marBottom w:val="0"/>
      <w:divBdr>
        <w:top w:val="none" w:sz="0" w:space="0" w:color="auto"/>
        <w:left w:val="none" w:sz="0" w:space="0" w:color="auto"/>
        <w:bottom w:val="none" w:sz="0" w:space="0" w:color="auto"/>
        <w:right w:val="none" w:sz="0" w:space="0" w:color="auto"/>
      </w:divBdr>
    </w:div>
    <w:div w:id="1390421352">
      <w:bodyDiv w:val="1"/>
      <w:marLeft w:val="0"/>
      <w:marRight w:val="0"/>
      <w:marTop w:val="0"/>
      <w:marBottom w:val="0"/>
      <w:divBdr>
        <w:top w:val="none" w:sz="0" w:space="0" w:color="auto"/>
        <w:left w:val="none" w:sz="0" w:space="0" w:color="auto"/>
        <w:bottom w:val="none" w:sz="0" w:space="0" w:color="auto"/>
        <w:right w:val="none" w:sz="0" w:space="0" w:color="auto"/>
      </w:divBdr>
    </w:div>
    <w:div w:id="1435979091">
      <w:bodyDiv w:val="1"/>
      <w:marLeft w:val="0"/>
      <w:marRight w:val="0"/>
      <w:marTop w:val="0"/>
      <w:marBottom w:val="0"/>
      <w:divBdr>
        <w:top w:val="none" w:sz="0" w:space="0" w:color="auto"/>
        <w:left w:val="none" w:sz="0" w:space="0" w:color="auto"/>
        <w:bottom w:val="none" w:sz="0" w:space="0" w:color="auto"/>
        <w:right w:val="none" w:sz="0" w:space="0" w:color="auto"/>
      </w:divBdr>
    </w:div>
    <w:div w:id="1722048815">
      <w:bodyDiv w:val="1"/>
      <w:marLeft w:val="0"/>
      <w:marRight w:val="0"/>
      <w:marTop w:val="0"/>
      <w:marBottom w:val="0"/>
      <w:divBdr>
        <w:top w:val="none" w:sz="0" w:space="0" w:color="auto"/>
        <w:left w:val="none" w:sz="0" w:space="0" w:color="auto"/>
        <w:bottom w:val="none" w:sz="0" w:space="0" w:color="auto"/>
        <w:right w:val="none" w:sz="0" w:space="0" w:color="auto"/>
      </w:divBdr>
    </w:div>
    <w:div w:id="1845511404">
      <w:bodyDiv w:val="1"/>
      <w:marLeft w:val="0"/>
      <w:marRight w:val="0"/>
      <w:marTop w:val="0"/>
      <w:marBottom w:val="0"/>
      <w:divBdr>
        <w:top w:val="none" w:sz="0" w:space="0" w:color="auto"/>
        <w:left w:val="none" w:sz="0" w:space="0" w:color="auto"/>
        <w:bottom w:val="none" w:sz="0" w:space="0" w:color="auto"/>
        <w:right w:val="none" w:sz="0" w:space="0" w:color="auto"/>
      </w:divBdr>
    </w:div>
    <w:div w:id="2066753161">
      <w:bodyDiv w:val="1"/>
      <w:marLeft w:val="0"/>
      <w:marRight w:val="0"/>
      <w:marTop w:val="0"/>
      <w:marBottom w:val="0"/>
      <w:divBdr>
        <w:top w:val="none" w:sz="0" w:space="0" w:color="auto"/>
        <w:left w:val="none" w:sz="0" w:space="0" w:color="auto"/>
        <w:bottom w:val="none" w:sz="0" w:space="0" w:color="auto"/>
        <w:right w:val="none" w:sz="0" w:space="0" w:color="auto"/>
      </w:divBdr>
    </w:div>
    <w:div w:id="2122531588">
      <w:bodyDiv w:val="1"/>
      <w:marLeft w:val="0"/>
      <w:marRight w:val="0"/>
      <w:marTop w:val="0"/>
      <w:marBottom w:val="0"/>
      <w:divBdr>
        <w:top w:val="none" w:sz="0" w:space="0" w:color="auto"/>
        <w:left w:val="none" w:sz="0" w:space="0" w:color="auto"/>
        <w:bottom w:val="none" w:sz="0" w:space="0" w:color="auto"/>
        <w:right w:val="none" w:sz="0" w:space="0" w:color="auto"/>
      </w:divBdr>
    </w:div>
    <w:div w:id="213105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7390F-0757-4F19-9EA4-E61A0775D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8752</Words>
  <Characters>49887</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Широкова Виолетта Вячеславовна</dc:creator>
  <cp:lastModifiedBy>Администратор</cp:lastModifiedBy>
  <cp:revision>2</cp:revision>
  <cp:lastPrinted>2022-08-26T06:40:00Z</cp:lastPrinted>
  <dcterms:created xsi:type="dcterms:W3CDTF">2022-12-23T03:58:00Z</dcterms:created>
  <dcterms:modified xsi:type="dcterms:W3CDTF">2022-12-23T03:58:00Z</dcterms:modified>
</cp:coreProperties>
</file>