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89" w:rsidRPr="00CA40E1" w:rsidRDefault="006F2989" w:rsidP="006F2989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6F2989" w:rsidRPr="00CA40E1" w:rsidRDefault="006F2989" w:rsidP="006F2989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6F2989" w:rsidRPr="00CA40E1" w:rsidRDefault="006F2989" w:rsidP="006F2989">
      <w:pPr>
        <w:shd w:val="clear" w:color="auto" w:fill="FFFFFF"/>
        <w:spacing w:after="150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(бланк заявления)</w:t>
      </w:r>
    </w:p>
    <w:tbl>
      <w:tblPr>
        <w:tblpPr w:leftFromText="180" w:rightFromText="180" w:vertAnchor="text" w:tblpXSpec="center" w:tblpY="1"/>
        <w:tblOverlap w:val="never"/>
        <w:tblW w:w="108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3665"/>
        <w:gridCol w:w="706"/>
        <w:gridCol w:w="1279"/>
        <w:gridCol w:w="198"/>
        <w:gridCol w:w="167"/>
        <w:gridCol w:w="84"/>
        <w:gridCol w:w="1677"/>
        <w:gridCol w:w="183"/>
        <w:gridCol w:w="1767"/>
      </w:tblGrid>
      <w:tr w:rsidR="006F2989" w:rsidRPr="00CA40E1" w:rsidTr="008F71B9">
        <w:trPr>
          <w:trHeight w:val="29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05391B" w:rsidP="0005391B">
            <w:pPr>
              <w:spacing w:line="276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F2989" w:rsidRPr="00CA40E1">
              <w:rPr>
                <w:rFonts w:ascii="Times New Roman" w:eastAsia="Times New Roman" w:hAnsi="Times New Roman" w:cs="Times New Roman"/>
                <w:lang w:eastAsia="ru-RU"/>
              </w:rPr>
              <w:t>Берд</w:t>
            </w:r>
            <w:bookmarkStart w:id="0" w:name="_GoBack"/>
            <w:bookmarkEnd w:id="0"/>
            <w:r w:rsidR="006F2989" w:rsidRPr="00CA40E1">
              <w:rPr>
                <w:rFonts w:ascii="Times New Roman" w:eastAsia="Times New Roman" w:hAnsi="Times New Roman" w:cs="Times New Roman"/>
                <w:lang w:eastAsia="ru-RU"/>
              </w:rPr>
              <w:t>южского</w:t>
            </w:r>
            <w:proofErr w:type="spellEnd"/>
            <w:r w:rsidR="006F2989" w:rsidRPr="00CA40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физ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Фамилия, имя, отчество (при наличии), дата и место рождения</w:t>
            </w:r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юр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Полное наименование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физ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юр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лицо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(гражданин)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 Иванов Иван Иванович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 Паспорт 7101 №123456, выдан 12.12.2010 ОВД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Бердюжского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 района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 627440, Тюменская область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Бердюжский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район</w:t>
            </w:r>
            <w:proofErr w:type="gram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,с</w:t>
            </w:r>
            <w:proofErr w:type="spellEnd"/>
            <w:proofErr w:type="gram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.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Бердюжье,ул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Бердюжская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, 12, тел. 2-20-72</w:t>
            </w:r>
          </w:p>
          <w:p w:rsidR="008F71B9" w:rsidRPr="008F71B9" w:rsidRDefault="008F71B9" w:rsidP="008F71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7433D3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pochta</w:t>
            </w: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@mail.ru</w:t>
            </w:r>
          </w:p>
          <w:p w:rsidR="008F71B9" w:rsidRPr="008F71B9" w:rsidRDefault="008F71B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юридическое лицо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8F71B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D2D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102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представитель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заявителя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325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6F2989" w:rsidRPr="00CA40E1" w:rsidTr="008F71B9">
        <w:trPr>
          <w:trHeight w:val="416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pacing w:line="23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F71B9" w:rsidRPr="0005391B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 xml:space="preserve"> </w:t>
            </w:r>
            <w:r w:rsidR="008F71B9" w:rsidRPr="008F71B9">
              <w:rPr>
                <w:rFonts w:ascii="Times New Roman" w:eastAsia="Times New Roman" w:hAnsi="Times New Roman" w:cs="Times New Roman"/>
                <w:b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05391B" w:rsidRDefault="006F2989" w:rsidP="008F71B9">
            <w:pPr>
              <w:spacing w:line="2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640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Цель использования земельного участка</w:t>
            </w:r>
          </w:p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8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bCs/>
                <w:i/>
                <w:color w:val="165BF6"/>
                <w:lang w:eastAsia="ru-RU"/>
              </w:rPr>
              <w:t>указывается цель использования земельного участка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640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(заполняется по желанию)</w:t>
            </w:r>
          </w:p>
        </w:tc>
        <w:tc>
          <w:tcPr>
            <w:tcW w:w="38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lang w:eastAsia="ru-RU"/>
              </w:rPr>
              <w:t>2.3.</w:t>
            </w:r>
          </w:p>
        </w:tc>
        <w:tc>
          <w:tcPr>
            <w:tcW w:w="640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земельного участка (заполняется по желанию)</w:t>
            </w:r>
          </w:p>
        </w:tc>
        <w:tc>
          <w:tcPr>
            <w:tcW w:w="38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color w:val="165BF6"/>
                <w:lang w:val="en-US"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color w:val="165BF6"/>
                <w:lang w:val="en-US"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копии правоустанавливающих и (или)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правоудостоверяющих</w:t>
            </w:r>
            <w:proofErr w:type="spellEnd"/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документов на исходный земельный участок, если права на него не зарегистрированы в Едином государственном </w:t>
            </w: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реестре недвижимости.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972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6F2989" w:rsidRPr="00CA40E1" w:rsidTr="008F71B9">
        <w:trPr>
          <w:trHeight w:val="281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посредством направления на указанный выше адрес электронной почты</w:t>
            </w:r>
          </w:p>
        </w:tc>
      </w:tr>
      <w:tr w:rsidR="006F2989" w:rsidRPr="00CA40E1" w:rsidTr="008F71B9">
        <w:trPr>
          <w:trHeight w:val="281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почтовым отправлением на указанный выше адрес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личном обращении в МФЦ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</w:tr>
      <w:tr w:rsidR="006F2989" w:rsidRPr="00CA40E1" w:rsidTr="008F71B9">
        <w:trPr>
          <w:trHeight w:val="469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_________ ___</w:t>
            </w:r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Иванов И.И</w:t>
            </w:r>
            <w:r w:rsidR="008F71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8F71B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ХХ</w:t>
            </w:r>
            <w:r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» _</w:t>
            </w:r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ХХХХ</w:t>
            </w:r>
            <w:r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_ </w:t>
            </w:r>
            <w:proofErr w:type="spellStart"/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ХХХХ</w:t>
            </w:r>
            <w:proofErr w:type="spellEnd"/>
            <w:r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_ г.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_________ ___________________</w:t>
            </w:r>
          </w:p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 xml:space="preserve">«__» ___________ ____ 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F2989" w:rsidRPr="00CA40E1" w:rsidTr="008F71B9">
        <w:trPr>
          <w:jc w:val="center"/>
        </w:trPr>
        <w:tc>
          <w:tcPr>
            <w:tcW w:w="552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1" w:type="dxa"/>
            <w:gridSpan w:val="2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2989" w:rsidRPr="00CA40E1" w:rsidRDefault="006F2989" w:rsidP="006F298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2989" w:rsidRDefault="006F2989" w:rsidP="006F298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20" w:rsidRPr="006F2989" w:rsidRDefault="00234820" w:rsidP="006F2989"/>
    <w:sectPr w:rsidR="00234820" w:rsidRPr="006F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C"/>
    <w:rsid w:val="00027E14"/>
    <w:rsid w:val="0005391B"/>
    <w:rsid w:val="00234820"/>
    <w:rsid w:val="006E58FA"/>
    <w:rsid w:val="006F2989"/>
    <w:rsid w:val="00825E2F"/>
    <w:rsid w:val="008F71B9"/>
    <w:rsid w:val="00C275C8"/>
    <w:rsid w:val="00C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6</cp:revision>
  <dcterms:created xsi:type="dcterms:W3CDTF">2022-04-22T08:42:00Z</dcterms:created>
  <dcterms:modified xsi:type="dcterms:W3CDTF">2023-03-17T09:56:00Z</dcterms:modified>
</cp:coreProperties>
</file>