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BE9" w:rsidRDefault="00DB1BE9">
      <w:pPr>
        <w:pStyle w:val="ConsPlusTitlePage"/>
      </w:pPr>
      <w:r>
        <w:t xml:space="preserve">Документ предоставлен </w:t>
      </w:r>
      <w:hyperlink r:id="rId5">
        <w:r>
          <w:rPr>
            <w:color w:val="0000FF"/>
          </w:rPr>
          <w:t>КонсультантПлюс</w:t>
        </w:r>
      </w:hyperlink>
      <w:r>
        <w:br/>
      </w:r>
    </w:p>
    <w:p w:rsidR="00DB1BE9" w:rsidRDefault="00DB1BE9">
      <w:pPr>
        <w:pStyle w:val="ConsPlusNormal"/>
        <w:jc w:val="both"/>
        <w:outlineLvl w:val="0"/>
      </w:pPr>
    </w:p>
    <w:p w:rsidR="00DB1BE9" w:rsidRDefault="00DB1BE9">
      <w:pPr>
        <w:pStyle w:val="ConsPlusTitle"/>
        <w:jc w:val="center"/>
        <w:outlineLvl w:val="0"/>
      </w:pPr>
      <w:r>
        <w:t>АДМИНИСТРАЦИЯ ТОБОЛЬСКОГО МУНИЦИПАЛЬНОГО РАЙОНА</w:t>
      </w:r>
    </w:p>
    <w:p w:rsidR="00DB1BE9" w:rsidRDefault="00DB1BE9">
      <w:pPr>
        <w:pStyle w:val="ConsPlusTitle"/>
        <w:ind w:firstLine="540"/>
        <w:jc w:val="both"/>
      </w:pPr>
    </w:p>
    <w:p w:rsidR="00DB1BE9" w:rsidRDefault="00DB1BE9">
      <w:pPr>
        <w:pStyle w:val="ConsPlusTitle"/>
        <w:jc w:val="center"/>
      </w:pPr>
      <w:r>
        <w:t>ПОСТАНОВЛЕНИЕ</w:t>
      </w:r>
    </w:p>
    <w:p w:rsidR="00DB1BE9" w:rsidRDefault="00DB1BE9">
      <w:pPr>
        <w:pStyle w:val="ConsPlusTitle"/>
        <w:jc w:val="center"/>
      </w:pPr>
      <w:r>
        <w:t>от 20 февраля 2021 г. N 17</w:t>
      </w:r>
    </w:p>
    <w:p w:rsidR="00DB1BE9" w:rsidRDefault="00DB1BE9">
      <w:pPr>
        <w:pStyle w:val="ConsPlusTitle"/>
        <w:ind w:firstLine="540"/>
        <w:jc w:val="both"/>
      </w:pPr>
    </w:p>
    <w:p w:rsidR="00DB1BE9" w:rsidRDefault="00DB1BE9">
      <w:pPr>
        <w:pStyle w:val="ConsPlusTitle"/>
        <w:jc w:val="center"/>
      </w:pPr>
      <w:r>
        <w:t>ОБ УТВЕРЖДЕНИИ ПОЛОЖЕНИЙ О ПОРЯДКЕ ФОРМИРОВАНИЯ, ВЕДЕНИЯ</w:t>
      </w:r>
    </w:p>
    <w:p w:rsidR="00DB1BE9" w:rsidRDefault="00DB1BE9">
      <w:pPr>
        <w:pStyle w:val="ConsPlusTitle"/>
        <w:jc w:val="center"/>
      </w:pPr>
      <w:r>
        <w:t>И ОПУБЛИКОВАНИЯ ПЕРЕЧНЯ МУНИЦИПАЛЬНОГО ИМУЩЕСТВА,</w:t>
      </w:r>
    </w:p>
    <w:p w:rsidR="00DB1BE9" w:rsidRDefault="00DB1BE9">
      <w:pPr>
        <w:pStyle w:val="ConsPlusTitle"/>
        <w:jc w:val="center"/>
      </w:pPr>
      <w:proofErr w:type="gramStart"/>
      <w:r>
        <w:t>ПРЕДОСТАВЛЯЕМОГО</w:t>
      </w:r>
      <w:proofErr w:type="gramEnd"/>
      <w:r>
        <w:t xml:space="preserve"> ВО ВЛАДЕНИЕ И (ИЛИ) ПОЛЬЗОВАНИЕ СУБЪЕКТАМ</w:t>
      </w:r>
    </w:p>
    <w:p w:rsidR="00DB1BE9" w:rsidRDefault="00DB1BE9">
      <w:pPr>
        <w:pStyle w:val="ConsPlusTitle"/>
        <w:jc w:val="center"/>
      </w:pPr>
      <w:r>
        <w:t>МАЛОГО И СРЕДНЕГО ПРЕДПРИНИМАТЕЛЬСТВА, А ТАКЖЕ О ПОРЯДКЕ</w:t>
      </w:r>
    </w:p>
    <w:p w:rsidR="00DB1BE9" w:rsidRDefault="00DB1BE9">
      <w:pPr>
        <w:pStyle w:val="ConsPlusTitle"/>
        <w:jc w:val="center"/>
      </w:pPr>
      <w:r>
        <w:t xml:space="preserve">И </w:t>
      </w:r>
      <w:proofErr w:type="gramStart"/>
      <w:r>
        <w:t>УСЛОВИЯХ</w:t>
      </w:r>
      <w:proofErr w:type="gramEnd"/>
      <w:r>
        <w:t xml:space="preserve"> ПРЕДОСТАВЛЕНИЯ В АРЕНДУ МУНИЦИПАЛЬНОГО ИМУЩЕСТВА</w:t>
      </w:r>
    </w:p>
    <w:p w:rsidR="00DB1BE9" w:rsidRDefault="00DB1BE9">
      <w:pPr>
        <w:pStyle w:val="ConsPlusTitle"/>
        <w:jc w:val="center"/>
      </w:pPr>
      <w:r>
        <w:t>ИЗ ПЕРЕЧНЯ МУНИЦИПАЛЬНОГО ИМУЩЕСТВА ТОБОЛЬСКОГО</w:t>
      </w:r>
    </w:p>
    <w:p w:rsidR="00DB1BE9" w:rsidRDefault="00DB1BE9">
      <w:pPr>
        <w:pStyle w:val="ConsPlusTitle"/>
        <w:jc w:val="center"/>
      </w:pPr>
      <w:r>
        <w:t>МУНИЦИПАЛЬНОГО РАЙОНА, ПРЕДОСТАВЛЯЕМОГО СУБЪЕКТАМ МАЛОГО</w:t>
      </w:r>
    </w:p>
    <w:p w:rsidR="00DB1BE9" w:rsidRDefault="00DB1BE9">
      <w:pPr>
        <w:pStyle w:val="ConsPlusTitle"/>
        <w:jc w:val="center"/>
      </w:pPr>
      <w:r>
        <w:t>И СРЕДНЕГО ПРЕДПРИНИМАТЕЛЬСТВА</w:t>
      </w:r>
    </w:p>
    <w:p w:rsidR="00DB1BE9" w:rsidRDefault="00DB1BE9">
      <w:pPr>
        <w:pStyle w:val="ConsPlusNormal"/>
        <w:jc w:val="both"/>
      </w:pPr>
    </w:p>
    <w:p w:rsidR="00DB1BE9" w:rsidRDefault="00DB1BE9">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24.07.2007 N 209-ФЗ "О развитии малого и среднего предпринимательства в Российской Федерации", руководствуясь </w:t>
      </w:r>
      <w:hyperlink r:id="rId8">
        <w:r>
          <w:rPr>
            <w:color w:val="0000FF"/>
          </w:rPr>
          <w:t>Уставом</w:t>
        </w:r>
      </w:hyperlink>
      <w:r>
        <w:t xml:space="preserve"> Тобольского муниципального района:</w:t>
      </w:r>
    </w:p>
    <w:p w:rsidR="00DB1BE9" w:rsidRDefault="00DB1BE9">
      <w:pPr>
        <w:pStyle w:val="ConsPlusNormal"/>
        <w:spacing w:before="200"/>
        <w:ind w:firstLine="540"/>
        <w:jc w:val="both"/>
      </w:pPr>
      <w:r>
        <w:t xml:space="preserve">1. Утвердить </w:t>
      </w:r>
      <w:hyperlink w:anchor="P36">
        <w:r>
          <w:rPr>
            <w:color w:val="0000FF"/>
          </w:rPr>
          <w:t>Положение</w:t>
        </w:r>
      </w:hyperlink>
      <w:r>
        <w:t xml:space="preserve">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N 1.</w:t>
      </w:r>
    </w:p>
    <w:p w:rsidR="00DB1BE9" w:rsidRDefault="00DB1BE9">
      <w:pPr>
        <w:pStyle w:val="ConsPlusNormal"/>
        <w:spacing w:before="200"/>
        <w:ind w:firstLine="540"/>
        <w:jc w:val="both"/>
      </w:pPr>
      <w:r>
        <w:t xml:space="preserve">2. Утвердить </w:t>
      </w:r>
      <w:hyperlink w:anchor="P98">
        <w:r>
          <w:rPr>
            <w:color w:val="0000FF"/>
          </w:rPr>
          <w:t>Положение</w:t>
        </w:r>
      </w:hyperlink>
      <w:r>
        <w:t xml:space="preserve"> о порядке и условиях предоставления в аренду муниципального имущества из Перечня муниципального имущества Тобольского муниципального района,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N 2.</w:t>
      </w:r>
    </w:p>
    <w:p w:rsidR="00DB1BE9" w:rsidRDefault="00DB1BE9">
      <w:pPr>
        <w:pStyle w:val="ConsPlusNormal"/>
        <w:spacing w:before="200"/>
        <w:ind w:firstLine="540"/>
        <w:jc w:val="both"/>
      </w:pPr>
      <w:r>
        <w:t xml:space="preserve">3. </w:t>
      </w:r>
      <w:proofErr w:type="gramStart"/>
      <w:r>
        <w:t xml:space="preserve">Считать утратившим силу </w:t>
      </w:r>
      <w:hyperlink r:id="rId9">
        <w:r>
          <w:rPr>
            <w:color w:val="0000FF"/>
          </w:rPr>
          <w:t>постановление</w:t>
        </w:r>
      </w:hyperlink>
      <w:r>
        <w:t xml:space="preserve"> Администрации Тобольского района от 10 сентября 2019 N 70 "Об утверждении Положений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а также о порядке и условиях предоставления в аренду муниципального имущества из Перечня муниципального имущества Тобольского муниципального района, предоставляемого субъектам малого и среднего предпринимательства</w:t>
      </w:r>
      <w:proofErr w:type="gramEnd"/>
      <w:r>
        <w:t>".</w:t>
      </w:r>
    </w:p>
    <w:p w:rsidR="00DB1BE9" w:rsidRDefault="00DB1BE9">
      <w:pPr>
        <w:pStyle w:val="ConsPlusNormal"/>
        <w:spacing w:before="200"/>
        <w:ind w:firstLine="540"/>
        <w:jc w:val="both"/>
      </w:pPr>
      <w:r>
        <w:t xml:space="preserve">4. </w:t>
      </w:r>
      <w:proofErr w:type="gramStart"/>
      <w:r>
        <w:t>Опубликовать настоящее Постановление в газете "Советская Сибирь" и на официальном сайте Тобольского муниципального района (http:</w:t>
      </w:r>
      <w:proofErr w:type="gramEnd"/>
      <w:r>
        <w:t>//</w:t>
      </w:r>
      <w:proofErr w:type="gramStart"/>
      <w:r>
        <w:t>Tobolsk-mr.admtyumen.ru/).</w:t>
      </w:r>
      <w:proofErr w:type="gramEnd"/>
    </w:p>
    <w:p w:rsidR="00DB1BE9" w:rsidRDefault="00DB1BE9">
      <w:pPr>
        <w:pStyle w:val="ConsPlusNormal"/>
        <w:spacing w:before="200"/>
        <w:ind w:firstLine="540"/>
        <w:jc w:val="both"/>
      </w:pPr>
      <w:r>
        <w:t xml:space="preserve">5. </w:t>
      </w:r>
      <w:proofErr w:type="gramStart"/>
      <w:r>
        <w:t>Контроль за</w:t>
      </w:r>
      <w:proofErr w:type="gramEnd"/>
      <w:r>
        <w:t xml:space="preserve"> исполнением настоящего постановления оставляю за собой.</w:t>
      </w:r>
    </w:p>
    <w:p w:rsidR="00DB1BE9" w:rsidRDefault="00DB1BE9">
      <w:pPr>
        <w:pStyle w:val="ConsPlusNormal"/>
        <w:jc w:val="both"/>
      </w:pPr>
    </w:p>
    <w:p w:rsidR="00DB1BE9" w:rsidRDefault="00DB1BE9">
      <w:pPr>
        <w:pStyle w:val="ConsPlusNormal"/>
        <w:jc w:val="right"/>
      </w:pPr>
      <w:r>
        <w:t>Заместитель Главы района,</w:t>
      </w:r>
    </w:p>
    <w:p w:rsidR="00DB1BE9" w:rsidRDefault="00DB1BE9">
      <w:pPr>
        <w:pStyle w:val="ConsPlusNormal"/>
        <w:jc w:val="right"/>
      </w:pPr>
      <w:r>
        <w:t>начальник отдела</w:t>
      </w:r>
    </w:p>
    <w:p w:rsidR="00DB1BE9" w:rsidRDefault="00DB1BE9">
      <w:pPr>
        <w:pStyle w:val="ConsPlusNormal"/>
        <w:jc w:val="right"/>
      </w:pPr>
      <w:r>
        <w:t>имущественных отношений</w:t>
      </w:r>
    </w:p>
    <w:p w:rsidR="00DB1BE9" w:rsidRDefault="00DB1BE9">
      <w:pPr>
        <w:pStyle w:val="ConsPlusNormal"/>
        <w:jc w:val="right"/>
      </w:pPr>
      <w:r>
        <w:t>И.А.МАРЬИН</w:t>
      </w: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right"/>
        <w:outlineLvl w:val="0"/>
      </w:pPr>
      <w:r>
        <w:t>Приложение N 1</w:t>
      </w:r>
    </w:p>
    <w:p w:rsidR="00DB1BE9" w:rsidRDefault="00DB1BE9">
      <w:pPr>
        <w:pStyle w:val="ConsPlusNormal"/>
        <w:jc w:val="right"/>
      </w:pPr>
      <w:r>
        <w:t>к постановлению Администрации</w:t>
      </w:r>
    </w:p>
    <w:p w:rsidR="00DB1BE9" w:rsidRDefault="00DB1BE9">
      <w:pPr>
        <w:pStyle w:val="ConsPlusNormal"/>
        <w:jc w:val="right"/>
      </w:pPr>
      <w:r>
        <w:t>Тобольского муниципального района</w:t>
      </w:r>
    </w:p>
    <w:p w:rsidR="00DB1BE9" w:rsidRDefault="00DB1BE9">
      <w:pPr>
        <w:pStyle w:val="ConsPlusNormal"/>
        <w:jc w:val="right"/>
      </w:pPr>
      <w:r>
        <w:t>от 20 февраля 2021 г. N 17</w:t>
      </w:r>
    </w:p>
    <w:p w:rsidR="00DB1BE9" w:rsidRDefault="00DB1BE9">
      <w:pPr>
        <w:pStyle w:val="ConsPlusNormal"/>
        <w:jc w:val="both"/>
      </w:pPr>
    </w:p>
    <w:p w:rsidR="00DB1BE9" w:rsidRDefault="00DB1BE9">
      <w:pPr>
        <w:pStyle w:val="ConsPlusTitle"/>
        <w:jc w:val="center"/>
      </w:pPr>
      <w:bookmarkStart w:id="0" w:name="P36"/>
      <w:bookmarkEnd w:id="0"/>
      <w:r>
        <w:t>ПОЛОЖЕНИЕ</w:t>
      </w:r>
    </w:p>
    <w:p w:rsidR="00DB1BE9" w:rsidRDefault="00DB1BE9">
      <w:pPr>
        <w:pStyle w:val="ConsPlusTitle"/>
        <w:jc w:val="center"/>
      </w:pPr>
      <w:r>
        <w:t>О ПОРЯДКЕ ФОРМИРОВАНИЯ, ВЕДЕНИЯ И ОПУБЛИКОВАНИЯ ПЕРЕЧНЯ</w:t>
      </w:r>
    </w:p>
    <w:p w:rsidR="00DB1BE9" w:rsidRDefault="00DB1BE9">
      <w:pPr>
        <w:pStyle w:val="ConsPlusTitle"/>
        <w:jc w:val="center"/>
      </w:pPr>
      <w:r>
        <w:t>МУНИЦИПАЛЬНОГО ИМУЩЕСТВА ТОБОЛЬСКОГО МУНИЦИПАЛЬНОГО РАЙОНА,</w:t>
      </w:r>
    </w:p>
    <w:p w:rsidR="00DB1BE9" w:rsidRDefault="00DB1BE9">
      <w:pPr>
        <w:pStyle w:val="ConsPlusTitle"/>
        <w:jc w:val="center"/>
      </w:pPr>
      <w:proofErr w:type="gramStart"/>
      <w:r>
        <w:lastRenderedPageBreak/>
        <w:t>ПРЕДОСТАВЛЯЕМОГО</w:t>
      </w:r>
      <w:proofErr w:type="gramEnd"/>
      <w:r>
        <w:t xml:space="preserve"> ДЛЯ ПЕРЕДАЧИ ВО ВЛАДЕНИЕ И (ИЛИ)</w:t>
      </w:r>
    </w:p>
    <w:p w:rsidR="00DB1BE9" w:rsidRDefault="00DB1BE9">
      <w:pPr>
        <w:pStyle w:val="ConsPlusTitle"/>
        <w:jc w:val="center"/>
      </w:pPr>
      <w:r>
        <w:t>ПОЛЬЗОВАНИЕ СУБЪЕКТАМ МАЛОГО И СРЕДНЕГО ПРЕДПРИНИМАТЕЛЬСТВА</w:t>
      </w:r>
    </w:p>
    <w:p w:rsidR="00DB1BE9" w:rsidRDefault="00DB1BE9">
      <w:pPr>
        <w:pStyle w:val="ConsPlusTitle"/>
        <w:jc w:val="center"/>
      </w:pPr>
      <w:r>
        <w:t>И ОРГАНИЗАЦИЯМ, ОБРАЗУЮЩИМ ИНФРАСТРУКТУРУ ПОДДЕРЖКИ</w:t>
      </w:r>
    </w:p>
    <w:p w:rsidR="00DB1BE9" w:rsidRDefault="00DB1BE9">
      <w:pPr>
        <w:pStyle w:val="ConsPlusTitle"/>
        <w:jc w:val="center"/>
      </w:pPr>
      <w:r>
        <w:t>СУБЪЕКТОВ МАЛОГО И СРЕДНЕГО ПРЕДПРИНИМАТЕЛЬСТВА</w:t>
      </w:r>
    </w:p>
    <w:p w:rsidR="00DB1BE9" w:rsidRDefault="00DB1BE9">
      <w:pPr>
        <w:pStyle w:val="ConsPlusNormal"/>
        <w:jc w:val="both"/>
      </w:pPr>
    </w:p>
    <w:p w:rsidR="00DB1BE9" w:rsidRDefault="00DB1BE9">
      <w:pPr>
        <w:pStyle w:val="ConsPlusTitle"/>
        <w:jc w:val="center"/>
        <w:outlineLvl w:val="1"/>
      </w:pPr>
      <w:r>
        <w:t>I. Общие положения</w:t>
      </w:r>
    </w:p>
    <w:p w:rsidR="00DB1BE9" w:rsidRDefault="00DB1BE9">
      <w:pPr>
        <w:pStyle w:val="ConsPlusNormal"/>
        <w:jc w:val="both"/>
      </w:pPr>
    </w:p>
    <w:p w:rsidR="00DB1BE9" w:rsidRDefault="00DB1BE9">
      <w:pPr>
        <w:pStyle w:val="ConsPlusNormal"/>
        <w:ind w:firstLine="540"/>
        <w:jc w:val="both"/>
      </w:pPr>
      <w:bookmarkStart w:id="1" w:name="P46"/>
      <w:bookmarkEnd w:id="1"/>
      <w:r>
        <w:t xml:space="preserve">1. </w:t>
      </w:r>
      <w:proofErr w:type="gramStart"/>
      <w:r>
        <w:t xml:space="preserve">Настоящее Положение разработано в соответствии с Федеральным </w:t>
      </w:r>
      <w:hyperlink r:id="rId10">
        <w:r>
          <w:rPr>
            <w:color w:val="0000FF"/>
          </w:rPr>
          <w:t>законом</w:t>
        </w:r>
      </w:hyperlink>
      <w:r>
        <w:t xml:space="preserve"> от 24.07.2007 N 209-ФЗ "О развитии малого и среднего предпринимательства в Российской Федерации" и определяет порядок работы по формированию, ведению и опубликованию перечня муниципального имущества Тобольского муниципального района, предоставляемого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w:t>
      </w:r>
      <w:proofErr w:type="gramEnd"/>
      <w:r>
        <w:t xml:space="preserve"> - перечень).</w:t>
      </w:r>
    </w:p>
    <w:p w:rsidR="00DB1BE9" w:rsidRDefault="00DB1BE9">
      <w:pPr>
        <w:pStyle w:val="ConsPlusNormal"/>
        <w:spacing w:before="200"/>
        <w:ind w:firstLine="540"/>
        <w:jc w:val="both"/>
      </w:pPr>
      <w:r>
        <w:t xml:space="preserve">1.1. Муниципальное имущество Тобольского муниципального района, включенное в перечень, указанный в </w:t>
      </w:r>
      <w:hyperlink w:anchor="P46">
        <w:r>
          <w:rPr>
            <w:color w:val="0000FF"/>
          </w:rPr>
          <w:t>пункте 1</w:t>
        </w:r>
      </w:hyperlink>
      <w:r>
        <w:t xml:space="preserve"> настоящего Положения, предоставляется во владение и (или) пользование, в том числе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w:t>
      </w:r>
    </w:p>
    <w:p w:rsidR="00DB1BE9" w:rsidRDefault="00DB1BE9">
      <w:pPr>
        <w:pStyle w:val="ConsPlusNormal"/>
        <w:spacing w:before="200"/>
        <w:ind w:firstLine="540"/>
        <w:jc w:val="both"/>
      </w:pPr>
      <w:r>
        <w:t>2. Деятельность по формированию, ведению перечня осуществляет отдел имущественных отношений Администрации Тобольского муниципального района.</w:t>
      </w:r>
    </w:p>
    <w:p w:rsidR="00DB1BE9" w:rsidRDefault="00DB1BE9">
      <w:pPr>
        <w:pStyle w:val="ConsPlusNormal"/>
        <w:spacing w:before="200"/>
        <w:ind w:firstLine="540"/>
        <w:jc w:val="both"/>
      </w:pPr>
      <w:r>
        <w:t xml:space="preserve">3. </w:t>
      </w:r>
      <w:proofErr w:type="gramStart"/>
      <w:r>
        <w:t>В перечень включается муниципальное имущество,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roofErr w:type="gramEnd"/>
      <w:r>
        <w:t>.</w:t>
      </w:r>
    </w:p>
    <w:p w:rsidR="00DB1BE9" w:rsidRDefault="00DB1BE9">
      <w:pPr>
        <w:pStyle w:val="ConsPlusNormal"/>
        <w:spacing w:before="200"/>
        <w:ind w:firstLine="540"/>
        <w:jc w:val="both"/>
      </w:pPr>
      <w:proofErr w:type="gramStart"/>
      <w:r>
        <w:t>Муниципальное имущество, закрепленное на праве хозяйственного ведения за муниципальными унитарными предприятиями, на праве оперативного управления за муниципальными учреждениями по предложению указанных предприятий или учреждений и с согласия собственника такого имущества,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физическим лицам и организациям, образующим инфраструктуру поддержки субъектов малого</w:t>
      </w:r>
      <w:proofErr w:type="gramEnd"/>
      <w:r>
        <w:t xml:space="preserve"> и среднего предпринимательства (далее - Субъект).</w:t>
      </w:r>
    </w:p>
    <w:p w:rsidR="00DB1BE9" w:rsidRDefault="00DB1BE9">
      <w:pPr>
        <w:pStyle w:val="ConsPlusNormal"/>
        <w:spacing w:before="200"/>
        <w:ind w:firstLine="540"/>
        <w:jc w:val="both"/>
      </w:pPr>
      <w:bookmarkStart w:id="2" w:name="P51"/>
      <w:bookmarkEnd w:id="2"/>
      <w:r>
        <w:t>4. В Перечень включается муниципальное имущество, соответствующее следующим критериям:</w:t>
      </w:r>
    </w:p>
    <w:p w:rsidR="00DB1BE9" w:rsidRDefault="00DB1BE9">
      <w:pPr>
        <w:pStyle w:val="ConsPlusNormal"/>
        <w:spacing w:before="200"/>
        <w:ind w:firstLine="540"/>
        <w:jc w:val="both"/>
      </w:pPr>
      <w: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B1BE9" w:rsidRDefault="00DB1BE9">
      <w:pPr>
        <w:pStyle w:val="ConsPlusNormal"/>
        <w:spacing w:before="200"/>
        <w:ind w:firstLine="540"/>
        <w:jc w:val="both"/>
      </w:pPr>
      <w:r>
        <w:t>б) муниципальное имущество не ограничено в обороте;</w:t>
      </w:r>
    </w:p>
    <w:p w:rsidR="00DB1BE9" w:rsidRDefault="00DB1BE9">
      <w:pPr>
        <w:pStyle w:val="ConsPlusNormal"/>
        <w:spacing w:before="200"/>
        <w:ind w:firstLine="540"/>
        <w:jc w:val="both"/>
      </w:pPr>
      <w:r>
        <w:t>в) муниципальное имущество не является объектом религиозного назначения;</w:t>
      </w:r>
    </w:p>
    <w:p w:rsidR="00DB1BE9" w:rsidRDefault="00DB1BE9">
      <w:pPr>
        <w:pStyle w:val="ConsPlusNormal"/>
        <w:spacing w:before="200"/>
        <w:ind w:firstLine="540"/>
        <w:jc w:val="both"/>
      </w:pPr>
      <w:r>
        <w:t>г) муниципальное имущество не является объектом незавершенного строительства;</w:t>
      </w:r>
    </w:p>
    <w:p w:rsidR="00DB1BE9" w:rsidRDefault="00DB1BE9">
      <w:pPr>
        <w:pStyle w:val="ConsPlusNormal"/>
        <w:spacing w:before="200"/>
        <w:ind w:firstLine="540"/>
        <w:jc w:val="both"/>
      </w:pPr>
      <w:r>
        <w:t>д) муниципальное имущество не включено в прогнозный план приватизации муниципального имущества;</w:t>
      </w:r>
    </w:p>
    <w:p w:rsidR="00DB1BE9" w:rsidRDefault="00DB1BE9">
      <w:pPr>
        <w:pStyle w:val="ConsPlusNormal"/>
        <w:spacing w:before="200"/>
        <w:ind w:firstLine="540"/>
        <w:jc w:val="both"/>
      </w:pPr>
      <w:r>
        <w:t>е) муниципальное имущество, пригодное для эксплуатации, не признано аварийным и подлежащим сносу или реконструкции.</w:t>
      </w:r>
    </w:p>
    <w:p w:rsidR="00DB1BE9" w:rsidRDefault="00DB1BE9">
      <w:pPr>
        <w:pStyle w:val="ConsPlusNormal"/>
        <w:spacing w:before="200"/>
        <w:ind w:firstLine="540"/>
        <w:jc w:val="both"/>
      </w:pPr>
      <w:r>
        <w:t xml:space="preserve">5. </w:t>
      </w:r>
      <w:proofErr w:type="gramStart"/>
      <w:r>
        <w:t xml:space="preserve">Включенное в перечень имущество может быть использовано только в целях предоставления его во владение и (или) пользование на долгосрочной основе, в том числе на льготных условиях, Субъектам, а также может быть отчуждено на возмездной основе в собственность Субъектов в соответствии с Федеральным </w:t>
      </w:r>
      <w:hyperlink r:id="rId11">
        <w:r>
          <w:rPr>
            <w:color w:val="0000FF"/>
          </w:rPr>
          <w:t>законом</w:t>
        </w:r>
      </w:hyperlink>
      <w:r>
        <w:t xml:space="preserve"> от 22.07.2008 N 159-ФЗ "Об особенностях отчуждения недвижимого имущества, находящегося в государственной </w:t>
      </w:r>
      <w:r>
        <w:lastRenderedPageBreak/>
        <w:t>собственности субъектов Российской Федерации или</w:t>
      </w:r>
      <w:proofErr w:type="gramEnd"/>
      <w: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 и в случаях, указанных в </w:t>
      </w:r>
      <w:hyperlink r:id="rId12">
        <w:r>
          <w:rPr>
            <w:color w:val="0000FF"/>
          </w:rPr>
          <w:t>подпунктах 6</w:t>
        </w:r>
      </w:hyperlink>
      <w:r>
        <w:t xml:space="preserve">, </w:t>
      </w:r>
      <w:hyperlink r:id="rId13">
        <w:r>
          <w:rPr>
            <w:color w:val="0000FF"/>
          </w:rPr>
          <w:t>8</w:t>
        </w:r>
      </w:hyperlink>
      <w:r>
        <w:t xml:space="preserve"> и </w:t>
      </w:r>
      <w:hyperlink r:id="rId14">
        <w:r>
          <w:rPr>
            <w:color w:val="0000FF"/>
          </w:rPr>
          <w:t>9 пункта 2 статьи 39.3</w:t>
        </w:r>
      </w:hyperlink>
      <w:r>
        <w:t xml:space="preserve"> Земельного кодекса Российской Федерации.</w:t>
      </w:r>
    </w:p>
    <w:p w:rsidR="00DB1BE9" w:rsidRDefault="00DB1BE9">
      <w:pPr>
        <w:pStyle w:val="ConsPlusNormal"/>
        <w:spacing w:before="200"/>
        <w:ind w:firstLine="540"/>
        <w:jc w:val="both"/>
      </w:pP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и в случае, если в субаренду предоставляется</w:t>
      </w:r>
      <w:proofErr w:type="gramEnd"/>
      <w:r>
        <w:t xml:space="preserve"> имущество, предусмотренное </w:t>
      </w:r>
      <w:hyperlink r:id="rId15">
        <w:r>
          <w:rPr>
            <w:color w:val="0000FF"/>
          </w:rPr>
          <w:t>пунктом 14 части 1 статьи 17.1</w:t>
        </w:r>
      </w:hyperlink>
      <w:r>
        <w:t xml:space="preserve"> Федерального закона от 26.07.2006 N 135-ФЗ "О защите конкуренции".</w:t>
      </w:r>
    </w:p>
    <w:p w:rsidR="00DB1BE9" w:rsidRDefault="00DB1BE9">
      <w:pPr>
        <w:pStyle w:val="ConsPlusNormal"/>
        <w:jc w:val="both"/>
      </w:pPr>
    </w:p>
    <w:p w:rsidR="00DB1BE9" w:rsidRDefault="00DB1BE9">
      <w:pPr>
        <w:pStyle w:val="ConsPlusTitle"/>
        <w:jc w:val="center"/>
        <w:outlineLvl w:val="1"/>
      </w:pPr>
      <w:r>
        <w:t>II. Формирование и ведение перечня</w:t>
      </w:r>
    </w:p>
    <w:p w:rsidR="00DB1BE9" w:rsidRDefault="00DB1BE9">
      <w:pPr>
        <w:pStyle w:val="ConsPlusNormal"/>
        <w:jc w:val="both"/>
      </w:pPr>
    </w:p>
    <w:p w:rsidR="00DB1BE9" w:rsidRDefault="00DB1BE9">
      <w:pPr>
        <w:pStyle w:val="ConsPlusNormal"/>
        <w:ind w:firstLine="540"/>
        <w:jc w:val="both"/>
      </w:pPr>
      <w:r>
        <w:t>6. Отдел имущественных отношений Администрации Тобольского района готовит перечень муниципального имущества, с ежегодным, до 1 ноября текущего года, дополнением такого перечня.</w:t>
      </w:r>
    </w:p>
    <w:p w:rsidR="00DB1BE9" w:rsidRDefault="00DB1BE9">
      <w:pPr>
        <w:pStyle w:val="ConsPlusNormal"/>
        <w:spacing w:before="200"/>
        <w:ind w:firstLine="540"/>
        <w:jc w:val="both"/>
      </w:pPr>
      <w:r>
        <w:t>Предложения о внесении сведений о муниципальном имуществе в перечень, а также исключение сведений из перечня принимаются отделом имущественных отношений Администрации Тобольского района.</w:t>
      </w:r>
    </w:p>
    <w:p w:rsidR="00DB1BE9" w:rsidRDefault="00DB1BE9">
      <w:pPr>
        <w:pStyle w:val="ConsPlusNormal"/>
        <w:spacing w:before="200"/>
        <w:ind w:firstLine="540"/>
        <w:jc w:val="both"/>
      </w:pPr>
      <w:r>
        <w:t>Предложения рассматриваются на заседании Рабочей группой по вопросам оказания имущественной поддержки субъектам малого и среднего предпринимательства на территории Тобольского района (далее - Рабочая группа), в течение 30 календарных дней с даты их поступления. По результатам рассмотрения предложений принимается одно из следующих решений:</w:t>
      </w:r>
    </w:p>
    <w:p w:rsidR="00DB1BE9" w:rsidRDefault="00DB1BE9">
      <w:pPr>
        <w:pStyle w:val="ConsPlusNormal"/>
        <w:spacing w:before="200"/>
        <w:ind w:firstLine="540"/>
        <w:jc w:val="both"/>
      </w:pPr>
      <w:r>
        <w:t>- о включении сведений о муниципальном имуществе, в отношении которого поступило предложение включить его в перечень;</w:t>
      </w:r>
    </w:p>
    <w:p w:rsidR="00DB1BE9" w:rsidRDefault="00DB1BE9">
      <w:pPr>
        <w:pStyle w:val="ConsPlusNormal"/>
        <w:spacing w:before="200"/>
        <w:ind w:firstLine="540"/>
        <w:jc w:val="both"/>
      </w:pPr>
      <w:r>
        <w:t>- об исключении сведений о муниципальном имуществе, в отношении которого поступило предложение из перечня;</w:t>
      </w:r>
    </w:p>
    <w:p w:rsidR="00DB1BE9" w:rsidRDefault="00DB1BE9">
      <w:pPr>
        <w:pStyle w:val="ConsPlusNormal"/>
        <w:spacing w:before="200"/>
        <w:ind w:firstLine="540"/>
        <w:jc w:val="both"/>
      </w:pPr>
      <w:r>
        <w:t>- об отказе в учете предложения.</w:t>
      </w:r>
    </w:p>
    <w:p w:rsidR="00DB1BE9" w:rsidRDefault="00DB1BE9">
      <w:pPr>
        <w:pStyle w:val="ConsPlusNormal"/>
        <w:spacing w:before="200"/>
        <w:ind w:firstLine="540"/>
        <w:jc w:val="both"/>
      </w:pPr>
      <w:proofErr w:type="gramStart"/>
      <w:r>
        <w:t>Внесение сведений о муниципальном имуществе в перечень, а также исключение сведений из перечня осуществляется на основе предложений отдела имущественных отношений Администрации Тобольского района, Администраций сельских поселений, субъектов малого и среднего предпринимательства, физических лиц и организаций, образующих инфраструктуру поддержки субъектов малого и среднего предпринимательства, и иных объединений, выражающих интересы субъектов малого и среднего предпринимательства, акционерного общества "Федеральная корпорация по развитию малого</w:t>
      </w:r>
      <w:proofErr w:type="gramEnd"/>
      <w:r>
        <w:t xml:space="preserve"> и среднего предпринимательства.</w:t>
      </w:r>
    </w:p>
    <w:p w:rsidR="00DB1BE9" w:rsidRDefault="00DB1BE9">
      <w:pPr>
        <w:pStyle w:val="ConsPlusNormal"/>
        <w:spacing w:before="200"/>
        <w:ind w:firstLine="540"/>
        <w:jc w:val="both"/>
      </w:pPr>
      <w:r>
        <w:t>В предложении указывается целевое использование имущества, необходимое для организации эффективной деятельности муниципального унитарного предприятия, муниципального учреждения, за которыми имущество закреплено на праве хозяйственного ведения или оперативного управления.</w:t>
      </w:r>
    </w:p>
    <w:p w:rsidR="00DB1BE9" w:rsidRDefault="00DB1BE9">
      <w:pPr>
        <w:pStyle w:val="ConsPlusNormal"/>
        <w:spacing w:before="200"/>
        <w:ind w:firstLine="540"/>
        <w:jc w:val="both"/>
      </w:pPr>
      <w:r>
        <w:t>В перечне указывается целевое назначение имущества. В случае</w:t>
      </w:r>
      <w:proofErr w:type="gramStart"/>
      <w:r>
        <w:t>,</w:t>
      </w:r>
      <w:proofErr w:type="gramEnd"/>
      <w:r>
        <w:t xml:space="preserve"> если имущество может быть использовано по различному целевому назначению, в перечне указываются все возможные случаи его использования.</w:t>
      </w:r>
    </w:p>
    <w:p w:rsidR="00DB1BE9" w:rsidRDefault="00DB1BE9">
      <w:pPr>
        <w:pStyle w:val="ConsPlusNormal"/>
        <w:spacing w:before="200"/>
        <w:ind w:firstLine="540"/>
        <w:jc w:val="both"/>
      </w:pPr>
      <w:r>
        <w:t xml:space="preserve">7. При включении в перечень недвижимого имущества (за исключением земельных участков), арендуемого Субъектом, необходимо получить письменное согласие арендатора на включение имущества в перечень путем направления ему соответствующего предложения, </w:t>
      </w:r>
      <w:proofErr w:type="gramStart"/>
      <w:r>
        <w:t>содержащего</w:t>
      </w:r>
      <w:proofErr w:type="gramEnd"/>
      <w:r>
        <w:t xml:space="preserve"> в том числе информацию о положениях Федерального </w:t>
      </w:r>
      <w:hyperlink r:id="rId16">
        <w:r>
          <w:rPr>
            <w:color w:val="0000FF"/>
          </w:rPr>
          <w:t>закона</w:t>
        </w:r>
      </w:hyperlink>
      <w:r>
        <w:t xml:space="preserve"> от 22.07.2008 N 159-ФЗ.</w:t>
      </w:r>
    </w:p>
    <w:p w:rsidR="00DB1BE9" w:rsidRDefault="00DB1BE9">
      <w:pPr>
        <w:pStyle w:val="ConsPlusNormal"/>
        <w:spacing w:before="200"/>
        <w:ind w:firstLine="540"/>
        <w:jc w:val="both"/>
      </w:pPr>
      <w:r>
        <w:t>8. Имущество исключается из перечня в следующих случаях:</w:t>
      </w:r>
    </w:p>
    <w:p w:rsidR="00DB1BE9" w:rsidRDefault="00DB1BE9">
      <w:pPr>
        <w:pStyle w:val="ConsPlusNormal"/>
        <w:spacing w:before="200"/>
        <w:ind w:firstLine="540"/>
        <w:jc w:val="both"/>
      </w:pPr>
      <w:r>
        <w:t>а) списание имущества в установленном порядке;</w:t>
      </w:r>
    </w:p>
    <w:p w:rsidR="00DB1BE9" w:rsidRDefault="00DB1BE9">
      <w:pPr>
        <w:pStyle w:val="ConsPlusNormal"/>
        <w:spacing w:before="200"/>
        <w:ind w:firstLine="540"/>
        <w:jc w:val="both"/>
      </w:pPr>
      <w:r>
        <w:lastRenderedPageBreak/>
        <w:t>б) изменение количественных и качественных характеристик, в результате которого оно становится непригодным для использования по своему первоначальному назначению;</w:t>
      </w:r>
    </w:p>
    <w:p w:rsidR="00DB1BE9" w:rsidRDefault="00DB1BE9">
      <w:pPr>
        <w:pStyle w:val="ConsPlusNormal"/>
        <w:spacing w:before="200"/>
        <w:ind w:firstLine="540"/>
        <w:jc w:val="both"/>
      </w:pPr>
      <w:r>
        <w:t>в) принятие в установленном нормативными правовыми актами порядке решения, предусматривающего иной порядок распоряжения данным имуществом;</w:t>
      </w:r>
    </w:p>
    <w:p w:rsidR="00DB1BE9" w:rsidRDefault="00DB1BE9">
      <w:pPr>
        <w:pStyle w:val="ConsPlusNormal"/>
        <w:spacing w:before="200"/>
        <w:ind w:firstLine="540"/>
        <w:jc w:val="both"/>
      </w:pPr>
      <w:r>
        <w:t>г) возникновение потребности в данном имуществе у органов местного самоуправления для обеспечения осуществления своих полномочий;</w:t>
      </w:r>
    </w:p>
    <w:p w:rsidR="00DB1BE9" w:rsidRDefault="00DB1BE9">
      <w:pPr>
        <w:pStyle w:val="ConsPlusNormal"/>
        <w:spacing w:before="200"/>
        <w:ind w:firstLine="540"/>
        <w:jc w:val="both"/>
      </w:pPr>
      <w:r>
        <w:t>д) имущество в течение 2 (двух) лет не востребовано со стороны Субъекта, а также после признания несостоявшимися не менее двух объявленных торгов на право заключения договоров аренды;</w:t>
      </w:r>
    </w:p>
    <w:p w:rsidR="00DB1BE9" w:rsidRDefault="00DB1BE9">
      <w:pPr>
        <w:pStyle w:val="ConsPlusNormal"/>
        <w:spacing w:before="200"/>
        <w:ind w:firstLine="540"/>
        <w:jc w:val="both"/>
      </w:pPr>
      <w:proofErr w:type="gramStart"/>
      <w:r>
        <w:t xml:space="preserve">е) отчуждение имущества на возмездной основе в собственность Субъекта в порядке, установленном Федеральным </w:t>
      </w:r>
      <w:hyperlink r:id="rId17">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DB1BE9" w:rsidRDefault="00DB1BE9">
      <w:pPr>
        <w:pStyle w:val="ConsPlusNormal"/>
        <w:spacing w:before="200"/>
        <w:ind w:firstLine="540"/>
        <w:jc w:val="both"/>
      </w:pPr>
      <w:r>
        <w:t xml:space="preserve">ж) имущество не соответствует критериям, указанным в </w:t>
      </w:r>
      <w:hyperlink w:anchor="P51">
        <w:r>
          <w:rPr>
            <w:color w:val="0000FF"/>
          </w:rPr>
          <w:t>пункте 4</w:t>
        </w:r>
      </w:hyperlink>
      <w:r>
        <w:t xml:space="preserve"> настоящего Положения.</w:t>
      </w:r>
    </w:p>
    <w:p w:rsidR="00DB1BE9" w:rsidRDefault="00DB1BE9">
      <w:pPr>
        <w:pStyle w:val="ConsPlusNormal"/>
        <w:spacing w:before="200"/>
        <w:ind w:firstLine="540"/>
        <w:jc w:val="both"/>
      </w:pPr>
      <w:r>
        <w:t>9. Ведение перечня осуществляется Отделом на бумажных и электронных носителях.</w:t>
      </w:r>
    </w:p>
    <w:p w:rsidR="00DB1BE9" w:rsidRDefault="00DB1BE9">
      <w:pPr>
        <w:pStyle w:val="ConsPlusNormal"/>
        <w:jc w:val="both"/>
      </w:pPr>
    </w:p>
    <w:p w:rsidR="00DB1BE9" w:rsidRDefault="00DB1BE9">
      <w:pPr>
        <w:pStyle w:val="ConsPlusTitle"/>
        <w:jc w:val="center"/>
        <w:outlineLvl w:val="1"/>
      </w:pPr>
      <w:r>
        <w:t>III. Опубликование перечня</w:t>
      </w:r>
    </w:p>
    <w:p w:rsidR="00DB1BE9" w:rsidRDefault="00DB1BE9">
      <w:pPr>
        <w:pStyle w:val="ConsPlusNormal"/>
        <w:jc w:val="both"/>
      </w:pPr>
    </w:p>
    <w:p w:rsidR="00DB1BE9" w:rsidRDefault="00DB1BE9">
      <w:pPr>
        <w:pStyle w:val="ConsPlusNormal"/>
        <w:ind w:firstLine="540"/>
        <w:jc w:val="both"/>
      </w:pPr>
      <w:bookmarkStart w:id="3" w:name="P85"/>
      <w:bookmarkEnd w:id="3"/>
      <w:r>
        <w:t>10. Перечень, а также все изменения в него подлежат:</w:t>
      </w:r>
    </w:p>
    <w:p w:rsidR="00DB1BE9" w:rsidRDefault="00DB1BE9">
      <w:pPr>
        <w:pStyle w:val="ConsPlusNormal"/>
        <w:spacing w:before="200"/>
        <w:ind w:firstLine="540"/>
        <w:jc w:val="both"/>
      </w:pPr>
      <w:r>
        <w:t>- опубликованию в газете "Советская Сибирь" в течение десяти рабочих дней со дня утверждения или внесения изменений;</w:t>
      </w:r>
    </w:p>
    <w:p w:rsidR="00DB1BE9" w:rsidRDefault="00DB1BE9">
      <w:pPr>
        <w:pStyle w:val="ConsPlusNormal"/>
        <w:spacing w:before="200"/>
        <w:ind w:firstLine="540"/>
        <w:jc w:val="both"/>
      </w:pPr>
      <w:r>
        <w:t>- размещению на официальном сайте администрации района в сети "Интернет" в течение трех рабочих со дня утверждения или внесения в него изменений.</w:t>
      </w: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right"/>
        <w:outlineLvl w:val="0"/>
      </w:pPr>
      <w:r>
        <w:t>Приложение N 2</w:t>
      </w:r>
    </w:p>
    <w:p w:rsidR="00DB1BE9" w:rsidRDefault="00DB1BE9">
      <w:pPr>
        <w:pStyle w:val="ConsPlusNormal"/>
        <w:jc w:val="right"/>
      </w:pPr>
      <w:r>
        <w:t>к постановлению Администрации</w:t>
      </w:r>
    </w:p>
    <w:p w:rsidR="00DB1BE9" w:rsidRDefault="00DB1BE9">
      <w:pPr>
        <w:pStyle w:val="ConsPlusNormal"/>
        <w:jc w:val="right"/>
      </w:pPr>
      <w:r>
        <w:t>Тобольского муниципального района</w:t>
      </w:r>
    </w:p>
    <w:p w:rsidR="00DB1BE9" w:rsidRDefault="00DB1BE9">
      <w:pPr>
        <w:pStyle w:val="ConsPlusNormal"/>
        <w:jc w:val="right"/>
      </w:pPr>
      <w:r>
        <w:t>от 20 февраля 2021 г. N 17</w:t>
      </w:r>
    </w:p>
    <w:p w:rsidR="00DB1BE9" w:rsidRDefault="00DB1BE9">
      <w:pPr>
        <w:pStyle w:val="ConsPlusNormal"/>
        <w:jc w:val="both"/>
      </w:pPr>
    </w:p>
    <w:p w:rsidR="00DB1BE9" w:rsidRDefault="00DB1BE9">
      <w:pPr>
        <w:pStyle w:val="ConsPlusTitle"/>
        <w:jc w:val="center"/>
      </w:pPr>
      <w:bookmarkStart w:id="4" w:name="P98"/>
      <w:bookmarkEnd w:id="4"/>
      <w:r>
        <w:t>ПОЛОЖЕНИЕ</w:t>
      </w:r>
    </w:p>
    <w:p w:rsidR="00DB1BE9" w:rsidRDefault="00DB1BE9">
      <w:pPr>
        <w:pStyle w:val="ConsPlusTitle"/>
        <w:jc w:val="center"/>
      </w:pPr>
      <w:r>
        <w:t>О ПОРЯДКЕ И УСЛОВИЯХ ПРЕДОСТАВЛЕНИЯ В АРЕНДУ МУНИЦИПАЛЬНОГО</w:t>
      </w:r>
    </w:p>
    <w:p w:rsidR="00DB1BE9" w:rsidRDefault="00DB1BE9">
      <w:pPr>
        <w:pStyle w:val="ConsPlusTitle"/>
        <w:jc w:val="center"/>
      </w:pPr>
      <w:r>
        <w:t>ИМУЩЕСТВА ИЗ ПЕРЕЧНЯ МУНИЦИПАЛЬНОГО ИМУЩЕСТВА ТОБОЛЬСКОГО</w:t>
      </w:r>
    </w:p>
    <w:p w:rsidR="00DB1BE9" w:rsidRDefault="00DB1BE9">
      <w:pPr>
        <w:pStyle w:val="ConsPlusTitle"/>
        <w:jc w:val="center"/>
      </w:pPr>
      <w:r>
        <w:t>МУНИЦИПАЛЬНОГО РАЙОНА, ПРЕДОСТАВЛЯЕМОГО СУБЪЕКТАМ МАЛОГО</w:t>
      </w:r>
    </w:p>
    <w:p w:rsidR="00DB1BE9" w:rsidRDefault="00DB1BE9">
      <w:pPr>
        <w:pStyle w:val="ConsPlusTitle"/>
        <w:jc w:val="center"/>
      </w:pPr>
      <w:r>
        <w:t>И СРЕДНЕГО ПРЕДПРИНИМАТЕЛЬСТВА И ОРГАНИЗАЦИЯМ, ОБРАЗУЮЩИМ</w:t>
      </w:r>
    </w:p>
    <w:p w:rsidR="00DB1BE9" w:rsidRDefault="00DB1BE9">
      <w:pPr>
        <w:pStyle w:val="ConsPlusTitle"/>
        <w:jc w:val="center"/>
      </w:pPr>
      <w:r>
        <w:t>ИНФРАСТРУКТУРУ ПОДДЕРЖКИ СУБЪЕКТОВ МАЛОГО И</w:t>
      </w:r>
    </w:p>
    <w:p w:rsidR="00DB1BE9" w:rsidRDefault="00DB1BE9">
      <w:pPr>
        <w:pStyle w:val="ConsPlusTitle"/>
        <w:jc w:val="center"/>
      </w:pPr>
      <w:r>
        <w:t>СРЕДНЕГО ПРЕДПРИНИМАТЕЛЬСТВА</w:t>
      </w:r>
    </w:p>
    <w:p w:rsidR="00DB1BE9" w:rsidRDefault="00DB1BE9">
      <w:pPr>
        <w:pStyle w:val="ConsPlusNormal"/>
        <w:jc w:val="both"/>
      </w:pPr>
    </w:p>
    <w:p w:rsidR="00DB1BE9" w:rsidRDefault="00DB1BE9">
      <w:pPr>
        <w:pStyle w:val="ConsPlusTitle"/>
        <w:jc w:val="center"/>
        <w:outlineLvl w:val="1"/>
      </w:pPr>
      <w:r>
        <w:t>I. Общие положения</w:t>
      </w:r>
    </w:p>
    <w:p w:rsidR="00DB1BE9" w:rsidRDefault="00DB1BE9">
      <w:pPr>
        <w:pStyle w:val="ConsPlusNormal"/>
        <w:jc w:val="both"/>
      </w:pPr>
    </w:p>
    <w:p w:rsidR="00DB1BE9" w:rsidRDefault="00DB1BE9">
      <w:pPr>
        <w:pStyle w:val="ConsPlusNormal"/>
        <w:ind w:firstLine="540"/>
        <w:jc w:val="both"/>
      </w:pPr>
      <w:r>
        <w:t xml:space="preserve">1. </w:t>
      </w:r>
      <w:proofErr w:type="gramStart"/>
      <w:r>
        <w:t xml:space="preserve">Настоящее Положение разработано в соответствии с Федеральным </w:t>
      </w:r>
      <w:hyperlink r:id="rId18">
        <w:r>
          <w:rPr>
            <w:color w:val="0000FF"/>
          </w:rPr>
          <w:t>законом</w:t>
        </w:r>
      </w:hyperlink>
      <w:r>
        <w:t xml:space="preserve"> от 26.07.2006 N 135-ФЗ "О защите конкуренции", Федеральным </w:t>
      </w:r>
      <w:hyperlink r:id="rId19">
        <w:r>
          <w:rPr>
            <w:color w:val="0000FF"/>
          </w:rPr>
          <w:t>законом</w:t>
        </w:r>
      </w:hyperlink>
      <w:r>
        <w:t xml:space="preserve"> от 24.07.2007 N 209-ФЗ "О развитии малого и среднего предпринимательства в Российской Федерации" и определяет порядок и условия предоставления в аренду муниципального имущества из перечня муниципального имущества Тобольского муниципального района, предоставляемого в аренду субъектам малого и среднего предпринимательства (далее - Перечень).</w:t>
      </w:r>
      <w:proofErr w:type="gramEnd"/>
    </w:p>
    <w:p w:rsidR="00DB1BE9" w:rsidRDefault="00DB1BE9">
      <w:pPr>
        <w:pStyle w:val="ConsPlusNormal"/>
        <w:spacing w:before="200"/>
        <w:ind w:firstLine="540"/>
        <w:jc w:val="both"/>
      </w:pPr>
      <w:r>
        <w:t>1.1. Порядок и условия заключения договора аренды, предусмотренные настоящим Положением, распространяются на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w:t>
      </w:r>
    </w:p>
    <w:p w:rsidR="00DB1BE9" w:rsidRDefault="00DB1BE9">
      <w:pPr>
        <w:pStyle w:val="ConsPlusNormal"/>
        <w:spacing w:before="200"/>
        <w:ind w:firstLine="540"/>
        <w:jc w:val="both"/>
      </w:pPr>
      <w:r>
        <w:lastRenderedPageBreak/>
        <w:t>1.2. Действие настоящего Положения не распространяется на отношения, возникающие в связи с предоставлением в аренду земельных участков, включенных в перечень. Порядок и условия предоставления в аренду земельных участков, включенных в Перечень, устанавливаются в соответствии с законодательством РФ.</w:t>
      </w:r>
    </w:p>
    <w:p w:rsidR="00DB1BE9" w:rsidRDefault="00DB1BE9">
      <w:pPr>
        <w:pStyle w:val="ConsPlusNormal"/>
        <w:spacing w:before="200"/>
        <w:ind w:firstLine="540"/>
        <w:jc w:val="both"/>
      </w:pPr>
      <w:r>
        <w:t>1.3. Деятельность по предоставлению земельных участков, включенных в перечень, осуществляет отдел земельных отношений и архитектуры Администрации.</w:t>
      </w:r>
    </w:p>
    <w:p w:rsidR="00DB1BE9" w:rsidRDefault="00DB1BE9">
      <w:pPr>
        <w:pStyle w:val="ConsPlusNormal"/>
        <w:spacing w:before="200"/>
        <w:ind w:firstLine="540"/>
        <w:jc w:val="both"/>
      </w:pPr>
      <w:r>
        <w:t>2. Арендодателем муниципального имущества, включенного в Перечень, является Администрация Тобольского муниципального района.</w:t>
      </w:r>
    </w:p>
    <w:p w:rsidR="00DB1BE9" w:rsidRDefault="00DB1BE9">
      <w:pPr>
        <w:pStyle w:val="ConsPlusNormal"/>
        <w:spacing w:before="200"/>
        <w:ind w:firstLine="540"/>
        <w:jc w:val="both"/>
      </w:pPr>
      <w:r>
        <w:t>Деятельность по передаче в аренду муниципального имущества из Перечня муниципального имущества Тобольского муниципального района, предоставляемого в аренду субъектам малого и среднего предпринимательства, физическим лицам и организациям, образующим инфраструктуру поддержки субъектов малого и среднего предпринимательства (далее - Субъект) осуществляет отдел имущественных отношений Администрации Тобольского муниципального района (далее - Уполномоченный орган).</w:t>
      </w:r>
    </w:p>
    <w:p w:rsidR="00DB1BE9" w:rsidRDefault="00DB1BE9">
      <w:pPr>
        <w:pStyle w:val="ConsPlusNormal"/>
        <w:spacing w:before="200"/>
        <w:ind w:firstLine="540"/>
        <w:jc w:val="both"/>
      </w:pPr>
      <w:r>
        <w:t xml:space="preserve">3. Муниципальное имущество Тобольского муниципального района, включенное в Перечень, предоставляется в аренду с соблюдением требований, установленных Федеральным </w:t>
      </w:r>
      <w:hyperlink r:id="rId20">
        <w:r>
          <w:rPr>
            <w:color w:val="0000FF"/>
          </w:rPr>
          <w:t>законом</w:t>
        </w:r>
      </w:hyperlink>
      <w:r>
        <w:t xml:space="preserve"> от 26.07.2006 N 135-ФЗ "О защите конкуренции".</w:t>
      </w:r>
    </w:p>
    <w:p w:rsidR="00DB1BE9" w:rsidRDefault="00DB1BE9">
      <w:pPr>
        <w:pStyle w:val="ConsPlusNormal"/>
        <w:spacing w:before="200"/>
        <w:ind w:firstLine="540"/>
        <w:jc w:val="both"/>
      </w:pPr>
      <w:r>
        <w:t>4. Предоставление в аренду имущества, включенного в Перечень, осуществляется на основании решения Рабочей группы по вопросам оказания имущественной поддержки субъектам малого и среднего предпринимательства на территории Тобольского района (далее - Рабочая группа) о возможности предоставления муниципального имущества в аренду, создаваемой при Администрации Тобольского муниципального района.</w:t>
      </w:r>
    </w:p>
    <w:p w:rsidR="00DB1BE9" w:rsidRDefault="00DB1BE9">
      <w:pPr>
        <w:pStyle w:val="ConsPlusNormal"/>
        <w:spacing w:before="200"/>
        <w:ind w:firstLine="540"/>
        <w:jc w:val="both"/>
      </w:pPr>
      <w:r>
        <w:t>5. Заключение договора аренды имущества осуществляется:</w:t>
      </w:r>
    </w:p>
    <w:p w:rsidR="00DB1BE9" w:rsidRDefault="00DB1BE9">
      <w:pPr>
        <w:pStyle w:val="ConsPlusNormal"/>
        <w:spacing w:before="200"/>
        <w:ind w:firstLine="540"/>
        <w:jc w:val="both"/>
      </w:pPr>
      <w:r>
        <w:t>а) по результатам торгов (конкурса, аукциона) на право заключения договора аренды с субъектами в порядке, установленном федеральным законодательством;</w:t>
      </w:r>
    </w:p>
    <w:p w:rsidR="00DB1BE9" w:rsidRDefault="00DB1BE9">
      <w:pPr>
        <w:pStyle w:val="ConsPlusNormal"/>
        <w:spacing w:before="200"/>
        <w:ind w:firstLine="540"/>
        <w:jc w:val="both"/>
      </w:pPr>
      <w:r>
        <w:t>б) без проведения торгов с субъектами в порядке предоставления муниципальной преференции в соответствии с программой развития малого и среднего предпринимательства, торговой и инвестиционной деятельности в Тобольском муниципальном районе.</w:t>
      </w:r>
    </w:p>
    <w:p w:rsidR="00DB1BE9" w:rsidRDefault="00DB1BE9">
      <w:pPr>
        <w:pStyle w:val="ConsPlusNormal"/>
        <w:jc w:val="both"/>
      </w:pPr>
    </w:p>
    <w:p w:rsidR="00DB1BE9" w:rsidRDefault="00DB1BE9">
      <w:pPr>
        <w:pStyle w:val="ConsPlusTitle"/>
        <w:jc w:val="center"/>
        <w:outlineLvl w:val="1"/>
      </w:pPr>
      <w:r>
        <w:t>II. Условия, порядок и сроки предоставления имущества</w:t>
      </w:r>
    </w:p>
    <w:p w:rsidR="00DB1BE9" w:rsidRDefault="00DB1BE9">
      <w:pPr>
        <w:pStyle w:val="ConsPlusNormal"/>
        <w:jc w:val="both"/>
      </w:pPr>
    </w:p>
    <w:p w:rsidR="00DB1BE9" w:rsidRDefault="00DB1BE9">
      <w:pPr>
        <w:pStyle w:val="ConsPlusNormal"/>
        <w:ind w:firstLine="540"/>
        <w:jc w:val="both"/>
      </w:pPr>
      <w:r>
        <w:t xml:space="preserve">6. Основанием предоставления имущества, включенного в Перечень и не обремененного договором аренды, является опубликование Перечня в средствах массовой информации в соответствии с </w:t>
      </w:r>
      <w:hyperlink w:anchor="P85">
        <w:r>
          <w:rPr>
            <w:color w:val="0000FF"/>
          </w:rPr>
          <w:t>п. 10</w:t>
        </w:r>
      </w:hyperlink>
      <w:r>
        <w:t xml:space="preserve"> Положения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w:t>
      </w:r>
    </w:p>
    <w:p w:rsidR="00DB1BE9" w:rsidRDefault="00DB1BE9">
      <w:pPr>
        <w:pStyle w:val="ConsPlusNormal"/>
        <w:spacing w:before="200"/>
        <w:ind w:firstLine="540"/>
        <w:jc w:val="both"/>
      </w:pPr>
      <w:r>
        <w:t>7. Имущество, включенное в Перечень, предоставляется в аренду в соответствии с его целевым назначением на срок не менее пяти лет.</w:t>
      </w:r>
    </w:p>
    <w:p w:rsidR="00DB1BE9" w:rsidRDefault="00DB1BE9">
      <w:pPr>
        <w:pStyle w:val="ConsPlusNormal"/>
        <w:spacing w:before="200"/>
        <w:ind w:firstLine="540"/>
        <w:jc w:val="both"/>
      </w:pPr>
      <w:r>
        <w:t xml:space="preserve">Срок договора аренды может быть уменьшен на основании поданного до заключения такого договора заявления лица, приобретающего право владения и (или) пользования. Максимальный срок предоставления </w:t>
      </w:r>
      <w:proofErr w:type="gramStart"/>
      <w:r>
        <w:t>бизнес-инкубаторами</w:t>
      </w:r>
      <w:proofErr w:type="gramEnd"/>
      <w:r>
        <w:t xml:space="preserve"> муниципального имущества в аренду (субаренду) субъектам малого и среднего предпринимательства не должен превышать три года. По истечении срока действия договора аренды заключение договора аренды на новый срок осуществляется в соответствии с требованиями законодательства РФ.</w:t>
      </w:r>
    </w:p>
    <w:p w:rsidR="00DB1BE9" w:rsidRDefault="00DB1BE9">
      <w:pPr>
        <w:pStyle w:val="ConsPlusNormal"/>
        <w:spacing w:before="200"/>
        <w:ind w:firstLine="540"/>
        <w:jc w:val="both"/>
      </w:pPr>
      <w:r>
        <w:t>8. Субъекты, заинтересованные в предоставлении имущества в аренду, обращаются в Уполномоченный орган с письменным заявлением о предоставлении имущества в аренду, с приложением следующих документов:</w:t>
      </w:r>
    </w:p>
    <w:p w:rsidR="00DB1BE9" w:rsidRDefault="00DB1BE9">
      <w:pPr>
        <w:pStyle w:val="ConsPlusNormal"/>
        <w:spacing w:before="200"/>
        <w:ind w:firstLine="540"/>
        <w:jc w:val="both"/>
      </w:pPr>
      <w:r>
        <w:t>а) Юридические лица:</w:t>
      </w:r>
    </w:p>
    <w:p w:rsidR="00DB1BE9" w:rsidRDefault="00DB1BE9">
      <w:pPr>
        <w:pStyle w:val="ConsPlusNormal"/>
        <w:spacing w:before="200"/>
        <w:ind w:firstLine="540"/>
        <w:jc w:val="both"/>
      </w:pPr>
      <w:r>
        <w:t>- копии учредительных документов, всех изменений и дополнений к ним, зарегистрированных на момент подачи заявления;</w:t>
      </w:r>
    </w:p>
    <w:p w:rsidR="00DB1BE9" w:rsidRDefault="00DB1BE9">
      <w:pPr>
        <w:pStyle w:val="ConsPlusNormal"/>
        <w:spacing w:before="200"/>
        <w:ind w:firstLine="540"/>
        <w:jc w:val="both"/>
      </w:pPr>
      <w:r>
        <w:t>- копия свидетельства о постановке на учет в налоговом органе (ИНН);</w:t>
      </w:r>
    </w:p>
    <w:p w:rsidR="00DB1BE9" w:rsidRDefault="00DB1BE9">
      <w:pPr>
        <w:pStyle w:val="ConsPlusNormal"/>
        <w:spacing w:before="200"/>
        <w:ind w:firstLine="540"/>
        <w:jc w:val="both"/>
      </w:pPr>
      <w:r>
        <w:lastRenderedPageBreak/>
        <w:t>- копия свидетельства о внесении изменений в единый государственный реестр юридических лиц (ЕРГЮЛ);</w:t>
      </w:r>
    </w:p>
    <w:p w:rsidR="00DB1BE9" w:rsidRDefault="00DB1BE9">
      <w:pPr>
        <w:pStyle w:val="ConsPlusNormal"/>
        <w:spacing w:before="200"/>
        <w:ind w:firstLine="540"/>
        <w:jc w:val="both"/>
      </w:pPr>
      <w:r>
        <w:t>- выписка из единого государственного реестра юридических лиц, полученная не ранее чем за 3 месяца (запрашивается органом местного самоуправления в рамках межведомственного взаимодействия либо самостоятельно);</w:t>
      </w:r>
    </w:p>
    <w:p w:rsidR="00DB1BE9" w:rsidRDefault="00DB1BE9">
      <w:pPr>
        <w:pStyle w:val="ConsPlusNormal"/>
        <w:spacing w:before="200"/>
        <w:ind w:firstLine="540"/>
        <w:jc w:val="both"/>
      </w:pPr>
      <w:r>
        <w:t>- документ, подтверждающий полномочия лица, подписавшего заявление;</w:t>
      </w:r>
    </w:p>
    <w:p w:rsidR="00DB1BE9" w:rsidRDefault="00DB1BE9">
      <w:pPr>
        <w:pStyle w:val="ConsPlusNormal"/>
        <w:spacing w:before="200"/>
        <w:ind w:firstLine="540"/>
        <w:jc w:val="both"/>
      </w:pPr>
      <w:r>
        <w:t>- доверенность представителя (в случае предоставления документов доверенным лицом).</w:t>
      </w:r>
    </w:p>
    <w:p w:rsidR="00DB1BE9" w:rsidRDefault="00DB1BE9">
      <w:pPr>
        <w:pStyle w:val="ConsPlusNormal"/>
        <w:spacing w:before="200"/>
        <w:ind w:firstLine="540"/>
        <w:jc w:val="both"/>
      </w:pPr>
      <w:r>
        <w:t>б) Индивидуальные предприниматели:</w:t>
      </w:r>
    </w:p>
    <w:p w:rsidR="00DB1BE9" w:rsidRDefault="00DB1BE9">
      <w:pPr>
        <w:pStyle w:val="ConsPlusNormal"/>
        <w:spacing w:before="200"/>
        <w:ind w:firstLine="540"/>
        <w:jc w:val="both"/>
      </w:pPr>
      <w:r>
        <w:t>- копия свидетельства о государственной регистрации индивидуального предпринимателя;</w:t>
      </w:r>
    </w:p>
    <w:p w:rsidR="00DB1BE9" w:rsidRDefault="00DB1BE9">
      <w:pPr>
        <w:pStyle w:val="ConsPlusNormal"/>
        <w:spacing w:before="200"/>
        <w:ind w:firstLine="540"/>
        <w:jc w:val="both"/>
      </w:pPr>
      <w:r>
        <w:t>- копия свидетельства о постановке на учет в налоговом органе (ИНН);</w:t>
      </w:r>
    </w:p>
    <w:p w:rsidR="00DB1BE9" w:rsidRDefault="00DB1BE9">
      <w:pPr>
        <w:pStyle w:val="ConsPlusNormal"/>
        <w:spacing w:before="200"/>
        <w:ind w:firstLine="540"/>
        <w:jc w:val="both"/>
      </w:pPr>
      <w:r>
        <w:t>- копия свидетельства о внесении в единый государственный реестр индивидуальных предпринимателей (ЕГРИП);</w:t>
      </w:r>
    </w:p>
    <w:p w:rsidR="00DB1BE9" w:rsidRDefault="00DB1BE9">
      <w:pPr>
        <w:pStyle w:val="ConsPlusNormal"/>
        <w:spacing w:before="200"/>
        <w:ind w:firstLine="540"/>
        <w:jc w:val="both"/>
      </w:pPr>
      <w:r>
        <w:t>- выписка из единого государственного реестра индивидуальных предпринимателей, полученная не ранее чем за 3 месяца (запрашивается органом местного самоуправления в рамках межведомственного взаимодействия либо самостоятельно);</w:t>
      </w:r>
    </w:p>
    <w:p w:rsidR="00DB1BE9" w:rsidRDefault="00DB1BE9">
      <w:pPr>
        <w:pStyle w:val="ConsPlusNormal"/>
        <w:spacing w:before="200"/>
        <w:ind w:firstLine="540"/>
        <w:jc w:val="both"/>
      </w:pPr>
      <w:r>
        <w:t>- копия паспорта;</w:t>
      </w:r>
    </w:p>
    <w:p w:rsidR="00DB1BE9" w:rsidRDefault="00DB1BE9">
      <w:pPr>
        <w:pStyle w:val="ConsPlusNormal"/>
        <w:spacing w:before="200"/>
        <w:ind w:firstLine="540"/>
        <w:jc w:val="both"/>
      </w:pPr>
      <w:r>
        <w:t>- доверенность представителя (в случае предоставления документов доверенным лицом).</w:t>
      </w:r>
    </w:p>
    <w:p w:rsidR="00DB1BE9" w:rsidRDefault="00DB1BE9">
      <w:pPr>
        <w:pStyle w:val="ConsPlusNormal"/>
        <w:spacing w:before="200"/>
        <w:ind w:firstLine="540"/>
        <w:jc w:val="both"/>
      </w:pPr>
      <w:r>
        <w:t>в) Физические лица:</w:t>
      </w:r>
    </w:p>
    <w:p w:rsidR="00DB1BE9" w:rsidRDefault="00DB1BE9">
      <w:pPr>
        <w:pStyle w:val="ConsPlusNormal"/>
        <w:spacing w:before="200"/>
        <w:ind w:firstLine="540"/>
        <w:jc w:val="both"/>
      </w:pPr>
      <w:r>
        <w:t>- справка о постановке на учет физического лица в качестве налогоплательщика налога на профессиональный доход;</w:t>
      </w:r>
    </w:p>
    <w:p w:rsidR="00DB1BE9" w:rsidRDefault="00DB1BE9">
      <w:pPr>
        <w:pStyle w:val="ConsPlusNormal"/>
        <w:spacing w:before="200"/>
        <w:ind w:firstLine="540"/>
        <w:jc w:val="both"/>
      </w:pPr>
      <w:r>
        <w:t>- справка о состоянии расчетов (доходах) по налогу на профессиональный доход;</w:t>
      </w:r>
    </w:p>
    <w:p w:rsidR="00DB1BE9" w:rsidRDefault="00DB1BE9">
      <w:pPr>
        <w:pStyle w:val="ConsPlusNormal"/>
        <w:spacing w:before="200"/>
        <w:ind w:firstLine="540"/>
        <w:jc w:val="both"/>
      </w:pPr>
      <w:r>
        <w:t>- копия паспорта;</w:t>
      </w:r>
    </w:p>
    <w:p w:rsidR="00DB1BE9" w:rsidRDefault="00DB1BE9">
      <w:pPr>
        <w:pStyle w:val="ConsPlusNormal"/>
        <w:spacing w:before="200"/>
        <w:ind w:firstLine="540"/>
        <w:jc w:val="both"/>
      </w:pPr>
      <w:r>
        <w:t>- доверенность представителя (в случае предоставления документов доверенным лицом).</w:t>
      </w:r>
    </w:p>
    <w:p w:rsidR="00DB1BE9" w:rsidRDefault="00DB1BE9">
      <w:pPr>
        <w:pStyle w:val="ConsPlusNormal"/>
        <w:spacing w:before="200"/>
        <w:ind w:firstLine="540"/>
        <w:jc w:val="both"/>
      </w:pPr>
      <w:r>
        <w:t>Заявление регистрируется Уполномоченным органом в день поступления, на заявлении проставляется отметка о дате и времени поступления. В случае поступления двух и более заявлений о предоставлении одного и того же объекта имущества, включенного в перечень, подлежат рассмотрению все поступившие заявления.</w:t>
      </w:r>
    </w:p>
    <w:p w:rsidR="00DB1BE9" w:rsidRDefault="00DB1BE9">
      <w:pPr>
        <w:pStyle w:val="ConsPlusNormal"/>
        <w:spacing w:before="200"/>
        <w:ind w:firstLine="540"/>
        <w:jc w:val="both"/>
      </w:pPr>
      <w:bookmarkStart w:id="5" w:name="P146"/>
      <w:bookmarkEnd w:id="5"/>
      <w:r>
        <w:t>9. Рабочая группа в семидневный срок рассматривает поступившее от заинтересованного Субъекта заявление и дает одно из следующих заключений о возможности предоставления имущества в аренду:</w:t>
      </w:r>
    </w:p>
    <w:p w:rsidR="00DB1BE9" w:rsidRDefault="00DB1BE9">
      <w:pPr>
        <w:pStyle w:val="ConsPlusNormal"/>
        <w:spacing w:before="200"/>
        <w:ind w:firstLine="540"/>
        <w:jc w:val="both"/>
      </w:pPr>
      <w:r>
        <w:t>- о возможности предоставления имущества по результатам торгов (конкурса, аукциона) на право заключения договора аренды, в порядке, установленном федеральным законодательством.</w:t>
      </w:r>
    </w:p>
    <w:p w:rsidR="00DB1BE9" w:rsidRDefault="00DB1BE9">
      <w:pPr>
        <w:pStyle w:val="ConsPlusNormal"/>
        <w:spacing w:before="200"/>
        <w:ind w:firstLine="540"/>
        <w:jc w:val="both"/>
      </w:pPr>
      <w:r>
        <w:t xml:space="preserve">- </w:t>
      </w:r>
      <w:proofErr w:type="gramStart"/>
      <w:r>
        <w:t>о</w:t>
      </w:r>
      <w:proofErr w:type="gramEnd"/>
      <w:r>
        <w:t xml:space="preserve"> возможности предоставления имущества без проведения торгов с субъектами в порядке предоставления муниципальной преференции в соответствии с программой развития малого и среднего предпринимательства, торговой и инвестиционной деятельности в Тобольском муниципальном районе.</w:t>
      </w:r>
    </w:p>
    <w:p w:rsidR="00DB1BE9" w:rsidRDefault="00DB1BE9">
      <w:pPr>
        <w:pStyle w:val="ConsPlusNormal"/>
        <w:spacing w:before="200"/>
        <w:ind w:firstLine="540"/>
        <w:jc w:val="both"/>
      </w:pPr>
      <w:r>
        <w:t xml:space="preserve">- </w:t>
      </w:r>
      <w:proofErr w:type="gramStart"/>
      <w:r>
        <w:t>о</w:t>
      </w:r>
      <w:proofErr w:type="gramEnd"/>
      <w:r>
        <w:t>б отказе в предоставлении имущества, с указанием причин отказа.</w:t>
      </w:r>
    </w:p>
    <w:p w:rsidR="00DB1BE9" w:rsidRDefault="00DB1BE9">
      <w:pPr>
        <w:pStyle w:val="ConsPlusNormal"/>
        <w:spacing w:before="200"/>
        <w:ind w:firstLine="540"/>
        <w:jc w:val="both"/>
      </w:pPr>
      <w:r>
        <w:t>10. В семидневный срок с момента принятия решения Рабочей группой Уполномоченный орган направляет почтовым отправлением заинтересованному Субъекту письменное извещение о принятом решении.</w:t>
      </w:r>
    </w:p>
    <w:p w:rsidR="00DB1BE9" w:rsidRDefault="00DB1BE9">
      <w:pPr>
        <w:pStyle w:val="ConsPlusNormal"/>
        <w:spacing w:before="200"/>
        <w:ind w:firstLine="540"/>
        <w:jc w:val="both"/>
      </w:pPr>
      <w:r>
        <w:t>В случае принятия решения о предоставлении имущества без проведения торгов также направляет Субъекту проект договора аренды.</w:t>
      </w:r>
    </w:p>
    <w:p w:rsidR="00DB1BE9" w:rsidRDefault="00DB1BE9">
      <w:pPr>
        <w:pStyle w:val="ConsPlusNormal"/>
        <w:spacing w:before="200"/>
        <w:ind w:firstLine="540"/>
        <w:jc w:val="both"/>
      </w:pPr>
      <w:r>
        <w:t>11. В предоставлении имущества в аренду отказывается в том случае, если:</w:t>
      </w:r>
    </w:p>
    <w:p w:rsidR="00DB1BE9" w:rsidRDefault="00DB1BE9">
      <w:pPr>
        <w:pStyle w:val="ConsPlusNormal"/>
        <w:spacing w:before="200"/>
        <w:ind w:firstLine="540"/>
        <w:jc w:val="both"/>
      </w:pPr>
      <w:r>
        <w:lastRenderedPageBreak/>
        <w:t>- Субъект, заинтересованный в предоставлении имущества в аренду, не является Субъектом малого и среднего предпринимательства, физическим лицом, не являющимся индивидуальным предпринимателям и применяющий специальный налоговый режим "Налог на профессиональный доход" или организацией, образующей инфраструктуру поддержки малого и среднего предпринимательства:</w:t>
      </w:r>
    </w:p>
    <w:p w:rsidR="00DB1BE9" w:rsidRDefault="00DB1BE9">
      <w:pPr>
        <w:pStyle w:val="ConsPlusNormal"/>
        <w:spacing w:before="200"/>
        <w:ind w:firstLine="540"/>
        <w:jc w:val="both"/>
      </w:pPr>
      <w:r>
        <w:t xml:space="preserve">- Субъектом не предоставлены документы, предусмотренные </w:t>
      </w:r>
      <w:hyperlink w:anchor="P146">
        <w:r>
          <w:rPr>
            <w:color w:val="0000FF"/>
          </w:rPr>
          <w:t>п. 9</w:t>
        </w:r>
      </w:hyperlink>
      <w:r>
        <w:t xml:space="preserve"> настоящего Положения;</w:t>
      </w:r>
    </w:p>
    <w:p w:rsidR="00DB1BE9" w:rsidRDefault="00DB1BE9">
      <w:pPr>
        <w:pStyle w:val="ConsPlusNormal"/>
        <w:spacing w:before="200"/>
        <w:ind w:firstLine="540"/>
        <w:jc w:val="both"/>
      </w:pPr>
      <w:r>
        <w:t>- на момент подачи заявления Субъектом уже рассмотрено ранее поступившее заявление другого Субъекта и по нему принято решение о предоставлении муниципального имущества;</w:t>
      </w:r>
    </w:p>
    <w:p w:rsidR="00DB1BE9" w:rsidRDefault="00DB1BE9">
      <w:pPr>
        <w:pStyle w:val="ConsPlusNormal"/>
        <w:spacing w:before="200"/>
        <w:ind w:firstLine="540"/>
        <w:jc w:val="both"/>
      </w:pPr>
      <w:r>
        <w:t>- имущество ранее предоставлено другому Субъекту;</w:t>
      </w:r>
    </w:p>
    <w:p w:rsidR="00DB1BE9" w:rsidRDefault="00DB1BE9">
      <w:pPr>
        <w:pStyle w:val="ConsPlusNormal"/>
        <w:spacing w:before="200"/>
        <w:ind w:firstLine="540"/>
        <w:jc w:val="both"/>
      </w:pPr>
      <w:r>
        <w:t>- Субъект ранее владел и (или) пользовался данным имуществом с нарушением существенных условий договора аренды.</w:t>
      </w:r>
    </w:p>
    <w:p w:rsidR="00DB1BE9" w:rsidRDefault="00DB1BE9">
      <w:pPr>
        <w:pStyle w:val="ConsPlusNormal"/>
        <w:spacing w:before="200"/>
        <w:ind w:firstLine="540"/>
        <w:jc w:val="both"/>
      </w:pPr>
      <w:r>
        <w:t xml:space="preserve">12. Арендная плата за предоставляемое имущество определяется независимым оценщиком, в порядке, установленном Федеральным </w:t>
      </w:r>
      <w:hyperlink r:id="rId21">
        <w:r>
          <w:rPr>
            <w:color w:val="0000FF"/>
          </w:rPr>
          <w:t>законом</w:t>
        </w:r>
      </w:hyperlink>
      <w:r>
        <w:t xml:space="preserve"> от 29.07.1998 N 135-ФЗ "Об оценочной деятельности".</w:t>
      </w:r>
    </w:p>
    <w:p w:rsidR="00DB1BE9" w:rsidRDefault="00DB1BE9">
      <w:pPr>
        <w:pStyle w:val="ConsPlusNormal"/>
        <w:spacing w:before="200"/>
        <w:ind w:firstLine="540"/>
        <w:jc w:val="both"/>
      </w:pPr>
      <w:r>
        <w:t>13.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w:t>
      </w:r>
    </w:p>
    <w:p w:rsidR="00DB1BE9" w:rsidRDefault="00DB1BE9">
      <w:pPr>
        <w:pStyle w:val="ConsPlusNormal"/>
        <w:spacing w:before="200"/>
        <w:ind w:firstLine="540"/>
        <w:jc w:val="both"/>
      </w:pPr>
      <w:r>
        <w:t>Целевое использование имущества является существенным условием договора аренды, и в случае его нарушения Администрация Тобольского муниципального района принимает решение о расторжении договора аренды в одностороннем порядке.</w:t>
      </w:r>
    </w:p>
    <w:p w:rsidR="00DB1BE9" w:rsidRDefault="00DB1BE9">
      <w:pPr>
        <w:pStyle w:val="ConsPlusNormal"/>
        <w:spacing w:before="200"/>
        <w:ind w:firstLine="540"/>
        <w:jc w:val="both"/>
      </w:pPr>
      <w:r>
        <w:t xml:space="preserve">14. </w:t>
      </w:r>
      <w:proofErr w:type="gramStart"/>
      <w:r>
        <w:t>На имущество, включенное в Перечень, установлен запрет на переуступку арендатором прав пользования им в залог и внесение прав пользования им в уставной капитал любых других субъектов хозяйственной деятельности, передачу третьим лицам (перенаем), передачу в субаренду, за исключением предоставления имущества в субаренду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в случае, если</w:t>
      </w:r>
      <w:proofErr w:type="gramEnd"/>
      <w:r>
        <w:t xml:space="preserve"> в субаренду предоставляется имущество, предусмотренное </w:t>
      </w:r>
      <w:hyperlink r:id="rId22">
        <w:r>
          <w:rPr>
            <w:color w:val="0000FF"/>
          </w:rPr>
          <w:t>п. 14 ч. 1 ст. 17.1</w:t>
        </w:r>
      </w:hyperlink>
      <w:r>
        <w:t xml:space="preserve"> Федерального закона от 26.07.2006 N 135-ФЗ "О защите конкуренции".</w:t>
      </w:r>
    </w:p>
    <w:p w:rsidR="00DB1BE9" w:rsidRDefault="00DB1BE9">
      <w:pPr>
        <w:pStyle w:val="ConsPlusNormal"/>
        <w:spacing w:before="200"/>
        <w:ind w:firstLine="540"/>
        <w:jc w:val="both"/>
      </w:pPr>
      <w:r>
        <w:t>При этом передача имущества в субаренду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возможна только с согласия собственника имущества, по заявлению обеих сторон в орган местного самоуправления, с указанием срока пользования имуществом и целевым назначением.</w:t>
      </w:r>
    </w:p>
    <w:p w:rsidR="00DB1BE9" w:rsidRDefault="00DB1BE9">
      <w:pPr>
        <w:pStyle w:val="ConsPlusNormal"/>
        <w:spacing w:before="200"/>
        <w:ind w:firstLine="540"/>
        <w:jc w:val="both"/>
      </w:pPr>
      <w:r>
        <w:t xml:space="preserve">15. </w:t>
      </w:r>
      <w:proofErr w:type="gramStart"/>
      <w:r>
        <w:t xml:space="preserve">Муниципальное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соответствии с Федеральным </w:t>
      </w:r>
      <w:hyperlink r:id="rId23">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w:t>
      </w:r>
      <w:proofErr w:type="gramEnd"/>
      <w:r>
        <w:t xml:space="preserve"> субъектами малого и среднего предпринимательства, и о внесении изменений в отдельные законодательные акты РФ".</w:t>
      </w:r>
    </w:p>
    <w:p w:rsidR="00DB1BE9" w:rsidRDefault="00DB1BE9">
      <w:pPr>
        <w:pStyle w:val="ConsPlusNormal"/>
        <w:jc w:val="both"/>
      </w:pPr>
    </w:p>
    <w:p w:rsidR="00DB1BE9" w:rsidRDefault="00DB1BE9">
      <w:pPr>
        <w:pStyle w:val="ConsPlusTitle"/>
        <w:jc w:val="center"/>
        <w:outlineLvl w:val="1"/>
      </w:pPr>
      <w:r>
        <w:t>III. Порядок предоставления имущества в аренду на торгах</w:t>
      </w:r>
    </w:p>
    <w:p w:rsidR="00DB1BE9" w:rsidRDefault="00DB1BE9">
      <w:pPr>
        <w:pStyle w:val="ConsPlusTitle"/>
        <w:jc w:val="center"/>
      </w:pPr>
      <w:r>
        <w:t>субъектам малого и среднего предпринимательства, физическим</w:t>
      </w:r>
    </w:p>
    <w:p w:rsidR="00DB1BE9" w:rsidRDefault="00DB1BE9">
      <w:pPr>
        <w:pStyle w:val="ConsPlusTitle"/>
        <w:jc w:val="center"/>
      </w:pPr>
      <w:r>
        <w:t>лицам и организациям, образующим инфраструктуру поддержки</w:t>
      </w:r>
    </w:p>
    <w:p w:rsidR="00DB1BE9" w:rsidRDefault="00DB1BE9">
      <w:pPr>
        <w:pStyle w:val="ConsPlusTitle"/>
        <w:jc w:val="center"/>
      </w:pPr>
      <w:r>
        <w:t>субъектов малого и среднего предпринимательства</w:t>
      </w:r>
    </w:p>
    <w:p w:rsidR="00DB1BE9" w:rsidRDefault="00DB1BE9">
      <w:pPr>
        <w:pStyle w:val="ConsPlusNormal"/>
        <w:jc w:val="both"/>
      </w:pPr>
    </w:p>
    <w:p w:rsidR="00DB1BE9" w:rsidRDefault="00DB1BE9">
      <w:pPr>
        <w:pStyle w:val="ConsPlusNormal"/>
        <w:ind w:firstLine="540"/>
        <w:jc w:val="both"/>
      </w:pPr>
      <w:r>
        <w:t>16. Право заключить договор аренды имущества на торгах имеют субъекты малого и среднего предпринимательства, физические лица и организации, образующие инфраструктуру поддержки субъектов малого и среднего предпринимательства.</w:t>
      </w:r>
    </w:p>
    <w:p w:rsidR="00DB1BE9" w:rsidRDefault="00DB1BE9">
      <w:pPr>
        <w:pStyle w:val="ConsPlusNormal"/>
        <w:spacing w:before="200"/>
        <w:ind w:firstLine="540"/>
        <w:jc w:val="both"/>
      </w:pPr>
      <w:r>
        <w:t>17. Основанием для предоставления имущества на торгах является решение Рабочей группы о выставлении на торги имущества:</w:t>
      </w:r>
    </w:p>
    <w:p w:rsidR="00DB1BE9" w:rsidRDefault="00DB1BE9">
      <w:pPr>
        <w:pStyle w:val="ConsPlusNormal"/>
        <w:spacing w:before="200"/>
        <w:ind w:firstLine="540"/>
        <w:jc w:val="both"/>
      </w:pPr>
      <w:proofErr w:type="gramStart"/>
      <w:r>
        <w:t xml:space="preserve">а) включенного в Перечень и не востребованного в течение трех месяцев с момента его </w:t>
      </w:r>
      <w:r>
        <w:lastRenderedPageBreak/>
        <w:t xml:space="preserve">опубликования в средствах массовой информации, указанных в </w:t>
      </w:r>
      <w:hyperlink w:anchor="P85">
        <w:r>
          <w:rPr>
            <w:color w:val="0000FF"/>
          </w:rPr>
          <w:t>п. 10</w:t>
        </w:r>
      </w:hyperlink>
      <w:r>
        <w:t xml:space="preserve"> приложения N 1 к настоящему постановлению;</w:t>
      </w:r>
      <w:proofErr w:type="gramEnd"/>
    </w:p>
    <w:p w:rsidR="00DB1BE9" w:rsidRDefault="00DB1BE9">
      <w:pPr>
        <w:pStyle w:val="ConsPlusNormal"/>
        <w:spacing w:before="200"/>
        <w:ind w:firstLine="540"/>
        <w:jc w:val="both"/>
      </w:pPr>
      <w:r>
        <w:t xml:space="preserve">б) в </w:t>
      </w:r>
      <w:proofErr w:type="gramStart"/>
      <w:r>
        <w:t>отношении</w:t>
      </w:r>
      <w:proofErr w:type="gramEnd"/>
      <w:r>
        <w:t xml:space="preserve"> которого Администрацией Тобольского муниципального района принято решение об отказе в его предоставлении субъекту малого и среднего предпринимательства, арендующему данное имущество, без проведения торгов на новый срок;</w:t>
      </w:r>
    </w:p>
    <w:p w:rsidR="00DB1BE9" w:rsidRDefault="00DB1BE9">
      <w:pPr>
        <w:pStyle w:val="ConsPlusNormal"/>
        <w:spacing w:before="200"/>
        <w:ind w:firstLine="540"/>
        <w:jc w:val="both"/>
      </w:pPr>
      <w:r>
        <w:t xml:space="preserve">в) в </w:t>
      </w:r>
      <w:proofErr w:type="gramStart"/>
      <w:r>
        <w:t>отношении</w:t>
      </w:r>
      <w:proofErr w:type="gramEnd"/>
      <w:r>
        <w:t xml:space="preserve"> которого истек срок действия договора аренды, заключенного ранее с субъектом малого и среднего предпринимательства, и со стороны последнего не подано заявление о перезаключении договора аренды на новый срок;</w:t>
      </w:r>
    </w:p>
    <w:p w:rsidR="00DB1BE9" w:rsidRDefault="00DB1BE9">
      <w:pPr>
        <w:pStyle w:val="ConsPlusNormal"/>
        <w:spacing w:before="200"/>
        <w:ind w:firstLine="540"/>
        <w:jc w:val="both"/>
      </w:pPr>
      <w:r>
        <w:t xml:space="preserve">г) в </w:t>
      </w:r>
      <w:proofErr w:type="gramStart"/>
      <w:r>
        <w:t>отношении</w:t>
      </w:r>
      <w:proofErr w:type="gramEnd"/>
      <w:r>
        <w:t xml:space="preserve"> которого Рабочей группой принято решение об отказе в его предоставлении субъекту малого и среднего предпринимательства без проведения торгов в виде муниципальной преференции;</w:t>
      </w:r>
    </w:p>
    <w:p w:rsidR="00DB1BE9" w:rsidRDefault="00DB1BE9">
      <w:pPr>
        <w:pStyle w:val="ConsPlusNormal"/>
        <w:spacing w:before="200"/>
        <w:ind w:firstLine="540"/>
        <w:jc w:val="both"/>
      </w:pPr>
      <w:r>
        <w:t xml:space="preserve">д) в </w:t>
      </w:r>
      <w:proofErr w:type="gramStart"/>
      <w:r>
        <w:t>отношении</w:t>
      </w:r>
      <w:proofErr w:type="gramEnd"/>
      <w:r>
        <w:t xml:space="preserve"> которого в Уполномоченный орган в течение одного месяца со дня опубликования перечня поступило два и более заявления о его предоставлении в виде муниципальной преференции.</w:t>
      </w:r>
    </w:p>
    <w:p w:rsidR="00DB1BE9" w:rsidRDefault="00DB1BE9">
      <w:pPr>
        <w:pStyle w:val="ConsPlusNormal"/>
        <w:spacing w:before="200"/>
        <w:ind w:firstLine="540"/>
        <w:jc w:val="both"/>
      </w:pPr>
      <w:r>
        <w:t>18. При предоставлении имущества в аренду на торгах (конкурсах, аукционах) Администрация Тобольского муниципального района осуществляет полномочия Арендодателя. Организатором торгов (конкурсов, аукционов) на право заключения договора аренды является отдел имущественных отношений Администрации Тобольского муниципального района.</w:t>
      </w:r>
    </w:p>
    <w:p w:rsidR="00DB1BE9" w:rsidRDefault="00DB1BE9">
      <w:pPr>
        <w:pStyle w:val="ConsPlusNormal"/>
        <w:spacing w:before="200"/>
        <w:ind w:firstLine="540"/>
        <w:jc w:val="both"/>
      </w:pPr>
      <w:r>
        <w:t>19. Начальная цена торгов определяется на основании отчета об оценке рыночной стоимости имущества и права на заключение договора аренды.</w:t>
      </w:r>
    </w:p>
    <w:p w:rsidR="00DB1BE9" w:rsidRDefault="00DB1BE9">
      <w:pPr>
        <w:pStyle w:val="ConsPlusNormal"/>
        <w:spacing w:before="200"/>
        <w:ind w:firstLine="540"/>
        <w:jc w:val="both"/>
      </w:pPr>
      <w:r>
        <w:t>20. Организатор торгов проводит торги по продаже права на заключение договора аренды в порядке и сроки, установленные законодательством РФ.</w:t>
      </w: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right"/>
        <w:outlineLvl w:val="1"/>
      </w:pPr>
      <w:r>
        <w:t>Приложение N 1</w:t>
      </w:r>
    </w:p>
    <w:p w:rsidR="00DB1BE9" w:rsidRDefault="00DB1BE9">
      <w:pPr>
        <w:pStyle w:val="ConsPlusNormal"/>
        <w:jc w:val="right"/>
      </w:pPr>
      <w:r>
        <w:t>к Положению о порядке и условиях предоставления</w:t>
      </w:r>
    </w:p>
    <w:p w:rsidR="00DB1BE9" w:rsidRDefault="00DB1BE9">
      <w:pPr>
        <w:pStyle w:val="ConsPlusNormal"/>
        <w:jc w:val="right"/>
      </w:pPr>
      <w:r>
        <w:t xml:space="preserve">в аренду муниципального имущества </w:t>
      </w:r>
      <w:proofErr w:type="gramStart"/>
      <w:r>
        <w:t>из</w:t>
      </w:r>
      <w:proofErr w:type="gramEnd"/>
    </w:p>
    <w:p w:rsidR="00DB1BE9" w:rsidRDefault="00DB1BE9">
      <w:pPr>
        <w:pStyle w:val="ConsPlusNormal"/>
        <w:jc w:val="right"/>
      </w:pPr>
      <w:r>
        <w:t>Перечня муниципального имущества Тобольского</w:t>
      </w:r>
    </w:p>
    <w:p w:rsidR="00DB1BE9" w:rsidRDefault="00DB1BE9">
      <w:pPr>
        <w:pStyle w:val="ConsPlusNormal"/>
        <w:jc w:val="right"/>
      </w:pPr>
      <w:r>
        <w:t>муниципального района, предоставляемого субъектам</w:t>
      </w:r>
    </w:p>
    <w:p w:rsidR="00DB1BE9" w:rsidRDefault="00DB1BE9">
      <w:pPr>
        <w:pStyle w:val="ConsPlusNormal"/>
        <w:jc w:val="right"/>
      </w:pPr>
      <w:r>
        <w:t>малого и среднего предпринимательства</w:t>
      </w:r>
    </w:p>
    <w:p w:rsidR="00DB1BE9" w:rsidRDefault="00DB1BE9">
      <w:pPr>
        <w:pStyle w:val="ConsPlusNormal"/>
        <w:jc w:val="both"/>
      </w:pPr>
    </w:p>
    <w:p w:rsidR="00DB1BE9" w:rsidRDefault="00DB1BE9">
      <w:pPr>
        <w:pStyle w:val="ConsPlusNonformat"/>
        <w:jc w:val="both"/>
      </w:pPr>
      <w:r>
        <w:t xml:space="preserve">                                                               Главе района</w:t>
      </w:r>
    </w:p>
    <w:p w:rsidR="00DB1BE9" w:rsidRDefault="00DB1BE9">
      <w:pPr>
        <w:pStyle w:val="ConsPlusNonformat"/>
        <w:jc w:val="both"/>
      </w:pPr>
    </w:p>
    <w:p w:rsidR="00DB1BE9" w:rsidRDefault="00DB1BE9">
      <w:pPr>
        <w:pStyle w:val="ConsPlusNonformat"/>
        <w:jc w:val="both"/>
      </w:pPr>
      <w:r>
        <w:t xml:space="preserve">                                   ________________________________________</w:t>
      </w:r>
    </w:p>
    <w:p w:rsidR="00DB1BE9" w:rsidRDefault="00DB1BE9">
      <w:pPr>
        <w:pStyle w:val="ConsPlusNonformat"/>
        <w:jc w:val="both"/>
      </w:pPr>
      <w:r>
        <w:t xml:space="preserve">                                   </w:t>
      </w:r>
      <w:proofErr w:type="gramStart"/>
      <w:r>
        <w:t>(наименование субъекта малого и среднего</w:t>
      </w:r>
      <w:proofErr w:type="gramEnd"/>
    </w:p>
    <w:p w:rsidR="00DB1BE9" w:rsidRDefault="00DB1BE9">
      <w:pPr>
        <w:pStyle w:val="ConsPlusNonformat"/>
        <w:jc w:val="both"/>
      </w:pPr>
      <w:r>
        <w:t xml:space="preserve">                                                       предпринимательства)</w:t>
      </w:r>
    </w:p>
    <w:p w:rsidR="00DB1BE9" w:rsidRDefault="00DB1BE9">
      <w:pPr>
        <w:pStyle w:val="ConsPlusNonformat"/>
        <w:jc w:val="both"/>
      </w:pPr>
      <w:r>
        <w:t xml:space="preserve">                                   ________________________________________</w:t>
      </w:r>
    </w:p>
    <w:p w:rsidR="00DB1BE9" w:rsidRDefault="00DB1BE9">
      <w:pPr>
        <w:pStyle w:val="ConsPlusNonformat"/>
        <w:jc w:val="both"/>
      </w:pPr>
      <w:r>
        <w:t xml:space="preserve">                                      (адрес места нахождения, регистрации)</w:t>
      </w:r>
    </w:p>
    <w:p w:rsidR="00DB1BE9" w:rsidRDefault="00DB1BE9">
      <w:pPr>
        <w:pStyle w:val="ConsPlusNonformat"/>
        <w:jc w:val="both"/>
      </w:pPr>
      <w:r>
        <w:t xml:space="preserve">                                   ________________________________________</w:t>
      </w:r>
    </w:p>
    <w:p w:rsidR="00DB1BE9" w:rsidRDefault="00DB1BE9">
      <w:pPr>
        <w:pStyle w:val="ConsPlusNonformat"/>
        <w:jc w:val="both"/>
      </w:pPr>
    </w:p>
    <w:p w:rsidR="00DB1BE9" w:rsidRDefault="00DB1BE9">
      <w:pPr>
        <w:pStyle w:val="ConsPlusNonformat"/>
        <w:jc w:val="both"/>
      </w:pPr>
      <w:r>
        <w:t xml:space="preserve">                                 Заявление</w:t>
      </w:r>
    </w:p>
    <w:p w:rsidR="00DB1BE9" w:rsidRDefault="00DB1BE9">
      <w:pPr>
        <w:pStyle w:val="ConsPlusNonformat"/>
        <w:jc w:val="both"/>
      </w:pPr>
      <w:r>
        <w:t xml:space="preserve">                       о заключении договора аренды</w:t>
      </w:r>
    </w:p>
    <w:p w:rsidR="00DB1BE9" w:rsidRDefault="00DB1BE9">
      <w:pPr>
        <w:pStyle w:val="ConsPlusNonformat"/>
        <w:jc w:val="both"/>
      </w:pPr>
    </w:p>
    <w:p w:rsidR="00DB1BE9" w:rsidRDefault="00DB1BE9">
      <w:pPr>
        <w:pStyle w:val="ConsPlusNonformat"/>
        <w:jc w:val="both"/>
      </w:pPr>
      <w:r>
        <w:t xml:space="preserve">    Прошу заключить договор аренды муниципального имущества _______________</w:t>
      </w:r>
    </w:p>
    <w:p w:rsidR="00DB1BE9" w:rsidRDefault="00DB1BE9">
      <w:pPr>
        <w:pStyle w:val="ConsPlusNonformat"/>
        <w:jc w:val="both"/>
      </w:pPr>
      <w:r>
        <w:t xml:space="preserve">________________________________________________, </w:t>
      </w:r>
      <w:proofErr w:type="gramStart"/>
      <w:r>
        <w:t>расположенного</w:t>
      </w:r>
      <w:proofErr w:type="gramEnd"/>
      <w:r>
        <w:t xml:space="preserve"> по адресу:</w:t>
      </w:r>
    </w:p>
    <w:p w:rsidR="00DB1BE9" w:rsidRDefault="00DB1BE9">
      <w:pPr>
        <w:pStyle w:val="ConsPlusNonformat"/>
        <w:jc w:val="both"/>
      </w:pPr>
      <w:r>
        <w:t>___________________________________________________________________________</w:t>
      </w:r>
    </w:p>
    <w:p w:rsidR="00DB1BE9" w:rsidRDefault="00DB1BE9">
      <w:pPr>
        <w:pStyle w:val="ConsPlusNonformat"/>
        <w:jc w:val="both"/>
      </w:pPr>
      <w:r>
        <w:t xml:space="preserve">на срок ________________________________ </w:t>
      </w:r>
      <w:proofErr w:type="gramStart"/>
      <w:r>
        <w:t>до</w:t>
      </w:r>
      <w:proofErr w:type="gramEnd"/>
      <w:r>
        <w:t xml:space="preserve"> _______________________________</w:t>
      </w:r>
    </w:p>
    <w:p w:rsidR="00DB1BE9" w:rsidRDefault="00DB1BE9">
      <w:pPr>
        <w:pStyle w:val="ConsPlusNonformat"/>
        <w:jc w:val="both"/>
      </w:pPr>
      <w:r>
        <w:t>Целевое назначение имущества: _____________________________________________</w:t>
      </w:r>
    </w:p>
    <w:p w:rsidR="00DB1BE9" w:rsidRDefault="00DB1BE9">
      <w:pPr>
        <w:pStyle w:val="ConsPlusNonformat"/>
        <w:jc w:val="both"/>
      </w:pPr>
      <w:r>
        <w:t>Информацию о принятом решении прошу направить по адресу: __________________</w:t>
      </w:r>
    </w:p>
    <w:p w:rsidR="00DB1BE9" w:rsidRDefault="00DB1BE9">
      <w:pPr>
        <w:pStyle w:val="ConsPlusNonformat"/>
        <w:jc w:val="both"/>
      </w:pPr>
      <w:r>
        <w:t>___________________________________________________________________________</w:t>
      </w:r>
    </w:p>
    <w:p w:rsidR="00DB1BE9" w:rsidRDefault="00DB1BE9">
      <w:pPr>
        <w:pStyle w:val="ConsPlusNonformat"/>
        <w:jc w:val="both"/>
      </w:pPr>
      <w:r>
        <w:t>Приложение:</w:t>
      </w:r>
    </w:p>
    <w:p w:rsidR="00DB1BE9" w:rsidRDefault="00DB1BE9">
      <w:pPr>
        <w:pStyle w:val="ConsPlusNonformat"/>
        <w:jc w:val="both"/>
      </w:pPr>
      <w:r>
        <w:t>___________________________________________________________________________</w:t>
      </w:r>
    </w:p>
    <w:p w:rsidR="00DB1BE9" w:rsidRDefault="00DB1BE9">
      <w:pPr>
        <w:pStyle w:val="ConsPlusNonformat"/>
        <w:jc w:val="both"/>
      </w:pPr>
      <w:r>
        <w:t>___________________________________________________________________________</w:t>
      </w:r>
    </w:p>
    <w:p w:rsidR="00DB1BE9" w:rsidRDefault="00DB1BE9">
      <w:pPr>
        <w:pStyle w:val="ConsPlusNonformat"/>
        <w:jc w:val="both"/>
      </w:pPr>
      <w:r>
        <w:t>___________________________________________________________________________</w:t>
      </w:r>
    </w:p>
    <w:p w:rsidR="00DB1BE9" w:rsidRDefault="00DB1BE9">
      <w:pPr>
        <w:pStyle w:val="ConsPlusNonformat"/>
        <w:jc w:val="both"/>
      </w:pPr>
      <w:r>
        <w:lastRenderedPageBreak/>
        <w:t xml:space="preserve">                           (перечень документов)</w:t>
      </w:r>
    </w:p>
    <w:p w:rsidR="00DB1BE9" w:rsidRDefault="00DB1BE9">
      <w:pPr>
        <w:pStyle w:val="ConsPlusNonformat"/>
        <w:jc w:val="both"/>
      </w:pPr>
    </w:p>
    <w:p w:rsidR="00DB1BE9" w:rsidRDefault="00DB1BE9">
      <w:pPr>
        <w:pStyle w:val="ConsPlusNonformat"/>
        <w:jc w:val="both"/>
      </w:pPr>
      <w:r>
        <w:t>Дата                                      _____________/___________________</w:t>
      </w:r>
    </w:p>
    <w:p w:rsidR="00DB1BE9" w:rsidRDefault="00DB1BE9">
      <w:pPr>
        <w:pStyle w:val="ConsPlusNonformat"/>
        <w:jc w:val="both"/>
      </w:pPr>
      <w:r>
        <w:t xml:space="preserve">                                                Подпись расшифровка подписи</w:t>
      </w: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right"/>
        <w:outlineLvl w:val="1"/>
      </w:pPr>
      <w:r>
        <w:t>Приложение N 2</w:t>
      </w:r>
    </w:p>
    <w:p w:rsidR="00DB1BE9" w:rsidRDefault="00DB1BE9">
      <w:pPr>
        <w:pStyle w:val="ConsPlusNormal"/>
        <w:jc w:val="right"/>
      </w:pPr>
      <w:r>
        <w:t>к Положению о порядке и условиях предоставления</w:t>
      </w:r>
    </w:p>
    <w:p w:rsidR="00DB1BE9" w:rsidRDefault="00DB1BE9">
      <w:pPr>
        <w:pStyle w:val="ConsPlusNormal"/>
        <w:jc w:val="right"/>
      </w:pPr>
      <w:r>
        <w:t xml:space="preserve">в аренду муниципального имущества </w:t>
      </w:r>
      <w:proofErr w:type="gramStart"/>
      <w:r>
        <w:t>из</w:t>
      </w:r>
      <w:proofErr w:type="gramEnd"/>
    </w:p>
    <w:p w:rsidR="00DB1BE9" w:rsidRDefault="00DB1BE9">
      <w:pPr>
        <w:pStyle w:val="ConsPlusNormal"/>
        <w:jc w:val="right"/>
      </w:pPr>
      <w:r>
        <w:t>Перечня муниципального имущества Тобольского</w:t>
      </w:r>
    </w:p>
    <w:p w:rsidR="00DB1BE9" w:rsidRDefault="00DB1BE9">
      <w:pPr>
        <w:pStyle w:val="ConsPlusNormal"/>
        <w:jc w:val="right"/>
      </w:pPr>
      <w:r>
        <w:t>муниципального района, предоставляемого субъектам</w:t>
      </w:r>
    </w:p>
    <w:p w:rsidR="00DB1BE9" w:rsidRDefault="00DB1BE9">
      <w:pPr>
        <w:pStyle w:val="ConsPlusNormal"/>
        <w:jc w:val="right"/>
      </w:pPr>
      <w:r>
        <w:t>малого и среднего предпринимательства</w:t>
      </w:r>
    </w:p>
    <w:p w:rsidR="00DB1BE9" w:rsidRDefault="00DB1BE9">
      <w:pPr>
        <w:pStyle w:val="ConsPlusNormal"/>
        <w:jc w:val="both"/>
      </w:pPr>
    </w:p>
    <w:p w:rsidR="00DB1BE9" w:rsidRDefault="00DB1BE9">
      <w:pPr>
        <w:pStyle w:val="ConsPlusNonformat"/>
        <w:jc w:val="both"/>
      </w:pPr>
      <w:r>
        <w:t xml:space="preserve">                                                               Главе района</w:t>
      </w:r>
    </w:p>
    <w:p w:rsidR="00DB1BE9" w:rsidRDefault="00DB1BE9">
      <w:pPr>
        <w:pStyle w:val="ConsPlusNonformat"/>
        <w:jc w:val="both"/>
      </w:pPr>
    </w:p>
    <w:p w:rsidR="00DB1BE9" w:rsidRDefault="00DB1BE9">
      <w:pPr>
        <w:pStyle w:val="ConsPlusNonformat"/>
        <w:jc w:val="both"/>
      </w:pPr>
      <w:r>
        <w:t xml:space="preserve">                                   ________________________________________</w:t>
      </w:r>
    </w:p>
    <w:p w:rsidR="00DB1BE9" w:rsidRDefault="00DB1BE9">
      <w:pPr>
        <w:pStyle w:val="ConsPlusNonformat"/>
        <w:jc w:val="both"/>
      </w:pPr>
      <w:r>
        <w:t xml:space="preserve">                                   </w:t>
      </w:r>
      <w:proofErr w:type="gramStart"/>
      <w:r>
        <w:t>(наименование субъекта малого и среднего</w:t>
      </w:r>
      <w:proofErr w:type="gramEnd"/>
    </w:p>
    <w:p w:rsidR="00DB1BE9" w:rsidRDefault="00DB1BE9">
      <w:pPr>
        <w:pStyle w:val="ConsPlusNonformat"/>
        <w:jc w:val="both"/>
      </w:pPr>
      <w:r>
        <w:t xml:space="preserve">                                                       предпринимательства)</w:t>
      </w:r>
    </w:p>
    <w:p w:rsidR="00DB1BE9" w:rsidRDefault="00DB1BE9">
      <w:pPr>
        <w:pStyle w:val="ConsPlusNonformat"/>
        <w:jc w:val="both"/>
      </w:pPr>
      <w:r>
        <w:t xml:space="preserve">                                  _________________________________________</w:t>
      </w:r>
    </w:p>
    <w:p w:rsidR="00DB1BE9" w:rsidRDefault="00DB1BE9">
      <w:pPr>
        <w:pStyle w:val="ConsPlusNonformat"/>
        <w:jc w:val="both"/>
      </w:pPr>
      <w:r>
        <w:t xml:space="preserve">                                      (адрес места нахождения, регистрации)</w:t>
      </w:r>
    </w:p>
    <w:p w:rsidR="00DB1BE9" w:rsidRDefault="00DB1BE9">
      <w:pPr>
        <w:pStyle w:val="ConsPlusNonformat"/>
        <w:jc w:val="both"/>
      </w:pPr>
      <w:r>
        <w:t xml:space="preserve">                                  _________________________________________</w:t>
      </w:r>
    </w:p>
    <w:p w:rsidR="00DB1BE9" w:rsidRDefault="00DB1BE9">
      <w:pPr>
        <w:pStyle w:val="ConsPlusNonformat"/>
        <w:jc w:val="both"/>
      </w:pPr>
    </w:p>
    <w:p w:rsidR="00DB1BE9" w:rsidRDefault="00DB1BE9">
      <w:pPr>
        <w:pStyle w:val="ConsPlusNonformat"/>
        <w:jc w:val="both"/>
      </w:pPr>
      <w:r>
        <w:t xml:space="preserve">                                 Заявление</w:t>
      </w:r>
    </w:p>
    <w:p w:rsidR="00DB1BE9" w:rsidRDefault="00DB1BE9">
      <w:pPr>
        <w:pStyle w:val="ConsPlusNonformat"/>
        <w:jc w:val="both"/>
      </w:pPr>
      <w:r>
        <w:t xml:space="preserve">                о заключении договора аренды на новый срок</w:t>
      </w:r>
    </w:p>
    <w:p w:rsidR="00DB1BE9" w:rsidRDefault="00DB1BE9">
      <w:pPr>
        <w:pStyle w:val="ConsPlusNonformat"/>
        <w:jc w:val="both"/>
      </w:pPr>
    </w:p>
    <w:p w:rsidR="00DB1BE9" w:rsidRDefault="00DB1BE9">
      <w:pPr>
        <w:pStyle w:val="ConsPlusNonformat"/>
        <w:jc w:val="both"/>
      </w:pPr>
      <w:r>
        <w:t>Прошу заключить договор аренды муниципального имущества ___________________</w:t>
      </w:r>
    </w:p>
    <w:p w:rsidR="00DB1BE9" w:rsidRDefault="00DB1BE9">
      <w:pPr>
        <w:pStyle w:val="ConsPlusNonformat"/>
        <w:jc w:val="both"/>
      </w:pPr>
      <w:r>
        <w:t xml:space="preserve">________________________________________________, </w:t>
      </w:r>
      <w:proofErr w:type="gramStart"/>
      <w:r>
        <w:t>расположенного</w:t>
      </w:r>
      <w:proofErr w:type="gramEnd"/>
      <w:r>
        <w:t xml:space="preserve"> по адресу:</w:t>
      </w:r>
    </w:p>
    <w:p w:rsidR="00DB1BE9" w:rsidRDefault="00DB1BE9">
      <w:pPr>
        <w:pStyle w:val="ConsPlusNonformat"/>
        <w:jc w:val="both"/>
      </w:pPr>
      <w:r>
        <w:t>___________________________________________________________________________</w:t>
      </w:r>
    </w:p>
    <w:p w:rsidR="00DB1BE9" w:rsidRDefault="00DB1BE9">
      <w:pPr>
        <w:pStyle w:val="ConsPlusNonformat"/>
        <w:jc w:val="both"/>
      </w:pPr>
      <w:r>
        <w:t xml:space="preserve">на новый срок _____________________________ </w:t>
      </w:r>
      <w:proofErr w:type="gramStart"/>
      <w:r>
        <w:t>до</w:t>
      </w:r>
      <w:proofErr w:type="gramEnd"/>
      <w:r>
        <w:t xml:space="preserve"> ____________________________</w:t>
      </w:r>
    </w:p>
    <w:p w:rsidR="00DB1BE9" w:rsidRDefault="00DB1BE9">
      <w:pPr>
        <w:pStyle w:val="ConsPlusNonformat"/>
        <w:jc w:val="both"/>
      </w:pPr>
      <w:r>
        <w:t>Целевое назначение имущества: _____________________________________________</w:t>
      </w:r>
    </w:p>
    <w:p w:rsidR="00DB1BE9" w:rsidRDefault="00DB1BE9">
      <w:pPr>
        <w:pStyle w:val="ConsPlusNonformat"/>
        <w:jc w:val="both"/>
      </w:pPr>
      <w:r>
        <w:t>Информацию о принятом решении прошу направить по адресу: __________________</w:t>
      </w:r>
    </w:p>
    <w:p w:rsidR="00DB1BE9" w:rsidRDefault="00DB1BE9">
      <w:pPr>
        <w:pStyle w:val="ConsPlusNonformat"/>
        <w:jc w:val="both"/>
      </w:pPr>
      <w:r>
        <w:t>___________________________________________________________________________</w:t>
      </w:r>
    </w:p>
    <w:p w:rsidR="00DB1BE9" w:rsidRDefault="00DB1BE9">
      <w:pPr>
        <w:pStyle w:val="ConsPlusNonformat"/>
        <w:jc w:val="both"/>
      </w:pPr>
      <w:r>
        <w:t>Приложение:</w:t>
      </w:r>
    </w:p>
    <w:p w:rsidR="00DB1BE9" w:rsidRDefault="00DB1BE9">
      <w:pPr>
        <w:pStyle w:val="ConsPlusNonformat"/>
        <w:jc w:val="both"/>
      </w:pPr>
      <w:r>
        <w:t>___________________________________________________________________________</w:t>
      </w:r>
    </w:p>
    <w:p w:rsidR="00DB1BE9" w:rsidRDefault="00DB1BE9">
      <w:pPr>
        <w:pStyle w:val="ConsPlusNonformat"/>
        <w:jc w:val="both"/>
      </w:pPr>
      <w:r>
        <w:t>___________________________________________________________________________</w:t>
      </w:r>
    </w:p>
    <w:p w:rsidR="00DB1BE9" w:rsidRDefault="00DB1BE9">
      <w:pPr>
        <w:pStyle w:val="ConsPlusNonformat"/>
        <w:jc w:val="both"/>
      </w:pPr>
      <w:r>
        <w:t>___________________________________________________________________________</w:t>
      </w:r>
    </w:p>
    <w:p w:rsidR="00DB1BE9" w:rsidRDefault="00DB1BE9">
      <w:pPr>
        <w:pStyle w:val="ConsPlusNonformat"/>
        <w:jc w:val="both"/>
      </w:pPr>
      <w:r>
        <w:t xml:space="preserve">                           (перечень документов)</w:t>
      </w:r>
    </w:p>
    <w:p w:rsidR="00DB1BE9" w:rsidRDefault="00DB1BE9">
      <w:pPr>
        <w:pStyle w:val="ConsPlusNonformat"/>
        <w:jc w:val="both"/>
      </w:pPr>
    </w:p>
    <w:p w:rsidR="00DB1BE9" w:rsidRDefault="00DB1BE9">
      <w:pPr>
        <w:pStyle w:val="ConsPlusNonformat"/>
        <w:jc w:val="both"/>
      </w:pPr>
      <w:r>
        <w:t xml:space="preserve">    Дата                                 ______________/___________________</w:t>
      </w:r>
    </w:p>
    <w:p w:rsidR="00DB1BE9" w:rsidRDefault="00DB1BE9">
      <w:pPr>
        <w:pStyle w:val="ConsPlusNonformat"/>
        <w:jc w:val="both"/>
      </w:pPr>
      <w:r>
        <w:t xml:space="preserve">                                             Подпись    расшифровка подписи</w:t>
      </w: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both"/>
      </w:pPr>
    </w:p>
    <w:p w:rsidR="00DB1BE9" w:rsidRDefault="00DB1BE9">
      <w:pPr>
        <w:pStyle w:val="ConsPlusNormal"/>
        <w:jc w:val="right"/>
        <w:outlineLvl w:val="1"/>
      </w:pPr>
      <w:r>
        <w:t>Приложение N 3</w:t>
      </w:r>
    </w:p>
    <w:p w:rsidR="00DB1BE9" w:rsidRDefault="00DB1BE9">
      <w:pPr>
        <w:pStyle w:val="ConsPlusNormal"/>
        <w:jc w:val="right"/>
      </w:pPr>
      <w:r>
        <w:t>к Положению о порядке и условиях предоставления</w:t>
      </w:r>
    </w:p>
    <w:p w:rsidR="00DB1BE9" w:rsidRDefault="00DB1BE9">
      <w:pPr>
        <w:pStyle w:val="ConsPlusNormal"/>
        <w:jc w:val="right"/>
      </w:pPr>
      <w:r>
        <w:t xml:space="preserve">в аренду муниципального имущества </w:t>
      </w:r>
      <w:proofErr w:type="gramStart"/>
      <w:r>
        <w:t>из</w:t>
      </w:r>
      <w:proofErr w:type="gramEnd"/>
    </w:p>
    <w:p w:rsidR="00DB1BE9" w:rsidRDefault="00DB1BE9">
      <w:pPr>
        <w:pStyle w:val="ConsPlusNormal"/>
        <w:jc w:val="right"/>
      </w:pPr>
      <w:r>
        <w:t>Перечня муниципального имущества Тобольского</w:t>
      </w:r>
    </w:p>
    <w:p w:rsidR="00DB1BE9" w:rsidRDefault="00DB1BE9">
      <w:pPr>
        <w:pStyle w:val="ConsPlusNormal"/>
        <w:jc w:val="right"/>
      </w:pPr>
      <w:r>
        <w:t>муниципального района, предоставляемого субъектам</w:t>
      </w:r>
    </w:p>
    <w:p w:rsidR="00DB1BE9" w:rsidRDefault="00DB1BE9">
      <w:pPr>
        <w:pStyle w:val="ConsPlusNormal"/>
        <w:jc w:val="right"/>
      </w:pPr>
      <w:r>
        <w:t>малого и среднего предпринимательства</w:t>
      </w:r>
    </w:p>
    <w:p w:rsidR="00DB1BE9" w:rsidRDefault="00DB1BE9">
      <w:pPr>
        <w:pStyle w:val="ConsPlusNormal"/>
        <w:jc w:val="both"/>
      </w:pPr>
    </w:p>
    <w:p w:rsidR="00DB1BE9" w:rsidRDefault="00DB1BE9">
      <w:pPr>
        <w:pStyle w:val="ConsPlusTitle"/>
        <w:jc w:val="center"/>
      </w:pPr>
      <w:r>
        <w:t>ПЕРЕЧЕНЬ</w:t>
      </w:r>
    </w:p>
    <w:p w:rsidR="00DB1BE9" w:rsidRDefault="00DB1BE9">
      <w:pPr>
        <w:pStyle w:val="ConsPlusTitle"/>
        <w:jc w:val="center"/>
      </w:pPr>
      <w:r>
        <w:t>СОЦИАЛЬНО ЗНАЧИМЫХ И ПРИОРИТЕТНЫХ ВИДОВ ДЕЯТЕЛЬНОСТИ,</w:t>
      </w:r>
    </w:p>
    <w:p w:rsidR="00DB1BE9" w:rsidRDefault="00DB1BE9">
      <w:pPr>
        <w:pStyle w:val="ConsPlusTitle"/>
        <w:jc w:val="center"/>
      </w:pPr>
      <w:proofErr w:type="gramStart"/>
      <w:r>
        <w:t>ОСУЩЕСТВЛЯЕМЫХ</w:t>
      </w:r>
      <w:proofErr w:type="gramEnd"/>
      <w:r>
        <w:t xml:space="preserve"> СУБЪЕКТАМИ МАЛОГО И СРЕДНЕГО</w:t>
      </w:r>
    </w:p>
    <w:p w:rsidR="00DB1BE9" w:rsidRDefault="00DB1BE9">
      <w:pPr>
        <w:pStyle w:val="ConsPlusTitle"/>
        <w:jc w:val="center"/>
      </w:pPr>
      <w:r>
        <w:t>ПРЕДПРИНИМАТЕЛЬСТВА, ФИЗИЧЕСКИМИ ЛИЦАМИ И ОРГАНИЗАЦИЯМИ,</w:t>
      </w:r>
    </w:p>
    <w:p w:rsidR="00DB1BE9" w:rsidRDefault="00DB1BE9">
      <w:pPr>
        <w:pStyle w:val="ConsPlusTitle"/>
        <w:jc w:val="center"/>
      </w:pPr>
      <w:r>
        <w:t>ОБРАЗУЮЩИМИ ИНФРАСТРУКТУРУ ПОДДЕРЖКИ СУБЪЕКТОВ МАЛОГО</w:t>
      </w:r>
    </w:p>
    <w:p w:rsidR="00DB1BE9" w:rsidRDefault="00DB1BE9">
      <w:pPr>
        <w:pStyle w:val="ConsPlusTitle"/>
        <w:jc w:val="center"/>
      </w:pPr>
      <w:r>
        <w:t>И СРЕДНЕГО ПРЕДПРИНИМАТЕЛЬСТВА ДЛЯ ПОЛУЧЕНИЯ</w:t>
      </w:r>
    </w:p>
    <w:p w:rsidR="00DB1BE9" w:rsidRDefault="00DB1BE9">
      <w:pPr>
        <w:pStyle w:val="ConsPlusTitle"/>
        <w:jc w:val="center"/>
      </w:pPr>
      <w:r>
        <w:t>МУНИЦИПАЛЬНОЙ ПРЕФЕРЕНЦИИ</w:t>
      </w:r>
    </w:p>
    <w:p w:rsidR="00DB1BE9" w:rsidRDefault="00DB1B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B1BE9">
        <w:tc>
          <w:tcPr>
            <w:tcW w:w="9071" w:type="dxa"/>
            <w:tcBorders>
              <w:left w:val="single" w:sz="4" w:space="0" w:color="auto"/>
              <w:right w:val="single" w:sz="4" w:space="0" w:color="auto"/>
            </w:tcBorders>
          </w:tcPr>
          <w:p w:rsidR="00DB1BE9" w:rsidRDefault="00DB1BE9">
            <w:pPr>
              <w:pStyle w:val="ConsPlusNormal"/>
              <w:jc w:val="center"/>
            </w:pPr>
            <w:r>
              <w:lastRenderedPageBreak/>
              <w:t>Вид экономической деятельности</w:t>
            </w:r>
          </w:p>
        </w:tc>
      </w:tr>
      <w:tr w:rsidR="00DB1BE9">
        <w:tc>
          <w:tcPr>
            <w:tcW w:w="9071" w:type="dxa"/>
            <w:tcBorders>
              <w:left w:val="single" w:sz="4" w:space="0" w:color="auto"/>
              <w:right w:val="single" w:sz="4" w:space="0" w:color="auto"/>
            </w:tcBorders>
          </w:tcPr>
          <w:p w:rsidR="00DB1BE9" w:rsidRDefault="00DB1BE9">
            <w:pPr>
              <w:pStyle w:val="ConsPlusNormal"/>
            </w:pPr>
            <w:r>
              <w:t>Растениеводство и животноводство, охота и предоставление соответствующих услуг в этих областях</w:t>
            </w:r>
          </w:p>
        </w:tc>
      </w:tr>
      <w:tr w:rsidR="00DB1BE9">
        <w:tc>
          <w:tcPr>
            <w:tcW w:w="9071" w:type="dxa"/>
            <w:tcBorders>
              <w:left w:val="single" w:sz="4" w:space="0" w:color="auto"/>
              <w:right w:val="single" w:sz="4" w:space="0" w:color="auto"/>
            </w:tcBorders>
          </w:tcPr>
          <w:p w:rsidR="00DB1BE9" w:rsidRDefault="00DB1BE9">
            <w:pPr>
              <w:pStyle w:val="ConsPlusNormal"/>
            </w:pPr>
            <w:r>
              <w:t>Лесоводство и лесозаготовки</w:t>
            </w:r>
          </w:p>
        </w:tc>
      </w:tr>
      <w:tr w:rsidR="00DB1BE9">
        <w:tc>
          <w:tcPr>
            <w:tcW w:w="9071" w:type="dxa"/>
            <w:tcBorders>
              <w:left w:val="single" w:sz="4" w:space="0" w:color="auto"/>
              <w:right w:val="single" w:sz="4" w:space="0" w:color="auto"/>
            </w:tcBorders>
          </w:tcPr>
          <w:p w:rsidR="00DB1BE9" w:rsidRDefault="00DB1BE9">
            <w:pPr>
              <w:pStyle w:val="ConsPlusNormal"/>
            </w:pPr>
            <w:r>
              <w:t>Рыболовство и рыбоводство</w:t>
            </w:r>
          </w:p>
        </w:tc>
      </w:tr>
      <w:tr w:rsidR="00DB1BE9">
        <w:tc>
          <w:tcPr>
            <w:tcW w:w="9071" w:type="dxa"/>
            <w:tcBorders>
              <w:left w:val="single" w:sz="4" w:space="0" w:color="auto"/>
              <w:right w:val="single" w:sz="4" w:space="0" w:color="auto"/>
            </w:tcBorders>
          </w:tcPr>
          <w:p w:rsidR="00DB1BE9" w:rsidRDefault="00DB1BE9">
            <w:pPr>
              <w:pStyle w:val="ConsPlusNormal"/>
            </w:pPr>
            <w:r>
              <w:t>Производство пищевых продуктов</w:t>
            </w:r>
          </w:p>
        </w:tc>
      </w:tr>
      <w:tr w:rsidR="00DB1BE9">
        <w:tc>
          <w:tcPr>
            <w:tcW w:w="9071" w:type="dxa"/>
            <w:tcBorders>
              <w:left w:val="single" w:sz="4" w:space="0" w:color="auto"/>
              <w:right w:val="single" w:sz="4" w:space="0" w:color="auto"/>
            </w:tcBorders>
          </w:tcPr>
          <w:p w:rsidR="00DB1BE9" w:rsidRDefault="00DB1BE9">
            <w:pPr>
              <w:pStyle w:val="ConsPlusNormal"/>
            </w:pPr>
            <w:r>
              <w:t>Производство текстильных изделий</w:t>
            </w:r>
          </w:p>
        </w:tc>
      </w:tr>
      <w:tr w:rsidR="00DB1BE9">
        <w:tc>
          <w:tcPr>
            <w:tcW w:w="9071" w:type="dxa"/>
            <w:tcBorders>
              <w:left w:val="single" w:sz="4" w:space="0" w:color="auto"/>
              <w:right w:val="single" w:sz="4" w:space="0" w:color="auto"/>
            </w:tcBorders>
          </w:tcPr>
          <w:p w:rsidR="00DB1BE9" w:rsidRDefault="00DB1BE9">
            <w:pPr>
              <w:pStyle w:val="ConsPlusNormal"/>
            </w:pPr>
            <w:r>
              <w:t>Производство одежды</w:t>
            </w:r>
          </w:p>
        </w:tc>
      </w:tr>
      <w:tr w:rsidR="00DB1BE9">
        <w:tc>
          <w:tcPr>
            <w:tcW w:w="9071" w:type="dxa"/>
            <w:tcBorders>
              <w:left w:val="single" w:sz="4" w:space="0" w:color="auto"/>
              <w:right w:val="single" w:sz="4" w:space="0" w:color="auto"/>
            </w:tcBorders>
          </w:tcPr>
          <w:p w:rsidR="00DB1BE9" w:rsidRDefault="00DB1BE9">
            <w:pPr>
              <w:pStyle w:val="ConsPlusNormal"/>
            </w:pPr>
            <w:r>
              <w:t>Обработка древесины и производство изделий из дерева и пробки, кроме мебели, производство изделий из соломки и материалов для плетения</w:t>
            </w:r>
          </w:p>
        </w:tc>
      </w:tr>
      <w:tr w:rsidR="00DB1BE9">
        <w:tc>
          <w:tcPr>
            <w:tcW w:w="9071" w:type="dxa"/>
            <w:tcBorders>
              <w:left w:val="single" w:sz="4" w:space="0" w:color="auto"/>
              <w:right w:val="single" w:sz="4" w:space="0" w:color="auto"/>
            </w:tcBorders>
          </w:tcPr>
          <w:p w:rsidR="00DB1BE9" w:rsidRDefault="00DB1BE9">
            <w:pPr>
              <w:pStyle w:val="ConsPlusNormal"/>
            </w:pPr>
            <w:r>
              <w:t>Ремонт и монтаж машин и оборудования</w:t>
            </w:r>
          </w:p>
        </w:tc>
      </w:tr>
      <w:tr w:rsidR="00DB1BE9">
        <w:tc>
          <w:tcPr>
            <w:tcW w:w="9071" w:type="dxa"/>
            <w:tcBorders>
              <w:left w:val="single" w:sz="4" w:space="0" w:color="auto"/>
              <w:right w:val="single" w:sz="4" w:space="0" w:color="auto"/>
            </w:tcBorders>
          </w:tcPr>
          <w:p w:rsidR="00DB1BE9" w:rsidRDefault="00DB1BE9">
            <w:pPr>
              <w:pStyle w:val="ConsPlusNormal"/>
            </w:pPr>
            <w:r>
              <w:t>Торговля оптовая и розничная автотранспортными средствами и мотоциклами и их ремонт</w:t>
            </w:r>
          </w:p>
        </w:tc>
      </w:tr>
      <w:tr w:rsidR="00DB1BE9">
        <w:tc>
          <w:tcPr>
            <w:tcW w:w="9071" w:type="dxa"/>
            <w:tcBorders>
              <w:left w:val="single" w:sz="4" w:space="0" w:color="auto"/>
              <w:right w:val="single" w:sz="4" w:space="0" w:color="auto"/>
            </w:tcBorders>
          </w:tcPr>
          <w:p w:rsidR="00DB1BE9" w:rsidRDefault="00DB1BE9">
            <w:pPr>
              <w:pStyle w:val="ConsPlusNormal"/>
            </w:pPr>
            <w:r>
              <w:t>Торговля розничная, кроме торговли автотранспортными средствами и мотоциклами</w:t>
            </w:r>
          </w:p>
        </w:tc>
      </w:tr>
      <w:tr w:rsidR="00DB1BE9">
        <w:tc>
          <w:tcPr>
            <w:tcW w:w="9071" w:type="dxa"/>
            <w:tcBorders>
              <w:left w:val="single" w:sz="4" w:space="0" w:color="auto"/>
              <w:right w:val="single" w:sz="4" w:space="0" w:color="auto"/>
            </w:tcBorders>
          </w:tcPr>
          <w:p w:rsidR="00DB1BE9" w:rsidRDefault="00DB1BE9">
            <w:pPr>
              <w:pStyle w:val="ConsPlusNormal"/>
            </w:pPr>
            <w:r>
              <w:t>Деятельность по предоставлению мест для временного проживания</w:t>
            </w:r>
          </w:p>
        </w:tc>
      </w:tr>
      <w:tr w:rsidR="00DB1BE9">
        <w:tc>
          <w:tcPr>
            <w:tcW w:w="9071" w:type="dxa"/>
            <w:tcBorders>
              <w:left w:val="single" w:sz="4" w:space="0" w:color="auto"/>
              <w:right w:val="single" w:sz="4" w:space="0" w:color="auto"/>
            </w:tcBorders>
          </w:tcPr>
          <w:p w:rsidR="00DB1BE9" w:rsidRDefault="00DB1BE9">
            <w:pPr>
              <w:pStyle w:val="ConsPlusNormal"/>
            </w:pPr>
            <w:r>
              <w:t>Деятельность по предоставлению продуктов питания и напитков</w:t>
            </w:r>
          </w:p>
        </w:tc>
      </w:tr>
      <w:tr w:rsidR="00DB1BE9">
        <w:tc>
          <w:tcPr>
            <w:tcW w:w="9071" w:type="dxa"/>
            <w:tcBorders>
              <w:left w:val="single" w:sz="4" w:space="0" w:color="auto"/>
              <w:right w:val="single" w:sz="4" w:space="0" w:color="auto"/>
            </w:tcBorders>
          </w:tcPr>
          <w:p w:rsidR="00DB1BE9" w:rsidRDefault="00DB1BE9">
            <w:pPr>
              <w:pStyle w:val="ConsPlusNormal"/>
            </w:pPr>
            <w:r>
              <w:t>Образование</w:t>
            </w:r>
          </w:p>
        </w:tc>
      </w:tr>
      <w:tr w:rsidR="00DB1BE9">
        <w:tc>
          <w:tcPr>
            <w:tcW w:w="9071" w:type="dxa"/>
            <w:tcBorders>
              <w:left w:val="single" w:sz="4" w:space="0" w:color="auto"/>
              <w:right w:val="single" w:sz="4" w:space="0" w:color="auto"/>
            </w:tcBorders>
          </w:tcPr>
          <w:p w:rsidR="00DB1BE9" w:rsidRDefault="00DB1BE9">
            <w:pPr>
              <w:pStyle w:val="ConsPlusNormal"/>
            </w:pPr>
            <w:r>
              <w:t>Предоставление социальных услуг без обеспечения проживания</w:t>
            </w:r>
          </w:p>
        </w:tc>
      </w:tr>
      <w:tr w:rsidR="00DB1BE9">
        <w:tc>
          <w:tcPr>
            <w:tcW w:w="9071" w:type="dxa"/>
            <w:tcBorders>
              <w:left w:val="single" w:sz="4" w:space="0" w:color="auto"/>
              <w:right w:val="single" w:sz="4" w:space="0" w:color="auto"/>
            </w:tcBorders>
          </w:tcPr>
          <w:p w:rsidR="00DB1BE9" w:rsidRDefault="00DB1BE9">
            <w:pPr>
              <w:pStyle w:val="ConsPlusNormal"/>
            </w:pPr>
            <w:r>
              <w:t>Деятельность в области спорта, отдыха и развлечений</w:t>
            </w:r>
          </w:p>
        </w:tc>
      </w:tr>
      <w:tr w:rsidR="00DB1BE9">
        <w:tc>
          <w:tcPr>
            <w:tcW w:w="9071" w:type="dxa"/>
            <w:tcBorders>
              <w:left w:val="single" w:sz="4" w:space="0" w:color="auto"/>
              <w:right w:val="single" w:sz="4" w:space="0" w:color="auto"/>
            </w:tcBorders>
          </w:tcPr>
          <w:p w:rsidR="00DB1BE9" w:rsidRDefault="00DB1BE9">
            <w:pPr>
              <w:pStyle w:val="ConsPlusNormal"/>
            </w:pPr>
            <w:r>
              <w:t>Деятельность по предоставлению прочих персональных услуг</w:t>
            </w:r>
          </w:p>
        </w:tc>
      </w:tr>
    </w:tbl>
    <w:p w:rsidR="00DB1BE9" w:rsidRDefault="00DB1BE9">
      <w:pPr>
        <w:pStyle w:val="ConsPlusNormal"/>
        <w:jc w:val="both"/>
      </w:pPr>
    </w:p>
    <w:p w:rsidR="00DB1BE9" w:rsidRDefault="00DB1BE9">
      <w:pPr>
        <w:pStyle w:val="ConsPlusNormal"/>
        <w:jc w:val="both"/>
      </w:pPr>
    </w:p>
    <w:p w:rsidR="00DB1BE9" w:rsidRDefault="00DB1BE9">
      <w:pPr>
        <w:pStyle w:val="ConsPlusNormal"/>
        <w:pBdr>
          <w:bottom w:val="single" w:sz="6" w:space="0" w:color="auto"/>
        </w:pBdr>
        <w:spacing w:before="100" w:after="100"/>
        <w:jc w:val="both"/>
        <w:rPr>
          <w:sz w:val="2"/>
          <w:szCs w:val="2"/>
        </w:rPr>
      </w:pPr>
    </w:p>
    <w:p w:rsidR="00303F36" w:rsidRDefault="00303F36">
      <w:bookmarkStart w:id="6" w:name="_GoBack"/>
      <w:bookmarkEnd w:id="6"/>
    </w:p>
    <w:sectPr w:rsidR="00303F36" w:rsidSect="008E4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E9"/>
    <w:rsid w:val="00303F36"/>
    <w:rsid w:val="00DB1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BE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B1B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1BE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B1BE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BE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B1B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1BE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B1BE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7925E6311C406688651982FA07EA66A14C0105DAE09051A3C99B49664DF0FF1A0AB56EF685E715DB670FBF6F5452FEFF406677AEEFE6A35EBFA47O3P3D" TargetMode="External"/><Relationship Id="rId13" Type="http://schemas.openxmlformats.org/officeDocument/2006/relationships/hyperlink" Target="consultantplus://offline/ref=8617925E6311C40668864F9539CC20A9681B981C55AE015540699FE3C934D95AB1E0AD06A82F58240CF221F5F5FF0F7EAEBF096479OFP3D" TargetMode="External"/><Relationship Id="rId18" Type="http://schemas.openxmlformats.org/officeDocument/2006/relationships/hyperlink" Target="consultantplus://offline/ref=8617925E6311C40668864F9539CC20A9681C981E59A9015540699FE3C934D95AB1E0AD03AC2C567954BD20A9B2AB1C7DAABF0B6165F2FE6DO2P8D" TargetMode="External"/><Relationship Id="rId3" Type="http://schemas.openxmlformats.org/officeDocument/2006/relationships/settings" Target="settings.xml"/><Relationship Id="rId21" Type="http://schemas.openxmlformats.org/officeDocument/2006/relationships/hyperlink" Target="consultantplus://offline/ref=8617925E6311C40668864F9539CC20A9681C9A1A5CA2015540699FE3C934D95AA3E0F50FAF2D4D7058A876F8F4OFPDD" TargetMode="External"/><Relationship Id="rId7" Type="http://schemas.openxmlformats.org/officeDocument/2006/relationships/hyperlink" Target="consultantplus://offline/ref=8617925E6311C40668864F9539CC20A9681C981E5BAE015540699FE3C934D95AB1E0AD03AC2C50765FBD20A9B2AB1C7DAABF0B6165F2FE6DO2P8D" TargetMode="External"/><Relationship Id="rId12" Type="http://schemas.openxmlformats.org/officeDocument/2006/relationships/hyperlink" Target="consultantplus://offline/ref=8617925E6311C40668864F9539CC20A9681B981C55AE015540699FE3C934D95AB1E0AD06A82D58240CF221F5F5FF0F7EAEBF096479OFP3D" TargetMode="External"/><Relationship Id="rId17" Type="http://schemas.openxmlformats.org/officeDocument/2006/relationships/hyperlink" Target="consultantplus://offline/ref=8617925E6311C40668864F9539CC20A9681C981E5AAA015540699FE3C934D95AA3E0F50FAF2D4D7058A876F8F4OFPD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617925E6311C40668864F9539CC20A9681C981E5AAA015540699FE3C934D95AA3E0F50FAF2D4D7058A876F8F4OFPDD" TargetMode="External"/><Relationship Id="rId20" Type="http://schemas.openxmlformats.org/officeDocument/2006/relationships/hyperlink" Target="consultantplus://offline/ref=8617925E6311C40668864F9539CC20A9681C981E59A9015540699FE3C934D95AA3E0F50FAF2D4D7058A876F8F4OFPDD" TargetMode="External"/><Relationship Id="rId1" Type="http://schemas.openxmlformats.org/officeDocument/2006/relationships/styles" Target="styles.xml"/><Relationship Id="rId6" Type="http://schemas.openxmlformats.org/officeDocument/2006/relationships/hyperlink" Target="consultantplus://offline/ref=8617925E6311C40668864F9539CC20A9681C971C55AF015540699FE3C934D95AB1E0AD03AC2C55735FBD20A9B2AB1C7DAABF0B6165F2FE6DO2P8D" TargetMode="External"/><Relationship Id="rId11" Type="http://schemas.openxmlformats.org/officeDocument/2006/relationships/hyperlink" Target="consultantplus://offline/ref=8617925E6311C40668864F9539CC20A9681C981E5AAA015540699FE3C934D95AA3E0F50FAF2D4D7058A876F8F4OFPDD"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8617925E6311C40668864F9539CC20A9681C981E59A9015540699FE3C934D95AB1E0AD01AB2D58240CF221F5F5FF0F7EAEBF096479OFP3D" TargetMode="External"/><Relationship Id="rId23" Type="http://schemas.openxmlformats.org/officeDocument/2006/relationships/hyperlink" Target="consultantplus://offline/ref=8617925E6311C40668864F9539CC20A9681C981E5AAA015540699FE3C934D95AA3E0F50FAF2D4D7058A876F8F4OFPDD" TargetMode="External"/><Relationship Id="rId10" Type="http://schemas.openxmlformats.org/officeDocument/2006/relationships/hyperlink" Target="consultantplus://offline/ref=8617925E6311C40668864F9539CC20A9681C981E5BAE015540699FE3C934D95AB1E0AD03AC2C50765FBD20A9B2AB1C7DAABF0B6165F2FE6DO2P8D" TargetMode="External"/><Relationship Id="rId19" Type="http://schemas.openxmlformats.org/officeDocument/2006/relationships/hyperlink" Target="consultantplus://offline/ref=8617925E6311C40668864F9539CC20A9681C981E5BAE015540699FE3C934D95AB1E0AD03AC2C50765FBD20A9B2AB1C7DAABF0B6165F2FE6DO2P8D" TargetMode="External"/><Relationship Id="rId4" Type="http://schemas.openxmlformats.org/officeDocument/2006/relationships/webSettings" Target="webSettings.xml"/><Relationship Id="rId9" Type="http://schemas.openxmlformats.org/officeDocument/2006/relationships/hyperlink" Target="consultantplus://offline/ref=8617925E6311C406688651982FA07EA66A14C0105DAF0C03143E99B49664DF0FF1A0AB56FD68067D5EB76AF8F3E0137EA9OAP2D" TargetMode="External"/><Relationship Id="rId14" Type="http://schemas.openxmlformats.org/officeDocument/2006/relationships/hyperlink" Target="consultantplus://offline/ref=8617925E6311C40668864F9539CC20A9681B981C55AE015540699FE3C934D95AB1E0AD03A924537B09E730ADFBFD1060ABA415667BF2OFPDD" TargetMode="External"/><Relationship Id="rId22" Type="http://schemas.openxmlformats.org/officeDocument/2006/relationships/hyperlink" Target="consultantplus://offline/ref=8617925E6311C40668864F9539CC20A9681C981E59A9015540699FE3C934D95AB1E0AD01AB2D58240CF221F5F5FF0F7EAEBF096479OFP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4791</Words>
  <Characters>27311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2023-05-31T03:15:00Z</dcterms:created>
  <dcterms:modified xsi:type="dcterms:W3CDTF">2023-05-31T03:15:00Z</dcterms:modified>
</cp:coreProperties>
</file>