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14" w:rsidRDefault="00543D1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43D14" w:rsidRDefault="00543D1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43D1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3D14" w:rsidRDefault="00543D14">
            <w:pPr>
              <w:pStyle w:val="ConsPlusNormal"/>
            </w:pPr>
            <w:r>
              <w:t>5 апреля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3D14" w:rsidRDefault="00543D14">
            <w:pPr>
              <w:pStyle w:val="ConsPlusNormal"/>
              <w:jc w:val="right"/>
            </w:pPr>
            <w:r>
              <w:t>N 44-ФЗ</w:t>
            </w:r>
          </w:p>
        </w:tc>
      </w:tr>
    </w:tbl>
    <w:p w:rsidR="00543D14" w:rsidRDefault="00543D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3D14" w:rsidRDefault="00543D14">
      <w:pPr>
        <w:pStyle w:val="ConsPlusNormal"/>
        <w:jc w:val="center"/>
      </w:pPr>
    </w:p>
    <w:p w:rsidR="00543D14" w:rsidRDefault="00543D14">
      <w:pPr>
        <w:pStyle w:val="ConsPlusTitle"/>
        <w:jc w:val="center"/>
      </w:pPr>
      <w:r>
        <w:t>РОССИЙСКАЯ ФЕДЕРАЦИЯ</w:t>
      </w:r>
    </w:p>
    <w:p w:rsidR="00543D14" w:rsidRDefault="00543D14">
      <w:pPr>
        <w:pStyle w:val="ConsPlusTitle"/>
        <w:jc w:val="center"/>
      </w:pPr>
    </w:p>
    <w:p w:rsidR="00543D14" w:rsidRDefault="00543D14">
      <w:pPr>
        <w:pStyle w:val="ConsPlusTitle"/>
        <w:jc w:val="center"/>
      </w:pPr>
      <w:r>
        <w:t>ФЕДЕРАЛЬНЫЙ ЗАКОН</w:t>
      </w:r>
    </w:p>
    <w:p w:rsidR="00543D14" w:rsidRDefault="00543D14">
      <w:pPr>
        <w:pStyle w:val="ConsPlusTitle"/>
        <w:jc w:val="center"/>
      </w:pPr>
    </w:p>
    <w:p w:rsidR="00543D14" w:rsidRDefault="00543D14">
      <w:pPr>
        <w:pStyle w:val="ConsPlusTitle"/>
        <w:jc w:val="center"/>
      </w:pPr>
      <w:r>
        <w:t>О ПОРЯДКЕ УЧЕТА ДОХОДОВ И РАСЧЕТА СРЕДНЕДУШЕВОГО</w:t>
      </w:r>
    </w:p>
    <w:p w:rsidR="00543D14" w:rsidRDefault="00543D14">
      <w:pPr>
        <w:pStyle w:val="ConsPlusTitle"/>
        <w:jc w:val="center"/>
      </w:pPr>
      <w:r>
        <w:t>ДОХОДА СЕМЬИ И ДОХОДА ОДИНОКО ПРОЖИВАЮЩЕГО</w:t>
      </w:r>
    </w:p>
    <w:p w:rsidR="00543D14" w:rsidRDefault="00543D14">
      <w:pPr>
        <w:pStyle w:val="ConsPlusTitle"/>
        <w:jc w:val="center"/>
      </w:pPr>
      <w:r>
        <w:t xml:space="preserve">ГРАЖДАНИНА ДЛЯ ПРИЗНАНИЯ ИХ </w:t>
      </w:r>
      <w:proofErr w:type="gramStart"/>
      <w:r>
        <w:t>МАЛОИМУЩИМИ</w:t>
      </w:r>
      <w:proofErr w:type="gramEnd"/>
    </w:p>
    <w:p w:rsidR="00543D14" w:rsidRDefault="00543D14">
      <w:pPr>
        <w:pStyle w:val="ConsPlusTitle"/>
        <w:jc w:val="center"/>
      </w:pPr>
      <w:r>
        <w:t xml:space="preserve">И ОКАЗАНИЯ ИМ </w:t>
      </w:r>
      <w:proofErr w:type="gramStart"/>
      <w:r>
        <w:t>ГОСУДАРСТВЕННОЙ</w:t>
      </w:r>
      <w:proofErr w:type="gramEnd"/>
    </w:p>
    <w:p w:rsidR="00543D14" w:rsidRDefault="00543D14">
      <w:pPr>
        <w:pStyle w:val="ConsPlusTitle"/>
        <w:jc w:val="center"/>
      </w:pPr>
      <w:r>
        <w:t>СОЦИАЛЬНОЙ ПОМОЩИ</w:t>
      </w:r>
    </w:p>
    <w:p w:rsidR="00543D14" w:rsidRDefault="00543D14">
      <w:pPr>
        <w:pStyle w:val="ConsPlusNormal"/>
      </w:pPr>
    </w:p>
    <w:p w:rsidR="00543D14" w:rsidRDefault="00543D14">
      <w:pPr>
        <w:pStyle w:val="ConsPlusNormal"/>
        <w:jc w:val="right"/>
      </w:pPr>
      <w:proofErr w:type="gramStart"/>
      <w:r>
        <w:t>Принят</w:t>
      </w:r>
      <w:proofErr w:type="gramEnd"/>
    </w:p>
    <w:p w:rsidR="00543D14" w:rsidRDefault="00543D14">
      <w:pPr>
        <w:pStyle w:val="ConsPlusNormal"/>
        <w:jc w:val="right"/>
      </w:pPr>
      <w:r>
        <w:t>Государственной Думой</w:t>
      </w:r>
    </w:p>
    <w:p w:rsidR="00543D14" w:rsidRDefault="00543D14">
      <w:pPr>
        <w:pStyle w:val="ConsPlusNormal"/>
        <w:jc w:val="right"/>
      </w:pPr>
      <w:r>
        <w:t>7 марта 2003 года</w:t>
      </w:r>
    </w:p>
    <w:p w:rsidR="00543D14" w:rsidRDefault="00543D14">
      <w:pPr>
        <w:pStyle w:val="ConsPlusNormal"/>
      </w:pPr>
    </w:p>
    <w:p w:rsidR="00543D14" w:rsidRDefault="00543D14">
      <w:pPr>
        <w:pStyle w:val="ConsPlusNormal"/>
        <w:jc w:val="right"/>
      </w:pPr>
      <w:r>
        <w:t>Одобрен</w:t>
      </w:r>
    </w:p>
    <w:p w:rsidR="00543D14" w:rsidRDefault="00543D14">
      <w:pPr>
        <w:pStyle w:val="ConsPlusNormal"/>
        <w:jc w:val="right"/>
      </w:pPr>
      <w:r>
        <w:t>Советом Федерации</w:t>
      </w:r>
    </w:p>
    <w:p w:rsidR="00543D14" w:rsidRDefault="00543D14">
      <w:pPr>
        <w:pStyle w:val="ConsPlusNormal"/>
        <w:jc w:val="right"/>
      </w:pPr>
      <w:r>
        <w:t>26 марта 2003 года</w:t>
      </w:r>
    </w:p>
    <w:p w:rsidR="00543D14" w:rsidRDefault="00543D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43D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D14" w:rsidRDefault="00543D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D14" w:rsidRDefault="00543D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3D14" w:rsidRDefault="00543D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3D14" w:rsidRDefault="00543D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01.07.2011 </w:t>
            </w:r>
            <w:hyperlink r:id="rId6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43D14" w:rsidRDefault="00543D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7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8">
              <w:r>
                <w:rPr>
                  <w:color w:val="0000FF"/>
                </w:rPr>
                <w:t>N 125-ФЗ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D14" w:rsidRDefault="00543D14">
            <w:pPr>
              <w:pStyle w:val="ConsPlusNormal"/>
            </w:pPr>
          </w:p>
        </w:tc>
      </w:tr>
    </w:tbl>
    <w:p w:rsidR="00543D14" w:rsidRDefault="00543D14">
      <w:pPr>
        <w:pStyle w:val="ConsPlusNormal"/>
      </w:pPr>
    </w:p>
    <w:p w:rsidR="00543D14" w:rsidRDefault="00543D14">
      <w:pPr>
        <w:pStyle w:val="ConsPlusNormal"/>
        <w:ind w:firstLine="540"/>
        <w:jc w:val="both"/>
      </w:pPr>
      <w:proofErr w:type="gramStart"/>
      <w:r>
        <w:t xml:space="preserve">Настоящий Федеральный закон устанавливает порядок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 и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24 октября 1997 г. N 134-ФЗ "О прожиточном минимуме в Российской Федерации".</w:t>
      </w:r>
      <w:proofErr w:type="gramEnd"/>
    </w:p>
    <w:p w:rsidR="00543D14" w:rsidRDefault="00543D14">
      <w:pPr>
        <w:pStyle w:val="ConsPlusNormal"/>
      </w:pPr>
    </w:p>
    <w:p w:rsidR="00543D14" w:rsidRDefault="00543D14">
      <w:pPr>
        <w:pStyle w:val="ConsPlusNormal"/>
        <w:ind w:firstLine="540"/>
        <w:jc w:val="both"/>
        <w:outlineLvl w:val="0"/>
      </w:pPr>
      <w:r>
        <w:t xml:space="preserve">Статья 1. </w:t>
      </w:r>
      <w:proofErr w:type="gramStart"/>
      <w:r>
        <w:t>Расчет среднедушевого дохода семьи и дохода одиноко проживающего гражданина для решения вопроса о признании их малоимущими и об оказании им государственной социальной помощи осуществляется органом социальной защиты населения по месту их жительства либо пребывания, в который поступило письменное заявление гражданина или лица, являющегося его представителем в соответствии с законодательством Российской Федерации.</w:t>
      </w:r>
      <w:proofErr w:type="gramEnd"/>
    </w:p>
    <w:p w:rsidR="00543D14" w:rsidRDefault="00543D14">
      <w:pPr>
        <w:pStyle w:val="ConsPlusNormal"/>
      </w:pPr>
    </w:p>
    <w:p w:rsidR="00543D14" w:rsidRDefault="00543D14">
      <w:pPr>
        <w:pStyle w:val="ConsPlusNormal"/>
        <w:ind w:firstLine="540"/>
        <w:jc w:val="both"/>
        <w:outlineLvl w:val="0"/>
      </w:pPr>
      <w:r>
        <w:t>Статья 2. Учет доходов и расчет среднедушевого дохода семьи и дохода одиноко проживающего гражданина производятся на основании сведений о составе семьи, доходах членов семьи или одиноко проживающего гражданина и принадлежащем им имуществе на праве собственности, указанных в заявлении об оказании государственной социальной помощи.</w:t>
      </w:r>
    </w:p>
    <w:p w:rsidR="00543D14" w:rsidRDefault="00543D14">
      <w:pPr>
        <w:pStyle w:val="ConsPlusNormal"/>
      </w:pPr>
    </w:p>
    <w:p w:rsidR="00543D14" w:rsidRDefault="00543D14">
      <w:pPr>
        <w:pStyle w:val="ConsPlusNormal"/>
        <w:ind w:firstLine="540"/>
        <w:jc w:val="both"/>
        <w:outlineLvl w:val="0"/>
      </w:pPr>
      <w:r>
        <w:t>Статья 3. Орган социальной защиты населения вправе проверить следующие сведения, указанные гражданином в заявлении об оказании ему государственной социальной помощи:</w:t>
      </w:r>
    </w:p>
    <w:p w:rsidR="00543D14" w:rsidRDefault="00543D14">
      <w:pPr>
        <w:pStyle w:val="ConsPlusNormal"/>
        <w:spacing w:before="200"/>
        <w:ind w:firstLine="540"/>
        <w:jc w:val="both"/>
      </w:pPr>
      <w:r>
        <w:t>о месте жительства или пребывания семьи или одиноко проживающего гражданина;</w:t>
      </w:r>
    </w:p>
    <w:p w:rsidR="00543D14" w:rsidRDefault="00543D14">
      <w:pPr>
        <w:pStyle w:val="ConsPlusNormal"/>
        <w:spacing w:before="200"/>
        <w:ind w:firstLine="540"/>
        <w:jc w:val="both"/>
      </w:pPr>
      <w:r>
        <w:t>о доходах членов семьи или одиноко проживающего гражданина;</w:t>
      </w:r>
    </w:p>
    <w:p w:rsidR="00543D14" w:rsidRDefault="00543D14">
      <w:pPr>
        <w:pStyle w:val="ConsPlusNormal"/>
        <w:spacing w:before="200"/>
        <w:ind w:firstLine="540"/>
        <w:jc w:val="both"/>
      </w:pPr>
      <w:r>
        <w:t>о степени родства и (или) свойства членов семьи, их совместном проживании и ведении совместного хозяйства;</w:t>
      </w:r>
    </w:p>
    <w:p w:rsidR="00543D14" w:rsidRDefault="00543D14">
      <w:pPr>
        <w:pStyle w:val="ConsPlusNormal"/>
        <w:spacing w:before="200"/>
        <w:ind w:firstLine="540"/>
        <w:jc w:val="both"/>
      </w:pPr>
      <w:r>
        <w:t>о принадлежащем семье или одиноко проживающему гражданину имуществе на праве собственности.</w:t>
      </w:r>
    </w:p>
    <w:p w:rsidR="00543D14" w:rsidRDefault="00543D14">
      <w:pPr>
        <w:pStyle w:val="ConsPlusNormal"/>
        <w:spacing w:before="200"/>
        <w:ind w:firstLine="540"/>
        <w:jc w:val="both"/>
      </w:pPr>
      <w:r>
        <w:t>Гражданин, обратившийся с заявлением об оказании ему государственной социальной помощи, представляет паспорт или иной документ, удостоверяющий его личность.</w:t>
      </w:r>
    </w:p>
    <w:p w:rsidR="00543D14" w:rsidRDefault="00543D14">
      <w:pPr>
        <w:pStyle w:val="ConsPlusNormal"/>
        <w:spacing w:before="200"/>
        <w:ind w:firstLine="540"/>
        <w:jc w:val="both"/>
      </w:pPr>
      <w:proofErr w:type="gramStart"/>
      <w:r>
        <w:t xml:space="preserve">Орган социальной защиты населения вправе направлять межведомственный запрос о </w:t>
      </w:r>
      <w:r>
        <w:lastRenderedPageBreak/>
        <w:t>предоставлении документов, копий документов или сведений, необходимых для решения вопроса о признании семьи или одиноко проживающего гражданина малоимущими и об оказании им государственной социальной помощи,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соответствующие документы, копии документов, сведения.</w:t>
      </w:r>
      <w:proofErr w:type="gramEnd"/>
    </w:p>
    <w:p w:rsidR="00543D14" w:rsidRDefault="00543D14">
      <w:pPr>
        <w:pStyle w:val="ConsPlusNormal"/>
        <w:jc w:val="both"/>
      </w:pPr>
      <w:r>
        <w:t xml:space="preserve">(часть третья введена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01.07.2011 N 169-ФЗ)</w:t>
      </w:r>
    </w:p>
    <w:p w:rsidR="00543D14" w:rsidRDefault="00543D14">
      <w:pPr>
        <w:pStyle w:val="ConsPlusNormal"/>
      </w:pPr>
    </w:p>
    <w:p w:rsidR="00543D14" w:rsidRDefault="00543D14">
      <w:pPr>
        <w:pStyle w:val="ConsPlusNormal"/>
        <w:ind w:firstLine="540"/>
        <w:jc w:val="both"/>
        <w:outlineLvl w:val="0"/>
      </w:pPr>
      <w:r>
        <w:t>Статья 4. Расчет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месяца, предшествующих месяцу подачи заявления об оказании государственной социальной помощи (далее - расчетный период).</w:t>
      </w:r>
    </w:p>
    <w:p w:rsidR="00543D14" w:rsidRDefault="00543D14">
      <w:pPr>
        <w:pStyle w:val="ConsPlusNormal"/>
        <w:spacing w:before="200"/>
        <w:ind w:firstLine="540"/>
        <w:jc w:val="both"/>
      </w:pPr>
      <w:r>
        <w:t xml:space="preserve">Часть вторая утратила силу с 1 января 2021 года. -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24.04.2020 N 125-ФЗ.</w:t>
      </w:r>
    </w:p>
    <w:p w:rsidR="00543D14" w:rsidRDefault="00543D14">
      <w:pPr>
        <w:pStyle w:val="ConsPlusNormal"/>
      </w:pPr>
    </w:p>
    <w:p w:rsidR="00543D14" w:rsidRDefault="00543D14">
      <w:pPr>
        <w:pStyle w:val="ConsPlusNormal"/>
        <w:ind w:firstLine="540"/>
        <w:jc w:val="both"/>
        <w:outlineLvl w:val="0"/>
      </w:pPr>
      <w:r>
        <w:t>Статья 5. При расчете среднедушевого дохода семьи и дохода одиноко проживающего гражданина учитывается сумма доходов каждого члена семьи или одиноко проживающего гражданина, полученных как в денежной, так и в натуральной форме.</w:t>
      </w:r>
    </w:p>
    <w:p w:rsidR="00543D14" w:rsidRDefault="00543D14">
      <w:pPr>
        <w:pStyle w:val="ConsPlusNormal"/>
        <w:spacing w:before="200"/>
        <w:ind w:firstLine="540"/>
        <w:jc w:val="both"/>
      </w:pPr>
      <w:proofErr w:type="gramStart"/>
      <w:r>
        <w:t xml:space="preserve">Доходы, полученные семьей или одиноко проживающим гражданином от организаций, индивидуальных предпринимателей, использования земельных участков в натуральной форме в виде товаров (работ, услуг, плодов, продукции), иного имущества, определяются как стоимость этих товаров (работ, услуг, плодов, продукции), иного имущества, исчисленная исходя из цен, определяемых в порядке, установленном </w:t>
      </w:r>
      <w:hyperlink r:id="rId13">
        <w:r>
          <w:rPr>
            <w:color w:val="0000FF"/>
          </w:rPr>
          <w:t>статьей 40</w:t>
        </w:r>
      </w:hyperlink>
      <w:r>
        <w:t xml:space="preserve"> части первой Налогового кодекса Российской Федерации.</w:t>
      </w:r>
      <w:proofErr w:type="gramEnd"/>
      <w:r>
        <w:t xml:space="preserve"> В указанные доходы не включаются плоды и продукция, которые получены на земельном участке и использованы для личного потребления членов семьи или одиноко проживающего гражданина.</w:t>
      </w:r>
    </w:p>
    <w:p w:rsidR="00543D14" w:rsidRDefault="00543D14">
      <w:pPr>
        <w:pStyle w:val="ConsPlusNormal"/>
        <w:spacing w:before="200"/>
        <w:ind w:firstLine="540"/>
        <w:jc w:val="both"/>
      </w:pPr>
      <w:hyperlink r:id="rId14">
        <w:r>
          <w:rPr>
            <w:color w:val="0000FF"/>
          </w:rPr>
          <w:t>Перечень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устанавливается Правительством Российской Федерации.</w:t>
      </w:r>
    </w:p>
    <w:p w:rsidR="00543D14" w:rsidRDefault="00543D14">
      <w:pPr>
        <w:pStyle w:val="ConsPlusNormal"/>
      </w:pPr>
    </w:p>
    <w:p w:rsidR="00543D14" w:rsidRDefault="00543D14">
      <w:pPr>
        <w:pStyle w:val="ConsPlusNormal"/>
        <w:ind w:firstLine="540"/>
        <w:jc w:val="both"/>
        <w:outlineLvl w:val="0"/>
      </w:pPr>
      <w:r>
        <w:t>Статья 6. Доходы семьи или одиноко проживающего гражданина,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543D14" w:rsidRDefault="00543D14">
      <w:pPr>
        <w:pStyle w:val="ConsPlusNormal"/>
      </w:pPr>
    </w:p>
    <w:p w:rsidR="00543D14" w:rsidRDefault="00543D14">
      <w:pPr>
        <w:pStyle w:val="ConsPlusNormal"/>
        <w:ind w:firstLine="540"/>
        <w:jc w:val="both"/>
        <w:outlineLvl w:val="0"/>
      </w:pPr>
      <w:r>
        <w:t>Статья 7. Доходы каждого члена семьи или одиноко проживающего гражданина учитываются до вычета налогов и сборов в соответствии с законодательством Российской Федерации.</w:t>
      </w:r>
    </w:p>
    <w:p w:rsidR="00543D14" w:rsidRDefault="00543D14">
      <w:pPr>
        <w:pStyle w:val="ConsPlusNormal"/>
      </w:pPr>
    </w:p>
    <w:p w:rsidR="00543D14" w:rsidRDefault="00543D14">
      <w:pPr>
        <w:pStyle w:val="ConsPlusNormal"/>
        <w:ind w:firstLine="540"/>
        <w:jc w:val="both"/>
        <w:outlineLvl w:val="0"/>
      </w:pPr>
      <w:r>
        <w:t>Статья 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</w:t>
      </w:r>
    </w:p>
    <w:p w:rsidR="00543D14" w:rsidRDefault="00543D14">
      <w:pPr>
        <w:pStyle w:val="ConsPlusNormal"/>
        <w:spacing w:before="200"/>
        <w:ind w:firstLine="540"/>
        <w:jc w:val="both"/>
      </w:pPr>
      <w: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543D14" w:rsidRDefault="00543D14">
      <w:pPr>
        <w:pStyle w:val="ConsPlusNormal"/>
      </w:pPr>
    </w:p>
    <w:p w:rsidR="00543D14" w:rsidRDefault="00543D14">
      <w:pPr>
        <w:pStyle w:val="ConsPlusNormal"/>
        <w:ind w:firstLine="540"/>
        <w:jc w:val="both"/>
        <w:outlineLvl w:val="0"/>
      </w:pPr>
      <w:r>
        <w:t xml:space="preserve">Статья 9. </w:t>
      </w:r>
      <w:proofErr w:type="gramStart"/>
      <w:r>
        <w:t>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  <w:proofErr w:type="gramEnd"/>
    </w:p>
    <w:p w:rsidR="00543D14" w:rsidRDefault="00543D14">
      <w:pPr>
        <w:pStyle w:val="ConsPlusNormal"/>
      </w:pPr>
    </w:p>
    <w:p w:rsidR="00543D14" w:rsidRDefault="00543D14">
      <w:pPr>
        <w:pStyle w:val="ConsPlusNormal"/>
        <w:ind w:firstLine="540"/>
        <w:jc w:val="both"/>
        <w:outlineLvl w:val="0"/>
      </w:pPr>
      <w:r>
        <w:t xml:space="preserve">Статья 10. </w:t>
      </w:r>
      <w:proofErr w:type="gramStart"/>
      <w:r>
        <w:t xml:space="preserve">Доходы, полученные членом крестьянского (фермерского) хозяйства, учитываются в его доходах или в доходах его семьи исходя из размеров, установленных заключенным в определенном </w:t>
      </w:r>
      <w:hyperlink r:id="rId15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  <w:proofErr w:type="gramEnd"/>
    </w:p>
    <w:p w:rsidR="00543D14" w:rsidRDefault="00543D14">
      <w:pPr>
        <w:pStyle w:val="ConsPlusNormal"/>
      </w:pPr>
    </w:p>
    <w:p w:rsidR="00543D14" w:rsidRDefault="00543D14">
      <w:pPr>
        <w:pStyle w:val="ConsPlusNormal"/>
        <w:ind w:firstLine="540"/>
        <w:jc w:val="both"/>
        <w:outlineLvl w:val="0"/>
      </w:pPr>
      <w:r>
        <w:lastRenderedPageBreak/>
        <w:t xml:space="preserve">Статья 11. </w:t>
      </w:r>
      <w:proofErr w:type="gramStart"/>
      <w:r>
        <w:t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исходя из утверждаемых в субъектах Российской Федерации нормативов чистого дохода в стоимостном выражении от реализации полученных в личном подсобном хозяйстве плодов и продукции.</w:t>
      </w:r>
      <w:proofErr w:type="gramEnd"/>
    </w:p>
    <w:p w:rsidR="00543D14" w:rsidRDefault="00543D14">
      <w:pPr>
        <w:pStyle w:val="ConsPlusNormal"/>
      </w:pPr>
    </w:p>
    <w:p w:rsidR="00543D14" w:rsidRDefault="00543D14">
      <w:pPr>
        <w:pStyle w:val="ConsPlusNormal"/>
        <w:ind w:firstLine="540"/>
        <w:jc w:val="both"/>
        <w:outlineLvl w:val="0"/>
      </w:pPr>
      <w:r>
        <w:t>Статья 12. 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или одиноко проживающего гражданина за те месяцы, которые приходятся на расчетный период.</w:t>
      </w:r>
    </w:p>
    <w:p w:rsidR="00543D14" w:rsidRDefault="00543D14">
      <w:pPr>
        <w:pStyle w:val="ConsPlusNormal"/>
      </w:pPr>
    </w:p>
    <w:p w:rsidR="00543D14" w:rsidRDefault="00543D14">
      <w:pPr>
        <w:pStyle w:val="ConsPlusNormal"/>
        <w:ind w:firstLine="540"/>
        <w:jc w:val="both"/>
        <w:outlineLvl w:val="0"/>
      </w:pPr>
      <w:r>
        <w:t>Статья 13. В состав малоимущей семьи при расчете среднедушевого дохода включаются лица, связанные родством и (или) свойством. К ним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543D14" w:rsidRDefault="00543D14">
      <w:pPr>
        <w:pStyle w:val="ConsPlusNormal"/>
      </w:pPr>
    </w:p>
    <w:p w:rsidR="00543D14" w:rsidRDefault="00543D14">
      <w:pPr>
        <w:pStyle w:val="ConsPlusNormal"/>
        <w:ind w:firstLine="540"/>
        <w:jc w:val="both"/>
        <w:outlineLvl w:val="0"/>
      </w:pPr>
      <w:r>
        <w:t>Статья 14. При расчете среднедушевого дохода в состав семьи не включаются:</w:t>
      </w:r>
    </w:p>
    <w:p w:rsidR="00543D14" w:rsidRDefault="00543D14">
      <w:pPr>
        <w:pStyle w:val="ConsPlusNormal"/>
        <w:spacing w:before="200"/>
        <w:ind w:firstLine="540"/>
        <w:jc w:val="both"/>
      </w:pPr>
      <w:r>
        <w:t>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службы;</w:t>
      </w:r>
    </w:p>
    <w:p w:rsidR="00543D14" w:rsidRDefault="00543D14">
      <w:pPr>
        <w:pStyle w:val="ConsPlusNormal"/>
        <w:jc w:val="both"/>
      </w:pPr>
      <w:r>
        <w:t xml:space="preserve">(в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43D14" w:rsidRDefault="00543D14">
      <w:pPr>
        <w:pStyle w:val="ConsPlusNormal"/>
        <w:spacing w:before="200"/>
        <w:ind w:firstLine="540"/>
        <w:jc w:val="both"/>
      </w:pPr>
      <w:r>
        <w:t>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543D14" w:rsidRDefault="00543D14">
      <w:pPr>
        <w:pStyle w:val="ConsPlusNormal"/>
        <w:spacing w:before="200"/>
        <w:ind w:firstLine="540"/>
        <w:jc w:val="both"/>
      </w:pPr>
      <w:r>
        <w:t>лица, находящиеся на полном государственном обеспечении.</w:t>
      </w:r>
    </w:p>
    <w:p w:rsidR="00543D14" w:rsidRDefault="00543D14">
      <w:pPr>
        <w:pStyle w:val="ConsPlusNormal"/>
      </w:pPr>
    </w:p>
    <w:p w:rsidR="00543D14" w:rsidRDefault="00543D14">
      <w:pPr>
        <w:pStyle w:val="ConsPlusNormal"/>
        <w:ind w:firstLine="540"/>
        <w:jc w:val="both"/>
        <w:outlineLvl w:val="0"/>
      </w:pPr>
      <w:r>
        <w:t xml:space="preserve">Статья 15. Среднедушевой доход семьи при решении вопроса о признании ее малоимущей и об оказании ей государственной социальной помощи рассчитывается путем деления одной </w:t>
      </w:r>
      <w:proofErr w:type="gramStart"/>
      <w:r>
        <w:t>трети суммы доходов всех членов семьи</w:t>
      </w:r>
      <w:proofErr w:type="gramEnd"/>
      <w:r>
        <w:t xml:space="preserve"> за расчетный период на число членов семьи.</w:t>
      </w:r>
    </w:p>
    <w:p w:rsidR="00543D14" w:rsidRDefault="00543D14">
      <w:pPr>
        <w:pStyle w:val="ConsPlusNormal"/>
        <w:spacing w:before="200"/>
        <w:ind w:firstLine="540"/>
        <w:jc w:val="both"/>
      </w:pPr>
      <w:r>
        <w:t xml:space="preserve">Доход одиноко проживающего гражданина при решении вопроса о признании его </w:t>
      </w:r>
      <w:proofErr w:type="gramStart"/>
      <w:r>
        <w:t>малоимущим</w:t>
      </w:r>
      <w:proofErr w:type="gramEnd"/>
      <w:r>
        <w:t xml:space="preserve"> и об оказании ему государственной социальной помощи определяется как одна треть суммы его доходов за расчетный период.</w:t>
      </w:r>
    </w:p>
    <w:p w:rsidR="00543D14" w:rsidRDefault="00543D14">
      <w:pPr>
        <w:pStyle w:val="ConsPlusNormal"/>
      </w:pPr>
    </w:p>
    <w:p w:rsidR="00543D14" w:rsidRDefault="00543D14">
      <w:pPr>
        <w:pStyle w:val="ConsPlusNormal"/>
        <w:ind w:firstLine="540"/>
        <w:jc w:val="both"/>
        <w:outlineLvl w:val="0"/>
      </w:pPr>
      <w:r>
        <w:t>Статья 16. Настоящий Федеральный закон вступает в силу по истечении одного месяца со дня его официального опубликования.</w:t>
      </w:r>
    </w:p>
    <w:p w:rsidR="00543D14" w:rsidRDefault="00543D14">
      <w:pPr>
        <w:pStyle w:val="ConsPlusNormal"/>
      </w:pPr>
    </w:p>
    <w:p w:rsidR="00543D14" w:rsidRDefault="00543D14">
      <w:pPr>
        <w:pStyle w:val="ConsPlusNormal"/>
        <w:jc w:val="right"/>
      </w:pPr>
      <w:r>
        <w:t>Президент</w:t>
      </w:r>
    </w:p>
    <w:p w:rsidR="00543D14" w:rsidRDefault="00543D14">
      <w:pPr>
        <w:pStyle w:val="ConsPlusNormal"/>
        <w:jc w:val="right"/>
      </w:pPr>
      <w:r>
        <w:t>Российской Федерации</w:t>
      </w:r>
    </w:p>
    <w:p w:rsidR="00543D14" w:rsidRDefault="00543D14">
      <w:pPr>
        <w:pStyle w:val="ConsPlusNormal"/>
        <w:jc w:val="right"/>
      </w:pPr>
      <w:r>
        <w:t>В.ПУТИН</w:t>
      </w:r>
    </w:p>
    <w:p w:rsidR="00543D14" w:rsidRDefault="00543D14">
      <w:pPr>
        <w:pStyle w:val="ConsPlusNormal"/>
      </w:pPr>
      <w:r>
        <w:t>Москва, Кремль</w:t>
      </w:r>
    </w:p>
    <w:p w:rsidR="00543D14" w:rsidRDefault="00543D14">
      <w:pPr>
        <w:pStyle w:val="ConsPlusNormal"/>
        <w:spacing w:before="200"/>
      </w:pPr>
      <w:r>
        <w:t>5 апреля 2003 года</w:t>
      </w:r>
    </w:p>
    <w:p w:rsidR="00543D14" w:rsidRDefault="00543D14">
      <w:pPr>
        <w:pStyle w:val="ConsPlusNormal"/>
        <w:spacing w:before="200"/>
      </w:pPr>
      <w:r>
        <w:t>N 44-ФЗ</w:t>
      </w:r>
    </w:p>
    <w:p w:rsidR="00543D14" w:rsidRDefault="00543D14">
      <w:pPr>
        <w:pStyle w:val="ConsPlusNormal"/>
      </w:pPr>
    </w:p>
    <w:p w:rsidR="00543D14" w:rsidRDefault="00543D14">
      <w:pPr>
        <w:pStyle w:val="ConsPlusNormal"/>
      </w:pPr>
    </w:p>
    <w:p w:rsidR="00543D14" w:rsidRDefault="00543D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0895" w:rsidRDefault="00543D14">
      <w:bookmarkStart w:id="0" w:name="_GoBack"/>
      <w:bookmarkEnd w:id="0"/>
    </w:p>
    <w:sectPr w:rsidR="006F0895" w:rsidSect="00F1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14"/>
    <w:rsid w:val="0028741E"/>
    <w:rsid w:val="00543D14"/>
    <w:rsid w:val="00C7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D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43D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43D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D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43D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43D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150AEE092F04B2FC59B3580253B65181A79F3C1E78B7CAD74966009D43D09414878647340B76E80751366B8F85EB2E05D9B59C33C596253S2J" TargetMode="External"/><Relationship Id="rId13" Type="http://schemas.openxmlformats.org/officeDocument/2006/relationships/hyperlink" Target="consultantplus://offline/ref=F2E150AEE092F04B2FC59B3580253B651F1B70F3C5EB8B7CAD74966009D43D09414878647340B46A86751366B8F85EB2E05D9B59C33C596253S2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E150AEE092F04B2FC59B3580253B651F1D79F2C2EC8B7CAD74966009D43D09414878647341B26883751366B8F85EB2E05D9B59C33C596253S2J" TargetMode="External"/><Relationship Id="rId12" Type="http://schemas.openxmlformats.org/officeDocument/2006/relationships/hyperlink" Target="consultantplus://offline/ref=F2E150AEE092F04B2FC59B3580253B65181A79F3C1E78B7CAD74966009D43D09414878647340B76E80751366B8F85EB2E05D9B59C33C596253S2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E150AEE092F04B2FC59B3580253B651F1D79F2C2EC8B7CAD74966009D43D09414878647341B26883751366B8F85EB2E05D9B59C33C596253S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E150AEE092F04B2FC59B3580253B65181771FAC2EF8B7CAD74966009D43D09414878647340B46B82751366B8F85EB2E05D9B59C33C596253S2J" TargetMode="External"/><Relationship Id="rId11" Type="http://schemas.openxmlformats.org/officeDocument/2006/relationships/hyperlink" Target="consultantplus://offline/ref=F2E150AEE092F04B2FC59B3580253B65181771FAC2EF8B7CAD74966009D43D09414878647340B46B82751366B8F85EB2E05D9B59C33C596253S2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2E150AEE092F04B2FC59B3580253B6518167CF6C0EE8B7CAD74966009D43D09414878647340B76E85751366B8F85EB2E05D9B59C33C596253S2J" TargetMode="External"/><Relationship Id="rId10" Type="http://schemas.openxmlformats.org/officeDocument/2006/relationships/hyperlink" Target="consultantplus://offline/ref=F2E150AEE092F04B2FC59B3580253B6518187AFAC5EF8B7CAD74966009D43D09414878647340B76883751366B8F85EB2E05D9B59C33C596253S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E150AEE092F04B2FC59B3580253B651F1B7EF2C6E88B7CAD74966009D43D09414878647340B76880751366B8F85EB2E05D9B59C33C596253S2J" TargetMode="External"/><Relationship Id="rId14" Type="http://schemas.openxmlformats.org/officeDocument/2006/relationships/hyperlink" Target="consultantplus://offline/ref=F2E150AEE092F04B2FC59B3580253B651F1D78F5CAE98B7CAD74966009D43D09414878647340B76D83751366B8F85EB2E05D9B59C33C596253S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Варвара Павловна</dc:creator>
  <cp:lastModifiedBy>Баженова Варвара Павловна</cp:lastModifiedBy>
  <cp:revision>1</cp:revision>
  <dcterms:created xsi:type="dcterms:W3CDTF">2023-06-20T09:18:00Z</dcterms:created>
  <dcterms:modified xsi:type="dcterms:W3CDTF">2023-06-20T09:20:00Z</dcterms:modified>
</cp:coreProperties>
</file>