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9D" w:rsidRDefault="00D70A9D">
      <w:pPr>
        <w:pStyle w:val="ConsPlusTitlePage"/>
      </w:pPr>
      <w:r>
        <w:t xml:space="preserve">Документ предоставлен </w:t>
      </w:r>
      <w:hyperlink r:id="rId5">
        <w:r>
          <w:rPr>
            <w:color w:val="0000FF"/>
          </w:rPr>
          <w:t>КонсультантПлюс</w:t>
        </w:r>
      </w:hyperlink>
      <w:r>
        <w:br/>
      </w:r>
    </w:p>
    <w:p w:rsidR="00D70A9D" w:rsidRDefault="00D70A9D">
      <w:pPr>
        <w:pStyle w:val="ConsPlusNormal"/>
        <w:jc w:val="both"/>
        <w:outlineLvl w:val="0"/>
      </w:pPr>
    </w:p>
    <w:p w:rsidR="00D70A9D" w:rsidRDefault="00D70A9D">
      <w:pPr>
        <w:pStyle w:val="ConsPlusTitle"/>
        <w:jc w:val="center"/>
        <w:outlineLvl w:val="0"/>
      </w:pPr>
      <w:r>
        <w:t>ПРАВИТЕЛЬСТВО ТЮМЕНСКОЙ ОБЛАСТИ</w:t>
      </w:r>
    </w:p>
    <w:p w:rsidR="00D70A9D" w:rsidRDefault="00D70A9D">
      <w:pPr>
        <w:pStyle w:val="ConsPlusTitle"/>
        <w:ind w:firstLine="540"/>
        <w:jc w:val="both"/>
      </w:pPr>
    </w:p>
    <w:p w:rsidR="00D70A9D" w:rsidRDefault="00D70A9D">
      <w:pPr>
        <w:pStyle w:val="ConsPlusTitle"/>
        <w:jc w:val="center"/>
      </w:pPr>
      <w:r>
        <w:t>ПОСТАНОВЛЕНИЕ</w:t>
      </w:r>
    </w:p>
    <w:p w:rsidR="00D70A9D" w:rsidRDefault="00D70A9D">
      <w:pPr>
        <w:pStyle w:val="ConsPlusTitle"/>
        <w:jc w:val="center"/>
      </w:pPr>
      <w:r>
        <w:t>от 18 февраля 2022 г. N 68-п</w:t>
      </w:r>
    </w:p>
    <w:p w:rsidR="00D70A9D" w:rsidRDefault="00D70A9D">
      <w:pPr>
        <w:pStyle w:val="ConsPlusTitle"/>
        <w:jc w:val="center"/>
      </w:pPr>
    </w:p>
    <w:p w:rsidR="00D70A9D" w:rsidRDefault="00D70A9D">
      <w:pPr>
        <w:pStyle w:val="ConsPlusTitle"/>
        <w:jc w:val="center"/>
      </w:pPr>
      <w:r>
        <w:t>ОБ УТВЕРЖДЕНИИ ПОЛОЖЕНИЯ О ПОРЯДКЕ ПРЕДОСТАВЛЕНИЯ СУБСИДИЙ</w:t>
      </w:r>
    </w:p>
    <w:p w:rsidR="00D70A9D" w:rsidRDefault="00D70A9D">
      <w:pPr>
        <w:pStyle w:val="ConsPlusTitle"/>
        <w:jc w:val="center"/>
      </w:pPr>
      <w:r>
        <w:t>ИЗ СРЕДСТВ ОБЛАСТНОГО БЮДЖЕТА НА РАЗВИТИЕ ПРОИЗВОДСТВА</w:t>
      </w:r>
    </w:p>
    <w:p w:rsidR="00D70A9D" w:rsidRDefault="00D70A9D">
      <w:pPr>
        <w:pStyle w:val="ConsPlusTitle"/>
        <w:jc w:val="center"/>
      </w:pPr>
      <w:r>
        <w:t>ПРОДУКЦИИ ЯГОДНЫХ НАСАЖДЕНИЙ В АГРОПРОМЫШЛЕННОМ КОМПЛЕКСЕ</w:t>
      </w:r>
    </w:p>
    <w:p w:rsidR="00D70A9D" w:rsidRDefault="00D70A9D">
      <w:pPr>
        <w:pStyle w:val="ConsPlusTitle"/>
        <w:jc w:val="center"/>
      </w:pPr>
      <w:r>
        <w:t>ТЮМЕНСКОЙ ОБЛАСТИ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center"/>
            </w:pPr>
            <w:r>
              <w:rPr>
                <w:color w:val="392C69"/>
              </w:rPr>
              <w:t>Список изменяющих документов</w:t>
            </w:r>
          </w:p>
          <w:p w:rsidR="00D70A9D" w:rsidRDefault="00D70A9D">
            <w:pPr>
              <w:pStyle w:val="ConsPlusNormal"/>
              <w:jc w:val="center"/>
            </w:pPr>
            <w:r>
              <w:rPr>
                <w:color w:val="392C69"/>
              </w:rPr>
              <w:t xml:space="preserve">(в ред. постановлений Правительства Тюменской области от 01.07.2022 </w:t>
            </w:r>
            <w:hyperlink r:id="rId6">
              <w:r>
                <w:rPr>
                  <w:color w:val="0000FF"/>
                </w:rPr>
                <w:t>N 460-п</w:t>
              </w:r>
            </w:hyperlink>
            <w:r>
              <w:rPr>
                <w:color w:val="392C69"/>
              </w:rPr>
              <w:t>,</w:t>
            </w:r>
          </w:p>
          <w:p w:rsidR="00D70A9D" w:rsidRDefault="00D70A9D">
            <w:pPr>
              <w:pStyle w:val="ConsPlusNormal"/>
              <w:jc w:val="center"/>
            </w:pPr>
            <w:r>
              <w:rPr>
                <w:color w:val="392C69"/>
              </w:rPr>
              <w:t xml:space="preserve">от 30.08.2022 </w:t>
            </w:r>
            <w:hyperlink r:id="rId7">
              <w:r>
                <w:rPr>
                  <w:color w:val="0000FF"/>
                </w:rPr>
                <w:t>N 615-п</w:t>
              </w:r>
            </w:hyperlink>
            <w:r>
              <w:rPr>
                <w:color w:val="392C69"/>
              </w:rPr>
              <w:t xml:space="preserve">, от 02.12.2022 </w:t>
            </w:r>
            <w:hyperlink r:id="rId8">
              <w:r>
                <w:rPr>
                  <w:color w:val="0000FF"/>
                </w:rPr>
                <w:t>N 874-п</w:t>
              </w:r>
            </w:hyperlink>
            <w:r>
              <w:rPr>
                <w:color w:val="392C69"/>
              </w:rPr>
              <w:t xml:space="preserve">, от 12.05.2023 </w:t>
            </w:r>
            <w:hyperlink r:id="rId9">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jc w:val="both"/>
      </w:pPr>
    </w:p>
    <w:p w:rsidR="00D70A9D" w:rsidRDefault="00D70A9D">
      <w:pPr>
        <w:pStyle w:val="ConsPlusNormal"/>
        <w:ind w:firstLine="540"/>
        <w:jc w:val="both"/>
      </w:pPr>
      <w:r>
        <w:t xml:space="preserve">В соответствии со </w:t>
      </w:r>
      <w:hyperlink r:id="rId10">
        <w:r>
          <w:rPr>
            <w:color w:val="0000FF"/>
          </w:rPr>
          <w:t>статьей 78</w:t>
        </w:r>
      </w:hyperlink>
      <w:r>
        <w:t xml:space="preserve"> Бюджетного кодекса Российской Федерации,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2">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в целях реализации государственной </w:t>
      </w:r>
      <w:hyperlink r:id="rId1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D70A9D" w:rsidRDefault="00D70A9D">
      <w:pPr>
        <w:pStyle w:val="ConsPlusNormal"/>
        <w:jc w:val="both"/>
      </w:pPr>
      <w:r>
        <w:t xml:space="preserve">(в ред. постановлений Правительства Тюменской области от 01.07.2022 </w:t>
      </w:r>
      <w:hyperlink r:id="rId14">
        <w:r>
          <w:rPr>
            <w:color w:val="0000FF"/>
          </w:rPr>
          <w:t>N 460-п</w:t>
        </w:r>
      </w:hyperlink>
      <w:r>
        <w:t xml:space="preserve">, от 12.05.2023 </w:t>
      </w:r>
      <w:hyperlink r:id="rId15">
        <w:r>
          <w:rPr>
            <w:color w:val="0000FF"/>
          </w:rPr>
          <w:t>N 246-п</w:t>
        </w:r>
      </w:hyperlink>
      <w:r>
        <w:t>)</w:t>
      </w:r>
    </w:p>
    <w:p w:rsidR="00D70A9D" w:rsidRDefault="00D70A9D">
      <w:pPr>
        <w:pStyle w:val="ConsPlusNormal"/>
        <w:spacing w:before="220"/>
        <w:ind w:firstLine="540"/>
        <w:jc w:val="both"/>
      </w:pPr>
      <w:r>
        <w:t xml:space="preserve">1. Утвердить </w:t>
      </w:r>
      <w:hyperlink w:anchor="P33">
        <w:r>
          <w:rPr>
            <w:color w:val="0000FF"/>
          </w:rPr>
          <w:t>Положение</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(далее - Положение) согласно приложению к настоящему постановлению.</w:t>
      </w:r>
    </w:p>
    <w:p w:rsidR="00D70A9D" w:rsidRDefault="00D70A9D">
      <w:pPr>
        <w:pStyle w:val="ConsPlusNormal"/>
        <w:spacing w:before="220"/>
        <w:ind w:firstLine="540"/>
        <w:jc w:val="both"/>
      </w:pPr>
      <w:bookmarkStart w:id="0" w:name="P17"/>
      <w:bookmarkEnd w:id="0"/>
      <w:r>
        <w:t xml:space="preserve">2. Положения </w:t>
      </w:r>
      <w:hyperlink w:anchor="P66">
        <w:r>
          <w:rPr>
            <w:color w:val="0000FF"/>
          </w:rPr>
          <w:t>абзацев первого</w:t>
        </w:r>
      </w:hyperlink>
      <w:r>
        <w:t xml:space="preserve">, </w:t>
      </w:r>
      <w:hyperlink w:anchor="P73">
        <w:r>
          <w:rPr>
            <w:color w:val="0000FF"/>
          </w:rPr>
          <w:t>шестого</w:t>
        </w:r>
      </w:hyperlink>
      <w:r>
        <w:t xml:space="preserve">, </w:t>
      </w:r>
      <w:hyperlink w:anchor="P82">
        <w:r>
          <w:rPr>
            <w:color w:val="0000FF"/>
          </w:rPr>
          <w:t>четырнадцатого пункта 2.2</w:t>
        </w:r>
      </w:hyperlink>
      <w:r>
        <w:t xml:space="preserve">, </w:t>
      </w:r>
      <w:hyperlink w:anchor="P85">
        <w:r>
          <w:rPr>
            <w:color w:val="0000FF"/>
          </w:rPr>
          <w:t>абзаца второго пункта 2.3</w:t>
        </w:r>
      </w:hyperlink>
      <w:r>
        <w:t xml:space="preserve">, </w:t>
      </w:r>
      <w:hyperlink w:anchor="P163">
        <w:r>
          <w:rPr>
            <w:color w:val="0000FF"/>
          </w:rPr>
          <w:t>абзаца первого пункта 2.23</w:t>
        </w:r>
      </w:hyperlink>
      <w:r>
        <w:t xml:space="preserve"> Положения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 января 2025 года.</w:t>
      </w:r>
    </w:p>
    <w:p w:rsidR="00D70A9D" w:rsidRDefault="00D70A9D">
      <w:pPr>
        <w:pStyle w:val="ConsPlusNormal"/>
        <w:spacing w:before="220"/>
        <w:ind w:firstLine="540"/>
        <w:jc w:val="both"/>
      </w:pPr>
      <w:r>
        <w:t xml:space="preserve">3. </w:t>
      </w:r>
      <w:hyperlink w:anchor="P328">
        <w:r>
          <w:rPr>
            <w:color w:val="0000FF"/>
          </w:rPr>
          <w:t>Пункт 5.2</w:t>
        </w:r>
      </w:hyperlink>
      <w:r>
        <w:t xml:space="preserve"> Положения вступает в силу с 01 января 2023 года.</w:t>
      </w:r>
    </w:p>
    <w:p w:rsidR="00D70A9D" w:rsidRDefault="00D70A9D">
      <w:pPr>
        <w:pStyle w:val="ConsPlusNormal"/>
        <w:spacing w:before="220"/>
        <w:ind w:firstLine="540"/>
        <w:jc w:val="both"/>
      </w:pPr>
      <w:r>
        <w:t>4.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D70A9D" w:rsidRDefault="00D70A9D">
      <w:pPr>
        <w:pStyle w:val="ConsPlusNormal"/>
        <w:jc w:val="both"/>
      </w:pPr>
    </w:p>
    <w:p w:rsidR="00D70A9D" w:rsidRDefault="00D70A9D">
      <w:pPr>
        <w:pStyle w:val="ConsPlusNormal"/>
        <w:jc w:val="right"/>
      </w:pPr>
      <w:r>
        <w:t>Губернатор области</w:t>
      </w:r>
    </w:p>
    <w:p w:rsidR="00D70A9D" w:rsidRDefault="00D70A9D">
      <w:pPr>
        <w:pStyle w:val="ConsPlusNormal"/>
        <w:jc w:val="right"/>
      </w:pPr>
      <w:r>
        <w:t>А.В.МООР</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0"/>
      </w:pPr>
      <w:r>
        <w:t>Приложение</w:t>
      </w:r>
    </w:p>
    <w:p w:rsidR="00D70A9D" w:rsidRDefault="00D70A9D">
      <w:pPr>
        <w:pStyle w:val="ConsPlusNormal"/>
        <w:jc w:val="right"/>
      </w:pPr>
      <w:r>
        <w:t>к постановлению Правительства</w:t>
      </w:r>
    </w:p>
    <w:p w:rsidR="00D70A9D" w:rsidRDefault="00D70A9D">
      <w:pPr>
        <w:pStyle w:val="ConsPlusNormal"/>
        <w:jc w:val="right"/>
      </w:pPr>
      <w:r>
        <w:t>Тюменской области</w:t>
      </w:r>
    </w:p>
    <w:p w:rsidR="00D70A9D" w:rsidRDefault="00D70A9D">
      <w:pPr>
        <w:pStyle w:val="ConsPlusNormal"/>
        <w:jc w:val="right"/>
      </w:pPr>
      <w:r>
        <w:t>от 18 февраля 2022 г. N 68-п</w:t>
      </w:r>
    </w:p>
    <w:p w:rsidR="00D70A9D" w:rsidRDefault="00D70A9D">
      <w:pPr>
        <w:pStyle w:val="ConsPlusNormal"/>
        <w:jc w:val="both"/>
      </w:pPr>
    </w:p>
    <w:p w:rsidR="00D70A9D" w:rsidRDefault="00D70A9D">
      <w:pPr>
        <w:pStyle w:val="ConsPlusTitle"/>
        <w:jc w:val="center"/>
      </w:pPr>
      <w:bookmarkStart w:id="1" w:name="P33"/>
      <w:bookmarkEnd w:id="1"/>
      <w:r>
        <w:t>ПОЛОЖЕНИЕ</w:t>
      </w:r>
    </w:p>
    <w:p w:rsidR="00D70A9D" w:rsidRDefault="00D70A9D">
      <w:pPr>
        <w:pStyle w:val="ConsPlusTitle"/>
        <w:jc w:val="center"/>
      </w:pPr>
      <w:r>
        <w:t>О ПОРЯДКЕ ПРЕДОСТАВЛЕНИЯ СУБСИДИЙ ИЗ СРЕДСТВ ОБЛАСТНОГО</w:t>
      </w:r>
    </w:p>
    <w:p w:rsidR="00D70A9D" w:rsidRDefault="00D70A9D">
      <w:pPr>
        <w:pStyle w:val="ConsPlusTitle"/>
        <w:jc w:val="center"/>
      </w:pPr>
      <w:r>
        <w:t>БЮДЖЕТА НА РАЗВИТИЕ ПРОИЗВОДСТВА ПРОДУКЦИИ ЯГОДНЫХ</w:t>
      </w:r>
    </w:p>
    <w:p w:rsidR="00D70A9D" w:rsidRDefault="00D70A9D">
      <w:pPr>
        <w:pStyle w:val="ConsPlusTitle"/>
        <w:jc w:val="center"/>
      </w:pPr>
      <w:r>
        <w:t>НАСАЖДЕНИЙ В АГРОПРОМЫШЛЕННОМ КОМПЛЕКСЕ ТЮМЕНСКОЙ ОБЛАСТИ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center"/>
            </w:pPr>
            <w:r>
              <w:rPr>
                <w:color w:val="392C69"/>
              </w:rPr>
              <w:t>Список изменяющих документов</w:t>
            </w:r>
          </w:p>
          <w:p w:rsidR="00D70A9D" w:rsidRDefault="00D70A9D">
            <w:pPr>
              <w:pStyle w:val="ConsPlusNormal"/>
              <w:jc w:val="center"/>
            </w:pPr>
            <w:r>
              <w:rPr>
                <w:color w:val="392C69"/>
              </w:rPr>
              <w:t xml:space="preserve">(в ред. постановлений Правительства Тюменской области от 01.07.2022 </w:t>
            </w:r>
            <w:hyperlink r:id="rId16">
              <w:r>
                <w:rPr>
                  <w:color w:val="0000FF"/>
                </w:rPr>
                <w:t>N 460-п</w:t>
              </w:r>
            </w:hyperlink>
            <w:r>
              <w:rPr>
                <w:color w:val="392C69"/>
              </w:rPr>
              <w:t>,</w:t>
            </w:r>
          </w:p>
          <w:p w:rsidR="00D70A9D" w:rsidRDefault="00D70A9D">
            <w:pPr>
              <w:pStyle w:val="ConsPlusNormal"/>
              <w:jc w:val="center"/>
            </w:pPr>
            <w:r>
              <w:rPr>
                <w:color w:val="392C69"/>
              </w:rPr>
              <w:t xml:space="preserve">от 30.08.2022 </w:t>
            </w:r>
            <w:hyperlink r:id="rId17">
              <w:r>
                <w:rPr>
                  <w:color w:val="0000FF"/>
                </w:rPr>
                <w:t>N 615-п</w:t>
              </w:r>
            </w:hyperlink>
            <w:r>
              <w:rPr>
                <w:color w:val="392C69"/>
              </w:rPr>
              <w:t xml:space="preserve">, от 02.12.2022 </w:t>
            </w:r>
            <w:hyperlink r:id="rId18">
              <w:r>
                <w:rPr>
                  <w:color w:val="0000FF"/>
                </w:rPr>
                <w:t>N 874-п</w:t>
              </w:r>
            </w:hyperlink>
            <w:r>
              <w:rPr>
                <w:color w:val="392C69"/>
              </w:rPr>
              <w:t xml:space="preserve">, от 12.05.2023 </w:t>
            </w:r>
            <w:hyperlink r:id="rId19">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jc w:val="both"/>
      </w:pPr>
    </w:p>
    <w:p w:rsidR="00D70A9D" w:rsidRDefault="00D70A9D">
      <w:pPr>
        <w:pStyle w:val="ConsPlusTitle"/>
        <w:jc w:val="center"/>
        <w:outlineLvl w:val="1"/>
      </w:pPr>
      <w:r>
        <w:t>I. Общие положения о предоставлении субсидий</w:t>
      </w:r>
    </w:p>
    <w:p w:rsidR="00D70A9D" w:rsidRDefault="00D70A9D">
      <w:pPr>
        <w:pStyle w:val="ConsPlusNormal"/>
        <w:jc w:val="both"/>
      </w:pPr>
    </w:p>
    <w:p w:rsidR="00D70A9D" w:rsidRDefault="00D70A9D">
      <w:pPr>
        <w:pStyle w:val="ConsPlusNormal"/>
        <w:ind w:firstLine="540"/>
        <w:jc w:val="both"/>
      </w:pPr>
      <w:r>
        <w:t xml:space="preserve">1.1. Настоящее Положение разработано в соответствии с </w:t>
      </w:r>
      <w:hyperlink r:id="rId20">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нормативными правовыми актами Правительства Тюменской области о государственной поддержке сельскохозяйственного производства и определяет условия, цели и порядок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а также порядок возврата субсидий в случае нарушения условий и порядка предоставления субсидий (далее - Положение).</w:t>
      </w:r>
    </w:p>
    <w:p w:rsidR="00D70A9D" w:rsidRDefault="00D70A9D">
      <w:pPr>
        <w:pStyle w:val="ConsPlusNormal"/>
        <w:jc w:val="both"/>
      </w:pPr>
      <w:r>
        <w:t xml:space="preserve">(в ред. </w:t>
      </w:r>
      <w:hyperlink r:id="rId21">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1.2. Для целей настоящего Положения используются следующие понятия:</w:t>
      </w:r>
    </w:p>
    <w:p w:rsidR="00D70A9D" w:rsidRDefault="00D70A9D">
      <w:pPr>
        <w:pStyle w:val="ConsPlusNormal"/>
        <w:spacing w:before="220"/>
        <w:ind w:firstLine="540"/>
        <w:jc w:val="both"/>
      </w:pPr>
      <w:r>
        <w:t>Новая техника, оборудование - техника и оборудование, на момент приобретения не бывшие в употреблении, не прошедшие ремонт, в том числе восстановление, замену составных частей, восстановление потребительских свойств.</w:t>
      </w:r>
    </w:p>
    <w:p w:rsidR="00D70A9D" w:rsidRDefault="00D70A9D">
      <w:pPr>
        <w:pStyle w:val="ConsPlusNormal"/>
        <w:spacing w:before="220"/>
        <w:ind w:firstLine="540"/>
        <w:jc w:val="both"/>
      </w:pPr>
      <w:bookmarkStart w:id="2" w:name="P47"/>
      <w:bookmarkEnd w:id="2"/>
      <w:r>
        <w:t xml:space="preserve">1.3. Субсидии предоставляются в целях реализации государственной </w:t>
      </w:r>
      <w:hyperlink r:id="rId2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48">
        <w:r>
          <w:rPr>
            <w:color w:val="0000FF"/>
          </w:rPr>
          <w:t>пунктом 3.22</w:t>
        </w:r>
      </w:hyperlink>
      <w:r>
        <w:t xml:space="preserve"> настоящего Положения, на возмещение части затрат на приобретение сельскохозяйственной техники и (или) оборудования.</w:t>
      </w:r>
    </w:p>
    <w:p w:rsidR="00D70A9D" w:rsidRDefault="00D70A9D">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D70A9D" w:rsidRDefault="00D70A9D">
      <w:pPr>
        <w:pStyle w:val="ConsPlusNormal"/>
        <w:spacing w:before="220"/>
        <w:ind w:firstLine="540"/>
        <w:jc w:val="both"/>
      </w:pPr>
      <w:bookmarkStart w:id="3" w:name="P49"/>
      <w:bookmarkEnd w:id="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на возмещение части затрат, произведенных в текущем финансовом году, если иное не установлено настоящим Положением.</w:t>
      </w:r>
    </w:p>
    <w:p w:rsidR="00D70A9D" w:rsidRDefault="00D70A9D">
      <w:pPr>
        <w:pStyle w:val="ConsPlusNormal"/>
        <w:spacing w:before="220"/>
        <w:ind w:firstLine="540"/>
        <w:jc w:val="both"/>
      </w:pPr>
      <w:bookmarkStart w:id="4" w:name="P50"/>
      <w:bookmarkEnd w:id="4"/>
      <w:r>
        <w:t xml:space="preserve">1.6. К категории получателей субсидии относятся сельскохозяйственные </w:t>
      </w:r>
      <w:r>
        <w:lastRenderedPageBreak/>
        <w:t xml:space="preserve">товаропроизводители (за исключением граждан, ведущих личное подсобное хозяйство, государственных (муниципальных) учреждений), индивидуальные предприниматели, осуществляющие выращивание, сбор и переработку собственных ягод, зарегистрированные и состоящие на налоговом учете в Тюменской области, согласно </w:t>
      </w:r>
      <w:hyperlink r:id="rId23">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 (далее - Участник отбора).</w:t>
      </w:r>
    </w:p>
    <w:p w:rsidR="00D70A9D" w:rsidRDefault="00D70A9D">
      <w:pPr>
        <w:pStyle w:val="ConsPlusNormal"/>
        <w:spacing w:before="220"/>
        <w:ind w:firstLine="540"/>
        <w:jc w:val="both"/>
      </w:pPr>
      <w:bookmarkStart w:id="5" w:name="P51"/>
      <w:bookmarkEnd w:id="5"/>
      <w:r>
        <w:t>1.7. Критерий отбора получателей субсидии:</w:t>
      </w:r>
    </w:p>
    <w:p w:rsidR="00D70A9D" w:rsidRDefault="00D70A9D">
      <w:pPr>
        <w:pStyle w:val="ConsPlusNormal"/>
        <w:spacing w:before="220"/>
        <w:ind w:firstLine="540"/>
        <w:jc w:val="both"/>
      </w:pPr>
      <w:r>
        <w:t xml:space="preserve">Участник отбора осуществил закладку многолетних насаждений в текущем году и (или) предшествующем году на площади, предусмотренной проектной документацией, представляемой в соответствии с </w:t>
      </w:r>
      <w:hyperlink w:anchor="P113">
        <w:r>
          <w:rPr>
            <w:color w:val="0000FF"/>
          </w:rPr>
          <w:t>подпунктом 2.5.6 пункта 2.5</w:t>
        </w:r>
      </w:hyperlink>
      <w:r>
        <w:t xml:space="preserve"> настоящего Положения.</w:t>
      </w:r>
    </w:p>
    <w:p w:rsidR="00D70A9D" w:rsidRDefault="00D70A9D">
      <w:pPr>
        <w:pStyle w:val="ConsPlusNormal"/>
        <w:jc w:val="both"/>
      </w:pPr>
      <w:r>
        <w:t xml:space="preserve">(п. 1.7 в ред. </w:t>
      </w:r>
      <w:hyperlink r:id="rId24">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D70A9D" w:rsidRDefault="00D70A9D">
      <w:pPr>
        <w:pStyle w:val="ConsPlusNormal"/>
        <w:spacing w:before="220"/>
        <w:ind w:firstLine="540"/>
        <w:jc w:val="both"/>
      </w:pPr>
      <w:r>
        <w:t xml:space="preserve">1.9. Органы местного самоуправления муниципальных образований в соответствии с </w:t>
      </w:r>
      <w:hyperlink r:id="rId25">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6">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D70A9D" w:rsidRDefault="00D70A9D">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D70A9D" w:rsidRDefault="00D70A9D">
      <w:pPr>
        <w:pStyle w:val="ConsPlusNormal"/>
        <w:spacing w:before="220"/>
        <w:ind w:firstLine="540"/>
        <w:jc w:val="both"/>
      </w:pPr>
      <w:bookmarkStart w:id="6" w:name="P57"/>
      <w:bookmarkEnd w:id="6"/>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7">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D70A9D" w:rsidRDefault="00D70A9D">
      <w:pPr>
        <w:pStyle w:val="ConsPlusNormal"/>
        <w:jc w:val="both"/>
      </w:pPr>
      <w:r>
        <w:t xml:space="preserve">(в ред. постановлений Правительства Тюменской области от 02.12.2022 </w:t>
      </w:r>
      <w:hyperlink r:id="rId27">
        <w:r>
          <w:rPr>
            <w:color w:val="0000FF"/>
          </w:rPr>
          <w:t>N 874-п</w:t>
        </w:r>
      </w:hyperlink>
      <w:r>
        <w:t xml:space="preserve">, от 12.05.2023 </w:t>
      </w:r>
      <w:hyperlink r:id="rId28">
        <w:r>
          <w:rPr>
            <w:color w:val="0000FF"/>
          </w:rPr>
          <w:t>N 246-п</w:t>
        </w:r>
      </w:hyperlink>
      <w:r>
        <w:t>)</w:t>
      </w:r>
    </w:p>
    <w:p w:rsidR="00D70A9D" w:rsidRDefault="00D70A9D">
      <w:pPr>
        <w:pStyle w:val="ConsPlusNormal"/>
        <w:spacing w:before="220"/>
        <w:ind w:firstLine="540"/>
        <w:jc w:val="both"/>
      </w:pPr>
      <w:r>
        <w:t xml:space="preserve">Сведения, указанные в </w:t>
      </w:r>
      <w:hyperlink w:anchor="P57">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29">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70A9D" w:rsidRDefault="00D70A9D">
      <w:pPr>
        <w:pStyle w:val="ConsPlusNormal"/>
        <w:jc w:val="both"/>
      </w:pPr>
    </w:p>
    <w:p w:rsidR="00D70A9D" w:rsidRDefault="00D70A9D">
      <w:pPr>
        <w:pStyle w:val="ConsPlusTitle"/>
        <w:jc w:val="center"/>
        <w:outlineLvl w:val="1"/>
      </w:pPr>
      <w:r>
        <w:t>II. Порядок проведения отбора Получателей</w:t>
      </w:r>
    </w:p>
    <w:p w:rsidR="00D70A9D" w:rsidRDefault="00D70A9D">
      <w:pPr>
        <w:pStyle w:val="ConsPlusTitle"/>
        <w:jc w:val="center"/>
      </w:pPr>
      <w:r>
        <w:t>для предоставления субсидий</w:t>
      </w:r>
    </w:p>
    <w:p w:rsidR="00D70A9D" w:rsidRDefault="00D70A9D">
      <w:pPr>
        <w:pStyle w:val="ConsPlusNormal"/>
        <w:jc w:val="both"/>
      </w:pPr>
    </w:p>
    <w:p w:rsidR="00D70A9D" w:rsidRDefault="00D70A9D">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w:t>
      </w:r>
      <w:r>
        <w:lastRenderedPageBreak/>
        <w:t xml:space="preserve">направленных Участниками отбора, исходя из соответствия Участника отбора категории, критерию отбора, установленных </w:t>
      </w:r>
      <w:hyperlink w:anchor="P50">
        <w:r>
          <w:rPr>
            <w:color w:val="0000FF"/>
          </w:rPr>
          <w:t>пунктами 1.6</w:t>
        </w:r>
      </w:hyperlink>
      <w:r>
        <w:t xml:space="preserve">, </w:t>
      </w:r>
      <w:hyperlink w:anchor="P51">
        <w:r>
          <w:rPr>
            <w:color w:val="0000FF"/>
          </w:rPr>
          <w:t>1.7</w:t>
        </w:r>
      </w:hyperlink>
      <w:r>
        <w:t xml:space="preserve"> настоящего Положения, и очередности поступления заявок (далее - отбор).</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both"/>
            </w:pPr>
            <w:r>
              <w:rPr>
                <w:color w:val="392C69"/>
              </w:rPr>
              <w:t xml:space="preserve">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spacing w:before="280"/>
        <w:ind w:firstLine="540"/>
        <w:jc w:val="both"/>
      </w:pPr>
      <w:bookmarkStart w:id="7" w:name="P66"/>
      <w:bookmarkEnd w:id="7"/>
      <w:r>
        <w:t xml:space="preserve">2.2. Департамент АПК не позднее чем за 1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направлению, установленному в </w:t>
      </w:r>
      <w:hyperlink w:anchor="P47">
        <w:r>
          <w:rPr>
            <w:color w:val="0000FF"/>
          </w:rPr>
          <w:t>пункте 1.3</w:t>
        </w:r>
      </w:hyperlink>
      <w:r>
        <w:t xml:space="preserve"> настоящего Положения:</w:t>
      </w:r>
    </w:p>
    <w:p w:rsidR="00D70A9D" w:rsidRDefault="00D70A9D">
      <w:pPr>
        <w:pStyle w:val="ConsPlusNormal"/>
        <w:spacing w:before="220"/>
        <w:ind w:firstLine="540"/>
        <w:jc w:val="both"/>
      </w:pPr>
      <w:r>
        <w:t>сроков проведения отбора;</w:t>
      </w:r>
    </w:p>
    <w:p w:rsidR="00D70A9D" w:rsidRDefault="00D70A9D">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D70A9D" w:rsidRDefault="00D70A9D">
      <w:pPr>
        <w:pStyle w:val="ConsPlusNormal"/>
        <w:jc w:val="both"/>
      </w:pPr>
      <w:r>
        <w:t xml:space="preserve">(в ред. </w:t>
      </w:r>
      <w:hyperlink r:id="rId30">
        <w:r>
          <w:rPr>
            <w:color w:val="0000FF"/>
          </w:rPr>
          <w:t>постановления</w:t>
        </w:r>
      </w:hyperlink>
      <w:r>
        <w:t xml:space="preserve"> Правительства Тюменской области от 02.12.2022 N 874-п)</w:t>
      </w:r>
    </w:p>
    <w:p w:rsidR="00D70A9D" w:rsidRDefault="00D70A9D">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D70A9D" w:rsidRDefault="00D70A9D">
      <w:pPr>
        <w:pStyle w:val="ConsPlusNormal"/>
        <w:spacing w:before="220"/>
        <w:ind w:firstLine="540"/>
        <w:jc w:val="both"/>
      </w:pPr>
      <w:r>
        <w:t xml:space="preserve">результатов предоставления субсидии в соответствии с </w:t>
      </w:r>
      <w:hyperlink w:anchor="P248">
        <w:r>
          <w:rPr>
            <w:color w:val="0000FF"/>
          </w:rPr>
          <w:t>пунктом 3.22</w:t>
        </w:r>
      </w:hyperlink>
      <w:r>
        <w:t xml:space="preserve"> настоящего Положения;</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both"/>
            </w:pPr>
            <w:r>
              <w:rPr>
                <w:color w:val="392C69"/>
              </w:rPr>
              <w:t xml:space="preserve">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spacing w:before="280"/>
        <w:ind w:firstLine="540"/>
        <w:jc w:val="both"/>
      </w:pPr>
      <w:bookmarkStart w:id="8" w:name="P73"/>
      <w:bookmarkEnd w:id="8"/>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D70A9D" w:rsidRDefault="00D70A9D">
      <w:pPr>
        <w:pStyle w:val="ConsPlusNormal"/>
        <w:spacing w:before="220"/>
        <w:ind w:firstLine="540"/>
        <w:jc w:val="both"/>
      </w:pPr>
      <w:r>
        <w:t xml:space="preserve">требований к Участникам отбора в соответствии с </w:t>
      </w:r>
      <w:hyperlink w:anchor="P8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D70A9D" w:rsidRDefault="00D70A9D">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D70A9D" w:rsidRDefault="00D70A9D">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D70A9D" w:rsidRDefault="00D70A9D">
      <w:pPr>
        <w:pStyle w:val="ConsPlusNormal"/>
        <w:spacing w:before="220"/>
        <w:ind w:firstLine="540"/>
        <w:jc w:val="both"/>
      </w:pPr>
      <w:r>
        <w:t xml:space="preserve">правил рассмотрения и оценки заявок Участников отбора в соответствии с </w:t>
      </w:r>
      <w:hyperlink w:anchor="P145">
        <w:r>
          <w:rPr>
            <w:color w:val="0000FF"/>
          </w:rPr>
          <w:t>пунктами 2.20</w:t>
        </w:r>
      </w:hyperlink>
      <w:r>
        <w:t xml:space="preserve"> - </w:t>
      </w:r>
      <w:hyperlink w:anchor="P159">
        <w:r>
          <w:rPr>
            <w:color w:val="0000FF"/>
          </w:rPr>
          <w:t>2.22</w:t>
        </w:r>
      </w:hyperlink>
      <w:r>
        <w:t xml:space="preserve"> настоящего Положения;</w:t>
      </w:r>
    </w:p>
    <w:p w:rsidR="00D70A9D" w:rsidRDefault="00D70A9D">
      <w:pPr>
        <w:pStyle w:val="ConsPlusNormal"/>
        <w:spacing w:before="220"/>
        <w:ind w:firstLine="540"/>
        <w:jc w:val="both"/>
      </w:pPr>
      <w:r>
        <w:t xml:space="preserve">порядка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D70A9D" w:rsidRDefault="00D70A9D">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D70A9D" w:rsidRDefault="00D70A9D">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both"/>
            </w:pPr>
            <w:r>
              <w:rPr>
                <w:color w:val="392C69"/>
              </w:rPr>
              <w:t xml:space="preserve">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spacing w:before="280"/>
        <w:ind w:firstLine="540"/>
        <w:jc w:val="both"/>
      </w:pPr>
      <w:bookmarkStart w:id="9" w:name="P82"/>
      <w:bookmarkEnd w:id="9"/>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63">
        <w:r>
          <w:rPr>
            <w:color w:val="0000FF"/>
          </w:rPr>
          <w:t>пунктом 2.23</w:t>
        </w:r>
      </w:hyperlink>
      <w:r>
        <w:t xml:space="preserve"> настоящего Положения.</w:t>
      </w:r>
    </w:p>
    <w:p w:rsidR="00D70A9D" w:rsidRDefault="00D70A9D">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both"/>
            </w:pPr>
            <w:r>
              <w:rPr>
                <w:color w:val="392C69"/>
              </w:rPr>
              <w:t xml:space="preserve">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spacing w:before="280"/>
        <w:ind w:firstLine="540"/>
        <w:jc w:val="both"/>
      </w:pPr>
      <w:bookmarkStart w:id="10" w:name="P85"/>
      <w:bookmarkEnd w:id="10"/>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D70A9D" w:rsidRDefault="00D70A9D">
      <w:pPr>
        <w:pStyle w:val="ConsPlusNormal"/>
        <w:spacing w:before="220"/>
        <w:ind w:firstLine="540"/>
        <w:jc w:val="both"/>
      </w:pPr>
      <w:bookmarkStart w:id="11" w:name="P86"/>
      <w:bookmarkEnd w:id="11"/>
      <w:r>
        <w:t>2.4. Для участия в отборе Участник отбора должен соответствовать следующим требованиям:</w:t>
      </w:r>
    </w:p>
    <w:p w:rsidR="00D70A9D" w:rsidRDefault="00D70A9D">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16">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22">
        <w:r>
          <w:rPr>
            <w:color w:val="0000FF"/>
          </w:rPr>
          <w:t>пунктом 2.8</w:t>
        </w:r>
      </w:hyperlink>
      <w:r>
        <w:t xml:space="preserve"> настоящего Положения.</w:t>
      </w:r>
    </w:p>
    <w:p w:rsidR="00D70A9D" w:rsidRDefault="00D70A9D">
      <w:pPr>
        <w:pStyle w:val="ConsPlusNormal"/>
        <w:spacing w:before="220"/>
        <w:ind w:firstLine="540"/>
        <w:jc w:val="both"/>
      </w:pPr>
      <w:r>
        <w:t>2.4.2. На дату подачи заявки:</w:t>
      </w:r>
    </w:p>
    <w:p w:rsidR="00D70A9D" w:rsidRDefault="00D70A9D">
      <w:pPr>
        <w:pStyle w:val="ConsPlusNormal"/>
        <w:spacing w:before="220"/>
        <w:ind w:firstLine="540"/>
        <w:jc w:val="both"/>
      </w:pPr>
      <w:bookmarkStart w:id="12" w:name="P89"/>
      <w:bookmarkEnd w:id="12"/>
      <w:r>
        <w:t xml:space="preserve">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w:t>
      </w:r>
      <w:r>
        <w:lastRenderedPageBreak/>
        <w:t>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70A9D" w:rsidRDefault="00D70A9D">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70A9D" w:rsidRDefault="00D70A9D">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D70A9D" w:rsidRDefault="00D70A9D">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7">
        <w:r>
          <w:rPr>
            <w:color w:val="0000FF"/>
          </w:rPr>
          <w:t>пунктом 1.3</w:t>
        </w:r>
      </w:hyperlink>
      <w:r>
        <w:t xml:space="preserve"> настоящего Положения.</w:t>
      </w:r>
    </w:p>
    <w:p w:rsidR="00D70A9D" w:rsidRDefault="00D70A9D">
      <w:pPr>
        <w:pStyle w:val="ConsPlusNormal"/>
        <w:spacing w:before="220"/>
        <w:ind w:firstLine="540"/>
        <w:jc w:val="both"/>
      </w:pPr>
      <w:r>
        <w:t xml:space="preserve">2.4.2.5. Участник отбора приобрел новую сельскохозяйственную технику и (или) оборудование в предшествующем и (или) в текущем годах в соответствии с </w:t>
      </w:r>
      <w:hyperlink w:anchor="P368">
        <w:r>
          <w:rPr>
            <w:color w:val="0000FF"/>
          </w:rPr>
          <w:t>Реестром</w:t>
        </w:r>
      </w:hyperlink>
      <w:r>
        <w:t xml:space="preserve"> сельскохозяйственной техники (оборудования), часть стоимости которых подлежит возмещению (далее - Реестр), согласно приложению N 1 к настоящему Положению.</w:t>
      </w:r>
    </w:p>
    <w:p w:rsidR="00D70A9D" w:rsidRDefault="00D70A9D">
      <w:pPr>
        <w:pStyle w:val="ConsPlusNormal"/>
        <w:spacing w:before="220"/>
        <w:ind w:firstLine="540"/>
        <w:jc w:val="both"/>
      </w:pPr>
      <w:r>
        <w:t>2.4.2.6. Участник отбора заключил договор о техническом обслуживании приобретенной сельскохозяйственной техники с сервисной организацией, находящейся в Тюменской области (для самоходных машин).</w:t>
      </w:r>
    </w:p>
    <w:p w:rsidR="00D70A9D" w:rsidRDefault="00D70A9D">
      <w:pPr>
        <w:pStyle w:val="ConsPlusNormal"/>
        <w:spacing w:before="220"/>
        <w:ind w:firstLine="540"/>
        <w:jc w:val="both"/>
      </w:pPr>
      <w:r>
        <w:t>2.4.2.7. Участник отбора является членом ревизионного союза (для сельскохозяйственных производственных кооперативов).</w:t>
      </w:r>
    </w:p>
    <w:p w:rsidR="00D70A9D" w:rsidRDefault="00D70A9D">
      <w:pPr>
        <w:pStyle w:val="ConsPlusNormal"/>
        <w:spacing w:before="220"/>
        <w:ind w:firstLine="540"/>
        <w:jc w:val="both"/>
      </w:pPr>
      <w:r>
        <w:t>2.4.2.8. Участник отбора имеет проект по закладке многолетних насаждений, предусматривающий закладку многолетних насаждений в текущем финансовом году.</w:t>
      </w:r>
    </w:p>
    <w:p w:rsidR="00D70A9D" w:rsidRDefault="00D70A9D">
      <w:pPr>
        <w:pStyle w:val="ConsPlusNormal"/>
        <w:spacing w:before="220"/>
        <w:ind w:firstLine="540"/>
        <w:jc w:val="both"/>
      </w:pPr>
      <w:r>
        <w:t>2.4.2.9. Участник отбора владеет земельным участком, на котором произведены работы в предшествующем и (или) текущем годах по закладке многолетних насаждений, на праве собственности или ином праве пользования в установленном законодательством Российской Федерации порядке.</w:t>
      </w:r>
    </w:p>
    <w:p w:rsidR="00D70A9D" w:rsidRDefault="00D70A9D">
      <w:pPr>
        <w:pStyle w:val="ConsPlusNormal"/>
        <w:spacing w:before="220"/>
        <w:ind w:firstLine="540"/>
        <w:jc w:val="both"/>
      </w:pPr>
      <w:r>
        <w:t>2.4.2.10. Участник отбора не получал субсидии на возмещение части затрат на закладку и (или) уход за многолетними насаждениями в соответствии с иными правовыми актами в текущем или предшествующем годах.</w:t>
      </w:r>
    </w:p>
    <w:p w:rsidR="00D70A9D" w:rsidRDefault="00D70A9D">
      <w:pPr>
        <w:pStyle w:val="ConsPlusNormal"/>
        <w:spacing w:before="220"/>
        <w:ind w:firstLine="540"/>
        <w:jc w:val="both"/>
      </w:pPr>
      <w:r>
        <w:t xml:space="preserve">2.4.2.11. Предоставление Участниками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w:t>
      </w:r>
      <w:r>
        <w:lastRenderedPageBreak/>
        <w:t>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D70A9D" w:rsidRDefault="00D70A9D">
      <w:pPr>
        <w:pStyle w:val="ConsPlusNormal"/>
        <w:spacing w:before="220"/>
        <w:ind w:firstLine="540"/>
        <w:jc w:val="both"/>
      </w:pPr>
      <w:r>
        <w:t>Действие настоящего пункта не распространяется на индивидуальных предпринимателей, зарегистрированных в текущем финансовом году.</w:t>
      </w:r>
    </w:p>
    <w:p w:rsidR="00D70A9D" w:rsidRDefault="00D70A9D">
      <w:pPr>
        <w:pStyle w:val="ConsPlusNormal"/>
        <w:spacing w:before="220"/>
        <w:ind w:firstLine="540"/>
        <w:jc w:val="both"/>
      </w:pPr>
      <w:bookmarkStart w:id="13" w:name="P101"/>
      <w:bookmarkEnd w:id="13"/>
      <w:r>
        <w:t>2.4.2.12.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70A9D" w:rsidRDefault="00D70A9D">
      <w:pPr>
        <w:pStyle w:val="ConsPlusNormal"/>
        <w:jc w:val="both"/>
      </w:pPr>
      <w:r>
        <w:t xml:space="preserve">(п. 2.4 в ред. </w:t>
      </w:r>
      <w:hyperlink r:id="rId31">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14" w:name="P103"/>
      <w:bookmarkEnd w:id="14"/>
      <w:r>
        <w:t xml:space="preserve">2.5. Участник отбора в срок, установленный в объявлении о проведении отбора, представляет в Департамент АПК </w:t>
      </w:r>
      <w:hyperlink w:anchor="P404">
        <w:r>
          <w:rPr>
            <w:color w:val="0000FF"/>
          </w:rPr>
          <w:t>заявку</w:t>
        </w:r>
      </w:hyperlink>
      <w:r>
        <w:t xml:space="preserve"> по форме согласно приложению N 2 к настоящему Положению с приложением следующих документов:</w:t>
      </w:r>
    </w:p>
    <w:p w:rsidR="00D70A9D" w:rsidRDefault="00D70A9D">
      <w:pPr>
        <w:pStyle w:val="ConsPlusNormal"/>
        <w:spacing w:before="220"/>
        <w:ind w:firstLine="540"/>
        <w:jc w:val="both"/>
      </w:pPr>
      <w:bookmarkStart w:id="15" w:name="P104"/>
      <w:bookmarkEnd w:id="15"/>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D70A9D" w:rsidRDefault="00D70A9D">
      <w:pPr>
        <w:pStyle w:val="ConsPlusNormal"/>
        <w:jc w:val="both"/>
      </w:pPr>
      <w:r>
        <w:t xml:space="preserve">(пп. 2.5.1 в ред. </w:t>
      </w:r>
      <w:hyperlink r:id="rId32">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2.5.2. </w:t>
      </w:r>
      <w:hyperlink w:anchor="P516">
        <w:r>
          <w:rPr>
            <w:color w:val="0000FF"/>
          </w:rPr>
          <w:t>Справки-расчета</w:t>
        </w:r>
      </w:hyperlink>
      <w:r>
        <w:t xml:space="preserve"> по форме согласно приложению N 3 к настоящему Положению.</w:t>
      </w:r>
    </w:p>
    <w:p w:rsidR="00D70A9D" w:rsidRDefault="00D70A9D">
      <w:pPr>
        <w:pStyle w:val="ConsPlusNormal"/>
        <w:spacing w:before="220"/>
        <w:ind w:firstLine="540"/>
        <w:jc w:val="both"/>
      </w:pPr>
      <w:r>
        <w:t>2.5.3. Документов, подтверждающих приобретение Участником отбора новой сельскохозяйственной техники и (или) оборудования в соответствии с Реестром:</w:t>
      </w:r>
    </w:p>
    <w:p w:rsidR="00D70A9D" w:rsidRDefault="00D70A9D">
      <w:pPr>
        <w:pStyle w:val="ConsPlusNormal"/>
        <w:spacing w:before="220"/>
        <w:ind w:firstLine="540"/>
        <w:jc w:val="both"/>
      </w:pPr>
      <w:r>
        <w:t>2.5.3.1. Договоров на приобретение, монтаж, доставку с указанием стоимости техники (оборудования), монтажа, доставки, документы по передаче материальных ценностей;</w:t>
      </w:r>
    </w:p>
    <w:p w:rsidR="00D70A9D" w:rsidRDefault="00D70A9D">
      <w:pPr>
        <w:pStyle w:val="ConsPlusNormal"/>
        <w:spacing w:before="220"/>
        <w:ind w:firstLine="540"/>
        <w:jc w:val="both"/>
      </w:pPr>
      <w:r>
        <w:t>2.5.3.2. Паспорта самоходной машины с отметкой о постановке на регистрационный учет в органах Гостехнадзора на имя Получателя (при приобретении самоходных машин);</w:t>
      </w:r>
    </w:p>
    <w:p w:rsidR="00D70A9D" w:rsidRDefault="00D70A9D">
      <w:pPr>
        <w:pStyle w:val="ConsPlusNormal"/>
        <w:spacing w:before="220"/>
        <w:ind w:firstLine="540"/>
        <w:jc w:val="both"/>
      </w:pPr>
      <w:r>
        <w:t>2.5.3.3. Договора о техническом обслуживании с сервисной организацией (при приобретении самоходных машин).</w:t>
      </w:r>
    </w:p>
    <w:p w:rsidR="00D70A9D" w:rsidRDefault="00D70A9D">
      <w:pPr>
        <w:pStyle w:val="ConsPlusNormal"/>
        <w:spacing w:before="220"/>
        <w:ind w:firstLine="540"/>
        <w:jc w:val="both"/>
      </w:pPr>
      <w:r>
        <w:t xml:space="preserve">2.5.4. </w:t>
      </w:r>
      <w:hyperlink w:anchor="P599">
        <w:r>
          <w:rPr>
            <w:color w:val="0000FF"/>
          </w:rPr>
          <w:t>Согласия</w:t>
        </w:r>
      </w:hyperlink>
      <w:r>
        <w:t xml:space="preserve"> Участника отбора на обработку персональных данных по форме согласно приложению N 4 к настоящему Положению (для физических лиц).</w:t>
      </w:r>
    </w:p>
    <w:p w:rsidR="00D70A9D" w:rsidRDefault="00D70A9D">
      <w:pPr>
        <w:pStyle w:val="ConsPlusNormal"/>
        <w:spacing w:before="220"/>
        <w:ind w:firstLine="540"/>
        <w:jc w:val="both"/>
      </w:pPr>
      <w:r>
        <w:t>2.5.5.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D70A9D" w:rsidRDefault="00D70A9D">
      <w:pPr>
        <w:pStyle w:val="ConsPlusNormal"/>
        <w:spacing w:before="220"/>
        <w:ind w:firstLine="540"/>
        <w:jc w:val="both"/>
      </w:pPr>
      <w:bookmarkStart w:id="16" w:name="P113"/>
      <w:bookmarkEnd w:id="16"/>
      <w:r>
        <w:t>2.5.6. Проектной документации, разработанной в соответствии с Инструкцией по проектированию многолетних насаждений (Издание И 72 М.: ФГБНУ "Росинформагротех", 2014, ISBN 978-5-7367-1042-3, одобрено Научно-техническим советом Минсельхоза России (протокол N 8 от 23.04.2013).</w:t>
      </w:r>
    </w:p>
    <w:p w:rsidR="00D70A9D" w:rsidRDefault="00D70A9D">
      <w:pPr>
        <w:pStyle w:val="ConsPlusNormal"/>
        <w:spacing w:before="220"/>
        <w:ind w:firstLine="540"/>
        <w:jc w:val="both"/>
      </w:pPr>
      <w:bookmarkStart w:id="17" w:name="P114"/>
      <w:bookmarkEnd w:id="17"/>
      <w:r>
        <w:t xml:space="preserve">2.5.7. </w:t>
      </w:r>
      <w:hyperlink w:anchor="P649">
        <w:r>
          <w:rPr>
            <w:color w:val="0000FF"/>
          </w:rPr>
          <w:t>Акта</w:t>
        </w:r>
      </w:hyperlink>
      <w:r>
        <w:t xml:space="preserve"> выполненных работ по закладке многолетних насаждений в предшествующем и (или) текущем годах по форме согласно приложению N 5 к настоящему Положению.</w:t>
      </w:r>
    </w:p>
    <w:p w:rsidR="00D70A9D" w:rsidRDefault="00D70A9D">
      <w:pPr>
        <w:pStyle w:val="ConsPlusNormal"/>
        <w:spacing w:before="220"/>
        <w:ind w:firstLine="540"/>
        <w:jc w:val="both"/>
      </w:pPr>
      <w:bookmarkStart w:id="18" w:name="P115"/>
      <w:bookmarkEnd w:id="18"/>
      <w:r>
        <w:lastRenderedPageBreak/>
        <w:t xml:space="preserve">2.5.8. Копий правоустанавливающих и (или) правоудостоверяющих документов на земельный участок (свидетельств о праве собственности на землю, на право пожизненного наследуемого владения на землю, о праве постоянного (бессрочного) пользования землей, государственного акта на право собственности на землю, пожизненного наследуемого владения, постоянного (бессрочного) пользования землей, договоров аренды земли, заключенных на срок не менее срока, на который разработана проектная документация, предоставляемая в соответствии с </w:t>
      </w:r>
      <w:hyperlink w:anchor="P113">
        <w:r>
          <w:rPr>
            <w:color w:val="0000FF"/>
          </w:rPr>
          <w:t>пунктом 2.5.6</w:t>
        </w:r>
      </w:hyperlink>
      <w:r>
        <w:t xml:space="preserve"> настоящего Положения, и (или) выписок из Единого государственного реестра недвижимости об основных характеристиках и зарегистрированных правах на объект недвижимости), заверенных Участником отбора.</w:t>
      </w:r>
    </w:p>
    <w:p w:rsidR="00D70A9D" w:rsidRDefault="00D70A9D">
      <w:pPr>
        <w:pStyle w:val="ConsPlusNormal"/>
        <w:spacing w:before="220"/>
        <w:ind w:firstLine="540"/>
        <w:jc w:val="both"/>
      </w:pPr>
      <w:bookmarkStart w:id="19" w:name="P116"/>
      <w:bookmarkEnd w:id="19"/>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w:t>
      </w:r>
    </w:p>
    <w:p w:rsidR="00D70A9D" w:rsidRDefault="00D70A9D">
      <w:pPr>
        <w:pStyle w:val="ConsPlusNormal"/>
        <w:jc w:val="both"/>
      </w:pPr>
      <w:r>
        <w:t xml:space="preserve">(пп. 2.5.9 в ред. </w:t>
      </w:r>
      <w:hyperlink r:id="rId33">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20" w:name="P118"/>
      <w:bookmarkEnd w:id="20"/>
      <w:r>
        <w:t xml:space="preserve">2.6. Документы, указанные в </w:t>
      </w:r>
      <w:hyperlink w:anchor="P104">
        <w:r>
          <w:rPr>
            <w:color w:val="0000FF"/>
          </w:rPr>
          <w:t>подпунктах 2.5.1</w:t>
        </w:r>
      </w:hyperlink>
      <w:r>
        <w:t xml:space="preserve"> - </w:t>
      </w:r>
      <w:hyperlink w:anchor="P114">
        <w:r>
          <w:rPr>
            <w:color w:val="0000FF"/>
          </w:rPr>
          <w:t>2.5.7 пункта 2.5</w:t>
        </w:r>
      </w:hyperlink>
      <w:r>
        <w:t xml:space="preserve"> настоящего Положения, предоставляются Участником отбора в обязательном порядке.</w:t>
      </w:r>
    </w:p>
    <w:p w:rsidR="00D70A9D" w:rsidRDefault="00D70A9D">
      <w:pPr>
        <w:pStyle w:val="ConsPlusNormal"/>
        <w:jc w:val="both"/>
      </w:pPr>
      <w:r>
        <w:t xml:space="preserve">(в ред. постановлений Правительства Тюменской области от 01.07.2022 </w:t>
      </w:r>
      <w:hyperlink r:id="rId34">
        <w:r>
          <w:rPr>
            <w:color w:val="0000FF"/>
          </w:rPr>
          <w:t>N 460-п</w:t>
        </w:r>
      </w:hyperlink>
      <w:r>
        <w:t xml:space="preserve">, от 12.05.2023 </w:t>
      </w:r>
      <w:hyperlink r:id="rId35">
        <w:r>
          <w:rPr>
            <w:color w:val="0000FF"/>
          </w:rPr>
          <w:t>N 246-п</w:t>
        </w:r>
      </w:hyperlink>
      <w:r>
        <w:t>)</w:t>
      </w:r>
    </w:p>
    <w:p w:rsidR="00D70A9D" w:rsidRDefault="00D70A9D">
      <w:pPr>
        <w:pStyle w:val="ConsPlusNormal"/>
        <w:spacing w:before="220"/>
        <w:ind w:firstLine="540"/>
        <w:jc w:val="both"/>
      </w:pPr>
      <w:r>
        <w:t xml:space="preserve">2.7. Документы, указанные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представляются по желанию Участника отбора.</w:t>
      </w:r>
    </w:p>
    <w:p w:rsidR="00D70A9D" w:rsidRDefault="00D70A9D">
      <w:pPr>
        <w:pStyle w:val="ConsPlusNormal"/>
        <w:jc w:val="both"/>
      </w:pPr>
      <w:r>
        <w:t xml:space="preserve">(в ред. </w:t>
      </w:r>
      <w:hyperlink r:id="rId36">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21" w:name="P122"/>
      <w:bookmarkEnd w:id="21"/>
      <w:r>
        <w:t xml:space="preserve">2.8. В случае непредставления документов, предусмотренных в </w:t>
      </w:r>
      <w:hyperlink w:anchor="P115">
        <w:r>
          <w:rPr>
            <w:color w:val="0000FF"/>
          </w:rPr>
          <w:t>подпунктах 2.5.8</w:t>
        </w:r>
      </w:hyperlink>
      <w:r>
        <w:t xml:space="preserve">, </w:t>
      </w:r>
      <w:hyperlink w:anchor="P116">
        <w:r>
          <w:rPr>
            <w:color w:val="0000FF"/>
          </w:rPr>
          <w:t>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15">
        <w:r>
          <w:rPr>
            <w:color w:val="0000FF"/>
          </w:rPr>
          <w:t>подпункте 2.5.8 пункта 2.5</w:t>
        </w:r>
      </w:hyperlink>
      <w:r>
        <w:t xml:space="preserve"> настоящего Положения, из Федеральной службы государственной регистрации, кадастра и картографии, в </w:t>
      </w:r>
      <w:hyperlink w:anchor="P116">
        <w:r>
          <w:rPr>
            <w:color w:val="0000FF"/>
          </w:rPr>
          <w:t>подпункте 2.5.9 пункта 2.5</w:t>
        </w:r>
      </w:hyperlink>
      <w:r>
        <w:t xml:space="preserve"> настоящего Положения - из Федеральной налоговой службы.</w:t>
      </w:r>
    </w:p>
    <w:p w:rsidR="00D70A9D" w:rsidRDefault="00D70A9D">
      <w:pPr>
        <w:pStyle w:val="ConsPlusNormal"/>
        <w:spacing w:before="220"/>
        <w:ind w:firstLine="540"/>
        <w:jc w:val="both"/>
      </w:pPr>
      <w:r>
        <w:t xml:space="preserve">В случае отсутствия технической возможности затребования документа, предусмотренного в </w:t>
      </w:r>
      <w:hyperlink w:anchor="P116">
        <w:r>
          <w:rPr>
            <w:color w:val="0000FF"/>
          </w:rPr>
          <w:t>подпункте 2.5.9 пункта 2.5</w:t>
        </w:r>
      </w:hyperlink>
      <w:r>
        <w:t xml:space="preserve"> настоящего Положения, с использованием системы межведомственного электронного взаимодействия, документ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D70A9D" w:rsidRDefault="00D70A9D">
      <w:pPr>
        <w:pStyle w:val="ConsPlusNormal"/>
        <w:jc w:val="both"/>
      </w:pPr>
      <w:r>
        <w:t xml:space="preserve">(п. 2.8 в ред. </w:t>
      </w:r>
      <w:hyperlink r:id="rId37">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22" w:name="P125"/>
      <w:bookmarkEnd w:id="22"/>
      <w:r>
        <w:t>2.9. Заявка с приложенными к ней документами представляется Участником отбора в Департамент АПК почтой, лично или через представителя по адресу Департамента АПК на бумажном носителе.</w:t>
      </w:r>
    </w:p>
    <w:p w:rsidR="00D70A9D" w:rsidRDefault="00D70A9D">
      <w:pPr>
        <w:pStyle w:val="ConsPlusNormal"/>
        <w:spacing w:before="220"/>
        <w:ind w:firstLine="540"/>
        <w:jc w:val="both"/>
      </w:pPr>
      <w:r>
        <w:t>2.10.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w:t>
      </w:r>
    </w:p>
    <w:p w:rsidR="00D70A9D" w:rsidRDefault="00D70A9D">
      <w:pPr>
        <w:pStyle w:val="ConsPlusNormal"/>
        <w:spacing w:before="220"/>
        <w:ind w:firstLine="540"/>
        <w:jc w:val="both"/>
      </w:pPr>
      <w:r>
        <w:t>Опись составляется в двух экземплярах. 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D70A9D" w:rsidRDefault="00D70A9D">
      <w:pPr>
        <w:pStyle w:val="ConsPlusNormal"/>
        <w:spacing w:before="220"/>
        <w:ind w:firstLine="540"/>
        <w:jc w:val="both"/>
      </w:pPr>
      <w:r>
        <w:t>2.11. В составе заявки могут быть представлены оригиналы и (или) копии документов.</w:t>
      </w:r>
    </w:p>
    <w:p w:rsidR="00D70A9D" w:rsidRDefault="00D70A9D">
      <w:pPr>
        <w:pStyle w:val="ConsPlusNormal"/>
        <w:spacing w:before="220"/>
        <w:ind w:firstLine="540"/>
        <w:jc w:val="both"/>
      </w:pPr>
      <w:r>
        <w:t>2.12. Копии документов могут быть:</w:t>
      </w:r>
    </w:p>
    <w:p w:rsidR="00D70A9D" w:rsidRDefault="00D70A9D">
      <w:pPr>
        <w:pStyle w:val="ConsPlusNormal"/>
        <w:spacing w:before="220"/>
        <w:ind w:firstLine="540"/>
        <w:jc w:val="both"/>
      </w:pPr>
      <w:r>
        <w:lastRenderedPageBreak/>
        <w:t>2.12.1. Заверены лицом (органом), выдавшим (согласовавшим) документ, либо нотариально, по желанию Участника отбора.</w:t>
      </w:r>
    </w:p>
    <w:p w:rsidR="00D70A9D" w:rsidRDefault="00D70A9D">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D70A9D" w:rsidRDefault="00D70A9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D70A9D" w:rsidRDefault="00D70A9D">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D70A9D" w:rsidRDefault="00D70A9D">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D70A9D" w:rsidRDefault="00D70A9D">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D70A9D" w:rsidRDefault="00D70A9D">
      <w:pPr>
        <w:pStyle w:val="ConsPlusNormal"/>
        <w:spacing w:before="220"/>
        <w:ind w:firstLine="540"/>
        <w:jc w:val="both"/>
      </w:pPr>
      <w:bookmarkStart w:id="23" w:name="P136"/>
      <w:bookmarkEnd w:id="23"/>
      <w:r>
        <w:t>2.15. Участник отбора в период проведения отбора вправе подать неограниченное количество заявок на участие в отборе при условии, что каждая заявка предусматривает возмещение части затрат, не возмещенных ранее.</w:t>
      </w:r>
    </w:p>
    <w:p w:rsidR="00D70A9D" w:rsidRDefault="00D70A9D">
      <w:pPr>
        <w:pStyle w:val="ConsPlusNormal"/>
        <w:spacing w:before="220"/>
        <w:ind w:firstLine="540"/>
        <w:jc w:val="both"/>
      </w:pPr>
      <w:r>
        <w:t>В случае установления факта подачи одним Участником отбора заявок, предусматривающих возмещение части затрат, возмещенных ранее,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D70A9D" w:rsidRDefault="00D70A9D">
      <w:pPr>
        <w:pStyle w:val="ConsPlusNormal"/>
        <w:spacing w:before="220"/>
        <w:ind w:firstLine="540"/>
        <w:jc w:val="both"/>
      </w:pPr>
      <w:r>
        <w:t xml:space="preserve">2.16. Заявка, поступившая в срок, указанный в объявлении о проведении отбора, в порядке, установленном </w:t>
      </w:r>
      <w:hyperlink w:anchor="P125">
        <w:r>
          <w:rPr>
            <w:color w:val="0000FF"/>
          </w:rPr>
          <w:t>пунктом 2.9</w:t>
        </w:r>
      </w:hyperlink>
      <w:r>
        <w:t xml:space="preserve"> настоящего Положения, регистрируется Департаментом АПК в день ее поступления. При регистрации указывается время и дата ее поступления.</w:t>
      </w:r>
    </w:p>
    <w:p w:rsidR="00D70A9D" w:rsidRDefault="00D70A9D">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D70A9D" w:rsidRDefault="00D70A9D">
      <w:pPr>
        <w:pStyle w:val="ConsPlusNormal"/>
        <w:spacing w:before="220"/>
        <w:ind w:firstLine="540"/>
        <w:jc w:val="both"/>
      </w:pPr>
      <w:r>
        <w:t>2.17.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D70A9D" w:rsidRDefault="00D70A9D">
      <w:pPr>
        <w:pStyle w:val="ConsPlusNormal"/>
        <w:spacing w:before="220"/>
        <w:ind w:firstLine="540"/>
        <w:jc w:val="both"/>
      </w:pPr>
      <w:r>
        <w:t xml:space="preserve">2.18. Участник отбора вправе отозвать заявку в любое время до размещения информации о результатах проведенного отбора путем направления в Департамент АПК уведомления об отзыве заявки, в порядке, установленном </w:t>
      </w:r>
      <w:hyperlink w:anchor="P125">
        <w:r>
          <w:rPr>
            <w:color w:val="0000FF"/>
          </w:rPr>
          <w:t>пунктом 2.9</w:t>
        </w:r>
      </w:hyperlink>
      <w:r>
        <w:t xml:space="preserve"> настоящего Положения.</w:t>
      </w:r>
    </w:p>
    <w:p w:rsidR="00D70A9D" w:rsidRDefault="00D70A9D">
      <w:pPr>
        <w:pStyle w:val="ConsPlusNormal"/>
        <w:spacing w:before="220"/>
        <w:ind w:firstLine="540"/>
        <w:jc w:val="both"/>
      </w:pPr>
      <w:r>
        <w:t>Возврат заявки и документов осуществляется в течение 5 рабочих дней со дня получения уведомления об отзыве заявки по месту подачи заявки.</w:t>
      </w:r>
    </w:p>
    <w:p w:rsidR="00D70A9D" w:rsidRDefault="00D70A9D">
      <w:pPr>
        <w:pStyle w:val="ConsPlusNormal"/>
        <w:spacing w:before="220"/>
        <w:ind w:firstLine="540"/>
        <w:jc w:val="both"/>
      </w:pPr>
      <w:r>
        <w:t>Внесение изменений в заявку на участие в отборе не допускается.</w:t>
      </w:r>
    </w:p>
    <w:p w:rsidR="00D70A9D" w:rsidRDefault="00D70A9D">
      <w:pPr>
        <w:pStyle w:val="ConsPlusNormal"/>
        <w:spacing w:before="220"/>
        <w:ind w:firstLine="540"/>
        <w:jc w:val="both"/>
      </w:pPr>
      <w:r>
        <w:t>2.19. В случае, если по окончании срока подачи заявок не подано ни одной заявки, отбор признается несостоявшимся.</w:t>
      </w:r>
    </w:p>
    <w:p w:rsidR="00D70A9D" w:rsidRDefault="00D70A9D">
      <w:pPr>
        <w:pStyle w:val="ConsPlusNormal"/>
        <w:spacing w:before="220"/>
        <w:ind w:firstLine="540"/>
        <w:jc w:val="both"/>
      </w:pPr>
      <w:bookmarkStart w:id="24" w:name="P145"/>
      <w:bookmarkEnd w:id="24"/>
      <w:r>
        <w:lastRenderedPageBreak/>
        <w:t>2.20. Департамент АПК в течение 10 рабочих дней со дня, следующего за днем регистрации заявки:</w:t>
      </w:r>
    </w:p>
    <w:p w:rsidR="00D70A9D" w:rsidRDefault="00D70A9D">
      <w:pPr>
        <w:pStyle w:val="ConsPlusNormal"/>
        <w:spacing w:before="220"/>
        <w:ind w:firstLine="540"/>
        <w:jc w:val="both"/>
      </w:pPr>
      <w:bookmarkStart w:id="25" w:name="P146"/>
      <w:bookmarkEnd w:id="25"/>
      <w:r>
        <w:t xml:space="preserve">2.20.1.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89">
        <w:r>
          <w:rPr>
            <w:color w:val="0000FF"/>
          </w:rPr>
          <w:t>подпунктах 2.4.2.1</w:t>
        </w:r>
      </w:hyperlink>
      <w:r>
        <w:t xml:space="preserve">, </w:t>
      </w:r>
      <w:hyperlink w:anchor="P101">
        <w:r>
          <w:rPr>
            <w:color w:val="0000FF"/>
          </w:rPr>
          <w:t>2.4.2.12 пункта 2.4.2</w:t>
        </w:r>
      </w:hyperlink>
      <w:r>
        <w:t xml:space="preserve"> настоящего Положения:</w:t>
      </w:r>
    </w:p>
    <w:p w:rsidR="00D70A9D" w:rsidRDefault="00D70A9D">
      <w:pPr>
        <w:pStyle w:val="ConsPlusNormal"/>
        <w:jc w:val="both"/>
      </w:pPr>
      <w:r>
        <w:t xml:space="preserve">(в ред. постановлений Правительства Тюменской области от 01.07.2022 </w:t>
      </w:r>
      <w:hyperlink r:id="rId38">
        <w:r>
          <w:rPr>
            <w:color w:val="0000FF"/>
          </w:rPr>
          <w:t>N 460-п</w:t>
        </w:r>
      </w:hyperlink>
      <w:r>
        <w:t xml:space="preserve">, от 12.05.2023 </w:t>
      </w:r>
      <w:hyperlink r:id="rId39">
        <w:r>
          <w:rPr>
            <w:color w:val="0000FF"/>
          </w:rPr>
          <w:t>N 246-п</w:t>
        </w:r>
      </w:hyperlink>
      <w:r>
        <w:t>)</w:t>
      </w:r>
    </w:p>
    <w:p w:rsidR="00D70A9D" w:rsidRDefault="00D70A9D">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D70A9D" w:rsidRDefault="00D70A9D">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D70A9D" w:rsidRDefault="00D70A9D">
      <w:pPr>
        <w:pStyle w:val="ConsPlusNormal"/>
        <w:jc w:val="both"/>
      </w:pPr>
      <w:r>
        <w:t xml:space="preserve">(в ред. </w:t>
      </w:r>
      <w:hyperlink r:id="rId40">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2.20.2. Осуществляет проверку соответствия Участников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03">
        <w:r>
          <w:rPr>
            <w:color w:val="0000FF"/>
          </w:rPr>
          <w:t>пунктами 2.5</w:t>
        </w:r>
      </w:hyperlink>
      <w:r>
        <w:t xml:space="preserve"> - </w:t>
      </w:r>
      <w:hyperlink w:anchor="P136">
        <w:r>
          <w:rPr>
            <w:color w:val="0000FF"/>
          </w:rPr>
          <w:t>2.15</w:t>
        </w:r>
      </w:hyperlink>
      <w:r>
        <w:t xml:space="preserve"> настоящего Положения и объявлением о проведении отбора.</w:t>
      </w:r>
    </w:p>
    <w:p w:rsidR="00D70A9D" w:rsidRDefault="00D70A9D">
      <w:pPr>
        <w:pStyle w:val="ConsPlusNormal"/>
        <w:spacing w:before="220"/>
        <w:ind w:firstLine="540"/>
        <w:jc w:val="both"/>
      </w:pPr>
      <w:r>
        <w:t>2.20.3.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D70A9D" w:rsidRDefault="00D70A9D">
      <w:pPr>
        <w:pStyle w:val="ConsPlusNormal"/>
        <w:jc w:val="both"/>
      </w:pPr>
      <w:r>
        <w:t xml:space="preserve">(пп. 2.20.3 в ред. </w:t>
      </w:r>
      <w:hyperlink r:id="rId41">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2.20.4.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D70A9D" w:rsidRDefault="00D70A9D">
      <w:pPr>
        <w:pStyle w:val="ConsPlusNormal"/>
        <w:jc w:val="both"/>
      </w:pPr>
      <w:r>
        <w:t xml:space="preserve">(в ред. </w:t>
      </w:r>
      <w:hyperlink r:id="rId42">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D70A9D" w:rsidRDefault="00D70A9D">
      <w:pPr>
        <w:pStyle w:val="ConsPlusNormal"/>
        <w:jc w:val="both"/>
      </w:pPr>
      <w:r>
        <w:t xml:space="preserve">(в ред. </w:t>
      </w:r>
      <w:hyperlink r:id="rId43">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2.21. Всем заявкам присваиваются порядковые номера в соответствии с очередностью поступления заявок в Департамент АПК.</w:t>
      </w:r>
    </w:p>
    <w:p w:rsidR="00D70A9D" w:rsidRDefault="00D70A9D">
      <w:pPr>
        <w:pStyle w:val="ConsPlusNormal"/>
        <w:spacing w:before="220"/>
        <w:ind w:firstLine="540"/>
        <w:jc w:val="both"/>
      </w:pPr>
      <w:bookmarkStart w:id="26" w:name="P159"/>
      <w:bookmarkEnd w:id="26"/>
      <w:r>
        <w:t xml:space="preserve">2.22.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установленного в </w:t>
      </w:r>
      <w:hyperlink w:anchor="P145">
        <w:r>
          <w:rPr>
            <w:color w:val="0000FF"/>
          </w:rPr>
          <w:t>пункте 2.20</w:t>
        </w:r>
      </w:hyperlink>
      <w:r>
        <w:t xml:space="preserve"> настоящего Положения, по мере рассмотрения заявок с учетом очередности их поступления принимает решение в форме приказа о признании Участников отбора Получателями и размере предоставляемой субсидии либо об отклонении заявки Участника отбора при наличии оснований, установленных </w:t>
      </w:r>
      <w:hyperlink w:anchor="P168">
        <w:r>
          <w:rPr>
            <w:color w:val="0000FF"/>
          </w:rPr>
          <w:t>пунктом 2.24</w:t>
        </w:r>
      </w:hyperlink>
      <w:r>
        <w:t xml:space="preserve"> настоящего Положения.</w:t>
      </w:r>
    </w:p>
    <w:p w:rsidR="00D70A9D" w:rsidRDefault="00D70A9D">
      <w:pPr>
        <w:pStyle w:val="ConsPlusNormal"/>
        <w:spacing w:before="220"/>
        <w:ind w:firstLine="540"/>
        <w:jc w:val="both"/>
      </w:pPr>
      <w:r>
        <w:t xml:space="preserve">Участники отбора признаются Получателями, которым могут быть предоставлены субсидии </w:t>
      </w:r>
      <w:r>
        <w:lastRenderedPageBreak/>
        <w:t xml:space="preserve">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7">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68">
        <w:r>
          <w:rPr>
            <w:color w:val="0000FF"/>
          </w:rPr>
          <w:t>пунктом 2.24</w:t>
        </w:r>
      </w:hyperlink>
      <w:r>
        <w:t xml:space="preserve"> настоящего Положения.</w:t>
      </w:r>
    </w:p>
    <w:p w:rsidR="00D70A9D" w:rsidRDefault="00D70A9D">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и предоставления ему субсидии в размере, определяемом в соответствии с заявкой в полном объеме, Участник отбора с его согласия признается Получателем в пределах остатка лимитов бюджетных обязательств. В случае отказа Участника отбора от признания его Получателем в пределах остатка лимитов бюджетных обязательств рассматривается заявка следующего Участника отбора в порядке очередности.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both"/>
            </w:pPr>
            <w:r>
              <w:rPr>
                <w:color w:val="392C69"/>
              </w:rPr>
              <w:t xml:space="preserve">Положения абз. 1 п. 2.23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7">
              <w:r>
                <w:rPr>
                  <w:color w:val="0000FF"/>
                </w:rPr>
                <w:t>вступают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spacing w:before="280"/>
        <w:ind w:firstLine="540"/>
        <w:jc w:val="both"/>
      </w:pPr>
      <w:bookmarkStart w:id="27" w:name="P163"/>
      <w:bookmarkEnd w:id="27"/>
      <w:r>
        <w:t xml:space="preserve">2.23. Департамент АПК не позднее чем через 5 рабочих дней со дня, следующего за днем принятия решения, указанного в </w:t>
      </w:r>
      <w:hyperlink w:anchor="P159">
        <w:r>
          <w:rPr>
            <w:color w:val="0000FF"/>
          </w:rPr>
          <w:t>пункте 2.22</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D70A9D" w:rsidRDefault="00D70A9D">
      <w:pPr>
        <w:pStyle w:val="ConsPlusNormal"/>
        <w:spacing w:before="220"/>
        <w:ind w:firstLine="540"/>
        <w:jc w:val="both"/>
      </w:pPr>
      <w:r>
        <w:t>дата, время и место проведения рассмотрения заявок;</w:t>
      </w:r>
    </w:p>
    <w:p w:rsidR="00D70A9D" w:rsidRDefault="00D70A9D">
      <w:pPr>
        <w:pStyle w:val="ConsPlusNormal"/>
        <w:spacing w:before="220"/>
        <w:ind w:firstLine="540"/>
        <w:jc w:val="both"/>
      </w:pPr>
      <w:r>
        <w:t>информация об Участниках отбора, участвующих в отборе, заявки которых были рассмотрены;</w:t>
      </w:r>
    </w:p>
    <w:p w:rsidR="00D70A9D" w:rsidRDefault="00D70A9D">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70A9D" w:rsidRDefault="00D70A9D">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D70A9D" w:rsidRDefault="00D70A9D">
      <w:pPr>
        <w:pStyle w:val="ConsPlusNormal"/>
        <w:spacing w:before="220"/>
        <w:ind w:firstLine="540"/>
        <w:jc w:val="both"/>
      </w:pPr>
      <w:bookmarkStart w:id="28" w:name="P168"/>
      <w:bookmarkEnd w:id="28"/>
      <w:r>
        <w:t>2.24. Основания для отклонения заявки Участника отбора на стадии рассмотрения заявок:</w:t>
      </w:r>
    </w:p>
    <w:p w:rsidR="00D70A9D" w:rsidRDefault="00D70A9D">
      <w:pPr>
        <w:pStyle w:val="ConsPlusNormal"/>
        <w:spacing w:before="220"/>
        <w:ind w:firstLine="540"/>
        <w:jc w:val="both"/>
      </w:pPr>
      <w:r>
        <w:t xml:space="preserve">2.24.1. Несоответствие Участника отбора категории, критерию отбора и требованиям, установленным в </w:t>
      </w:r>
      <w:hyperlink w:anchor="P50">
        <w:r>
          <w:rPr>
            <w:color w:val="0000FF"/>
          </w:rPr>
          <w:t>пунктах 1.6</w:t>
        </w:r>
      </w:hyperlink>
      <w:r>
        <w:t xml:space="preserve">, </w:t>
      </w:r>
      <w:hyperlink w:anchor="P51">
        <w:r>
          <w:rPr>
            <w:color w:val="0000FF"/>
          </w:rPr>
          <w:t>1.7</w:t>
        </w:r>
      </w:hyperlink>
      <w:r>
        <w:t xml:space="preserve">, </w:t>
      </w:r>
      <w:hyperlink w:anchor="P86">
        <w:r>
          <w:rPr>
            <w:color w:val="0000FF"/>
          </w:rPr>
          <w:t>2.4</w:t>
        </w:r>
      </w:hyperlink>
      <w:r>
        <w:t xml:space="preserve"> настоящего Положения.</w:t>
      </w:r>
    </w:p>
    <w:p w:rsidR="00D70A9D" w:rsidRDefault="00D70A9D">
      <w:pPr>
        <w:pStyle w:val="ConsPlusNormal"/>
        <w:spacing w:before="220"/>
        <w:ind w:firstLine="540"/>
        <w:jc w:val="both"/>
      </w:pPr>
      <w:r>
        <w:t xml:space="preserve">2.24.2.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03">
        <w:r>
          <w:rPr>
            <w:color w:val="0000FF"/>
          </w:rPr>
          <w:t>пунктами 2.5</w:t>
        </w:r>
      </w:hyperlink>
      <w:r>
        <w:t xml:space="preserve"> - </w:t>
      </w:r>
      <w:hyperlink w:anchor="P136">
        <w:r>
          <w:rPr>
            <w:color w:val="0000FF"/>
          </w:rPr>
          <w:t>2.15</w:t>
        </w:r>
      </w:hyperlink>
      <w:r>
        <w:t xml:space="preserve"> настоящего Положения.</w:t>
      </w:r>
    </w:p>
    <w:p w:rsidR="00D70A9D" w:rsidRDefault="00D70A9D">
      <w:pPr>
        <w:pStyle w:val="ConsPlusNormal"/>
        <w:spacing w:before="220"/>
        <w:ind w:firstLine="540"/>
        <w:jc w:val="both"/>
      </w:pPr>
      <w:r>
        <w:t>2.24.3.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D70A9D" w:rsidRDefault="00D70A9D">
      <w:pPr>
        <w:pStyle w:val="ConsPlusNormal"/>
        <w:spacing w:before="220"/>
        <w:ind w:firstLine="540"/>
        <w:jc w:val="both"/>
      </w:pPr>
      <w:r>
        <w:t>2.24.4. Подача Участником отбора заявки на участие в отборе после даты и (или) времени, определенных для подачи заявок.</w:t>
      </w:r>
    </w:p>
    <w:p w:rsidR="00D70A9D" w:rsidRDefault="00D70A9D">
      <w:pPr>
        <w:pStyle w:val="ConsPlusNormal"/>
        <w:spacing w:before="220"/>
        <w:ind w:firstLine="540"/>
        <w:jc w:val="both"/>
      </w:pPr>
      <w:r>
        <w:t xml:space="preserve">2.24.5. Отсутствие подтверждающей информации, поступившей из соответствующих органов, указанных в </w:t>
      </w:r>
      <w:hyperlink w:anchor="P122">
        <w:r>
          <w:rPr>
            <w:color w:val="0000FF"/>
          </w:rPr>
          <w:t>пункте 2.8</w:t>
        </w:r>
      </w:hyperlink>
      <w:r>
        <w:t xml:space="preserve">, </w:t>
      </w:r>
      <w:hyperlink w:anchor="P146">
        <w:r>
          <w:rPr>
            <w:color w:val="0000FF"/>
          </w:rPr>
          <w:t>подпункте 2.20.1 пункта 2.20</w:t>
        </w:r>
      </w:hyperlink>
      <w:r>
        <w:t xml:space="preserve"> настоящего Положения.</w:t>
      </w:r>
    </w:p>
    <w:p w:rsidR="00D70A9D" w:rsidRDefault="00D70A9D">
      <w:pPr>
        <w:pStyle w:val="ConsPlusNormal"/>
        <w:jc w:val="both"/>
      </w:pPr>
      <w:r>
        <w:t xml:space="preserve">(в ред. </w:t>
      </w:r>
      <w:hyperlink r:id="rId44">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lastRenderedPageBreak/>
        <w:t>2.24.6. Заключение органа местного самоуправления о невозможности предоставления государственной поддержки.</w:t>
      </w:r>
    </w:p>
    <w:p w:rsidR="00D70A9D" w:rsidRDefault="00D70A9D">
      <w:pPr>
        <w:pStyle w:val="ConsPlusNormal"/>
        <w:spacing w:before="220"/>
        <w:ind w:firstLine="540"/>
        <w:jc w:val="both"/>
      </w:pPr>
      <w:r>
        <w:t xml:space="preserve">2.24.7. Отсутствие лимитов бюджетных обязательств на соответствующем мероприятии государственной </w:t>
      </w:r>
      <w:hyperlink r:id="rId45">
        <w:r>
          <w:rPr>
            <w:color w:val="0000FF"/>
          </w:rPr>
          <w:t>программы</w:t>
        </w:r>
      </w:hyperlink>
      <w:r>
        <w:t xml:space="preserve"> Тюменской области "Развитие агропромышленного комплекса" на 2013 - 2025 годы"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D70A9D" w:rsidRDefault="00D70A9D">
      <w:pPr>
        <w:pStyle w:val="ConsPlusNormal"/>
        <w:spacing w:before="220"/>
        <w:ind w:firstLine="540"/>
        <w:jc w:val="both"/>
      </w:pPr>
      <w:r>
        <w:t xml:space="preserve">2.24.8. Непредставление (представление не в полном объеме) документов, указанных в </w:t>
      </w:r>
      <w:hyperlink w:anchor="P118">
        <w:r>
          <w:rPr>
            <w:color w:val="0000FF"/>
          </w:rPr>
          <w:t>пункте 2.6</w:t>
        </w:r>
      </w:hyperlink>
      <w:r>
        <w:t xml:space="preserve"> настоящего Положения.</w:t>
      </w:r>
    </w:p>
    <w:p w:rsidR="00D70A9D" w:rsidRDefault="00D70A9D">
      <w:pPr>
        <w:pStyle w:val="ConsPlusNormal"/>
        <w:spacing w:before="220"/>
        <w:ind w:firstLine="540"/>
        <w:jc w:val="both"/>
      </w:pPr>
      <w:r>
        <w:t xml:space="preserve">2.25.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7">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6">
        <w:r>
          <w:rPr>
            <w:color w:val="0000FF"/>
          </w:rPr>
          <w:t>пунктом 2.2</w:t>
        </w:r>
      </w:hyperlink>
      <w:r>
        <w:t xml:space="preserve"> настоящего Положения.</w:t>
      </w:r>
    </w:p>
    <w:p w:rsidR="00D70A9D" w:rsidRDefault="00D70A9D">
      <w:pPr>
        <w:pStyle w:val="ConsPlusNormal"/>
        <w:jc w:val="both"/>
      </w:pPr>
    </w:p>
    <w:p w:rsidR="00D70A9D" w:rsidRDefault="00D70A9D">
      <w:pPr>
        <w:pStyle w:val="ConsPlusTitle"/>
        <w:jc w:val="center"/>
        <w:outlineLvl w:val="1"/>
      </w:pPr>
      <w:r>
        <w:t>III. Условия и порядок предоставления субсидий</w:t>
      </w:r>
    </w:p>
    <w:p w:rsidR="00D70A9D" w:rsidRDefault="00D70A9D">
      <w:pPr>
        <w:pStyle w:val="ConsPlusNormal"/>
        <w:jc w:val="both"/>
      </w:pPr>
    </w:p>
    <w:p w:rsidR="00D70A9D" w:rsidRDefault="00D70A9D">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должны:</w:t>
      </w:r>
    </w:p>
    <w:p w:rsidR="00D70A9D" w:rsidRDefault="00D70A9D">
      <w:pPr>
        <w:pStyle w:val="ConsPlusNormal"/>
        <w:spacing w:before="220"/>
        <w:ind w:firstLine="540"/>
        <w:jc w:val="both"/>
      </w:pPr>
      <w:bookmarkStart w:id="29" w:name="P183"/>
      <w:bookmarkEnd w:id="29"/>
      <w:r>
        <w:t>3.1.1. Соответствовать требованию, установленному настоящим подпунктом, на дату подачи заявления о предоставлении субсидии:</w:t>
      </w:r>
    </w:p>
    <w:p w:rsidR="00D70A9D" w:rsidRDefault="00D70A9D">
      <w:pPr>
        <w:pStyle w:val="ConsPlusNormal"/>
        <w:spacing w:before="220"/>
        <w:ind w:firstLine="540"/>
        <w:jc w:val="both"/>
      </w:pPr>
      <w:r>
        <w:t>наличие фактических затрат, понесенных в предшествующем и (или) текущем годах, на приобретение сельскохозяйственной техники и (или) оборудования.</w:t>
      </w:r>
    </w:p>
    <w:p w:rsidR="00D70A9D" w:rsidRDefault="00D70A9D">
      <w:pPr>
        <w:pStyle w:val="ConsPlusNormal"/>
        <w:spacing w:before="220"/>
        <w:ind w:firstLine="540"/>
        <w:jc w:val="both"/>
      </w:pPr>
      <w:bookmarkStart w:id="30" w:name="P185"/>
      <w:bookmarkEnd w:id="30"/>
      <w:r>
        <w:t xml:space="preserve">3.1.2. Представить в Департамент АПК не позднее 3 рабочих дней со дня, следующего за днем размещения информации о результатах проведенного отбора в соответствии с </w:t>
      </w:r>
      <w:hyperlink w:anchor="P163">
        <w:r>
          <w:rPr>
            <w:color w:val="0000FF"/>
          </w:rPr>
          <w:t>пунктом 2.23</w:t>
        </w:r>
      </w:hyperlink>
      <w:r>
        <w:t xml:space="preserve"> настоящего Положения:</w:t>
      </w:r>
    </w:p>
    <w:p w:rsidR="00D70A9D" w:rsidRDefault="00D70A9D">
      <w:pPr>
        <w:pStyle w:val="ConsPlusNormal"/>
        <w:spacing w:before="220"/>
        <w:ind w:firstLine="540"/>
        <w:jc w:val="both"/>
      </w:pPr>
      <w:r>
        <w:t xml:space="preserve">3.1.2.1. </w:t>
      </w:r>
      <w:hyperlink w:anchor="P714">
        <w:r>
          <w:rPr>
            <w:color w:val="0000FF"/>
          </w:rPr>
          <w:t>Заявление</w:t>
        </w:r>
      </w:hyperlink>
      <w:r>
        <w:t xml:space="preserve"> о предоставлении субсидии (далее - заявление) по форме согласно приложению N 6 к настоящему Положению.</w:t>
      </w:r>
    </w:p>
    <w:p w:rsidR="00D70A9D" w:rsidRDefault="00D70A9D">
      <w:pPr>
        <w:pStyle w:val="ConsPlusNormal"/>
        <w:spacing w:before="220"/>
        <w:ind w:firstLine="540"/>
        <w:jc w:val="both"/>
      </w:pPr>
      <w:r>
        <w:t>3.1.2.2. Документы, подтверждающие затраты на приобретение сельскохозяйственной техники и (или) оборудования, - платежные поручения об оплате.</w:t>
      </w:r>
    </w:p>
    <w:p w:rsidR="00D70A9D" w:rsidRDefault="00D70A9D">
      <w:pPr>
        <w:pStyle w:val="ConsPlusNormal"/>
        <w:spacing w:before="220"/>
        <w:ind w:firstLine="540"/>
        <w:jc w:val="both"/>
      </w:pPr>
      <w:bookmarkStart w:id="31" w:name="P188"/>
      <w:bookmarkEnd w:id="31"/>
      <w:r>
        <w:t xml:space="preserve">3.2. Документы, указанные в </w:t>
      </w:r>
      <w:hyperlink w:anchor="P185">
        <w:r>
          <w:rPr>
            <w:color w:val="0000FF"/>
          </w:rPr>
          <w:t>подпункте 3.1.2 пункта 3.1</w:t>
        </w:r>
      </w:hyperlink>
      <w:r>
        <w:t xml:space="preserve"> настоящего Положения, являются обязательными и направляются в Департамент АПК на бумажных носителях.</w:t>
      </w:r>
    </w:p>
    <w:p w:rsidR="00D70A9D" w:rsidRDefault="00D70A9D">
      <w:pPr>
        <w:pStyle w:val="ConsPlusNormal"/>
        <w:jc w:val="both"/>
      </w:pPr>
      <w:r>
        <w:t xml:space="preserve">(в ред. </w:t>
      </w:r>
      <w:hyperlink r:id="rId46">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3.3. Заявление с приложенными к нему документами представляется Получателем в Департамент АПК в порядке, установленном </w:t>
      </w:r>
      <w:hyperlink w:anchor="P125">
        <w:r>
          <w:rPr>
            <w:color w:val="0000FF"/>
          </w:rPr>
          <w:t>пунктом 2.9</w:t>
        </w:r>
      </w:hyperlink>
      <w:r>
        <w:t xml:space="preserve"> настоящего Положения.</w:t>
      </w:r>
    </w:p>
    <w:p w:rsidR="00D70A9D" w:rsidRDefault="00D70A9D">
      <w:pPr>
        <w:pStyle w:val="ConsPlusNormal"/>
        <w:spacing w:before="220"/>
        <w:ind w:firstLine="540"/>
        <w:jc w:val="both"/>
      </w:pPr>
      <w:r>
        <w:t>3.4. При предоставлении документов для заключения договора о предоставлении субсидии почтой, лично или через представителя:</w:t>
      </w:r>
    </w:p>
    <w:p w:rsidR="00D70A9D" w:rsidRDefault="00D70A9D">
      <w:pPr>
        <w:pStyle w:val="ConsPlusNormal"/>
        <w:spacing w:before="220"/>
        <w:ind w:firstLine="540"/>
        <w:jc w:val="both"/>
      </w:pPr>
      <w:r>
        <w:t>3.4.1. В составе заявления могут быть представлены оригиналы и (или) копии документов.</w:t>
      </w:r>
    </w:p>
    <w:p w:rsidR="00D70A9D" w:rsidRDefault="00D70A9D">
      <w:pPr>
        <w:pStyle w:val="ConsPlusNormal"/>
        <w:spacing w:before="220"/>
        <w:ind w:firstLine="540"/>
        <w:jc w:val="both"/>
      </w:pPr>
      <w:r>
        <w:t>3.4.2. Копии документов могут быть:</w:t>
      </w:r>
    </w:p>
    <w:p w:rsidR="00D70A9D" w:rsidRDefault="00D70A9D">
      <w:pPr>
        <w:pStyle w:val="ConsPlusNormal"/>
        <w:spacing w:before="220"/>
        <w:ind w:firstLine="540"/>
        <w:jc w:val="both"/>
      </w:pPr>
      <w:r>
        <w:t>3.4.2.1. Заверены лицом (органом), выдавшим (согласовавшим) документ, либо нотариально, по желанию Получателя.</w:t>
      </w:r>
    </w:p>
    <w:p w:rsidR="00D70A9D" w:rsidRDefault="00D70A9D">
      <w:pPr>
        <w:pStyle w:val="ConsPlusNormal"/>
        <w:spacing w:before="220"/>
        <w:ind w:firstLine="540"/>
        <w:jc w:val="both"/>
      </w:pPr>
      <w:r>
        <w:lastRenderedPageBreak/>
        <w:t>3.4.2.2.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D70A9D" w:rsidRDefault="00D70A9D">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D70A9D" w:rsidRDefault="00D70A9D">
      <w:pPr>
        <w:pStyle w:val="ConsPlusNormal"/>
        <w:spacing w:before="220"/>
        <w:ind w:firstLine="540"/>
        <w:jc w:val="both"/>
      </w:pPr>
      <w:bookmarkStart w:id="32" w:name="P197"/>
      <w:bookmarkEnd w:id="32"/>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D70A9D" w:rsidRDefault="00D70A9D">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D70A9D" w:rsidRDefault="00D70A9D">
      <w:pPr>
        <w:pStyle w:val="ConsPlusNormal"/>
        <w:spacing w:before="220"/>
        <w:ind w:firstLine="540"/>
        <w:jc w:val="both"/>
      </w:pPr>
      <w:r>
        <w:t>3.7.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D70A9D" w:rsidRDefault="00D70A9D">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D70A9D" w:rsidRDefault="00D70A9D">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D70A9D" w:rsidRDefault="00D70A9D">
      <w:pPr>
        <w:pStyle w:val="ConsPlusNormal"/>
        <w:spacing w:before="220"/>
        <w:ind w:firstLine="540"/>
        <w:jc w:val="both"/>
      </w:pPr>
      <w:bookmarkStart w:id="33" w:name="P202"/>
      <w:bookmarkEnd w:id="33"/>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88">
        <w:r>
          <w:rPr>
            <w:color w:val="0000FF"/>
          </w:rPr>
          <w:t>пунктам 3.2</w:t>
        </w:r>
      </w:hyperlink>
      <w:r>
        <w:t xml:space="preserve"> - </w:t>
      </w:r>
      <w:hyperlink w:anchor="P197">
        <w:r>
          <w:rPr>
            <w:color w:val="0000FF"/>
          </w:rPr>
          <w:t>3.5</w:t>
        </w:r>
      </w:hyperlink>
      <w:r>
        <w:t xml:space="preserve"> настоящего Положения, а также проверку Получателя на соответствие требованию, установленному </w:t>
      </w:r>
      <w:hyperlink w:anchor="P183">
        <w:r>
          <w:rPr>
            <w:color w:val="0000FF"/>
          </w:rPr>
          <w:t>подпунктом 3.1.1 пункта 3.1</w:t>
        </w:r>
      </w:hyperlink>
      <w:r>
        <w:t xml:space="preserve"> настоящего Положения.</w:t>
      </w:r>
    </w:p>
    <w:p w:rsidR="00D70A9D" w:rsidRDefault="00D70A9D">
      <w:pPr>
        <w:pStyle w:val="ConsPlusNormal"/>
        <w:jc w:val="both"/>
      </w:pPr>
      <w:r>
        <w:t xml:space="preserve">(в ред. </w:t>
      </w:r>
      <w:hyperlink r:id="rId47">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02">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06">
        <w:r>
          <w:rPr>
            <w:color w:val="0000FF"/>
          </w:rPr>
          <w:t>пунктом 3.12</w:t>
        </w:r>
      </w:hyperlink>
      <w:r>
        <w:t xml:space="preserve"> настоящего Положения.</w:t>
      </w:r>
    </w:p>
    <w:p w:rsidR="00D70A9D" w:rsidRDefault="00D70A9D">
      <w:pPr>
        <w:pStyle w:val="ConsPlusNormal"/>
        <w:spacing w:before="220"/>
        <w:ind w:firstLine="540"/>
        <w:jc w:val="both"/>
      </w:pPr>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D70A9D" w:rsidRDefault="00D70A9D">
      <w:pPr>
        <w:pStyle w:val="ConsPlusNormal"/>
        <w:spacing w:before="220"/>
        <w:ind w:firstLine="540"/>
        <w:jc w:val="both"/>
      </w:pPr>
      <w:bookmarkStart w:id="34" w:name="P206"/>
      <w:bookmarkEnd w:id="34"/>
      <w:r>
        <w:t>3.12. Основаниями для отказа в предоставлении субсидии являются:</w:t>
      </w:r>
    </w:p>
    <w:p w:rsidR="00D70A9D" w:rsidRDefault="00D70A9D">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88">
        <w:r>
          <w:rPr>
            <w:color w:val="0000FF"/>
          </w:rPr>
          <w:t>пунктами 3.2</w:t>
        </w:r>
      </w:hyperlink>
      <w:r>
        <w:t xml:space="preserve"> - </w:t>
      </w:r>
      <w:hyperlink w:anchor="P197">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5">
        <w:r>
          <w:rPr>
            <w:color w:val="0000FF"/>
          </w:rPr>
          <w:t>подпункте 3.1.2 пункта 3.1</w:t>
        </w:r>
      </w:hyperlink>
      <w:r>
        <w:t xml:space="preserve"> настоящего Положения.</w:t>
      </w:r>
    </w:p>
    <w:p w:rsidR="00D70A9D" w:rsidRDefault="00D70A9D">
      <w:pPr>
        <w:pStyle w:val="ConsPlusNormal"/>
        <w:jc w:val="both"/>
      </w:pPr>
      <w:r>
        <w:t xml:space="preserve">(в ред. </w:t>
      </w:r>
      <w:hyperlink r:id="rId48">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3.12.2. Установление факта недостоверности представленной Получателем информации.</w:t>
      </w:r>
    </w:p>
    <w:p w:rsidR="00D70A9D" w:rsidRDefault="00D70A9D">
      <w:pPr>
        <w:pStyle w:val="ConsPlusNormal"/>
        <w:spacing w:before="220"/>
        <w:ind w:firstLine="540"/>
        <w:jc w:val="both"/>
      </w:pPr>
      <w:r>
        <w:lastRenderedPageBreak/>
        <w:t xml:space="preserve">3.12.3. Несоответствие Получателя требованию, установленному в </w:t>
      </w:r>
      <w:hyperlink w:anchor="P183">
        <w:r>
          <w:rPr>
            <w:color w:val="0000FF"/>
          </w:rPr>
          <w:t>подпункте 3.1.1 пункта 3.1</w:t>
        </w:r>
      </w:hyperlink>
      <w:r>
        <w:t xml:space="preserve"> настоящего Положения.</w:t>
      </w:r>
    </w:p>
    <w:p w:rsidR="00D70A9D" w:rsidRDefault="00D70A9D">
      <w:pPr>
        <w:pStyle w:val="ConsPlusNormal"/>
        <w:jc w:val="both"/>
      </w:pPr>
      <w:r>
        <w:t xml:space="preserve">(в ред. </w:t>
      </w:r>
      <w:hyperlink r:id="rId49">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D70A9D" w:rsidRDefault="00D70A9D">
      <w:pPr>
        <w:pStyle w:val="ConsPlusNormal"/>
        <w:jc w:val="both"/>
      </w:pPr>
      <w:r>
        <w:t xml:space="preserve">(в ред. </w:t>
      </w:r>
      <w:hyperlink r:id="rId50">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3.14. Размер субсидии составляет 70% от затрат на приобретение сельскохозяйственной техники и (или) оборудования.</w:t>
      </w:r>
    </w:p>
    <w:p w:rsidR="00D70A9D" w:rsidRDefault="00D70A9D">
      <w:pPr>
        <w:pStyle w:val="ConsPlusNormal"/>
        <w:spacing w:before="220"/>
        <w:ind w:firstLine="540"/>
        <w:jc w:val="both"/>
      </w:pPr>
      <w:r>
        <w:t>3.15. По договорам на приобретение сельскохозяйственной техники, оборудования, заключенным в иностранной валюте, размер субсидии рассчитывается от затрат на приобретение исходя из курса рубля к иностранной валюте, установленного Центральным банком Российской Федерации на день оплаты Получателем стоимости сельскохозяйственной техники, оборудования, но не выше фактических затрат.</w:t>
      </w:r>
    </w:p>
    <w:p w:rsidR="00D70A9D" w:rsidRDefault="00D70A9D">
      <w:pPr>
        <w:pStyle w:val="ConsPlusNormal"/>
        <w:spacing w:before="220"/>
        <w:ind w:firstLine="540"/>
        <w:jc w:val="both"/>
      </w:pPr>
      <w:r>
        <w:t>3.16. Расчет затрат, подлежащих субсидированию, осуществляется без учета НДС.</w:t>
      </w:r>
    </w:p>
    <w:p w:rsidR="00D70A9D" w:rsidRDefault="00D70A9D">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D70A9D" w:rsidRDefault="00D70A9D">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D70A9D" w:rsidRDefault="00D70A9D">
      <w:pPr>
        <w:pStyle w:val="ConsPlusNormal"/>
        <w:spacing w:before="220"/>
        <w:ind w:firstLine="540"/>
        <w:jc w:val="both"/>
      </w:pPr>
      <w:r>
        <w:t xml:space="preserve">3.17.2. По результатам проверок, проведенных Департаментом АПК в соответствии с </w:t>
      </w:r>
      <w:hyperlink w:anchor="P282">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 (или) акта выездной проверки, направляет Получателю уведомление о возврате субсидии в областной бюджет с указанием платежных реквизитов.</w:t>
      </w:r>
    </w:p>
    <w:p w:rsidR="00D70A9D" w:rsidRDefault="00D70A9D">
      <w:pPr>
        <w:pStyle w:val="ConsPlusNormal"/>
        <w:spacing w:before="220"/>
        <w:ind w:firstLine="540"/>
        <w:jc w:val="both"/>
      </w:pPr>
      <w:bookmarkStart w:id="35" w:name="P220"/>
      <w:bookmarkEnd w:id="35"/>
      <w:r>
        <w:t xml:space="preserve">3.17.3.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34">
        <w:r>
          <w:rPr>
            <w:color w:val="0000FF"/>
          </w:rPr>
          <w:t>подпунктом 5.3.2 пунктом 5.3</w:t>
        </w:r>
      </w:hyperlink>
      <w:r>
        <w:t xml:space="preserve"> настоящего Положения.</w:t>
      </w:r>
    </w:p>
    <w:p w:rsidR="00D70A9D" w:rsidRDefault="00D70A9D">
      <w:pPr>
        <w:pStyle w:val="ConsPlusNormal"/>
        <w:jc w:val="both"/>
      </w:pPr>
      <w:r>
        <w:t xml:space="preserve">(в ред. постановлений Правительства Тюменской области от 02.12.2022 </w:t>
      </w:r>
      <w:hyperlink r:id="rId51">
        <w:r>
          <w:rPr>
            <w:color w:val="0000FF"/>
          </w:rPr>
          <w:t>N 874-п</w:t>
        </w:r>
      </w:hyperlink>
      <w:r>
        <w:t xml:space="preserve">, от 12.05.2023 </w:t>
      </w:r>
      <w:hyperlink r:id="rId52">
        <w:r>
          <w:rPr>
            <w:color w:val="0000FF"/>
          </w:rPr>
          <w:t>N 246-п</w:t>
        </w:r>
      </w:hyperlink>
      <w:r>
        <w:t>)</w:t>
      </w:r>
    </w:p>
    <w:p w:rsidR="00D70A9D" w:rsidRDefault="00D70A9D">
      <w:pPr>
        <w:pStyle w:val="ConsPlusNormal"/>
        <w:spacing w:before="220"/>
        <w:ind w:firstLine="540"/>
        <w:jc w:val="both"/>
      </w:pPr>
      <w:r>
        <w:t>3.17.4. В случае если Получателем не достигнуты значения показателей, необходимых для достижения результатов предоставления субсидии, установленные договором о предоставлении субсидии, возврат средств в областной бюджет осуществляется в соответствии с порядком возврата субсидии, который действовал на дату заключения договора о предоставлении субсидии между Департаментом АПК и Получателем.</w:t>
      </w:r>
    </w:p>
    <w:p w:rsidR="00D70A9D" w:rsidRDefault="00D70A9D">
      <w:pPr>
        <w:pStyle w:val="ConsPlusNormal"/>
        <w:jc w:val="both"/>
      </w:pPr>
      <w:r>
        <w:t xml:space="preserve">(п. 3.17.4 в ред. </w:t>
      </w:r>
      <w:hyperlink r:id="rId53">
        <w:r>
          <w:rPr>
            <w:color w:val="0000FF"/>
          </w:rPr>
          <w:t>постановления</w:t>
        </w:r>
      </w:hyperlink>
      <w:r>
        <w:t xml:space="preserve"> Правительства Тюменской области от 02.12.2022 N 874-п)</w:t>
      </w:r>
    </w:p>
    <w:p w:rsidR="00D70A9D" w:rsidRDefault="00D70A9D">
      <w:pPr>
        <w:pStyle w:val="ConsPlusNormal"/>
        <w:spacing w:before="220"/>
        <w:ind w:firstLine="540"/>
        <w:jc w:val="both"/>
      </w:pPr>
      <w:r>
        <w:t xml:space="preserve">3.17.4(1). Исключен. - </w:t>
      </w:r>
      <w:hyperlink r:id="rId54">
        <w:r>
          <w:rPr>
            <w:color w:val="0000FF"/>
          </w:rPr>
          <w:t>Постановление</w:t>
        </w:r>
      </w:hyperlink>
      <w:r>
        <w:t xml:space="preserve"> Правительства Тюменской области от 12.05.2023 N 246-</w:t>
      </w:r>
      <w:r>
        <w:lastRenderedPageBreak/>
        <w:t>п.</w:t>
      </w:r>
    </w:p>
    <w:p w:rsidR="00D70A9D" w:rsidRDefault="00D70A9D">
      <w:pPr>
        <w:pStyle w:val="ConsPlusNormal"/>
        <w:spacing w:before="220"/>
        <w:ind w:firstLine="540"/>
        <w:jc w:val="both"/>
      </w:pPr>
      <w:r>
        <w:t xml:space="preserve">3.17.5. В случае если Получателем в установленный </w:t>
      </w:r>
      <w:hyperlink w:anchor="P220">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20">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D70A9D" w:rsidRDefault="00D70A9D">
      <w:pPr>
        <w:pStyle w:val="ConsPlusNormal"/>
        <w:jc w:val="both"/>
      </w:pPr>
      <w:r>
        <w:t xml:space="preserve">(в ред. постановлений Правительства Тюменской области от 01.07.2022 </w:t>
      </w:r>
      <w:hyperlink r:id="rId55">
        <w:r>
          <w:rPr>
            <w:color w:val="0000FF"/>
          </w:rPr>
          <w:t>N 460-п</w:t>
        </w:r>
      </w:hyperlink>
      <w:r>
        <w:t xml:space="preserve">, от 02.12.2022 </w:t>
      </w:r>
      <w:hyperlink r:id="rId56">
        <w:r>
          <w:rPr>
            <w:color w:val="0000FF"/>
          </w:rPr>
          <w:t>N 874-п</w:t>
        </w:r>
      </w:hyperlink>
      <w:r>
        <w:t xml:space="preserve">, от 12.05.2023 </w:t>
      </w:r>
      <w:hyperlink r:id="rId57">
        <w:r>
          <w:rPr>
            <w:color w:val="0000FF"/>
          </w:rPr>
          <w:t>N 246-п</w:t>
        </w:r>
      </w:hyperlink>
      <w:r>
        <w:t>)</w:t>
      </w:r>
    </w:p>
    <w:p w:rsidR="00D70A9D" w:rsidRDefault="00D70A9D">
      <w:pPr>
        <w:pStyle w:val="ConsPlusNormal"/>
        <w:spacing w:before="220"/>
        <w:ind w:firstLine="540"/>
        <w:jc w:val="both"/>
      </w:pPr>
      <w:r>
        <w:t>3.17.6.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D70A9D" w:rsidRDefault="00D70A9D">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D70A9D" w:rsidRDefault="00D70A9D">
      <w:pPr>
        <w:pStyle w:val="ConsPlusNormal"/>
        <w:spacing w:before="220"/>
        <w:ind w:firstLine="540"/>
        <w:jc w:val="both"/>
      </w:pPr>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D70A9D" w:rsidRDefault="00D70A9D">
      <w:pPr>
        <w:pStyle w:val="ConsPlusNormal"/>
        <w:spacing w:before="220"/>
        <w:ind w:firstLine="540"/>
        <w:jc w:val="both"/>
      </w:pPr>
      <w:bookmarkStart w:id="36" w:name="P230"/>
      <w:bookmarkEnd w:id="36"/>
      <w:r>
        <w:t>3.18.1. Департамент АПК в течение 3 рабочих дней со дня, следующего за днем принятия решения о предоставлении субсидии, готовит для подписания проект договора о предоставлении субсидии в соответствии с типовой формой, установленной Департаментом финансов Тюменской области, в количестве, равном количеству сторон договора, подписывает со своей стороны и направляет Получателю для подписания заказным письмом или передает лично под подпись.</w:t>
      </w:r>
    </w:p>
    <w:p w:rsidR="00D70A9D" w:rsidRDefault="00D70A9D">
      <w:pPr>
        <w:pStyle w:val="ConsPlusNormal"/>
        <w:jc w:val="both"/>
      </w:pPr>
      <w:r>
        <w:t xml:space="preserve">(в ред. </w:t>
      </w:r>
      <w:hyperlink r:id="rId58">
        <w:r>
          <w:rPr>
            <w:color w:val="0000FF"/>
          </w:rPr>
          <w:t>постановления</w:t>
        </w:r>
      </w:hyperlink>
      <w:r>
        <w:t xml:space="preserve"> Правительства Тюменской области от 30.08.2022 N 615-п)</w:t>
      </w:r>
    </w:p>
    <w:p w:rsidR="00D70A9D" w:rsidRDefault="00D70A9D">
      <w:pPr>
        <w:pStyle w:val="ConsPlusNormal"/>
        <w:spacing w:before="220"/>
        <w:ind w:firstLine="540"/>
        <w:jc w:val="both"/>
      </w:pPr>
      <w:bookmarkStart w:id="37" w:name="P232"/>
      <w:bookmarkEnd w:id="37"/>
      <w:r>
        <w:t>3.18.2. Получатель в течение 4 рабочих дней со дня, следующего за днем получения проекта договора о предоставлении субсидии, рассматривает, подписывает и представляет в Департамент АПК один экземпляр договора о предоставлении субсидии.</w:t>
      </w:r>
    </w:p>
    <w:p w:rsidR="00D70A9D" w:rsidRDefault="00D70A9D">
      <w:pPr>
        <w:pStyle w:val="ConsPlusNormal"/>
        <w:jc w:val="both"/>
      </w:pPr>
      <w:r>
        <w:t xml:space="preserve">(в ред. </w:t>
      </w:r>
      <w:hyperlink r:id="rId59">
        <w:r>
          <w:rPr>
            <w:color w:val="0000FF"/>
          </w:rPr>
          <w:t>постановления</w:t>
        </w:r>
      </w:hyperlink>
      <w:r>
        <w:t xml:space="preserve"> Правительства Тюменской области от 30.08.2022 N 615-п)</w:t>
      </w:r>
    </w:p>
    <w:p w:rsidR="00D70A9D" w:rsidRDefault="00D70A9D">
      <w:pPr>
        <w:pStyle w:val="ConsPlusNormal"/>
        <w:spacing w:before="220"/>
        <w:ind w:firstLine="540"/>
        <w:jc w:val="both"/>
      </w:pPr>
      <w:r>
        <w:t>3.18.3.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договору о предоставлении субсидии, суммирующее размер субсидии на текущий финансовый год.</w:t>
      </w:r>
    </w:p>
    <w:p w:rsidR="00D70A9D" w:rsidRDefault="00D70A9D">
      <w:pPr>
        <w:pStyle w:val="ConsPlusNormal"/>
        <w:spacing w:before="220"/>
        <w:ind w:firstLine="540"/>
        <w:jc w:val="both"/>
      </w:pPr>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лицами, имеющими право действовать от имени каждой из сторон договора, в порядке, определенном </w:t>
      </w:r>
      <w:hyperlink w:anchor="P230">
        <w:r>
          <w:rPr>
            <w:color w:val="0000FF"/>
          </w:rPr>
          <w:t>подпунктами 3.18.1</w:t>
        </w:r>
      </w:hyperlink>
      <w:r>
        <w:t xml:space="preserve">, </w:t>
      </w:r>
      <w:hyperlink w:anchor="P232">
        <w:r>
          <w:rPr>
            <w:color w:val="0000FF"/>
          </w:rPr>
          <w:t>3.18.2</w:t>
        </w:r>
      </w:hyperlink>
      <w:r>
        <w:t xml:space="preserve"> настоящего пункта.</w:t>
      </w:r>
    </w:p>
    <w:p w:rsidR="00D70A9D" w:rsidRDefault="00D70A9D">
      <w:pPr>
        <w:pStyle w:val="ConsPlusNormal"/>
        <w:jc w:val="both"/>
      </w:pPr>
      <w:r>
        <w:t xml:space="preserve">(в ред. </w:t>
      </w:r>
      <w:hyperlink r:id="rId60">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3.19.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4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D70A9D" w:rsidRDefault="00D70A9D">
      <w:pPr>
        <w:pStyle w:val="ConsPlusNormal"/>
        <w:spacing w:before="220"/>
        <w:ind w:firstLine="540"/>
        <w:jc w:val="both"/>
      </w:pPr>
      <w:r>
        <w:t xml:space="preserve">В договор о предоставлении субсидии также включаются значение результата </w:t>
      </w:r>
      <w:r>
        <w:lastRenderedPageBreak/>
        <w:t>предоставления субсидии и точная дата достижения результата предоставления субсидии.</w:t>
      </w:r>
    </w:p>
    <w:p w:rsidR="00D70A9D" w:rsidRDefault="00D70A9D">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02.12.2022 N 874-п)</w:t>
      </w:r>
    </w:p>
    <w:p w:rsidR="00D70A9D" w:rsidRDefault="00D70A9D">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Получателем в кредитных организациях.</w:t>
      </w:r>
    </w:p>
    <w:p w:rsidR="00D70A9D" w:rsidRDefault="00D70A9D">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43">
        <w:r>
          <w:rPr>
            <w:color w:val="0000FF"/>
          </w:rPr>
          <w:t>пунктом 3.21</w:t>
        </w:r>
      </w:hyperlink>
      <w:r>
        <w:t xml:space="preserve"> настоящего Положения.</w:t>
      </w:r>
    </w:p>
    <w:p w:rsidR="00D70A9D" w:rsidRDefault="00D70A9D">
      <w:pPr>
        <w:pStyle w:val="ConsPlusNormal"/>
        <w:jc w:val="both"/>
      </w:pPr>
      <w:r>
        <w:t xml:space="preserve">(абзац введен </w:t>
      </w:r>
      <w:hyperlink r:id="rId62">
        <w:r>
          <w:rPr>
            <w:color w:val="0000FF"/>
          </w:rPr>
          <w:t>постановлением</w:t>
        </w:r>
      </w:hyperlink>
      <w:r>
        <w:t xml:space="preserve"> Правительства Тюменской области от 30.08.2022 N 615-п)</w:t>
      </w:r>
    </w:p>
    <w:p w:rsidR="00D70A9D" w:rsidRDefault="00D70A9D">
      <w:pPr>
        <w:pStyle w:val="ConsPlusNormal"/>
        <w:spacing w:before="220"/>
        <w:ind w:firstLine="540"/>
        <w:jc w:val="both"/>
      </w:pPr>
      <w:bookmarkStart w:id="38" w:name="P243"/>
      <w:bookmarkEnd w:id="38"/>
      <w:r>
        <w:t>3.21. Получатель считается уклонившимся от заключения договора о предоставлении субсидии:</w:t>
      </w:r>
    </w:p>
    <w:p w:rsidR="00D70A9D" w:rsidRDefault="00D70A9D">
      <w:pPr>
        <w:pStyle w:val="ConsPlusNormal"/>
        <w:spacing w:before="220"/>
        <w:ind w:firstLine="540"/>
        <w:jc w:val="both"/>
      </w:pPr>
      <w:r>
        <w:t xml:space="preserve">3.21.1. В случае непредставления заявления в срок, установленный </w:t>
      </w:r>
      <w:hyperlink w:anchor="P185">
        <w:r>
          <w:rPr>
            <w:color w:val="0000FF"/>
          </w:rPr>
          <w:t>подпунктом 3.1.2 пункта 3.1</w:t>
        </w:r>
      </w:hyperlink>
      <w:r>
        <w:t xml:space="preserve"> настоящего Положения.</w:t>
      </w:r>
    </w:p>
    <w:p w:rsidR="00D70A9D" w:rsidRDefault="00D70A9D">
      <w:pPr>
        <w:pStyle w:val="ConsPlusNormal"/>
        <w:jc w:val="both"/>
      </w:pPr>
      <w:r>
        <w:t xml:space="preserve">(в ред. </w:t>
      </w:r>
      <w:hyperlink r:id="rId63">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3.21.2. В случае непредставления подписанного Получателем договора о предоставлении субсидии в Департамент АПК в срок, установленный </w:t>
      </w:r>
      <w:hyperlink w:anchor="P232">
        <w:r>
          <w:rPr>
            <w:color w:val="0000FF"/>
          </w:rPr>
          <w:t>подпунктом 3.18.2 пункта 3.18</w:t>
        </w:r>
      </w:hyperlink>
      <w:r>
        <w:t xml:space="preserve"> настоящего Положения.</w:t>
      </w:r>
    </w:p>
    <w:p w:rsidR="00D70A9D" w:rsidRDefault="00D70A9D">
      <w:pPr>
        <w:pStyle w:val="ConsPlusNormal"/>
        <w:jc w:val="both"/>
      </w:pPr>
      <w:r>
        <w:t xml:space="preserve">(в ред. </w:t>
      </w:r>
      <w:hyperlink r:id="rId64">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39" w:name="P248"/>
      <w:bookmarkEnd w:id="39"/>
      <w:r>
        <w:t>3.22. Результат предоставления субсидии, значение которого устанавливается в договоре о предоставлении субсидии, - количество приобретенных единиц сельскохозяйственной техники и (или) оборудования.</w:t>
      </w:r>
    </w:p>
    <w:p w:rsidR="00D70A9D" w:rsidRDefault="00D70A9D">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Получателем на дату заключения договора о предоставлении субсидии.</w:t>
      </w:r>
    </w:p>
    <w:p w:rsidR="00D70A9D" w:rsidRDefault="00D70A9D">
      <w:pPr>
        <w:pStyle w:val="ConsPlusNormal"/>
        <w:jc w:val="both"/>
      </w:pPr>
      <w:r>
        <w:t xml:space="preserve">(п. 3.22 в ред. </w:t>
      </w:r>
      <w:hyperlink r:id="rId65">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bookmarkStart w:id="40" w:name="P251"/>
      <w:bookmarkEnd w:id="40"/>
      <w:r>
        <w:t>3.23. Условиями предоставления субсидии Получателям являются:</w:t>
      </w:r>
    </w:p>
    <w:p w:rsidR="00D70A9D" w:rsidRDefault="00D70A9D">
      <w:pPr>
        <w:pStyle w:val="ConsPlusNormal"/>
        <w:spacing w:before="220"/>
        <w:ind w:firstLine="540"/>
        <w:jc w:val="both"/>
      </w:pPr>
      <w:r>
        <w:t>3.23.1. Представление достоверной информации Получателем.</w:t>
      </w:r>
    </w:p>
    <w:p w:rsidR="00D70A9D" w:rsidRDefault="00D70A9D">
      <w:pPr>
        <w:pStyle w:val="ConsPlusNormal"/>
        <w:spacing w:before="220"/>
        <w:ind w:firstLine="540"/>
        <w:jc w:val="both"/>
      </w:pPr>
      <w:r>
        <w:t xml:space="preserve">3.23.2. 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условий и порядка предоставления субсидии в соответствии со </w:t>
      </w:r>
      <w:hyperlink r:id="rId66">
        <w:r>
          <w:rPr>
            <w:color w:val="0000FF"/>
          </w:rPr>
          <w:t>статьями 268.1</w:t>
        </w:r>
      </w:hyperlink>
      <w:r>
        <w:t xml:space="preserve"> и </w:t>
      </w:r>
      <w:hyperlink r:id="rId67">
        <w:r>
          <w:rPr>
            <w:color w:val="0000FF"/>
          </w:rPr>
          <w:t>269.2</w:t>
        </w:r>
      </w:hyperlink>
      <w:r>
        <w:t xml:space="preserve"> Бюджетного кодекса Российской Федерации.</w:t>
      </w:r>
    </w:p>
    <w:p w:rsidR="00D70A9D" w:rsidRDefault="00D70A9D">
      <w:pPr>
        <w:pStyle w:val="ConsPlusNormal"/>
        <w:jc w:val="both"/>
      </w:pPr>
      <w:r>
        <w:t xml:space="preserve">(п. 3.23.2 в ред. </w:t>
      </w:r>
      <w:hyperlink r:id="rId68">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3.23.3.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D70A9D" w:rsidRDefault="00D70A9D">
      <w:pPr>
        <w:pStyle w:val="ConsPlusNormal"/>
        <w:spacing w:before="220"/>
        <w:ind w:firstLine="540"/>
        <w:jc w:val="both"/>
      </w:pPr>
      <w:r>
        <w:t xml:space="preserve">3.23.4. Предоставление отчетности, установленной </w:t>
      </w:r>
      <w:hyperlink w:anchor="P270">
        <w:r>
          <w:rPr>
            <w:color w:val="0000FF"/>
          </w:rPr>
          <w:t>пунктом 4.1</w:t>
        </w:r>
      </w:hyperlink>
      <w:r>
        <w:t xml:space="preserve"> настоящего Положения.</w:t>
      </w:r>
    </w:p>
    <w:p w:rsidR="00D70A9D" w:rsidRDefault="00D70A9D">
      <w:pPr>
        <w:pStyle w:val="ConsPlusNormal"/>
        <w:spacing w:before="220"/>
        <w:ind w:firstLine="540"/>
        <w:jc w:val="both"/>
      </w:pPr>
      <w:bookmarkStart w:id="41" w:name="P257"/>
      <w:bookmarkEnd w:id="41"/>
      <w:r>
        <w:t xml:space="preserve">3.23.5.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w:t>
      </w:r>
      <w:r>
        <w:lastRenderedPageBreak/>
        <w:t>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D70A9D" w:rsidRDefault="00D70A9D">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257">
        <w:r>
          <w:rPr>
            <w:color w:val="0000FF"/>
          </w:rPr>
          <w:t>подпункте 3.23.5</w:t>
        </w:r>
      </w:hyperlink>
      <w:r>
        <w:t xml:space="preserve"> настоящего пункта.</w:t>
      </w:r>
    </w:p>
    <w:p w:rsidR="00D70A9D" w:rsidRDefault="00D70A9D">
      <w:pPr>
        <w:pStyle w:val="ConsPlusNormal"/>
        <w:jc w:val="both"/>
      </w:pPr>
      <w:r>
        <w:t xml:space="preserve">(в ред. </w:t>
      </w:r>
      <w:hyperlink r:id="rId69">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 xml:space="preserve">3.23.7. Сохранение в течение 5 лет со дня получения субсидии размера площади ягодных многолетних насаждений. Размер площади ягодных многолетних насаждений устанавливается в договоре о предоставлении субсидии согласно проектной документации, представленной в соответствии с </w:t>
      </w:r>
      <w:hyperlink w:anchor="P113">
        <w:r>
          <w:rPr>
            <w:color w:val="0000FF"/>
          </w:rPr>
          <w:t>подпунктом 2.5.6 пункта 2.5</w:t>
        </w:r>
      </w:hyperlink>
      <w:r>
        <w:t xml:space="preserve"> настоящего Положения.</w:t>
      </w:r>
    </w:p>
    <w:p w:rsidR="00D70A9D" w:rsidRDefault="00D70A9D">
      <w:pPr>
        <w:pStyle w:val="ConsPlusNormal"/>
        <w:jc w:val="both"/>
      </w:pPr>
      <w:r>
        <w:t xml:space="preserve">(пп. 3.23.7 введен </w:t>
      </w:r>
      <w:hyperlink r:id="rId70">
        <w:r>
          <w:rPr>
            <w:color w:val="0000FF"/>
          </w:rPr>
          <w:t>постановлением</w:t>
        </w:r>
      </w:hyperlink>
      <w:r>
        <w:t xml:space="preserve"> Правительства Тюменской области от 02.12.2022 N 874-п; в ред. </w:t>
      </w:r>
      <w:hyperlink r:id="rId71">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3.23.8.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D70A9D" w:rsidRDefault="00D70A9D">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D70A9D" w:rsidRDefault="00D70A9D">
      <w:pPr>
        <w:pStyle w:val="ConsPlusNormal"/>
        <w:spacing w:before="220"/>
        <w:ind w:firstLine="540"/>
        <w:jc w:val="both"/>
      </w:pPr>
      <w:r>
        <w:t>- не менее 31 127 рублей в 2023 году;</w:t>
      </w:r>
    </w:p>
    <w:p w:rsidR="00D70A9D" w:rsidRDefault="00D70A9D">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D70A9D" w:rsidRDefault="00D70A9D">
      <w:pPr>
        <w:pStyle w:val="ConsPlusNormal"/>
        <w:jc w:val="both"/>
      </w:pPr>
      <w:r>
        <w:t xml:space="preserve">(пп. 3.23.8 в ред. </w:t>
      </w:r>
      <w:hyperlink r:id="rId72">
        <w:r>
          <w:rPr>
            <w:color w:val="0000FF"/>
          </w:rPr>
          <w:t>постановления</w:t>
        </w:r>
      </w:hyperlink>
      <w:r>
        <w:t xml:space="preserve"> Правительства Тюменской области от 12.05.2023 N 246-п)</w:t>
      </w:r>
    </w:p>
    <w:p w:rsidR="00D70A9D" w:rsidRDefault="00D70A9D">
      <w:pPr>
        <w:pStyle w:val="ConsPlusNormal"/>
        <w:jc w:val="both"/>
      </w:pPr>
    </w:p>
    <w:p w:rsidR="00D70A9D" w:rsidRDefault="00D70A9D">
      <w:pPr>
        <w:pStyle w:val="ConsPlusTitle"/>
        <w:jc w:val="center"/>
        <w:outlineLvl w:val="1"/>
      </w:pPr>
      <w:r>
        <w:t>IV. Требования к отчетности</w:t>
      </w:r>
    </w:p>
    <w:p w:rsidR="00D70A9D" w:rsidRDefault="00D70A9D">
      <w:pPr>
        <w:pStyle w:val="ConsPlusNormal"/>
        <w:jc w:val="both"/>
      </w:pPr>
    </w:p>
    <w:p w:rsidR="00D70A9D" w:rsidRDefault="00D70A9D">
      <w:pPr>
        <w:pStyle w:val="ConsPlusNormal"/>
        <w:ind w:firstLine="540"/>
        <w:jc w:val="both"/>
      </w:pPr>
      <w:bookmarkStart w:id="42" w:name="P270"/>
      <w:bookmarkEnd w:id="42"/>
      <w:r>
        <w:t>4.1. Получатели представляют в Департамент АПК следующую отчетность об исполнении условий предоставления субсидии:</w:t>
      </w:r>
    </w:p>
    <w:p w:rsidR="00D70A9D" w:rsidRDefault="00D70A9D">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D70A9D" w:rsidRDefault="00D70A9D">
      <w:pPr>
        <w:pStyle w:val="ConsPlusNormal"/>
        <w:jc w:val="both"/>
      </w:pPr>
      <w:r>
        <w:t xml:space="preserve">(п. 4.1.1 в ред. </w:t>
      </w:r>
      <w:hyperlink r:id="rId73">
        <w:r>
          <w:rPr>
            <w:color w:val="0000FF"/>
          </w:rPr>
          <w:t>постановления</w:t>
        </w:r>
      </w:hyperlink>
      <w:r>
        <w:t xml:space="preserve"> Правительства Тюменской области от 02.12.2022 N 874-п)</w:t>
      </w:r>
    </w:p>
    <w:p w:rsidR="00D70A9D" w:rsidRDefault="00D70A9D">
      <w:pPr>
        <w:pStyle w:val="ConsPlusNormal"/>
        <w:spacing w:before="220"/>
        <w:ind w:firstLine="540"/>
        <w:jc w:val="both"/>
      </w:pPr>
      <w:r>
        <w:t>4.1.2. Иную дополнительную отчетность в сроки и по форме, установленной Департаментом АПК в договоре о предоставлении субсидии.</w:t>
      </w:r>
    </w:p>
    <w:p w:rsidR="00D70A9D" w:rsidRDefault="00D70A9D">
      <w:pPr>
        <w:pStyle w:val="ConsPlusNormal"/>
        <w:spacing w:before="220"/>
        <w:ind w:firstLine="540"/>
        <w:jc w:val="both"/>
      </w:pPr>
      <w:r>
        <w:t>4.2. Ответственность за достоверность информации, указанной в отчете, несет Получатель.</w:t>
      </w:r>
    </w:p>
    <w:p w:rsidR="00D70A9D" w:rsidRDefault="00D70A9D">
      <w:pPr>
        <w:pStyle w:val="ConsPlusNormal"/>
        <w:jc w:val="both"/>
      </w:pPr>
    </w:p>
    <w:p w:rsidR="00D70A9D" w:rsidRDefault="00D70A9D">
      <w:pPr>
        <w:pStyle w:val="ConsPlusTitle"/>
        <w:jc w:val="center"/>
        <w:outlineLvl w:val="1"/>
      </w:pPr>
      <w:r>
        <w:t>V. Требования об осуществлении контроля (мониторинга)</w:t>
      </w:r>
    </w:p>
    <w:p w:rsidR="00D70A9D" w:rsidRDefault="00D70A9D">
      <w:pPr>
        <w:pStyle w:val="ConsPlusTitle"/>
        <w:jc w:val="center"/>
      </w:pPr>
      <w:r>
        <w:t>за соблюдением условий и порядка предоставления</w:t>
      </w:r>
    </w:p>
    <w:p w:rsidR="00D70A9D" w:rsidRDefault="00D70A9D">
      <w:pPr>
        <w:pStyle w:val="ConsPlusTitle"/>
        <w:jc w:val="center"/>
      </w:pPr>
      <w:r>
        <w:t>субсидий и ответственности за их нарушение</w:t>
      </w:r>
    </w:p>
    <w:p w:rsidR="00D70A9D" w:rsidRDefault="00D70A9D">
      <w:pPr>
        <w:pStyle w:val="ConsPlusNormal"/>
        <w:jc w:val="center"/>
      </w:pPr>
      <w:r>
        <w:t xml:space="preserve">(в ред. </w:t>
      </w:r>
      <w:hyperlink r:id="rId74">
        <w:r>
          <w:rPr>
            <w:color w:val="0000FF"/>
          </w:rPr>
          <w:t>постановления</w:t>
        </w:r>
      </w:hyperlink>
      <w:r>
        <w:t xml:space="preserve"> Правительства Тюменской области</w:t>
      </w:r>
    </w:p>
    <w:p w:rsidR="00D70A9D" w:rsidRDefault="00D70A9D">
      <w:pPr>
        <w:pStyle w:val="ConsPlusNormal"/>
        <w:jc w:val="center"/>
      </w:pPr>
      <w:r>
        <w:lastRenderedPageBreak/>
        <w:t>от 01.07.2022 N 460-п)</w:t>
      </w:r>
    </w:p>
    <w:p w:rsidR="00D70A9D" w:rsidRDefault="00D70A9D">
      <w:pPr>
        <w:pStyle w:val="ConsPlusNormal"/>
        <w:jc w:val="both"/>
      </w:pPr>
    </w:p>
    <w:p w:rsidR="00D70A9D" w:rsidRDefault="00D70A9D">
      <w:pPr>
        <w:pStyle w:val="ConsPlusNormal"/>
        <w:ind w:firstLine="540"/>
        <w:jc w:val="both"/>
      </w:pPr>
      <w:bookmarkStart w:id="43" w:name="P282"/>
      <w:bookmarkEnd w:id="43"/>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D70A9D" w:rsidRDefault="00D70A9D">
      <w:pPr>
        <w:pStyle w:val="ConsPlusNormal"/>
        <w:jc w:val="both"/>
      </w:pPr>
      <w:r>
        <w:t xml:space="preserve">(в ред. </w:t>
      </w:r>
      <w:hyperlink r:id="rId75">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D70A9D" w:rsidRDefault="00D70A9D">
      <w:pPr>
        <w:pStyle w:val="ConsPlusNormal"/>
        <w:jc w:val="both"/>
      </w:pPr>
      <w:r>
        <w:t xml:space="preserve">(пп. 5.1.1 в ред. </w:t>
      </w:r>
      <w:hyperlink r:id="rId76">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7">
        <w:r>
          <w:rPr>
            <w:color w:val="0000FF"/>
          </w:rPr>
          <w:t>статьями 268.1</w:t>
        </w:r>
      </w:hyperlink>
      <w:r>
        <w:t xml:space="preserve">, </w:t>
      </w:r>
      <w:hyperlink r:id="rId78">
        <w:r>
          <w:rPr>
            <w:color w:val="0000FF"/>
          </w:rPr>
          <w:t>269.2</w:t>
        </w:r>
      </w:hyperlink>
      <w:r>
        <w:t xml:space="preserve"> Бюджетного кодекса Российской Федерации.</w:t>
      </w:r>
    </w:p>
    <w:p w:rsidR="00D70A9D" w:rsidRDefault="00D70A9D">
      <w:pPr>
        <w:pStyle w:val="ConsPlusNormal"/>
        <w:jc w:val="both"/>
      </w:pPr>
      <w:r>
        <w:t xml:space="preserve">(пп. 5.1.2 в ред. </w:t>
      </w:r>
      <w:hyperlink r:id="rId79">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D70A9D" w:rsidRDefault="00D70A9D">
      <w:pPr>
        <w:pStyle w:val="ConsPlusNormal"/>
        <w:spacing w:before="220"/>
        <w:ind w:firstLine="540"/>
        <w:jc w:val="both"/>
      </w:pPr>
      <w:r>
        <w:t>а) камеральных проверок;</w:t>
      </w:r>
    </w:p>
    <w:p w:rsidR="00D70A9D" w:rsidRDefault="00D70A9D">
      <w:pPr>
        <w:pStyle w:val="ConsPlusNormal"/>
        <w:spacing w:before="220"/>
        <w:ind w:firstLine="540"/>
        <w:jc w:val="both"/>
      </w:pPr>
      <w:r>
        <w:t>б) выездных проверок.</w:t>
      </w:r>
    </w:p>
    <w:p w:rsidR="00D70A9D" w:rsidRDefault="00D70A9D">
      <w:pPr>
        <w:pStyle w:val="ConsPlusNormal"/>
        <w:jc w:val="both"/>
      </w:pPr>
      <w:r>
        <w:t xml:space="preserve">(пп. 5.1.3 в ред. </w:t>
      </w:r>
      <w:hyperlink r:id="rId80">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5.1.4. Проведение камеральных проверок:</w:t>
      </w:r>
    </w:p>
    <w:p w:rsidR="00D70A9D" w:rsidRDefault="00D70A9D">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D70A9D" w:rsidRDefault="00D70A9D">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D70A9D" w:rsidRDefault="00D70A9D">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D70A9D" w:rsidRDefault="00D70A9D">
      <w:pPr>
        <w:pStyle w:val="ConsPlusNormal"/>
        <w:jc w:val="both"/>
      </w:pPr>
      <w:r>
        <w:t xml:space="preserve">(в ред. </w:t>
      </w:r>
      <w:hyperlink r:id="rId81">
        <w:r>
          <w:rPr>
            <w:color w:val="0000FF"/>
          </w:rPr>
          <w:t>постановления</w:t>
        </w:r>
      </w:hyperlink>
      <w:r>
        <w:t xml:space="preserve"> Правительства Тюменской области от 30.08.2022 N 615-п)</w:t>
      </w:r>
    </w:p>
    <w:p w:rsidR="00D70A9D" w:rsidRDefault="00D70A9D">
      <w:pPr>
        <w:pStyle w:val="ConsPlusNormal"/>
        <w:spacing w:before="220"/>
        <w:ind w:firstLine="540"/>
        <w:jc w:val="both"/>
      </w:pPr>
      <w:r>
        <w:t>5.1.5. Проведение выездных проверок:</w:t>
      </w:r>
    </w:p>
    <w:p w:rsidR="00D70A9D" w:rsidRDefault="00D70A9D">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D70A9D" w:rsidRDefault="00D70A9D">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w:t>
      </w:r>
      <w:r>
        <w:lastRenderedPageBreak/>
        <w:t>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D70A9D" w:rsidRDefault="00D70A9D">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D70A9D" w:rsidRDefault="00D70A9D">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D70A9D" w:rsidRDefault="00D70A9D">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D70A9D" w:rsidRDefault="00D70A9D">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D70A9D" w:rsidRDefault="00D70A9D">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D70A9D" w:rsidRDefault="00D70A9D">
      <w:pPr>
        <w:pStyle w:val="ConsPlusNormal"/>
        <w:spacing w:before="220"/>
        <w:ind w:firstLine="540"/>
        <w:jc w:val="both"/>
      </w:pPr>
      <w:r>
        <w:t>5.1.8. Основаниями для подготовки приказа о проведении проверки являются:</w:t>
      </w:r>
    </w:p>
    <w:p w:rsidR="00D70A9D" w:rsidRDefault="00D70A9D">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D70A9D" w:rsidRDefault="00D70A9D">
      <w:pPr>
        <w:pStyle w:val="ConsPlusNormal"/>
        <w:spacing w:before="220"/>
        <w:ind w:firstLine="540"/>
        <w:jc w:val="both"/>
      </w:pPr>
      <w:r>
        <w:lastRenderedPageBreak/>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D70A9D" w:rsidRDefault="00D70A9D">
      <w:pPr>
        <w:pStyle w:val="ConsPlusNormal"/>
        <w:spacing w:before="220"/>
        <w:ind w:firstLine="540"/>
        <w:jc w:val="both"/>
      </w:pPr>
      <w:r>
        <w:t>5.1.9. При формировании плана проверок необходимо учитывать:</w:t>
      </w:r>
    </w:p>
    <w:p w:rsidR="00D70A9D" w:rsidRDefault="00D70A9D">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D70A9D" w:rsidRDefault="00D70A9D">
      <w:pPr>
        <w:pStyle w:val="ConsPlusNormal"/>
        <w:spacing w:before="220"/>
        <w:ind w:firstLine="540"/>
        <w:jc w:val="both"/>
      </w:pPr>
      <w:r>
        <w:t>количество Получателей;</w:t>
      </w:r>
    </w:p>
    <w:p w:rsidR="00D70A9D" w:rsidRDefault="00D70A9D">
      <w:pPr>
        <w:pStyle w:val="ConsPlusNormal"/>
        <w:spacing w:before="220"/>
        <w:ind w:firstLine="540"/>
        <w:jc w:val="both"/>
      </w:pPr>
      <w:r>
        <w:t>5.1.10. Должностные лица Департамента АПК, осуществляющие проверку, имеют право:</w:t>
      </w:r>
    </w:p>
    <w:p w:rsidR="00D70A9D" w:rsidRDefault="00D70A9D">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D70A9D" w:rsidRDefault="00D70A9D">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D70A9D" w:rsidRDefault="00D70A9D">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D70A9D" w:rsidRDefault="00D70A9D">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D70A9D" w:rsidRDefault="00D70A9D">
      <w:pPr>
        <w:pStyle w:val="ConsPlusNormal"/>
        <w:spacing w:before="220"/>
        <w:ind w:firstLine="540"/>
        <w:jc w:val="both"/>
      </w:pPr>
      <w:r>
        <w:t>Должностные лица Департамента АПК обязаны:</w:t>
      </w:r>
    </w:p>
    <w:p w:rsidR="00D70A9D" w:rsidRDefault="00D70A9D">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70A9D" w:rsidRDefault="00D70A9D">
      <w:pPr>
        <w:pStyle w:val="ConsPlusNormal"/>
        <w:spacing w:before="220"/>
        <w:ind w:firstLine="540"/>
        <w:jc w:val="both"/>
      </w:pPr>
      <w:r>
        <w:t>соблюдать требования нормативных правовых актов в установленной сфере деятельности;</w:t>
      </w:r>
    </w:p>
    <w:p w:rsidR="00D70A9D" w:rsidRDefault="00D70A9D">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D70A9D" w:rsidRDefault="00D70A9D">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D70A9D" w:rsidRDefault="00D70A9D">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D70A9D" w:rsidRDefault="00D70A9D">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D70A9D" w:rsidRDefault="00D70A9D">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D70A9D" w:rsidRDefault="00D70A9D">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w:t>
      </w:r>
      <w:r>
        <w:lastRenderedPageBreak/>
        <w:t>автоматизированных информационных систем.</w:t>
      </w:r>
    </w:p>
    <w:p w:rsidR="00D70A9D" w:rsidRDefault="00D70A9D">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D70A9D" w:rsidRDefault="00D70A9D">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D70A9D" w:rsidRDefault="00D70A9D">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D70A9D" w:rsidRDefault="00D70A9D">
      <w:pPr>
        <w:pStyle w:val="ConsPlusNormal"/>
        <w:spacing w:before="220"/>
        <w:ind w:firstLine="540"/>
        <w:jc w:val="both"/>
      </w:pPr>
      <w:bookmarkStart w:id="44" w:name="P328"/>
      <w:bookmarkEnd w:id="44"/>
      <w:r>
        <w:t>5.2. Мониторинг результатов, которые являются достигнутыми на дату заключения договора о предоставлении субсидии, не осуществляется.</w:t>
      </w:r>
    </w:p>
    <w:p w:rsidR="00D70A9D" w:rsidRDefault="00D70A9D">
      <w:pPr>
        <w:pStyle w:val="ConsPlusNormal"/>
        <w:jc w:val="both"/>
      </w:pPr>
      <w:r>
        <w:t xml:space="preserve">(п. 5.2 в ред. </w:t>
      </w:r>
      <w:hyperlink r:id="rId82">
        <w:r>
          <w:rPr>
            <w:color w:val="0000FF"/>
          </w:rPr>
          <w:t>постановления</w:t>
        </w:r>
      </w:hyperlink>
      <w:r>
        <w:t xml:space="preserve"> Правительства Тюменской области от 12.05.2023 N 246-п)</w:t>
      </w:r>
    </w:p>
    <w:p w:rsidR="00D70A9D" w:rsidRDefault="00D70A9D">
      <w:pPr>
        <w:pStyle w:val="ConsPlusNormal"/>
        <w:spacing w:before="220"/>
        <w:ind w:firstLine="540"/>
        <w:jc w:val="both"/>
      </w:pPr>
      <w:r>
        <w:t>5.3. Меры ответственности за нарушение условий и порядка предоставления субсидий:</w:t>
      </w:r>
    </w:p>
    <w:p w:rsidR="00D70A9D" w:rsidRDefault="00D70A9D">
      <w:pPr>
        <w:pStyle w:val="ConsPlusNormal"/>
        <w:jc w:val="both"/>
      </w:pPr>
      <w:r>
        <w:t xml:space="preserve">(в ред. </w:t>
      </w:r>
      <w:hyperlink r:id="rId83">
        <w:r>
          <w:rPr>
            <w:color w:val="0000FF"/>
          </w:rPr>
          <w:t>постановления</w:t>
        </w:r>
      </w:hyperlink>
      <w:r>
        <w:t xml:space="preserve"> Правительства Тюменской области от 01.07.2022 N 460-п)</w:t>
      </w:r>
    </w:p>
    <w:p w:rsidR="00D70A9D" w:rsidRDefault="00D70A9D">
      <w:pPr>
        <w:pStyle w:val="ConsPlusNormal"/>
        <w:spacing w:before="220"/>
        <w:ind w:firstLine="540"/>
        <w:jc w:val="both"/>
      </w:pPr>
      <w:r>
        <w:t xml:space="preserve">5.3.1. При нарушении условий предоставления субсидий, установленных </w:t>
      </w:r>
      <w:hyperlink w:anchor="P251">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D70A9D" w:rsidRDefault="00D70A9D">
      <w:pPr>
        <w:pStyle w:val="ConsPlusNormal"/>
        <w:jc w:val="both"/>
      </w:pPr>
      <w:r>
        <w:t xml:space="preserve">(в ред. постановлений Правительства Тюменской области от 02.12.2022 </w:t>
      </w:r>
      <w:hyperlink r:id="rId84">
        <w:r>
          <w:rPr>
            <w:color w:val="0000FF"/>
          </w:rPr>
          <w:t>N 874-п</w:t>
        </w:r>
      </w:hyperlink>
      <w:r>
        <w:t xml:space="preserve">, от 12.05.2023 </w:t>
      </w:r>
      <w:hyperlink r:id="rId85">
        <w:r>
          <w:rPr>
            <w:color w:val="0000FF"/>
          </w:rPr>
          <w:t>N 246-п</w:t>
        </w:r>
      </w:hyperlink>
      <w:r>
        <w:t>)</w:t>
      </w:r>
    </w:p>
    <w:p w:rsidR="00D70A9D" w:rsidRDefault="00D70A9D">
      <w:pPr>
        <w:pStyle w:val="ConsPlusNormal"/>
        <w:spacing w:before="220"/>
        <w:ind w:firstLine="540"/>
        <w:jc w:val="both"/>
      </w:pPr>
      <w:bookmarkStart w:id="45" w:name="P334"/>
      <w:bookmarkEnd w:id="45"/>
      <w:r>
        <w:t xml:space="preserve">5.3.2. В случае если Получателем не достигнуто значение результата предоставления субсидии, установленного договором о предоставлении субсидии в соответствии с </w:t>
      </w:r>
      <w:hyperlink w:anchor="P248">
        <w:r>
          <w:rPr>
            <w:color w:val="0000FF"/>
          </w:rPr>
          <w:t>пунктом 3.22</w:t>
        </w:r>
      </w:hyperlink>
      <w:r>
        <w:t xml:space="preserve"> настоящего Положения, Получатель осуществляет возврат средств в областной бюджет в объеме, определяемом по формуле:</w:t>
      </w:r>
    </w:p>
    <w:p w:rsidR="00D70A9D" w:rsidRDefault="00D70A9D">
      <w:pPr>
        <w:pStyle w:val="ConsPlusNormal"/>
        <w:jc w:val="both"/>
      </w:pPr>
      <w:r>
        <w:t xml:space="preserve">(в ред. </w:t>
      </w:r>
      <w:hyperlink r:id="rId86">
        <w:r>
          <w:rPr>
            <w:color w:val="0000FF"/>
          </w:rPr>
          <w:t>постановления</w:t>
        </w:r>
      </w:hyperlink>
      <w:r>
        <w:t xml:space="preserve"> Правительства Тюменской области от 02.12.2022 N 874-п)</w:t>
      </w:r>
    </w:p>
    <w:p w:rsidR="00D70A9D" w:rsidRDefault="00D70A9D">
      <w:pPr>
        <w:pStyle w:val="ConsPlusNormal"/>
        <w:jc w:val="both"/>
      </w:pPr>
    </w:p>
    <w:p w:rsidR="00D70A9D" w:rsidRDefault="00D70A9D">
      <w:pPr>
        <w:pStyle w:val="ConsPlusNormal"/>
        <w:jc w:val="center"/>
      </w:pPr>
      <w:r>
        <w:rPr>
          <w:noProof/>
          <w:position w:val="-6"/>
        </w:rPr>
        <w:drawing>
          <wp:inline distT="0" distB="0" distL="0" distR="0">
            <wp:extent cx="280797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D70A9D" w:rsidRDefault="00D70A9D">
      <w:pPr>
        <w:pStyle w:val="ConsPlusNormal"/>
        <w:jc w:val="both"/>
      </w:pPr>
    </w:p>
    <w:p w:rsidR="00D70A9D" w:rsidRDefault="00D70A9D">
      <w:pPr>
        <w:pStyle w:val="ConsPlusNormal"/>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D70A9D" w:rsidRDefault="00D70A9D">
      <w:pPr>
        <w:pStyle w:val="ConsPlusNormal"/>
        <w:spacing w:before="220"/>
        <w:ind w:firstLine="540"/>
        <w:jc w:val="both"/>
      </w:pPr>
      <w:r>
        <w:t>k - коэффициент возврата субсидии,</w:t>
      </w:r>
    </w:p>
    <w:p w:rsidR="00D70A9D" w:rsidRDefault="00D70A9D">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D70A9D" w:rsidRDefault="00D70A9D">
      <w:pPr>
        <w:pStyle w:val="ConsPlusNormal"/>
        <w:spacing w:before="220"/>
        <w:ind w:firstLine="540"/>
        <w:jc w:val="both"/>
      </w:pPr>
      <w:r>
        <w:t>n - общее количество результатов предоставления субсидии.</w:t>
      </w:r>
    </w:p>
    <w:p w:rsidR="00D70A9D" w:rsidRDefault="00D70A9D">
      <w:pPr>
        <w:pStyle w:val="ConsPlusNormal"/>
        <w:jc w:val="both"/>
      </w:pPr>
    </w:p>
    <w:p w:rsidR="00D70A9D" w:rsidRDefault="00D70A9D">
      <w:pPr>
        <w:pStyle w:val="ConsPlusNormal"/>
        <w:jc w:val="center"/>
      </w:pPr>
      <w:r>
        <w:t>k = SUM Di / m, где:</w:t>
      </w:r>
    </w:p>
    <w:p w:rsidR="00D70A9D" w:rsidRDefault="00D70A9D">
      <w:pPr>
        <w:pStyle w:val="ConsPlusNormal"/>
        <w:jc w:val="both"/>
      </w:pPr>
    </w:p>
    <w:p w:rsidR="00D70A9D" w:rsidRDefault="00D70A9D">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D70A9D" w:rsidRDefault="00D70A9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rsidR="00D70A9D" w:rsidRDefault="00D70A9D">
      <w:pPr>
        <w:pStyle w:val="ConsPlusNormal"/>
        <w:jc w:val="both"/>
      </w:pPr>
    </w:p>
    <w:p w:rsidR="00D70A9D" w:rsidRDefault="00D70A9D">
      <w:pPr>
        <w:pStyle w:val="ConsPlusNormal"/>
        <w:jc w:val="center"/>
      </w:pPr>
      <w:r>
        <w:lastRenderedPageBreak/>
        <w:t>Di = 1 - Ti / Si, где:</w:t>
      </w:r>
    </w:p>
    <w:p w:rsidR="00D70A9D" w:rsidRDefault="00D70A9D">
      <w:pPr>
        <w:pStyle w:val="ConsPlusNormal"/>
        <w:jc w:val="both"/>
      </w:pPr>
    </w:p>
    <w:p w:rsidR="00D70A9D" w:rsidRDefault="00D70A9D">
      <w:pPr>
        <w:pStyle w:val="ConsPlusNormal"/>
        <w:ind w:firstLine="540"/>
        <w:jc w:val="both"/>
      </w:pPr>
      <w:r>
        <w:t>Di - индекс, отражающий уровень недостижения i-го результата предоставления субсидии;</w:t>
      </w:r>
    </w:p>
    <w:p w:rsidR="00D70A9D" w:rsidRDefault="00D70A9D">
      <w:pPr>
        <w:pStyle w:val="ConsPlusNormal"/>
        <w:spacing w:before="220"/>
        <w:ind w:firstLine="540"/>
        <w:jc w:val="both"/>
      </w:pPr>
      <w:r>
        <w:t>Si - значение результата предоставления субсидии, установленное договором о предоставлении субсидии;</w:t>
      </w:r>
    </w:p>
    <w:p w:rsidR="00D70A9D" w:rsidRDefault="00D70A9D">
      <w:pPr>
        <w:pStyle w:val="ConsPlusNormal"/>
        <w:spacing w:before="220"/>
        <w:ind w:firstLine="540"/>
        <w:jc w:val="both"/>
      </w:pPr>
      <w:r>
        <w:t>Ti - фактическое значение результата предоставления субсидии.</w:t>
      </w:r>
    </w:p>
    <w:p w:rsidR="00D70A9D" w:rsidRDefault="00D70A9D">
      <w:pPr>
        <w:pStyle w:val="ConsPlusNormal"/>
        <w:spacing w:before="220"/>
        <w:ind w:firstLine="540"/>
        <w:jc w:val="both"/>
      </w:pPr>
      <w:r>
        <w:t xml:space="preserve">5.3.3. Исключен. - </w:t>
      </w:r>
      <w:hyperlink r:id="rId89">
        <w:r>
          <w:rPr>
            <w:color w:val="0000FF"/>
          </w:rPr>
          <w:t>Постановление</w:t>
        </w:r>
      </w:hyperlink>
      <w:r>
        <w:t xml:space="preserve"> Правительства Тюменской области от 02.12.2022 N 874-п.</w:t>
      </w:r>
    </w:p>
    <w:p w:rsidR="00D70A9D" w:rsidRDefault="00D70A9D">
      <w:pPr>
        <w:pStyle w:val="ConsPlusNormal"/>
        <w:spacing w:before="220"/>
        <w:ind w:firstLine="540"/>
        <w:jc w:val="both"/>
      </w:pPr>
      <w:r>
        <w:t xml:space="preserve">5.3.4. Исключен. - </w:t>
      </w:r>
      <w:hyperlink r:id="rId90">
        <w:r>
          <w:rPr>
            <w:color w:val="0000FF"/>
          </w:rPr>
          <w:t>Постановление</w:t>
        </w:r>
      </w:hyperlink>
      <w:r>
        <w:t xml:space="preserve"> Правительства Тюменской области от 12.05.2023 N 246-п.</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1</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jc w:val="both"/>
      </w:pPr>
    </w:p>
    <w:p w:rsidR="00D70A9D" w:rsidRDefault="00D70A9D">
      <w:pPr>
        <w:pStyle w:val="ConsPlusTitle"/>
        <w:jc w:val="center"/>
      </w:pPr>
      <w:bookmarkStart w:id="46" w:name="P368"/>
      <w:bookmarkEnd w:id="46"/>
      <w:r>
        <w:t>РЕЕСТР</w:t>
      </w:r>
    </w:p>
    <w:p w:rsidR="00D70A9D" w:rsidRDefault="00D70A9D">
      <w:pPr>
        <w:pStyle w:val="ConsPlusTitle"/>
        <w:jc w:val="center"/>
      </w:pPr>
      <w:r>
        <w:t>СЕЛЬСКОХОЗЯЙСТВЕННОЙ ТЕХНИКИ (ОБОРУДОВАНИЯ),</w:t>
      </w:r>
    </w:p>
    <w:p w:rsidR="00D70A9D" w:rsidRDefault="00D70A9D">
      <w:pPr>
        <w:pStyle w:val="ConsPlusTitle"/>
        <w:jc w:val="center"/>
      </w:pPr>
      <w:r>
        <w:t>ЧАСТЬ СТОИМОСТИ КОТОРЫХ ПОДЛЕЖИТ ВОЗМЕЩЕНИЮ</w:t>
      </w:r>
    </w:p>
    <w:p w:rsidR="00D70A9D" w:rsidRDefault="00D70A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8447"/>
      </w:tblGrid>
      <w:tr w:rsidR="00D70A9D">
        <w:tc>
          <w:tcPr>
            <w:tcW w:w="9015" w:type="dxa"/>
            <w:gridSpan w:val="2"/>
          </w:tcPr>
          <w:p w:rsidR="00D70A9D" w:rsidRDefault="00D70A9D">
            <w:pPr>
              <w:pStyle w:val="ConsPlusNormal"/>
              <w:jc w:val="center"/>
            </w:pPr>
            <w:r>
              <w:t>Наименование сельскохозяйственной техники (оборудования)</w:t>
            </w:r>
          </w:p>
        </w:tc>
      </w:tr>
      <w:tr w:rsidR="00D70A9D">
        <w:tc>
          <w:tcPr>
            <w:tcW w:w="568" w:type="dxa"/>
          </w:tcPr>
          <w:p w:rsidR="00D70A9D" w:rsidRDefault="00D70A9D">
            <w:pPr>
              <w:pStyle w:val="ConsPlusNormal"/>
              <w:jc w:val="center"/>
            </w:pPr>
            <w:r>
              <w:t>1.</w:t>
            </w:r>
          </w:p>
        </w:tc>
        <w:tc>
          <w:tcPr>
            <w:tcW w:w="8447" w:type="dxa"/>
          </w:tcPr>
          <w:p w:rsidR="00D70A9D" w:rsidRDefault="00D70A9D">
            <w:pPr>
              <w:pStyle w:val="ConsPlusNormal"/>
            </w:pPr>
            <w:r>
              <w:t>Тракторы колесные мощностью не более 90 л.с.</w:t>
            </w:r>
          </w:p>
        </w:tc>
      </w:tr>
      <w:tr w:rsidR="00D70A9D">
        <w:tc>
          <w:tcPr>
            <w:tcW w:w="568" w:type="dxa"/>
          </w:tcPr>
          <w:p w:rsidR="00D70A9D" w:rsidRDefault="00D70A9D">
            <w:pPr>
              <w:pStyle w:val="ConsPlusNormal"/>
              <w:jc w:val="center"/>
            </w:pPr>
            <w:r>
              <w:t>2.</w:t>
            </w:r>
          </w:p>
        </w:tc>
        <w:tc>
          <w:tcPr>
            <w:tcW w:w="8447" w:type="dxa"/>
          </w:tcPr>
          <w:p w:rsidR="00D70A9D" w:rsidRDefault="00D70A9D">
            <w:pPr>
              <w:pStyle w:val="ConsPlusNormal"/>
            </w:pPr>
            <w:r>
              <w:t>Оборудование навесное погрузочно-разгрузочное для тракторов мощностью не более 90 л.с.</w:t>
            </w:r>
          </w:p>
        </w:tc>
      </w:tr>
      <w:tr w:rsidR="00D70A9D">
        <w:tc>
          <w:tcPr>
            <w:tcW w:w="568" w:type="dxa"/>
          </w:tcPr>
          <w:p w:rsidR="00D70A9D" w:rsidRDefault="00D70A9D">
            <w:pPr>
              <w:pStyle w:val="ConsPlusNormal"/>
              <w:jc w:val="center"/>
            </w:pPr>
            <w:r>
              <w:t>3.</w:t>
            </w:r>
          </w:p>
        </w:tc>
        <w:tc>
          <w:tcPr>
            <w:tcW w:w="8447" w:type="dxa"/>
          </w:tcPr>
          <w:p w:rsidR="00D70A9D" w:rsidRDefault="00D70A9D">
            <w:pPr>
              <w:pStyle w:val="ConsPlusNormal"/>
            </w:pPr>
            <w:r>
              <w:t>Машины и оборудование для срезания грубостебельной, мелкокустарниковой растительности, обработки почвы, пропалывания, опрыскивания, уборки, выкапывания саженцев ягодных культур (плуги, бороны, культиваторы, фрезы, косилки, пропалыватели, садовые опрыскиватели, комбайны, скобы выкопочные)</w:t>
            </w:r>
          </w:p>
        </w:tc>
      </w:tr>
      <w:tr w:rsidR="00D70A9D">
        <w:tc>
          <w:tcPr>
            <w:tcW w:w="568" w:type="dxa"/>
          </w:tcPr>
          <w:p w:rsidR="00D70A9D" w:rsidRDefault="00D70A9D">
            <w:pPr>
              <w:pStyle w:val="ConsPlusNormal"/>
              <w:jc w:val="center"/>
            </w:pPr>
            <w:r>
              <w:t>4.</w:t>
            </w:r>
          </w:p>
        </w:tc>
        <w:tc>
          <w:tcPr>
            <w:tcW w:w="8447" w:type="dxa"/>
          </w:tcPr>
          <w:p w:rsidR="00D70A9D" w:rsidRDefault="00D70A9D">
            <w:pPr>
              <w:pStyle w:val="ConsPlusNormal"/>
            </w:pPr>
            <w:r>
              <w:t>Система капельного орошения ягодного хозяйства</w:t>
            </w:r>
          </w:p>
        </w:tc>
      </w:tr>
      <w:tr w:rsidR="00D70A9D">
        <w:tc>
          <w:tcPr>
            <w:tcW w:w="568" w:type="dxa"/>
          </w:tcPr>
          <w:p w:rsidR="00D70A9D" w:rsidRDefault="00D70A9D">
            <w:pPr>
              <w:pStyle w:val="ConsPlusNormal"/>
              <w:jc w:val="center"/>
            </w:pPr>
            <w:r>
              <w:t>5.</w:t>
            </w:r>
          </w:p>
        </w:tc>
        <w:tc>
          <w:tcPr>
            <w:tcW w:w="8447" w:type="dxa"/>
          </w:tcPr>
          <w:p w:rsidR="00D70A9D" w:rsidRDefault="00D70A9D">
            <w:pPr>
              <w:pStyle w:val="ConsPlusNormal"/>
            </w:pPr>
            <w:r>
              <w:t>Холодильное и скороморозильное оборудование</w:t>
            </w:r>
          </w:p>
        </w:tc>
      </w:tr>
    </w:tbl>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2</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center"/>
            </w:pPr>
            <w:r>
              <w:rPr>
                <w:color w:val="392C69"/>
              </w:rPr>
              <w:t>Список изменяющих документов</w:t>
            </w:r>
          </w:p>
          <w:p w:rsidR="00D70A9D" w:rsidRDefault="00D70A9D">
            <w:pPr>
              <w:pStyle w:val="ConsPlusNormal"/>
              <w:jc w:val="center"/>
            </w:pPr>
            <w:r>
              <w:rPr>
                <w:color w:val="392C69"/>
              </w:rPr>
              <w:t xml:space="preserve">(в ред. постановлений Правительства Тюменской области от 01.07.2022 </w:t>
            </w:r>
            <w:hyperlink r:id="rId91">
              <w:r>
                <w:rPr>
                  <w:color w:val="0000FF"/>
                </w:rPr>
                <w:t>N 460-п</w:t>
              </w:r>
            </w:hyperlink>
            <w:r>
              <w:rPr>
                <w:color w:val="392C69"/>
              </w:rPr>
              <w:t>,</w:t>
            </w:r>
          </w:p>
          <w:p w:rsidR="00D70A9D" w:rsidRDefault="00D70A9D">
            <w:pPr>
              <w:pStyle w:val="ConsPlusNormal"/>
              <w:jc w:val="center"/>
            </w:pPr>
            <w:r>
              <w:rPr>
                <w:color w:val="392C69"/>
              </w:rPr>
              <w:t xml:space="preserve">от 12.05.2023 </w:t>
            </w:r>
            <w:hyperlink r:id="rId92">
              <w:r>
                <w:rPr>
                  <w:color w:val="0000FF"/>
                </w:rPr>
                <w:t>N 246-п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jc w:val="both"/>
      </w:pPr>
    </w:p>
    <w:p w:rsidR="00D70A9D" w:rsidRDefault="00D70A9D">
      <w:pPr>
        <w:pStyle w:val="ConsPlusNonformat"/>
        <w:jc w:val="both"/>
      </w:pPr>
      <w:r>
        <w:t xml:space="preserve">                                                   Заместителю Губернатора,</w:t>
      </w:r>
    </w:p>
    <w:p w:rsidR="00D70A9D" w:rsidRDefault="00D70A9D">
      <w:pPr>
        <w:pStyle w:val="ConsPlusNonformat"/>
        <w:jc w:val="both"/>
      </w:pPr>
      <w:r>
        <w:t xml:space="preserve">                                                     Директору Департамента</w:t>
      </w:r>
    </w:p>
    <w:p w:rsidR="00D70A9D" w:rsidRDefault="00D70A9D">
      <w:pPr>
        <w:pStyle w:val="ConsPlusNonformat"/>
        <w:jc w:val="both"/>
      </w:pPr>
      <w:r>
        <w:t xml:space="preserve">                                                агропромышленного комплекса</w:t>
      </w:r>
    </w:p>
    <w:p w:rsidR="00D70A9D" w:rsidRDefault="00D70A9D">
      <w:pPr>
        <w:pStyle w:val="ConsPlusNonformat"/>
        <w:jc w:val="both"/>
      </w:pPr>
      <w:r>
        <w:t xml:space="preserve">                                                          Тюменской области</w:t>
      </w:r>
    </w:p>
    <w:p w:rsidR="00D70A9D" w:rsidRDefault="00D70A9D">
      <w:pPr>
        <w:pStyle w:val="ConsPlusNonformat"/>
        <w:jc w:val="both"/>
      </w:pPr>
    </w:p>
    <w:p w:rsidR="00D70A9D" w:rsidRDefault="00D70A9D">
      <w:pPr>
        <w:pStyle w:val="ConsPlusNonformat"/>
        <w:jc w:val="both"/>
      </w:pPr>
    </w:p>
    <w:p w:rsidR="00D70A9D" w:rsidRDefault="00D70A9D">
      <w:pPr>
        <w:pStyle w:val="ConsPlusNonformat"/>
        <w:jc w:val="both"/>
      </w:pPr>
      <w:bookmarkStart w:id="47" w:name="P404"/>
      <w:bookmarkEnd w:id="47"/>
      <w:r>
        <w:t xml:space="preserve">                        ЗАЯВКА НА УЧАСТИЕ В ОТБОРЕ</w:t>
      </w:r>
    </w:p>
    <w:p w:rsidR="00D70A9D" w:rsidRDefault="00D70A9D">
      <w:pPr>
        <w:pStyle w:val="ConsPlusNonformat"/>
        <w:jc w:val="both"/>
      </w:pPr>
    </w:p>
    <w:p w:rsidR="00D70A9D" w:rsidRDefault="00D70A9D">
      <w:pPr>
        <w:pStyle w:val="ConsPlusNonformat"/>
        <w:jc w:val="both"/>
      </w:pPr>
      <w:r>
        <w:t xml:space="preserve">    Прошу  рассмотреть  документы  для  участия в отборе для предоставления</w:t>
      </w:r>
    </w:p>
    <w:p w:rsidR="00D70A9D" w:rsidRDefault="00D70A9D">
      <w:pPr>
        <w:pStyle w:val="ConsPlusNonformat"/>
        <w:jc w:val="both"/>
      </w:pPr>
      <w:r>
        <w:t xml:space="preserve">субсидии  в  соответствии с </w:t>
      </w:r>
      <w:hyperlink w:anchor="P33">
        <w:r>
          <w:rPr>
            <w:color w:val="0000FF"/>
          </w:rPr>
          <w:t>Положением</w:t>
        </w:r>
      </w:hyperlink>
      <w:r>
        <w:t xml:space="preserve"> о порядке предоставления субсидий из</w:t>
      </w:r>
    </w:p>
    <w:p w:rsidR="00D70A9D" w:rsidRDefault="00D70A9D">
      <w:pPr>
        <w:pStyle w:val="ConsPlusNonformat"/>
        <w:jc w:val="both"/>
      </w:pPr>
      <w:r>
        <w:t>средств  областного  бюджета  на  развитие  производства  продукции ягодных</w:t>
      </w:r>
    </w:p>
    <w:p w:rsidR="00D70A9D" w:rsidRDefault="00D70A9D">
      <w:pPr>
        <w:pStyle w:val="ConsPlusNonformat"/>
        <w:jc w:val="both"/>
      </w:pPr>
      <w:r>
        <w:t>насаждений  в  агропромышленном  комплексе  Тюменской области, утвержденным</w:t>
      </w:r>
    </w:p>
    <w:p w:rsidR="00D70A9D" w:rsidRDefault="00D70A9D">
      <w:pPr>
        <w:pStyle w:val="ConsPlusNonformat"/>
        <w:jc w:val="both"/>
      </w:pPr>
      <w:r>
        <w:t>постановлением Правительства Тюменской области от ______________ N _____.</w:t>
      </w:r>
    </w:p>
    <w:p w:rsidR="00D70A9D" w:rsidRDefault="00D70A9D">
      <w:pPr>
        <w:pStyle w:val="ConsPlusNonformat"/>
        <w:jc w:val="both"/>
      </w:pPr>
      <w:r>
        <w:t>Полное наименование заявителя: ____________________________________________</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Почтовый адрес, телефон, e-mail заявителя: ________________________________</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Юридический адрес: ________________________________________________________</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Реквизиты заявителя:</w:t>
      </w:r>
    </w:p>
    <w:p w:rsidR="00D70A9D" w:rsidRDefault="00D70A9D">
      <w:pPr>
        <w:pStyle w:val="ConsPlusNonformat"/>
        <w:jc w:val="both"/>
      </w:pPr>
      <w:r>
        <w:t>ИНН/КПП _______________________________________________________________</w:t>
      </w:r>
    </w:p>
    <w:p w:rsidR="00D70A9D" w:rsidRDefault="00D70A9D">
      <w:pPr>
        <w:pStyle w:val="ConsPlusNonformat"/>
        <w:jc w:val="both"/>
      </w:pPr>
      <w:r>
        <w:t>Р/с ___________________________________________________________________</w:t>
      </w:r>
    </w:p>
    <w:p w:rsidR="00D70A9D" w:rsidRDefault="00D70A9D">
      <w:pPr>
        <w:pStyle w:val="ConsPlusNonformat"/>
        <w:jc w:val="both"/>
      </w:pPr>
      <w:r>
        <w:t>Наименование банка ____________________________________________________</w:t>
      </w:r>
    </w:p>
    <w:p w:rsidR="00D70A9D" w:rsidRDefault="00D70A9D">
      <w:pPr>
        <w:pStyle w:val="ConsPlusNonformat"/>
        <w:jc w:val="both"/>
      </w:pPr>
      <w:r>
        <w:t>К/с ___________________________________________________________________</w:t>
      </w:r>
    </w:p>
    <w:p w:rsidR="00D70A9D" w:rsidRDefault="00D70A9D">
      <w:pPr>
        <w:pStyle w:val="ConsPlusNonformat"/>
        <w:jc w:val="both"/>
      </w:pPr>
      <w:r>
        <w:t>БИК ___________________________________________________________________</w:t>
      </w:r>
    </w:p>
    <w:p w:rsidR="00D70A9D" w:rsidRDefault="00D70A9D">
      <w:pPr>
        <w:pStyle w:val="ConsPlusNonformat"/>
        <w:jc w:val="both"/>
      </w:pPr>
      <w:r>
        <w:t>Заявленная сумма субсидии: __________ (_______________________________)</w:t>
      </w:r>
    </w:p>
    <w:p w:rsidR="00D70A9D" w:rsidRDefault="00D70A9D">
      <w:pPr>
        <w:pStyle w:val="ConsPlusNonformat"/>
        <w:jc w:val="both"/>
      </w:pPr>
      <w:r>
        <w:t>рублей.                                       (сумма прописью)</w:t>
      </w:r>
    </w:p>
    <w:p w:rsidR="00D70A9D" w:rsidRDefault="00D70A9D">
      <w:pPr>
        <w:pStyle w:val="ConsPlusNonformat"/>
        <w:jc w:val="both"/>
      </w:pPr>
    </w:p>
    <w:p w:rsidR="00D70A9D" w:rsidRDefault="00D70A9D">
      <w:pPr>
        <w:pStyle w:val="ConsPlusNonformat"/>
        <w:jc w:val="both"/>
      </w:pPr>
      <w:r>
        <w:t>1. Настоящим подтверждаю:</w:t>
      </w:r>
    </w:p>
    <w:p w:rsidR="00D70A9D" w:rsidRDefault="00D70A9D">
      <w:pPr>
        <w:pStyle w:val="ConsPlusNonformat"/>
        <w:jc w:val="both"/>
      </w:pPr>
      <w:r>
        <w:t>а) достоверность информации, указанной в предоставленных документах;</w:t>
      </w:r>
    </w:p>
    <w:p w:rsidR="00D70A9D" w:rsidRDefault="00D70A9D">
      <w:pPr>
        <w:pStyle w:val="ConsPlusNonformat"/>
        <w:jc w:val="both"/>
      </w:pPr>
      <w:r>
        <w:t>б) _______________________________________________________________________:</w:t>
      </w:r>
    </w:p>
    <w:p w:rsidR="00D70A9D" w:rsidRDefault="00D70A9D">
      <w:pPr>
        <w:pStyle w:val="ConsPlusNonformat"/>
        <w:jc w:val="both"/>
      </w:pPr>
      <w:r>
        <w:t xml:space="preserve">                         (наименование заявителя)</w:t>
      </w:r>
    </w:p>
    <w:p w:rsidR="00D70A9D" w:rsidRDefault="00D70A9D">
      <w:pPr>
        <w:pStyle w:val="ConsPlusNonformat"/>
        <w:jc w:val="both"/>
      </w:pPr>
      <w:r>
        <w:t>-  не  находится  в  процессе реорганизации (за исключением реорганизации в</w:t>
      </w:r>
    </w:p>
    <w:p w:rsidR="00D70A9D" w:rsidRDefault="00D70A9D">
      <w:pPr>
        <w:pStyle w:val="ConsPlusNonformat"/>
        <w:jc w:val="both"/>
      </w:pPr>
      <w:r>
        <w:t>форме  присоединения к Получателю другого юридического лица), ликвидации, а</w:t>
      </w:r>
    </w:p>
    <w:p w:rsidR="00D70A9D" w:rsidRDefault="00D70A9D">
      <w:pPr>
        <w:pStyle w:val="ConsPlusNonformat"/>
        <w:jc w:val="both"/>
      </w:pPr>
      <w:r>
        <w:t>также  в  отношении  него не введена процедура банкротства, деятельность не</w:t>
      </w:r>
    </w:p>
    <w:p w:rsidR="00D70A9D" w:rsidRDefault="00D70A9D">
      <w:pPr>
        <w:pStyle w:val="ConsPlusNonformat"/>
        <w:jc w:val="both"/>
      </w:pPr>
      <w:r>
        <w:t>приостановлена  в  порядке,  предусмотренном  законодательством  Российской</w:t>
      </w:r>
    </w:p>
    <w:p w:rsidR="00D70A9D" w:rsidRDefault="00D70A9D">
      <w:pPr>
        <w:pStyle w:val="ConsPlusNonformat"/>
        <w:jc w:val="both"/>
      </w:pPr>
      <w:r>
        <w:t>Федерации;</w:t>
      </w:r>
    </w:p>
    <w:p w:rsidR="00D70A9D" w:rsidRDefault="00D70A9D">
      <w:pPr>
        <w:pStyle w:val="ConsPlusNonformat"/>
        <w:jc w:val="both"/>
      </w:pPr>
      <w:r>
        <w:t xml:space="preserve">- не прекратил деятельность в качестве индивидуального предпринимателя </w:t>
      </w:r>
      <w:hyperlink w:anchor="P499">
        <w:r>
          <w:rPr>
            <w:color w:val="0000FF"/>
          </w:rPr>
          <w:t>&lt;*&gt;</w:t>
        </w:r>
      </w:hyperlink>
      <w:r>
        <w:t>;</w:t>
      </w:r>
    </w:p>
    <w:p w:rsidR="00D70A9D" w:rsidRDefault="00D70A9D">
      <w:pPr>
        <w:pStyle w:val="ConsPlusNonformat"/>
        <w:jc w:val="both"/>
      </w:pPr>
      <w:r>
        <w:t>-  не  имеет  задолженности  по  налогам,  сборам страховым взносам, пеням,</w:t>
      </w:r>
    </w:p>
    <w:p w:rsidR="00D70A9D" w:rsidRDefault="00D70A9D">
      <w:pPr>
        <w:pStyle w:val="ConsPlusNonformat"/>
        <w:jc w:val="both"/>
      </w:pPr>
      <w:r>
        <w:t>штрафам,  процентам,  подлежащим  уплате в соответствии с законодательством</w:t>
      </w:r>
    </w:p>
    <w:p w:rsidR="00D70A9D" w:rsidRDefault="00D70A9D">
      <w:pPr>
        <w:pStyle w:val="ConsPlusNonformat"/>
        <w:jc w:val="both"/>
      </w:pPr>
      <w:r>
        <w:t>Российской Федерации о налогах и сборах;</w:t>
      </w:r>
    </w:p>
    <w:p w:rsidR="00D70A9D" w:rsidRDefault="00D70A9D">
      <w:pPr>
        <w:pStyle w:val="ConsPlusNonformat"/>
        <w:jc w:val="both"/>
      </w:pPr>
      <w:r>
        <w:t>-  не  имеет  просроченной  задолженности  по  возврату  в областной бюджет</w:t>
      </w:r>
    </w:p>
    <w:p w:rsidR="00D70A9D" w:rsidRDefault="00D70A9D">
      <w:pPr>
        <w:pStyle w:val="ConsPlusNonformat"/>
        <w:jc w:val="both"/>
      </w:pPr>
      <w:r>
        <w:t>субсидий,  бюджетных инвестиций, предоставленных в том числе в соответствии</w:t>
      </w:r>
    </w:p>
    <w:p w:rsidR="00D70A9D" w:rsidRDefault="00D70A9D">
      <w:pPr>
        <w:pStyle w:val="ConsPlusNonformat"/>
        <w:jc w:val="both"/>
      </w:pPr>
      <w:r>
        <w:t>с   иными   нормативными   правовыми   актами,   также   иной  просроченной</w:t>
      </w:r>
    </w:p>
    <w:p w:rsidR="00D70A9D" w:rsidRDefault="00D70A9D">
      <w:pPr>
        <w:pStyle w:val="ConsPlusNonformat"/>
        <w:jc w:val="both"/>
      </w:pPr>
      <w:r>
        <w:t>(неурегулированной)   задолженности   по   денежным   обязательствам  перед</w:t>
      </w:r>
    </w:p>
    <w:p w:rsidR="00D70A9D" w:rsidRDefault="00D70A9D">
      <w:pPr>
        <w:pStyle w:val="ConsPlusNonformat"/>
        <w:jc w:val="both"/>
      </w:pPr>
      <w:r>
        <w:t>Тюменской областью;</w:t>
      </w:r>
    </w:p>
    <w:p w:rsidR="00D70A9D" w:rsidRDefault="00D70A9D">
      <w:pPr>
        <w:pStyle w:val="ConsPlusNonformat"/>
        <w:jc w:val="both"/>
      </w:pPr>
      <w:r>
        <w:t>-  не  имеет  задолженности по уплате страховых взносов, пеней и штрафов на</w:t>
      </w:r>
    </w:p>
    <w:p w:rsidR="00D70A9D" w:rsidRDefault="00D70A9D">
      <w:pPr>
        <w:pStyle w:val="ConsPlusNonformat"/>
        <w:jc w:val="both"/>
      </w:pPr>
      <w:r>
        <w:t>обязательное социальное страхование от несчастных случаев на производстве и</w:t>
      </w:r>
    </w:p>
    <w:p w:rsidR="00D70A9D" w:rsidRDefault="00D70A9D">
      <w:pPr>
        <w:pStyle w:val="ConsPlusNonformat"/>
        <w:jc w:val="both"/>
      </w:pPr>
      <w:r>
        <w:t>профессиональных   заболеваний,   подлежащих   уплате   в   соответствии  с</w:t>
      </w:r>
    </w:p>
    <w:p w:rsidR="00D70A9D" w:rsidRDefault="00D70A9D">
      <w:pPr>
        <w:pStyle w:val="ConsPlusNonformat"/>
        <w:jc w:val="both"/>
      </w:pPr>
      <w:r>
        <w:t>законодательством   Российской   Федерации   об   обязательном   социальном</w:t>
      </w:r>
    </w:p>
    <w:p w:rsidR="00D70A9D" w:rsidRDefault="00D70A9D">
      <w:pPr>
        <w:pStyle w:val="ConsPlusNonformat"/>
        <w:jc w:val="both"/>
      </w:pPr>
      <w:r>
        <w:t>страховании  от  несчастных  случаев  на  производстве  и  профессиональных</w:t>
      </w:r>
    </w:p>
    <w:p w:rsidR="00D70A9D" w:rsidRDefault="00D70A9D">
      <w:pPr>
        <w:pStyle w:val="ConsPlusNonformat"/>
        <w:jc w:val="both"/>
      </w:pPr>
      <w:r>
        <w:t>заболеваний;</w:t>
      </w:r>
    </w:p>
    <w:p w:rsidR="00D70A9D" w:rsidRDefault="00D70A9D">
      <w:pPr>
        <w:pStyle w:val="ConsPlusNonformat"/>
        <w:jc w:val="both"/>
      </w:pPr>
      <w:r>
        <w:t>- не является иностранным юридическим лицом, в том числе местом регистрации</w:t>
      </w:r>
    </w:p>
    <w:p w:rsidR="00D70A9D" w:rsidRDefault="00D70A9D">
      <w:pPr>
        <w:pStyle w:val="ConsPlusNonformat"/>
        <w:jc w:val="both"/>
      </w:pPr>
      <w:r>
        <w:t>которого  является  государство  или  территория, включенные в утверждаемый</w:t>
      </w:r>
    </w:p>
    <w:p w:rsidR="00D70A9D" w:rsidRDefault="00D70A9D">
      <w:pPr>
        <w:pStyle w:val="ConsPlusNonformat"/>
        <w:jc w:val="both"/>
      </w:pPr>
      <w:r>
        <w:t>Министерством   финансов   Российской   Федерации   перечень  государств  и</w:t>
      </w:r>
    </w:p>
    <w:p w:rsidR="00D70A9D" w:rsidRDefault="00D70A9D">
      <w:pPr>
        <w:pStyle w:val="ConsPlusNonformat"/>
        <w:jc w:val="both"/>
      </w:pPr>
      <w:r>
        <w:t>территорий, используемых для промежуточного (офшорного) владения активами в</w:t>
      </w:r>
    </w:p>
    <w:p w:rsidR="00D70A9D" w:rsidRDefault="00D70A9D">
      <w:pPr>
        <w:pStyle w:val="ConsPlusNonformat"/>
        <w:jc w:val="both"/>
      </w:pPr>
      <w:r>
        <w:t>Российской  Федерации  (далее  -  офшорные  компании),  а  также российским</w:t>
      </w:r>
    </w:p>
    <w:p w:rsidR="00D70A9D" w:rsidRDefault="00D70A9D">
      <w:pPr>
        <w:pStyle w:val="ConsPlusNonformat"/>
        <w:jc w:val="both"/>
      </w:pPr>
      <w:r>
        <w:lastRenderedPageBreak/>
        <w:t>юридическим  лицом,  в уставном (складочном) капитале которого доля прямого</w:t>
      </w:r>
    </w:p>
    <w:p w:rsidR="00D70A9D" w:rsidRDefault="00D70A9D">
      <w:pPr>
        <w:pStyle w:val="ConsPlusNonformat"/>
        <w:jc w:val="both"/>
      </w:pPr>
      <w:r>
        <w:t>или косвенного (через третьих лиц) участия офшорных компаний в совокупности</w:t>
      </w:r>
    </w:p>
    <w:p w:rsidR="00D70A9D" w:rsidRDefault="00D70A9D">
      <w:pPr>
        <w:pStyle w:val="ConsPlusNonformat"/>
        <w:jc w:val="both"/>
      </w:pPr>
      <w:r>
        <w:t>превышает 25 процентов;</w:t>
      </w:r>
    </w:p>
    <w:p w:rsidR="00D70A9D" w:rsidRDefault="00D70A9D">
      <w:pPr>
        <w:pStyle w:val="ConsPlusNonformat"/>
        <w:jc w:val="both"/>
      </w:pPr>
      <w:r>
        <w:t>-  не  получал субсидии на возмещение части затрат на закладку и (или) уход</w:t>
      </w:r>
    </w:p>
    <w:p w:rsidR="00D70A9D" w:rsidRDefault="00D70A9D">
      <w:pPr>
        <w:pStyle w:val="ConsPlusNonformat"/>
        <w:jc w:val="both"/>
      </w:pPr>
      <w:r>
        <w:t>за  многолетними  насаждениями  в  соответствии  с иными правовыми актами в</w:t>
      </w:r>
    </w:p>
    <w:p w:rsidR="00D70A9D" w:rsidRDefault="00D70A9D">
      <w:pPr>
        <w:pStyle w:val="ConsPlusNonformat"/>
        <w:jc w:val="both"/>
      </w:pPr>
      <w:r>
        <w:t>текущем или предшествующем годах;</w:t>
      </w:r>
    </w:p>
    <w:p w:rsidR="00D70A9D" w:rsidRDefault="00D70A9D">
      <w:pPr>
        <w:pStyle w:val="ConsPlusNonformat"/>
        <w:jc w:val="both"/>
      </w:pPr>
      <w:r>
        <w:t>- не является получателем средств областного бюджета в соответствии с иными</w:t>
      </w:r>
    </w:p>
    <w:p w:rsidR="00D70A9D" w:rsidRDefault="00D70A9D">
      <w:pPr>
        <w:pStyle w:val="ConsPlusNonformat"/>
        <w:jc w:val="both"/>
      </w:pPr>
      <w:r>
        <w:t>нормативными правовыми актами Тюменской области на указанные цели;</w:t>
      </w:r>
    </w:p>
    <w:p w:rsidR="00D70A9D" w:rsidRDefault="00D70A9D">
      <w:pPr>
        <w:pStyle w:val="ConsPlusNonformat"/>
        <w:jc w:val="both"/>
      </w:pPr>
      <w:r>
        <w:t>-   отчетность  о  финансово-экономическом  состоянии  товаропроизводителей</w:t>
      </w:r>
    </w:p>
    <w:p w:rsidR="00D70A9D" w:rsidRDefault="00D70A9D">
      <w:pPr>
        <w:pStyle w:val="ConsPlusNonformat"/>
        <w:jc w:val="both"/>
      </w:pPr>
      <w:r>
        <w:t>агропромышленного   комплекса   в  соответствии  с  формами,  утвержденными</w:t>
      </w:r>
    </w:p>
    <w:p w:rsidR="00D70A9D" w:rsidRDefault="00D70A9D">
      <w:pPr>
        <w:pStyle w:val="ConsPlusNonformat"/>
        <w:jc w:val="both"/>
      </w:pPr>
      <w:r>
        <w:t>приказами    Министерства   сельского   хозяйства   Российской   Федерации,</w:t>
      </w:r>
    </w:p>
    <w:p w:rsidR="00D70A9D" w:rsidRDefault="00D70A9D">
      <w:pPr>
        <w:pStyle w:val="ConsPlusNonformat"/>
        <w:jc w:val="both"/>
      </w:pPr>
      <w:r>
        <w:t>представлена в ____________________________________________________________</w:t>
      </w:r>
    </w:p>
    <w:p w:rsidR="00D70A9D" w:rsidRDefault="00D70A9D">
      <w:pPr>
        <w:pStyle w:val="ConsPlusNonformat"/>
        <w:jc w:val="both"/>
      </w:pPr>
      <w:r>
        <w:t xml:space="preserve">  (муниципальный район (городской округ) / Департамент АПК, выбрать нужное)</w:t>
      </w:r>
    </w:p>
    <w:p w:rsidR="00D70A9D" w:rsidRDefault="00D70A9D">
      <w:pPr>
        <w:pStyle w:val="ConsPlusNonformat"/>
        <w:jc w:val="both"/>
      </w:pPr>
      <w:r>
        <w:t xml:space="preserve">"__" ________ 20___ г. </w:t>
      </w:r>
      <w:hyperlink w:anchor="P501">
        <w:r>
          <w:rPr>
            <w:color w:val="0000FF"/>
          </w:rPr>
          <w:t>&lt;***&gt;</w:t>
        </w:r>
      </w:hyperlink>
      <w:r>
        <w:t>;</w:t>
      </w:r>
    </w:p>
    <w:p w:rsidR="00D70A9D" w:rsidRDefault="00D70A9D">
      <w:pPr>
        <w:pStyle w:val="ConsPlusNonformat"/>
        <w:jc w:val="both"/>
      </w:pPr>
      <w:r>
        <w:t xml:space="preserve">- является членом ревизионного союза __________________________ </w:t>
      </w:r>
      <w:hyperlink w:anchor="P502">
        <w:r>
          <w:rPr>
            <w:color w:val="0000FF"/>
          </w:rPr>
          <w:t>&lt;****&gt;</w:t>
        </w:r>
      </w:hyperlink>
      <w:r>
        <w:t>;</w:t>
      </w:r>
    </w:p>
    <w:p w:rsidR="00D70A9D" w:rsidRDefault="00D70A9D">
      <w:pPr>
        <w:pStyle w:val="ConsPlusNonformat"/>
        <w:jc w:val="both"/>
      </w:pPr>
      <w:r>
        <w:t xml:space="preserve">                                        (наименование союза)</w:t>
      </w:r>
    </w:p>
    <w:p w:rsidR="00D70A9D" w:rsidRDefault="00D70A9D">
      <w:pPr>
        <w:pStyle w:val="ConsPlusNonformat"/>
        <w:jc w:val="both"/>
      </w:pPr>
      <w:r>
        <w:t xml:space="preserve">-  отвечает/  не  отвечает  </w:t>
      </w:r>
      <w:hyperlink w:anchor="P500">
        <w:r>
          <w:rPr>
            <w:color w:val="0000FF"/>
          </w:rPr>
          <w:t>&lt;**&gt;</w:t>
        </w:r>
      </w:hyperlink>
      <w:r>
        <w:t xml:space="preserve">  критериям  отнесения  к  субъектам малого</w:t>
      </w:r>
    </w:p>
    <w:p w:rsidR="00D70A9D" w:rsidRDefault="00D70A9D">
      <w:pPr>
        <w:pStyle w:val="ConsPlusNonformat"/>
        <w:jc w:val="both"/>
      </w:pPr>
      <w:r>
        <w:t xml:space="preserve">предпринимательства  в  соответствии  с  Федеральным  </w:t>
      </w:r>
      <w:hyperlink r:id="rId93">
        <w:r>
          <w:rPr>
            <w:color w:val="0000FF"/>
          </w:rPr>
          <w:t>законом</w:t>
        </w:r>
      </w:hyperlink>
      <w:r>
        <w:t xml:space="preserve"> от 24.07.2007</w:t>
      </w:r>
    </w:p>
    <w:p w:rsidR="00D70A9D" w:rsidRDefault="00D70A9D">
      <w:pPr>
        <w:pStyle w:val="ConsPlusNonformat"/>
        <w:jc w:val="both"/>
      </w:pPr>
      <w:r>
        <w:t>N  209-ФЗ  "О  развитии  малого и среднего предпринимательства в Российской</w:t>
      </w:r>
    </w:p>
    <w:p w:rsidR="00D70A9D" w:rsidRDefault="00D70A9D">
      <w:pPr>
        <w:pStyle w:val="ConsPlusNonformat"/>
        <w:jc w:val="both"/>
      </w:pPr>
      <w:r>
        <w:t>Федерации":</w:t>
      </w:r>
    </w:p>
    <w:p w:rsidR="00D70A9D" w:rsidRDefault="00D70A9D">
      <w:pPr>
        <w:pStyle w:val="ConsPlusNonformat"/>
        <w:jc w:val="both"/>
      </w:pPr>
      <w:r>
        <w:t>а) среднесписочная численность работников за предшествующий календарный год</w:t>
      </w:r>
    </w:p>
    <w:p w:rsidR="00D70A9D" w:rsidRDefault="00D70A9D">
      <w:pPr>
        <w:pStyle w:val="ConsPlusNonformat"/>
        <w:jc w:val="both"/>
      </w:pPr>
      <w:r>
        <w:t xml:space="preserve">составила _____ человек </w:t>
      </w:r>
      <w:hyperlink w:anchor="P503">
        <w:r>
          <w:rPr>
            <w:color w:val="0000FF"/>
          </w:rPr>
          <w:t>&lt;*****&gt;</w:t>
        </w:r>
      </w:hyperlink>
      <w:r>
        <w:t>;</w:t>
      </w:r>
    </w:p>
    <w:p w:rsidR="00D70A9D" w:rsidRDefault="00D70A9D">
      <w:pPr>
        <w:pStyle w:val="ConsPlusNonformat"/>
        <w:jc w:val="both"/>
      </w:pPr>
      <w:r>
        <w:t>б)  доход,  полученный от осуществления предпринимательской деятельности за</w:t>
      </w:r>
    </w:p>
    <w:p w:rsidR="00D70A9D" w:rsidRDefault="00D70A9D">
      <w:pPr>
        <w:pStyle w:val="ConsPlusNonformat"/>
        <w:jc w:val="both"/>
      </w:pPr>
      <w:r>
        <w:t xml:space="preserve">предшествующий календарный год составил _________ тыс. рублей </w:t>
      </w:r>
      <w:hyperlink w:anchor="P503">
        <w:r>
          <w:rPr>
            <w:color w:val="0000FF"/>
          </w:rPr>
          <w:t>&lt;*****&gt;</w:t>
        </w:r>
      </w:hyperlink>
      <w:r>
        <w:t>.</w:t>
      </w:r>
    </w:p>
    <w:p w:rsidR="00D70A9D" w:rsidRDefault="00D70A9D">
      <w:pPr>
        <w:pStyle w:val="ConsPlusNonformat"/>
        <w:jc w:val="both"/>
      </w:pPr>
    </w:p>
    <w:p w:rsidR="00D70A9D" w:rsidRDefault="00D70A9D">
      <w:pPr>
        <w:pStyle w:val="ConsPlusNonformat"/>
        <w:jc w:val="both"/>
      </w:pPr>
      <w:r>
        <w:t>2.  Даю  согласие  на  осуществление  Департаментом АПК проверки соблюдения</w:t>
      </w:r>
    </w:p>
    <w:p w:rsidR="00D70A9D" w:rsidRDefault="00D70A9D">
      <w:pPr>
        <w:pStyle w:val="ConsPlusNonformat"/>
        <w:jc w:val="both"/>
      </w:pPr>
      <w:r>
        <w:t>условий  и  порядка предоставления субсидии, в том числе в части достижения</w:t>
      </w:r>
    </w:p>
    <w:p w:rsidR="00D70A9D" w:rsidRDefault="00D70A9D">
      <w:pPr>
        <w:pStyle w:val="ConsPlusNonformat"/>
        <w:jc w:val="both"/>
      </w:pPr>
      <w:r>
        <w:t>результатов    предоставления   субсидии,   а   также   проверки   органами</w:t>
      </w:r>
    </w:p>
    <w:p w:rsidR="00D70A9D" w:rsidRDefault="00D70A9D">
      <w:pPr>
        <w:pStyle w:val="ConsPlusNonformat"/>
        <w:jc w:val="both"/>
      </w:pPr>
      <w:r>
        <w:t>государственного   финансового   контроля   соблюдения  условий  и  порядка</w:t>
      </w:r>
    </w:p>
    <w:p w:rsidR="00D70A9D" w:rsidRDefault="00D70A9D">
      <w:pPr>
        <w:pStyle w:val="ConsPlusNonformat"/>
        <w:jc w:val="both"/>
      </w:pPr>
      <w:r>
        <w:t xml:space="preserve">предоставления субсидий в соответствии со </w:t>
      </w:r>
      <w:hyperlink r:id="rId94">
        <w:r>
          <w:rPr>
            <w:color w:val="0000FF"/>
          </w:rPr>
          <w:t>статьями 268.1</w:t>
        </w:r>
      </w:hyperlink>
      <w:r>
        <w:t xml:space="preserve"> и </w:t>
      </w:r>
      <w:hyperlink r:id="rId95">
        <w:r>
          <w:rPr>
            <w:color w:val="0000FF"/>
          </w:rPr>
          <w:t>269.2</w:t>
        </w:r>
      </w:hyperlink>
      <w:r>
        <w:t xml:space="preserve"> Бюджетного</w:t>
      </w:r>
    </w:p>
    <w:p w:rsidR="00D70A9D" w:rsidRDefault="00D70A9D">
      <w:pPr>
        <w:pStyle w:val="ConsPlusNonformat"/>
        <w:jc w:val="both"/>
      </w:pPr>
      <w:r>
        <w:t>кодекса Российской Федерации.</w:t>
      </w:r>
    </w:p>
    <w:p w:rsidR="00D70A9D" w:rsidRDefault="00D70A9D">
      <w:pPr>
        <w:pStyle w:val="ConsPlusNonformat"/>
        <w:jc w:val="both"/>
      </w:pPr>
      <w:r>
        <w:t>3.  _________  (даю / не даю) согласие на предоставление субсидии в размере</w:t>
      </w:r>
    </w:p>
    <w:p w:rsidR="00D70A9D" w:rsidRDefault="00D70A9D">
      <w:pPr>
        <w:pStyle w:val="ConsPlusNonformat"/>
        <w:jc w:val="both"/>
      </w:pPr>
      <w:r>
        <w:t>остатка лимитов бюджетных обязательств.</w:t>
      </w:r>
    </w:p>
    <w:p w:rsidR="00D70A9D" w:rsidRDefault="00D70A9D">
      <w:pPr>
        <w:pStyle w:val="ConsPlusNonformat"/>
        <w:jc w:val="both"/>
      </w:pPr>
    </w:p>
    <w:p w:rsidR="00D70A9D" w:rsidRDefault="00D70A9D">
      <w:pPr>
        <w:pStyle w:val="ConsPlusNonformat"/>
        <w:jc w:val="both"/>
      </w:pPr>
      <w:r>
        <w:t>Руководитель:                  _______________ _________________________</w:t>
      </w:r>
    </w:p>
    <w:p w:rsidR="00D70A9D" w:rsidRDefault="00D70A9D">
      <w:pPr>
        <w:pStyle w:val="ConsPlusNonformat"/>
        <w:jc w:val="both"/>
      </w:pPr>
      <w:r>
        <w:t>М.П. (при наличии печати)         (подпись)             (Ф.И.О.)</w:t>
      </w:r>
    </w:p>
    <w:p w:rsidR="00D70A9D" w:rsidRDefault="00D70A9D">
      <w:pPr>
        <w:pStyle w:val="ConsPlusNonformat"/>
        <w:jc w:val="both"/>
      </w:pPr>
      <w:r>
        <w:t>Дата: _________________________</w:t>
      </w:r>
    </w:p>
    <w:p w:rsidR="00D70A9D" w:rsidRDefault="00D70A9D">
      <w:pPr>
        <w:pStyle w:val="ConsPlusNonformat"/>
        <w:jc w:val="both"/>
      </w:pPr>
    </w:p>
    <w:p w:rsidR="00D70A9D" w:rsidRDefault="00D70A9D">
      <w:pPr>
        <w:pStyle w:val="ConsPlusNonformat"/>
        <w:jc w:val="both"/>
      </w:pPr>
      <w:r>
        <w:t>Регистрационный  номер, дата и время заявки: N ____________ от ____________</w:t>
      </w:r>
    </w:p>
    <w:p w:rsidR="00D70A9D" w:rsidRDefault="00D70A9D">
      <w:pPr>
        <w:pStyle w:val="ConsPlusNonformat"/>
        <w:jc w:val="both"/>
      </w:pPr>
      <w:r>
        <w:t>время: _____________________</w:t>
      </w:r>
    </w:p>
    <w:p w:rsidR="00D70A9D" w:rsidRDefault="00D70A9D">
      <w:pPr>
        <w:pStyle w:val="ConsPlusNonformat"/>
        <w:jc w:val="both"/>
      </w:pPr>
      <w:r>
        <w:t>(заполняется Департаментом АПК)</w:t>
      </w:r>
    </w:p>
    <w:p w:rsidR="00D70A9D" w:rsidRDefault="00D70A9D">
      <w:pPr>
        <w:pStyle w:val="ConsPlusNormal"/>
        <w:jc w:val="both"/>
      </w:pPr>
    </w:p>
    <w:p w:rsidR="00D70A9D" w:rsidRDefault="00D70A9D">
      <w:pPr>
        <w:pStyle w:val="ConsPlusNormal"/>
        <w:ind w:firstLine="540"/>
        <w:jc w:val="both"/>
      </w:pPr>
      <w:r>
        <w:t>--------------------------------</w:t>
      </w:r>
    </w:p>
    <w:p w:rsidR="00D70A9D" w:rsidRDefault="00D70A9D">
      <w:pPr>
        <w:pStyle w:val="ConsPlusNormal"/>
        <w:spacing w:before="220"/>
        <w:ind w:firstLine="540"/>
        <w:jc w:val="both"/>
      </w:pPr>
      <w:bookmarkStart w:id="48" w:name="P499"/>
      <w:bookmarkEnd w:id="48"/>
      <w:r>
        <w:t>&lt;*&gt; Включается в заявку в случае, если заявитель является индивидуальным предпринимателем.</w:t>
      </w:r>
    </w:p>
    <w:p w:rsidR="00D70A9D" w:rsidRDefault="00D70A9D">
      <w:pPr>
        <w:pStyle w:val="ConsPlusNormal"/>
        <w:spacing w:before="220"/>
        <w:ind w:firstLine="540"/>
        <w:jc w:val="both"/>
      </w:pPr>
      <w:bookmarkStart w:id="49" w:name="P500"/>
      <w:bookmarkEnd w:id="49"/>
      <w:r>
        <w:t>&lt;**&gt; Указать нужное.</w:t>
      </w:r>
    </w:p>
    <w:p w:rsidR="00D70A9D" w:rsidRDefault="00D70A9D">
      <w:pPr>
        <w:pStyle w:val="ConsPlusNormal"/>
        <w:spacing w:before="220"/>
        <w:ind w:firstLine="540"/>
        <w:jc w:val="both"/>
      </w:pPr>
      <w:bookmarkStart w:id="50" w:name="P501"/>
      <w:bookmarkEnd w:id="50"/>
      <w:r>
        <w:t>&lt;***&gt; Не включается в заявку в случае, если заявитель является индивидуальным предпринимателем и зарегистрирован в текущем финансовом году.</w:t>
      </w:r>
    </w:p>
    <w:p w:rsidR="00D70A9D" w:rsidRDefault="00D70A9D">
      <w:pPr>
        <w:pStyle w:val="ConsPlusNormal"/>
        <w:spacing w:before="220"/>
        <w:ind w:firstLine="540"/>
        <w:jc w:val="both"/>
      </w:pPr>
      <w:bookmarkStart w:id="51" w:name="P502"/>
      <w:bookmarkEnd w:id="51"/>
      <w:r>
        <w:t>&lt;****&gt; Заполняют сельскохозяйственные производственные кооперативы.</w:t>
      </w:r>
    </w:p>
    <w:p w:rsidR="00D70A9D" w:rsidRDefault="00D70A9D">
      <w:pPr>
        <w:pStyle w:val="ConsPlusNormal"/>
        <w:spacing w:before="220"/>
        <w:ind w:firstLine="540"/>
        <w:jc w:val="both"/>
      </w:pPr>
      <w:bookmarkStart w:id="52" w:name="P503"/>
      <w:bookmarkEnd w:id="52"/>
      <w:r>
        <w:t>&lt;*****&gt; Заполняют получатели, отвечающие критериям отнесения к субъектам малого предпринимательства, по данным отчета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3</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jc w:val="both"/>
      </w:pPr>
    </w:p>
    <w:p w:rsidR="00D70A9D" w:rsidRDefault="00D70A9D">
      <w:pPr>
        <w:pStyle w:val="ConsPlusNormal"/>
        <w:jc w:val="center"/>
      </w:pPr>
      <w:bookmarkStart w:id="53" w:name="P516"/>
      <w:bookmarkEnd w:id="53"/>
      <w:r>
        <w:t>СПРАВКА-РАСЧЕТ</w:t>
      </w:r>
    </w:p>
    <w:p w:rsidR="00D70A9D" w:rsidRDefault="00D70A9D">
      <w:pPr>
        <w:pStyle w:val="ConsPlusNormal"/>
        <w:jc w:val="center"/>
      </w:pPr>
      <w:r>
        <w:t>субсидии на приобретение новой сельскохозяйственной техники</w:t>
      </w:r>
    </w:p>
    <w:p w:rsidR="00D70A9D" w:rsidRDefault="00D70A9D">
      <w:pPr>
        <w:pStyle w:val="ConsPlusNormal"/>
        <w:jc w:val="center"/>
      </w:pPr>
      <w:r>
        <w:t>и (или) оборудования</w:t>
      </w:r>
    </w:p>
    <w:p w:rsidR="00D70A9D" w:rsidRDefault="00D70A9D">
      <w:pPr>
        <w:pStyle w:val="ConsPlusNormal"/>
        <w:jc w:val="center"/>
      </w:pPr>
      <w:r>
        <w:t>_________________________________________________________</w:t>
      </w:r>
    </w:p>
    <w:p w:rsidR="00D70A9D" w:rsidRDefault="00D70A9D">
      <w:pPr>
        <w:pStyle w:val="ConsPlusNormal"/>
        <w:jc w:val="center"/>
      </w:pPr>
      <w:r>
        <w:t>(наименование заявителя, муниципального образования)</w:t>
      </w:r>
    </w:p>
    <w:p w:rsidR="00D70A9D" w:rsidRDefault="00D70A9D">
      <w:pPr>
        <w:pStyle w:val="ConsPlusNormal"/>
        <w:jc w:val="center"/>
      </w:pPr>
      <w:r>
        <w:t>ИНН ______________________ ОГРН _________________________</w:t>
      </w:r>
    </w:p>
    <w:p w:rsidR="00D70A9D" w:rsidRDefault="00D70A9D">
      <w:pPr>
        <w:pStyle w:val="ConsPlusNormal"/>
        <w:jc w:val="center"/>
      </w:pPr>
      <w:r>
        <w:t>"____" __________________ 20__ г.</w:t>
      </w:r>
    </w:p>
    <w:p w:rsidR="00D70A9D" w:rsidRDefault="00D70A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18"/>
        <w:gridCol w:w="1725"/>
        <w:gridCol w:w="1985"/>
        <w:gridCol w:w="1361"/>
        <w:gridCol w:w="1312"/>
      </w:tblGrid>
      <w:tr w:rsidR="00D70A9D">
        <w:tc>
          <w:tcPr>
            <w:tcW w:w="1757" w:type="dxa"/>
          </w:tcPr>
          <w:p w:rsidR="00D70A9D" w:rsidRDefault="00D70A9D">
            <w:pPr>
              <w:pStyle w:val="ConsPlusNormal"/>
              <w:jc w:val="center"/>
            </w:pPr>
            <w:r>
              <w:t>Наименование техники и (или) оборудования</w:t>
            </w:r>
          </w:p>
        </w:tc>
        <w:tc>
          <w:tcPr>
            <w:tcW w:w="918" w:type="dxa"/>
          </w:tcPr>
          <w:p w:rsidR="00D70A9D" w:rsidRDefault="00D70A9D">
            <w:pPr>
              <w:pStyle w:val="ConsPlusNormal"/>
              <w:jc w:val="center"/>
            </w:pPr>
            <w:r>
              <w:t>Кол-во, ед.</w:t>
            </w:r>
          </w:p>
        </w:tc>
        <w:tc>
          <w:tcPr>
            <w:tcW w:w="1725" w:type="dxa"/>
          </w:tcPr>
          <w:p w:rsidR="00D70A9D" w:rsidRDefault="00D70A9D">
            <w:pPr>
              <w:pStyle w:val="ConsPlusNormal"/>
              <w:jc w:val="center"/>
            </w:pPr>
            <w:r>
              <w:t>Дата и N договора приобретения</w:t>
            </w:r>
          </w:p>
        </w:tc>
        <w:tc>
          <w:tcPr>
            <w:tcW w:w="1985" w:type="dxa"/>
          </w:tcPr>
          <w:p w:rsidR="00D70A9D" w:rsidRDefault="00D70A9D">
            <w:pPr>
              <w:pStyle w:val="ConsPlusNormal"/>
              <w:jc w:val="center"/>
            </w:pPr>
            <w:r>
              <w:t>Стоимость приобретения техники и (или) оборудования, руб.</w:t>
            </w:r>
          </w:p>
        </w:tc>
        <w:tc>
          <w:tcPr>
            <w:tcW w:w="1361" w:type="dxa"/>
          </w:tcPr>
          <w:p w:rsidR="00D70A9D" w:rsidRDefault="00D70A9D">
            <w:pPr>
              <w:pStyle w:val="ConsPlusNormal"/>
              <w:jc w:val="center"/>
            </w:pPr>
            <w:r>
              <w:t>Ставка субсидии, %</w:t>
            </w:r>
          </w:p>
        </w:tc>
        <w:tc>
          <w:tcPr>
            <w:tcW w:w="1312" w:type="dxa"/>
          </w:tcPr>
          <w:p w:rsidR="00D70A9D" w:rsidRDefault="00D70A9D">
            <w:pPr>
              <w:pStyle w:val="ConsPlusNormal"/>
              <w:jc w:val="center"/>
            </w:pPr>
            <w:r>
              <w:t>Сумма субсидии, руб.</w:t>
            </w:r>
          </w:p>
        </w:tc>
      </w:tr>
      <w:tr w:rsidR="00D70A9D">
        <w:tc>
          <w:tcPr>
            <w:tcW w:w="1757" w:type="dxa"/>
          </w:tcPr>
          <w:p w:rsidR="00D70A9D" w:rsidRDefault="00D70A9D">
            <w:pPr>
              <w:pStyle w:val="ConsPlusNormal"/>
            </w:pPr>
          </w:p>
        </w:tc>
        <w:tc>
          <w:tcPr>
            <w:tcW w:w="918" w:type="dxa"/>
          </w:tcPr>
          <w:p w:rsidR="00D70A9D" w:rsidRDefault="00D70A9D">
            <w:pPr>
              <w:pStyle w:val="ConsPlusNormal"/>
            </w:pPr>
          </w:p>
        </w:tc>
        <w:tc>
          <w:tcPr>
            <w:tcW w:w="1725" w:type="dxa"/>
          </w:tcPr>
          <w:p w:rsidR="00D70A9D" w:rsidRDefault="00D70A9D">
            <w:pPr>
              <w:pStyle w:val="ConsPlusNormal"/>
            </w:pPr>
          </w:p>
        </w:tc>
        <w:tc>
          <w:tcPr>
            <w:tcW w:w="1985" w:type="dxa"/>
          </w:tcPr>
          <w:p w:rsidR="00D70A9D" w:rsidRDefault="00D70A9D">
            <w:pPr>
              <w:pStyle w:val="ConsPlusNormal"/>
            </w:pPr>
          </w:p>
        </w:tc>
        <w:tc>
          <w:tcPr>
            <w:tcW w:w="1361" w:type="dxa"/>
          </w:tcPr>
          <w:p w:rsidR="00D70A9D" w:rsidRDefault="00D70A9D">
            <w:pPr>
              <w:pStyle w:val="ConsPlusNormal"/>
            </w:pPr>
          </w:p>
        </w:tc>
        <w:tc>
          <w:tcPr>
            <w:tcW w:w="1312" w:type="dxa"/>
          </w:tcPr>
          <w:p w:rsidR="00D70A9D" w:rsidRDefault="00D70A9D">
            <w:pPr>
              <w:pStyle w:val="ConsPlusNormal"/>
            </w:pPr>
          </w:p>
        </w:tc>
      </w:tr>
      <w:tr w:rsidR="00D70A9D">
        <w:tc>
          <w:tcPr>
            <w:tcW w:w="1757" w:type="dxa"/>
          </w:tcPr>
          <w:p w:rsidR="00D70A9D" w:rsidRDefault="00D70A9D">
            <w:pPr>
              <w:pStyle w:val="ConsPlusNormal"/>
            </w:pPr>
          </w:p>
        </w:tc>
        <w:tc>
          <w:tcPr>
            <w:tcW w:w="918" w:type="dxa"/>
          </w:tcPr>
          <w:p w:rsidR="00D70A9D" w:rsidRDefault="00D70A9D">
            <w:pPr>
              <w:pStyle w:val="ConsPlusNormal"/>
            </w:pPr>
          </w:p>
        </w:tc>
        <w:tc>
          <w:tcPr>
            <w:tcW w:w="1725" w:type="dxa"/>
          </w:tcPr>
          <w:p w:rsidR="00D70A9D" w:rsidRDefault="00D70A9D">
            <w:pPr>
              <w:pStyle w:val="ConsPlusNormal"/>
            </w:pPr>
          </w:p>
        </w:tc>
        <w:tc>
          <w:tcPr>
            <w:tcW w:w="1985" w:type="dxa"/>
          </w:tcPr>
          <w:p w:rsidR="00D70A9D" w:rsidRDefault="00D70A9D">
            <w:pPr>
              <w:pStyle w:val="ConsPlusNormal"/>
            </w:pPr>
          </w:p>
        </w:tc>
        <w:tc>
          <w:tcPr>
            <w:tcW w:w="1361" w:type="dxa"/>
          </w:tcPr>
          <w:p w:rsidR="00D70A9D" w:rsidRDefault="00D70A9D">
            <w:pPr>
              <w:pStyle w:val="ConsPlusNormal"/>
            </w:pPr>
          </w:p>
        </w:tc>
        <w:tc>
          <w:tcPr>
            <w:tcW w:w="1312" w:type="dxa"/>
          </w:tcPr>
          <w:p w:rsidR="00D70A9D" w:rsidRDefault="00D70A9D">
            <w:pPr>
              <w:pStyle w:val="ConsPlusNormal"/>
            </w:pPr>
          </w:p>
        </w:tc>
      </w:tr>
    </w:tbl>
    <w:p w:rsidR="00D70A9D" w:rsidRDefault="00D70A9D">
      <w:pPr>
        <w:pStyle w:val="ConsPlusNormal"/>
        <w:jc w:val="both"/>
      </w:pPr>
    </w:p>
    <w:p w:rsidR="00D70A9D" w:rsidRDefault="00D70A9D">
      <w:pPr>
        <w:pStyle w:val="ConsPlusNonformat"/>
        <w:jc w:val="both"/>
      </w:pPr>
      <w:r>
        <w:t>Руководитель:              _________________   ____________________________</w:t>
      </w:r>
    </w:p>
    <w:p w:rsidR="00D70A9D" w:rsidRDefault="00D70A9D">
      <w:pPr>
        <w:pStyle w:val="ConsPlusNonformat"/>
        <w:jc w:val="both"/>
      </w:pPr>
      <w:r>
        <w:t>М.П. (при наличии печати)      (подпись)           (Ф.И.О. расшифровать)</w:t>
      </w:r>
    </w:p>
    <w:p w:rsidR="00D70A9D" w:rsidRDefault="00D70A9D">
      <w:pPr>
        <w:pStyle w:val="ConsPlusNonformat"/>
        <w:jc w:val="both"/>
      </w:pPr>
    </w:p>
    <w:p w:rsidR="00D70A9D" w:rsidRDefault="00D70A9D">
      <w:pPr>
        <w:pStyle w:val="ConsPlusNonformat"/>
        <w:jc w:val="both"/>
      </w:pPr>
      <w:r>
        <w:t>Главный бухгалтер: _________________   ____________________________________</w:t>
      </w:r>
    </w:p>
    <w:p w:rsidR="00D70A9D" w:rsidRDefault="00D70A9D">
      <w:pPr>
        <w:pStyle w:val="ConsPlusNonformat"/>
        <w:jc w:val="both"/>
      </w:pPr>
      <w:r>
        <w:t xml:space="preserve">                       (подпись)              (Ф.И.О. расшифровать)</w:t>
      </w:r>
    </w:p>
    <w:p w:rsidR="00D70A9D" w:rsidRDefault="00D70A9D">
      <w:pPr>
        <w:pStyle w:val="ConsPlusNonformat"/>
        <w:jc w:val="both"/>
      </w:pPr>
    </w:p>
    <w:p w:rsidR="00D70A9D" w:rsidRDefault="00D70A9D">
      <w:pPr>
        <w:pStyle w:val="ConsPlusNonformat"/>
        <w:jc w:val="both"/>
      </w:pPr>
      <w:r>
        <w:t>Проверка    достоверности   документов,   предоставленных   для   получения</w:t>
      </w:r>
    </w:p>
    <w:p w:rsidR="00D70A9D" w:rsidRDefault="00D70A9D">
      <w:pPr>
        <w:pStyle w:val="ConsPlusNonformat"/>
        <w:jc w:val="both"/>
      </w:pPr>
      <w:r>
        <w:t>государственной поддержки, проведена.</w:t>
      </w:r>
    </w:p>
    <w:p w:rsidR="00D70A9D" w:rsidRDefault="00D70A9D">
      <w:pPr>
        <w:pStyle w:val="ConsPlusNonformat"/>
        <w:jc w:val="both"/>
      </w:pPr>
      <w:r>
        <w:t>Сведения, содержащиеся в документах, ____________________ действительности.</w:t>
      </w:r>
    </w:p>
    <w:p w:rsidR="00D70A9D" w:rsidRDefault="00D70A9D">
      <w:pPr>
        <w:pStyle w:val="ConsPlusNonformat"/>
        <w:jc w:val="both"/>
      </w:pPr>
      <w:r>
        <w:t xml:space="preserve">                              (соответствуют, не соответствуют)</w:t>
      </w:r>
    </w:p>
    <w:p w:rsidR="00D70A9D" w:rsidRDefault="00D70A9D">
      <w:pPr>
        <w:pStyle w:val="ConsPlusNonformat"/>
        <w:jc w:val="both"/>
      </w:pPr>
      <w:r>
        <w:t>Расчеты, указанные в справке-расчете, произведены ________________________.</w:t>
      </w:r>
    </w:p>
    <w:p w:rsidR="00D70A9D" w:rsidRDefault="00D70A9D">
      <w:pPr>
        <w:pStyle w:val="ConsPlusNonformat"/>
        <w:jc w:val="both"/>
      </w:pPr>
      <w:r>
        <w:t xml:space="preserve">                                                      (верно, неверно)</w:t>
      </w:r>
    </w:p>
    <w:p w:rsidR="00D70A9D" w:rsidRDefault="00D70A9D">
      <w:pPr>
        <w:pStyle w:val="ConsPlusNonformat"/>
        <w:jc w:val="both"/>
      </w:pPr>
      <w:r>
        <w:t>Государственная поддержка _____________________________ быть предоставлена.</w:t>
      </w:r>
    </w:p>
    <w:p w:rsidR="00D70A9D" w:rsidRDefault="00D70A9D">
      <w:pPr>
        <w:pStyle w:val="ConsPlusNonformat"/>
        <w:jc w:val="both"/>
      </w:pPr>
      <w:r>
        <w:t xml:space="preserve">                                (может, не может)</w:t>
      </w:r>
    </w:p>
    <w:p w:rsidR="00D70A9D" w:rsidRDefault="00D70A9D">
      <w:pPr>
        <w:pStyle w:val="ConsPlusNonformat"/>
        <w:jc w:val="both"/>
      </w:pPr>
      <w:r>
        <w:t>Руководитель органа управления АПК</w:t>
      </w:r>
    </w:p>
    <w:p w:rsidR="00D70A9D" w:rsidRDefault="00D70A9D">
      <w:pPr>
        <w:pStyle w:val="ConsPlusNonformat"/>
        <w:jc w:val="both"/>
      </w:pPr>
      <w:r>
        <w:t>муниципального образования         _______________  _______________________</w:t>
      </w:r>
    </w:p>
    <w:p w:rsidR="00D70A9D" w:rsidRDefault="00D70A9D">
      <w:pPr>
        <w:pStyle w:val="ConsPlusNonformat"/>
        <w:jc w:val="both"/>
      </w:pPr>
      <w:r>
        <w:t>М.П.                                  (подпись)      (Ф.И.О. расшифровать)</w:t>
      </w:r>
    </w:p>
    <w:p w:rsidR="00D70A9D" w:rsidRDefault="00D70A9D">
      <w:pPr>
        <w:pStyle w:val="ConsPlusNonformat"/>
        <w:jc w:val="both"/>
      </w:pPr>
    </w:p>
    <w:p w:rsidR="00D70A9D" w:rsidRDefault="00D70A9D">
      <w:pPr>
        <w:pStyle w:val="ConsPlusNonformat"/>
        <w:jc w:val="both"/>
      </w:pPr>
      <w:r>
        <w:t>Специалист органа управления АПК</w:t>
      </w:r>
    </w:p>
    <w:p w:rsidR="00D70A9D" w:rsidRDefault="00D70A9D">
      <w:pPr>
        <w:pStyle w:val="ConsPlusNonformat"/>
        <w:jc w:val="both"/>
      </w:pPr>
      <w:r>
        <w:t>муниципального образования         _______________  _______________________</w:t>
      </w:r>
    </w:p>
    <w:p w:rsidR="00D70A9D" w:rsidRDefault="00D70A9D">
      <w:pPr>
        <w:pStyle w:val="ConsPlusNonformat"/>
        <w:jc w:val="both"/>
      </w:pPr>
      <w:r>
        <w:t xml:space="preserve">                                      (подпись)      (Ф.И.О. расшифровать)</w:t>
      </w:r>
    </w:p>
    <w:p w:rsidR="00D70A9D" w:rsidRDefault="00D70A9D">
      <w:pPr>
        <w:pStyle w:val="ConsPlusNonformat"/>
        <w:jc w:val="both"/>
      </w:pPr>
    </w:p>
    <w:p w:rsidR="00D70A9D" w:rsidRDefault="00D70A9D">
      <w:pPr>
        <w:pStyle w:val="ConsPlusNonformat"/>
        <w:jc w:val="both"/>
      </w:pPr>
      <w:r>
        <w:t>Проверено:</w:t>
      </w:r>
    </w:p>
    <w:p w:rsidR="00D70A9D" w:rsidRDefault="00D70A9D">
      <w:pPr>
        <w:pStyle w:val="ConsPlusNonformat"/>
        <w:jc w:val="both"/>
      </w:pPr>
      <w:r>
        <w:t>___________________________________ ___________ _____________________</w:t>
      </w:r>
    </w:p>
    <w:p w:rsidR="00D70A9D" w:rsidRDefault="00D70A9D">
      <w:pPr>
        <w:pStyle w:val="ConsPlusNonformat"/>
        <w:jc w:val="both"/>
      </w:pPr>
      <w:r>
        <w:t>(должностное лицо Департамента АПК)  (подпись)  (Ф.И.О. расшифровать)</w:t>
      </w:r>
    </w:p>
    <w:p w:rsidR="00D70A9D" w:rsidRDefault="00D70A9D">
      <w:pPr>
        <w:pStyle w:val="ConsPlusNonformat"/>
        <w:jc w:val="both"/>
      </w:pPr>
    </w:p>
    <w:p w:rsidR="00D70A9D" w:rsidRDefault="00D70A9D">
      <w:pPr>
        <w:pStyle w:val="ConsPlusNonformat"/>
        <w:jc w:val="both"/>
      </w:pPr>
      <w:r>
        <w:t>Проверено:</w:t>
      </w:r>
    </w:p>
    <w:p w:rsidR="00D70A9D" w:rsidRDefault="00D70A9D">
      <w:pPr>
        <w:pStyle w:val="ConsPlusNonformat"/>
        <w:jc w:val="both"/>
      </w:pPr>
      <w:r>
        <w:t>___________________________________ ___________ _____________________</w:t>
      </w:r>
    </w:p>
    <w:p w:rsidR="00D70A9D" w:rsidRDefault="00D70A9D">
      <w:pPr>
        <w:pStyle w:val="ConsPlusNonformat"/>
        <w:jc w:val="both"/>
      </w:pPr>
      <w:r>
        <w:t>(должностное лицо Департамента АПК)  (подпись)  (Ф.И.О. расшифровать)</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4</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A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A9D" w:rsidRDefault="00D70A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A9D" w:rsidRDefault="00D70A9D">
            <w:pPr>
              <w:pStyle w:val="ConsPlusNormal"/>
              <w:jc w:val="center"/>
            </w:pPr>
            <w:r>
              <w:rPr>
                <w:color w:val="392C69"/>
              </w:rPr>
              <w:t>Список изменяющих документов</w:t>
            </w:r>
          </w:p>
          <w:p w:rsidR="00D70A9D" w:rsidRDefault="00D70A9D">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Тюменской области от 02.12.2022 N 874-п)</w:t>
            </w:r>
          </w:p>
        </w:tc>
        <w:tc>
          <w:tcPr>
            <w:tcW w:w="113" w:type="dxa"/>
            <w:tcBorders>
              <w:top w:val="nil"/>
              <w:left w:val="nil"/>
              <w:bottom w:val="nil"/>
              <w:right w:val="nil"/>
            </w:tcBorders>
            <w:shd w:val="clear" w:color="auto" w:fill="F4F3F8"/>
            <w:tcMar>
              <w:top w:w="0" w:type="dxa"/>
              <w:left w:w="0" w:type="dxa"/>
              <w:bottom w:w="0" w:type="dxa"/>
              <w:right w:w="0" w:type="dxa"/>
            </w:tcMar>
          </w:tcPr>
          <w:p w:rsidR="00D70A9D" w:rsidRDefault="00D70A9D">
            <w:pPr>
              <w:pStyle w:val="ConsPlusNormal"/>
            </w:pPr>
          </w:p>
        </w:tc>
      </w:tr>
    </w:tbl>
    <w:p w:rsidR="00D70A9D" w:rsidRDefault="00D70A9D">
      <w:pPr>
        <w:pStyle w:val="ConsPlusNormal"/>
        <w:jc w:val="both"/>
      </w:pPr>
    </w:p>
    <w:p w:rsidR="00D70A9D" w:rsidRDefault="00D70A9D">
      <w:pPr>
        <w:pStyle w:val="ConsPlusNonformat"/>
        <w:jc w:val="both"/>
      </w:pPr>
      <w:r>
        <w:t xml:space="preserve">                                                   Заместителю Губернатора,</w:t>
      </w:r>
    </w:p>
    <w:p w:rsidR="00D70A9D" w:rsidRDefault="00D70A9D">
      <w:pPr>
        <w:pStyle w:val="ConsPlusNonformat"/>
        <w:jc w:val="both"/>
      </w:pPr>
      <w:r>
        <w:t xml:space="preserve">                                   директору Департамента агропромышленного</w:t>
      </w:r>
    </w:p>
    <w:p w:rsidR="00D70A9D" w:rsidRDefault="00D70A9D">
      <w:pPr>
        <w:pStyle w:val="ConsPlusNonformat"/>
        <w:jc w:val="both"/>
      </w:pPr>
      <w:r>
        <w:t xml:space="preserve">                                                комплекса Тюменской области</w:t>
      </w:r>
    </w:p>
    <w:p w:rsidR="00D70A9D" w:rsidRDefault="00D70A9D">
      <w:pPr>
        <w:pStyle w:val="ConsPlusNonformat"/>
        <w:jc w:val="both"/>
      </w:pPr>
      <w:r>
        <w:t xml:space="preserve">                                                  _________________________</w:t>
      </w:r>
    </w:p>
    <w:p w:rsidR="00D70A9D" w:rsidRDefault="00D70A9D">
      <w:pPr>
        <w:pStyle w:val="ConsPlusNonformat"/>
        <w:jc w:val="both"/>
      </w:pPr>
      <w:r>
        <w:t xml:space="preserve">                                      от __________________________________</w:t>
      </w:r>
    </w:p>
    <w:p w:rsidR="00D70A9D" w:rsidRDefault="00D70A9D">
      <w:pPr>
        <w:pStyle w:val="ConsPlusNonformat"/>
        <w:jc w:val="both"/>
      </w:pPr>
      <w:r>
        <w:t xml:space="preserve">                                     (фамилия, имя, отчество (при наличии))</w:t>
      </w:r>
    </w:p>
    <w:p w:rsidR="00D70A9D" w:rsidRDefault="00D70A9D">
      <w:pPr>
        <w:pStyle w:val="ConsPlusNonformat"/>
        <w:jc w:val="both"/>
      </w:pPr>
      <w:r>
        <w:t xml:space="preserve">                                            _______________________________</w:t>
      </w:r>
    </w:p>
    <w:p w:rsidR="00D70A9D" w:rsidRDefault="00D70A9D">
      <w:pPr>
        <w:pStyle w:val="ConsPlusNonformat"/>
        <w:jc w:val="both"/>
      </w:pPr>
      <w:r>
        <w:t xml:space="preserve">                                            _______________________________</w:t>
      </w:r>
    </w:p>
    <w:p w:rsidR="00D70A9D" w:rsidRDefault="00D70A9D">
      <w:pPr>
        <w:pStyle w:val="ConsPlusNonformat"/>
        <w:jc w:val="both"/>
      </w:pPr>
      <w:r>
        <w:t xml:space="preserve">                                                   (почтовый адрес субъекта</w:t>
      </w:r>
    </w:p>
    <w:p w:rsidR="00D70A9D" w:rsidRDefault="00D70A9D">
      <w:pPr>
        <w:pStyle w:val="ConsPlusNonformat"/>
        <w:jc w:val="both"/>
      </w:pPr>
      <w:r>
        <w:t xml:space="preserve">                                                       персональных данных)</w:t>
      </w:r>
    </w:p>
    <w:p w:rsidR="00D70A9D" w:rsidRDefault="00D70A9D">
      <w:pPr>
        <w:pStyle w:val="ConsPlusNonformat"/>
        <w:jc w:val="both"/>
      </w:pPr>
      <w:r>
        <w:t xml:space="preserve">                                                ___________________________</w:t>
      </w:r>
    </w:p>
    <w:p w:rsidR="00D70A9D" w:rsidRDefault="00D70A9D">
      <w:pPr>
        <w:pStyle w:val="ConsPlusNonformat"/>
        <w:jc w:val="both"/>
      </w:pPr>
      <w:r>
        <w:t xml:space="preserve">                                                     (номер телефона, адрес</w:t>
      </w:r>
    </w:p>
    <w:p w:rsidR="00D70A9D" w:rsidRDefault="00D70A9D">
      <w:pPr>
        <w:pStyle w:val="ConsPlusNonformat"/>
        <w:jc w:val="both"/>
      </w:pPr>
      <w:r>
        <w:t xml:space="preserve">                                                         электронной почты)</w:t>
      </w:r>
    </w:p>
    <w:p w:rsidR="00D70A9D" w:rsidRDefault="00D70A9D">
      <w:pPr>
        <w:pStyle w:val="ConsPlusNonformat"/>
        <w:jc w:val="both"/>
      </w:pPr>
      <w:bookmarkStart w:id="54" w:name="P599"/>
      <w:bookmarkEnd w:id="54"/>
      <w:r>
        <w:t xml:space="preserve">                                 Согласие</w:t>
      </w:r>
    </w:p>
    <w:p w:rsidR="00D70A9D" w:rsidRDefault="00D70A9D">
      <w:pPr>
        <w:pStyle w:val="ConsPlusNonformat"/>
        <w:jc w:val="both"/>
      </w:pPr>
      <w:r>
        <w:t xml:space="preserve">                     на обработку персональных данных</w:t>
      </w:r>
    </w:p>
    <w:p w:rsidR="00D70A9D" w:rsidRDefault="00D70A9D">
      <w:pPr>
        <w:pStyle w:val="ConsPlusNonformat"/>
        <w:jc w:val="both"/>
      </w:pPr>
      <w:r>
        <w:t xml:space="preserve">    Я, ___________________________________________________________________,</w:t>
      </w:r>
    </w:p>
    <w:p w:rsidR="00D70A9D" w:rsidRDefault="00D70A9D">
      <w:pPr>
        <w:pStyle w:val="ConsPlusNonformat"/>
        <w:jc w:val="both"/>
      </w:pPr>
      <w:r>
        <w:t xml:space="preserve">             (фамилия, имя, отчество (при наличии) полностью)</w:t>
      </w:r>
    </w:p>
    <w:p w:rsidR="00D70A9D" w:rsidRDefault="00D70A9D">
      <w:pPr>
        <w:pStyle w:val="ConsPlusNonformat"/>
        <w:jc w:val="both"/>
      </w:pPr>
      <w:r>
        <w:t xml:space="preserve">в  соответствии  со  </w:t>
      </w:r>
      <w:hyperlink r:id="rId97">
        <w:r>
          <w:rPr>
            <w:color w:val="0000FF"/>
          </w:rPr>
          <w:t>ст.  9</w:t>
        </w:r>
      </w:hyperlink>
      <w:r>
        <w:t xml:space="preserve">  Федерального  закона от 27.07.2006 N 152-ФЗ "О</w:t>
      </w:r>
    </w:p>
    <w:p w:rsidR="00D70A9D" w:rsidRDefault="00D70A9D">
      <w:pPr>
        <w:pStyle w:val="ConsPlusNonformat"/>
        <w:jc w:val="both"/>
      </w:pPr>
      <w:r>
        <w:t>персональных данных" в целях получения государственной поддержки на</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 xml:space="preserve">              (указать направление государственной поддержки)</w:t>
      </w:r>
    </w:p>
    <w:p w:rsidR="00D70A9D" w:rsidRDefault="00D70A9D">
      <w:pPr>
        <w:pStyle w:val="ConsPlusNonformat"/>
        <w:jc w:val="both"/>
      </w:pPr>
      <w:r>
        <w:t>даю  согласие  Департаменту  агропромышленного  комплекса Тюменской области</w:t>
      </w:r>
    </w:p>
    <w:p w:rsidR="00D70A9D" w:rsidRDefault="00D70A9D">
      <w:pPr>
        <w:pStyle w:val="ConsPlusNonformat"/>
        <w:jc w:val="both"/>
      </w:pPr>
      <w:r>
        <w:t>(Департаменту  АПК  Тюменской  области),  расположенному  по  адресу: город</w:t>
      </w:r>
    </w:p>
    <w:p w:rsidR="00D70A9D" w:rsidRDefault="00D70A9D">
      <w:pPr>
        <w:pStyle w:val="ConsPlusNonformat"/>
        <w:jc w:val="both"/>
      </w:pPr>
      <w:r>
        <w:t>Тюмень,  ул. Хохрякова, д. 47 (ИНН 7202137184, ОГРН 1057200712359) (далее -</w:t>
      </w:r>
    </w:p>
    <w:p w:rsidR="00D70A9D" w:rsidRDefault="00D70A9D">
      <w:pPr>
        <w:pStyle w:val="ConsPlusNonformat"/>
        <w:jc w:val="both"/>
      </w:pPr>
      <w:r>
        <w:t>Оператор),   на   обработку   моих   персональных   данных  (сбор,  запись,</w:t>
      </w:r>
    </w:p>
    <w:p w:rsidR="00D70A9D" w:rsidRDefault="00D70A9D">
      <w:pPr>
        <w:pStyle w:val="ConsPlusNonformat"/>
        <w:jc w:val="both"/>
      </w:pPr>
      <w:r>
        <w:t>систематизацию,  накопление,  хранение,  уточнение (обновление, изменение),</w:t>
      </w:r>
    </w:p>
    <w:p w:rsidR="00D70A9D" w:rsidRDefault="00D70A9D">
      <w:pPr>
        <w:pStyle w:val="ConsPlusNonformat"/>
        <w:jc w:val="both"/>
      </w:pPr>
      <w:r>
        <w:t>извлечение,  использование, передачу, обезличивание, блокирование, удаление</w:t>
      </w:r>
    </w:p>
    <w:p w:rsidR="00D70A9D" w:rsidRDefault="00D70A9D">
      <w:pPr>
        <w:pStyle w:val="ConsPlusNonformat"/>
        <w:jc w:val="both"/>
      </w:pPr>
      <w:r>
        <w:t>и   уничтожение)   моих   персональных   данных  с  использованием  средств</w:t>
      </w:r>
    </w:p>
    <w:p w:rsidR="00D70A9D" w:rsidRDefault="00D70A9D">
      <w:pPr>
        <w:pStyle w:val="ConsPlusNonformat"/>
        <w:jc w:val="both"/>
      </w:pPr>
      <w:r>
        <w:t>автоматизации, а также без использования средств автоматизации.</w:t>
      </w:r>
    </w:p>
    <w:p w:rsidR="00D70A9D" w:rsidRDefault="00D70A9D">
      <w:pPr>
        <w:pStyle w:val="ConsPlusNonformat"/>
        <w:jc w:val="both"/>
      </w:pPr>
      <w:r>
        <w:t xml:space="preserve">    Перечень моих персональных данных, на обработку которых я даю согласие:</w:t>
      </w:r>
    </w:p>
    <w:p w:rsidR="00D70A9D" w:rsidRDefault="00D70A9D">
      <w:pPr>
        <w:pStyle w:val="ConsPlusNonformat"/>
        <w:jc w:val="both"/>
      </w:pPr>
      <w:r>
        <w:t>- фамилия, имя, отчество;</w:t>
      </w:r>
    </w:p>
    <w:p w:rsidR="00D70A9D" w:rsidRDefault="00D70A9D">
      <w:pPr>
        <w:pStyle w:val="ConsPlusNonformat"/>
        <w:jc w:val="both"/>
      </w:pPr>
      <w:r>
        <w:t>- данные документов _______________________________________________________</w:t>
      </w:r>
    </w:p>
    <w:p w:rsidR="00D70A9D" w:rsidRDefault="00D70A9D">
      <w:pPr>
        <w:pStyle w:val="ConsPlusNonformat"/>
        <w:jc w:val="both"/>
      </w:pPr>
      <w:r>
        <w:t>- _________________________________________________________________________</w:t>
      </w:r>
    </w:p>
    <w:p w:rsidR="00D70A9D" w:rsidRDefault="00D70A9D">
      <w:pPr>
        <w:pStyle w:val="ConsPlusNonformat"/>
        <w:jc w:val="both"/>
      </w:pPr>
      <w:r>
        <w:t xml:space="preserve">      (другая информация, относящаяся к субъекту персональных данных)</w:t>
      </w:r>
    </w:p>
    <w:p w:rsidR="00D70A9D" w:rsidRDefault="00D70A9D">
      <w:pPr>
        <w:pStyle w:val="ConsPlusNonformat"/>
        <w:jc w:val="both"/>
      </w:pPr>
      <w:r>
        <w:t xml:space="preserve">    Биометрические персональные данные:</w:t>
      </w:r>
    </w:p>
    <w:p w:rsidR="00D70A9D" w:rsidRDefault="00D70A9D">
      <w:pPr>
        <w:pStyle w:val="ConsPlusNonformat"/>
        <w:jc w:val="both"/>
      </w:pPr>
      <w:r>
        <w:t>- ________________________________________________________________________.</w:t>
      </w:r>
    </w:p>
    <w:p w:rsidR="00D70A9D" w:rsidRDefault="00D70A9D">
      <w:pPr>
        <w:pStyle w:val="ConsPlusNonformat"/>
        <w:jc w:val="both"/>
      </w:pPr>
    </w:p>
    <w:p w:rsidR="00D70A9D" w:rsidRDefault="00D70A9D">
      <w:pPr>
        <w:pStyle w:val="ConsPlusNonformat"/>
        <w:jc w:val="both"/>
      </w:pPr>
      <w:r>
        <w:t xml:space="preserve">    Настоящее  согласие  действует  со  дня  его подписания до дня отзыва в</w:t>
      </w:r>
    </w:p>
    <w:p w:rsidR="00D70A9D" w:rsidRDefault="00D70A9D">
      <w:pPr>
        <w:pStyle w:val="ConsPlusNonformat"/>
        <w:jc w:val="both"/>
      </w:pPr>
      <w:r>
        <w:t>письменной форме.</w:t>
      </w:r>
    </w:p>
    <w:p w:rsidR="00D70A9D" w:rsidRDefault="00D70A9D">
      <w:pPr>
        <w:pStyle w:val="ConsPlusNonformat"/>
        <w:jc w:val="both"/>
      </w:pPr>
      <w:r>
        <w:t xml:space="preserve">    Согласие  на  обработку  персональных  данных  может  быть  отозвано на</w:t>
      </w:r>
    </w:p>
    <w:p w:rsidR="00D70A9D" w:rsidRDefault="00D70A9D">
      <w:pPr>
        <w:pStyle w:val="ConsPlusNonformat"/>
        <w:jc w:val="both"/>
      </w:pPr>
      <w:r>
        <w:t>основании письменного заявления в произвольной форме.</w:t>
      </w:r>
    </w:p>
    <w:p w:rsidR="00D70A9D" w:rsidRDefault="00D70A9D">
      <w:pPr>
        <w:pStyle w:val="ConsPlusNonformat"/>
        <w:jc w:val="both"/>
      </w:pPr>
      <w:r>
        <w:t xml:space="preserve">    В  случае  отзыва согласия на обработку персональных данных Департамент</w:t>
      </w:r>
    </w:p>
    <w:p w:rsidR="00D70A9D" w:rsidRDefault="00D70A9D">
      <w:pPr>
        <w:pStyle w:val="ConsPlusNonformat"/>
        <w:jc w:val="both"/>
      </w:pPr>
      <w:r>
        <w:t>агропромышленного  комплекса  Тюменской области вправе продолжить обработку</w:t>
      </w:r>
    </w:p>
    <w:p w:rsidR="00D70A9D" w:rsidRDefault="00D70A9D">
      <w:pPr>
        <w:pStyle w:val="ConsPlusNonformat"/>
        <w:jc w:val="both"/>
      </w:pPr>
      <w:r>
        <w:t>персональных данных без согласия при наличии оснований, указанных в пунктах</w:t>
      </w:r>
    </w:p>
    <w:p w:rsidR="00D70A9D" w:rsidRDefault="00D70A9D">
      <w:pPr>
        <w:pStyle w:val="ConsPlusNonformat"/>
        <w:jc w:val="both"/>
      </w:pPr>
      <w:hyperlink r:id="rId98">
        <w:r>
          <w:rPr>
            <w:color w:val="0000FF"/>
          </w:rPr>
          <w:t>2</w:t>
        </w:r>
      </w:hyperlink>
      <w:r>
        <w:t xml:space="preserve"> - </w:t>
      </w:r>
      <w:hyperlink r:id="rId99">
        <w:r>
          <w:rPr>
            <w:color w:val="0000FF"/>
          </w:rPr>
          <w:t>11 части 1 статьи 6</w:t>
        </w:r>
      </w:hyperlink>
      <w:r>
        <w:t xml:space="preserve">, </w:t>
      </w:r>
      <w:hyperlink r:id="rId100">
        <w:r>
          <w:rPr>
            <w:color w:val="0000FF"/>
          </w:rPr>
          <w:t>части 2 статьи 10</w:t>
        </w:r>
      </w:hyperlink>
      <w:r>
        <w:t xml:space="preserve"> и </w:t>
      </w:r>
      <w:hyperlink r:id="rId101">
        <w:r>
          <w:rPr>
            <w:color w:val="0000FF"/>
          </w:rPr>
          <w:t>части 2 статьи 11</w:t>
        </w:r>
      </w:hyperlink>
      <w:r>
        <w:t xml:space="preserve"> Федерального</w:t>
      </w:r>
    </w:p>
    <w:p w:rsidR="00D70A9D" w:rsidRDefault="00D70A9D">
      <w:pPr>
        <w:pStyle w:val="ConsPlusNonformat"/>
        <w:jc w:val="both"/>
      </w:pPr>
      <w:r>
        <w:t>закона от 27 июля 2006 г. N 152-ФЗ "О персональных данных".</w:t>
      </w:r>
    </w:p>
    <w:p w:rsidR="00D70A9D" w:rsidRDefault="00D70A9D">
      <w:pPr>
        <w:pStyle w:val="ConsPlusNonformat"/>
        <w:jc w:val="both"/>
      </w:pPr>
    </w:p>
    <w:p w:rsidR="00D70A9D" w:rsidRDefault="00D70A9D">
      <w:pPr>
        <w:pStyle w:val="ConsPlusNonformat"/>
        <w:jc w:val="both"/>
      </w:pPr>
      <w:r>
        <w:lastRenderedPageBreak/>
        <w:t xml:space="preserve">              _______________________________________________</w:t>
      </w:r>
    </w:p>
    <w:p w:rsidR="00D70A9D" w:rsidRDefault="00D70A9D">
      <w:pPr>
        <w:pStyle w:val="ConsPlusNonformat"/>
        <w:jc w:val="both"/>
      </w:pPr>
      <w:r>
        <w:t xml:space="preserve">                (подпись)          (расшифровка подписи)</w:t>
      </w:r>
    </w:p>
    <w:p w:rsidR="00D70A9D" w:rsidRDefault="00D70A9D">
      <w:pPr>
        <w:pStyle w:val="ConsPlusNonformat"/>
        <w:jc w:val="both"/>
      </w:pPr>
      <w:r>
        <w:t>________________</w:t>
      </w:r>
    </w:p>
    <w:p w:rsidR="00D70A9D" w:rsidRDefault="00D70A9D">
      <w:pPr>
        <w:pStyle w:val="ConsPlusNonformat"/>
        <w:jc w:val="both"/>
      </w:pPr>
      <w:r>
        <w:t xml:space="preserve">    (дата)</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5</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jc w:val="both"/>
      </w:pPr>
    </w:p>
    <w:p w:rsidR="00D70A9D" w:rsidRDefault="00D70A9D">
      <w:pPr>
        <w:pStyle w:val="ConsPlusNonformat"/>
        <w:jc w:val="both"/>
      </w:pPr>
      <w:bookmarkStart w:id="55" w:name="P649"/>
      <w:bookmarkEnd w:id="55"/>
      <w:r>
        <w:t xml:space="preserve">                                    АКТ</w:t>
      </w:r>
    </w:p>
    <w:p w:rsidR="00D70A9D" w:rsidRDefault="00D70A9D">
      <w:pPr>
        <w:pStyle w:val="ConsPlusNonformat"/>
        <w:jc w:val="both"/>
      </w:pPr>
      <w:r>
        <w:t xml:space="preserve">           выполненных работ по закладке многолетних насаждений</w:t>
      </w:r>
    </w:p>
    <w:p w:rsidR="00D70A9D" w:rsidRDefault="00D70A9D">
      <w:pPr>
        <w:pStyle w:val="ConsPlusNonformat"/>
        <w:jc w:val="both"/>
      </w:pPr>
      <w:r>
        <w:t xml:space="preserve">         _________________________________________________________</w:t>
      </w:r>
    </w:p>
    <w:p w:rsidR="00D70A9D" w:rsidRDefault="00D70A9D">
      <w:pPr>
        <w:pStyle w:val="ConsPlusNonformat"/>
        <w:jc w:val="both"/>
      </w:pPr>
      <w:r>
        <w:t xml:space="preserve">           (наименование заявителя, муниципального образования)</w:t>
      </w:r>
    </w:p>
    <w:p w:rsidR="00D70A9D" w:rsidRDefault="00D70A9D">
      <w:pPr>
        <w:pStyle w:val="ConsPlusNonformat"/>
        <w:jc w:val="both"/>
      </w:pPr>
      <w:r>
        <w:t xml:space="preserve">                  в предшествующем и (или) текущем годах</w:t>
      </w:r>
    </w:p>
    <w:p w:rsidR="00D70A9D" w:rsidRDefault="00D70A9D">
      <w:pPr>
        <w:pStyle w:val="ConsPlusNonformat"/>
        <w:jc w:val="both"/>
      </w:pPr>
      <w:r>
        <w:t xml:space="preserve">                           (нужное подчеркнуть)</w:t>
      </w:r>
    </w:p>
    <w:p w:rsidR="00D70A9D" w:rsidRDefault="00D70A9D">
      <w:pPr>
        <w:pStyle w:val="ConsPlusNonformat"/>
        <w:jc w:val="both"/>
      </w:pPr>
    </w:p>
    <w:p w:rsidR="00D70A9D" w:rsidRDefault="00D70A9D">
      <w:pPr>
        <w:pStyle w:val="ConsPlusNonformat"/>
        <w:jc w:val="both"/>
      </w:pPr>
      <w:r>
        <w:t>Комиссия в составе:</w:t>
      </w:r>
    </w:p>
    <w:p w:rsidR="00D70A9D" w:rsidRDefault="00D70A9D">
      <w:pPr>
        <w:pStyle w:val="ConsPlusNonformat"/>
        <w:jc w:val="both"/>
      </w:pPr>
      <w:r>
        <w:t>Руководителя заявителя ____________________________________________________</w:t>
      </w:r>
    </w:p>
    <w:p w:rsidR="00D70A9D" w:rsidRDefault="00D70A9D">
      <w:pPr>
        <w:pStyle w:val="ConsPlusNonformat"/>
        <w:jc w:val="both"/>
      </w:pPr>
      <w:r>
        <w:t>Главного агронома заявителя _______________________________________________</w:t>
      </w:r>
    </w:p>
    <w:p w:rsidR="00D70A9D" w:rsidRDefault="00D70A9D">
      <w:pPr>
        <w:pStyle w:val="ConsPlusNonformat"/>
        <w:jc w:val="both"/>
      </w:pPr>
      <w:r>
        <w:t>Главного бухгалтера заявителя _____________________________________________</w:t>
      </w:r>
    </w:p>
    <w:p w:rsidR="00D70A9D" w:rsidRDefault="00D70A9D">
      <w:pPr>
        <w:pStyle w:val="ConsPlusNonformat"/>
        <w:jc w:val="both"/>
      </w:pPr>
      <w:r>
        <w:t>Руководителя подрядной организации &lt;*&gt; ____________________________________</w:t>
      </w:r>
    </w:p>
    <w:p w:rsidR="00D70A9D" w:rsidRDefault="00D70A9D">
      <w:pPr>
        <w:pStyle w:val="ConsPlusNonformat"/>
        <w:jc w:val="both"/>
      </w:pPr>
      <w:r>
        <w:t>Главного бухгалтера подрядной организации &lt;*&gt; _____________________________</w:t>
      </w:r>
    </w:p>
    <w:p w:rsidR="00D70A9D" w:rsidRDefault="00D70A9D">
      <w:pPr>
        <w:pStyle w:val="ConsPlusNonformat"/>
        <w:jc w:val="both"/>
      </w:pPr>
      <w:r>
        <w:t>составила настоящий акт о нижеследующем:</w:t>
      </w:r>
    </w:p>
    <w:p w:rsidR="00D70A9D" w:rsidRDefault="00D70A9D">
      <w:pPr>
        <w:pStyle w:val="ConsPlusNonformat"/>
        <w:jc w:val="both"/>
      </w:pPr>
      <w:r>
        <w:t>1.  Комиссия  провела  "_____"  ________________  20___ г. приемку работ по</w:t>
      </w:r>
    </w:p>
    <w:p w:rsidR="00D70A9D" w:rsidRDefault="00D70A9D">
      <w:pPr>
        <w:pStyle w:val="ConsPlusNonformat"/>
        <w:jc w:val="both"/>
      </w:pPr>
      <w:r>
        <w:t>закладке многолетних насаждений __________________________________________.</w:t>
      </w:r>
    </w:p>
    <w:p w:rsidR="00D70A9D" w:rsidRDefault="00D70A9D">
      <w:pPr>
        <w:pStyle w:val="ConsPlusNonformat"/>
        <w:jc w:val="both"/>
      </w:pPr>
      <w:r>
        <w:t xml:space="preserve">                                         (наименование заявителя)</w:t>
      </w:r>
    </w:p>
    <w:p w:rsidR="00D70A9D" w:rsidRDefault="00D70A9D">
      <w:pPr>
        <w:pStyle w:val="ConsPlusNonformat"/>
        <w:jc w:val="both"/>
      </w:pPr>
      <w:r>
        <w:t>2.  Комиссия  установила:  работы  выполнены  в  соответствии  с  проектной</w:t>
      </w:r>
    </w:p>
    <w:p w:rsidR="00D70A9D" w:rsidRDefault="00D70A9D">
      <w:pPr>
        <w:pStyle w:val="ConsPlusNonformat"/>
        <w:jc w:val="both"/>
      </w:pPr>
      <w:r>
        <w:t>документацией:</w:t>
      </w:r>
    </w:p>
    <w:p w:rsidR="00D70A9D" w:rsidRDefault="00D70A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100"/>
        <w:gridCol w:w="3205"/>
      </w:tblGrid>
      <w:tr w:rsidR="00D70A9D">
        <w:tc>
          <w:tcPr>
            <w:tcW w:w="3742" w:type="dxa"/>
          </w:tcPr>
          <w:p w:rsidR="00D70A9D" w:rsidRDefault="00D70A9D">
            <w:pPr>
              <w:pStyle w:val="ConsPlusNormal"/>
              <w:jc w:val="center"/>
            </w:pPr>
            <w:r>
              <w:t>Наименование культуры (саженцев)</w:t>
            </w:r>
          </w:p>
        </w:tc>
        <w:tc>
          <w:tcPr>
            <w:tcW w:w="2100" w:type="dxa"/>
          </w:tcPr>
          <w:p w:rsidR="00D70A9D" w:rsidRDefault="00D70A9D">
            <w:pPr>
              <w:pStyle w:val="ConsPlusNormal"/>
              <w:jc w:val="center"/>
            </w:pPr>
            <w:r>
              <w:t>Площадь, га</w:t>
            </w:r>
          </w:p>
        </w:tc>
        <w:tc>
          <w:tcPr>
            <w:tcW w:w="3205" w:type="dxa"/>
          </w:tcPr>
          <w:p w:rsidR="00D70A9D" w:rsidRDefault="00D70A9D">
            <w:pPr>
              <w:pStyle w:val="ConsPlusNormal"/>
              <w:jc w:val="center"/>
            </w:pPr>
            <w:r>
              <w:t>Количество саженцев</w:t>
            </w:r>
          </w:p>
        </w:tc>
      </w:tr>
      <w:tr w:rsidR="00D70A9D">
        <w:tc>
          <w:tcPr>
            <w:tcW w:w="3742" w:type="dxa"/>
          </w:tcPr>
          <w:p w:rsidR="00D70A9D" w:rsidRDefault="00D70A9D">
            <w:pPr>
              <w:pStyle w:val="ConsPlusNormal"/>
            </w:pPr>
          </w:p>
        </w:tc>
        <w:tc>
          <w:tcPr>
            <w:tcW w:w="2100" w:type="dxa"/>
          </w:tcPr>
          <w:p w:rsidR="00D70A9D" w:rsidRDefault="00D70A9D">
            <w:pPr>
              <w:pStyle w:val="ConsPlusNormal"/>
            </w:pPr>
          </w:p>
        </w:tc>
        <w:tc>
          <w:tcPr>
            <w:tcW w:w="3205" w:type="dxa"/>
          </w:tcPr>
          <w:p w:rsidR="00D70A9D" w:rsidRDefault="00D70A9D">
            <w:pPr>
              <w:pStyle w:val="ConsPlusNormal"/>
            </w:pPr>
          </w:p>
        </w:tc>
      </w:tr>
    </w:tbl>
    <w:p w:rsidR="00D70A9D" w:rsidRDefault="00D70A9D">
      <w:pPr>
        <w:pStyle w:val="ConsPlusNormal"/>
        <w:jc w:val="both"/>
      </w:pPr>
    </w:p>
    <w:p w:rsidR="00D70A9D" w:rsidRDefault="00D70A9D">
      <w:pPr>
        <w:pStyle w:val="ConsPlusNonformat"/>
        <w:jc w:val="both"/>
      </w:pPr>
      <w:r>
        <w:t>Руководитель:  _______________ _______________________</w:t>
      </w:r>
    </w:p>
    <w:p w:rsidR="00D70A9D" w:rsidRDefault="00D70A9D">
      <w:pPr>
        <w:pStyle w:val="ConsPlusNonformat"/>
        <w:jc w:val="both"/>
      </w:pPr>
      <w:r>
        <w:t>М.П.              (подпись)     (Ф.И.О. расшифровать)</w:t>
      </w:r>
    </w:p>
    <w:p w:rsidR="00D70A9D" w:rsidRDefault="00D70A9D">
      <w:pPr>
        <w:pStyle w:val="ConsPlusNonformat"/>
        <w:jc w:val="both"/>
      </w:pPr>
      <w:r>
        <w:t>(при наличии печати)</w:t>
      </w:r>
    </w:p>
    <w:p w:rsidR="00D70A9D" w:rsidRDefault="00D70A9D">
      <w:pPr>
        <w:pStyle w:val="ConsPlusNonformat"/>
        <w:jc w:val="both"/>
      </w:pPr>
      <w:r>
        <w:t>Главный агроном: _______________ _______________________</w:t>
      </w:r>
    </w:p>
    <w:p w:rsidR="00D70A9D" w:rsidRDefault="00D70A9D">
      <w:pPr>
        <w:pStyle w:val="ConsPlusNonformat"/>
        <w:jc w:val="both"/>
      </w:pPr>
      <w:r>
        <w:t xml:space="preserve">                    (подпись)     (Ф.И.О. расшифровать)</w:t>
      </w:r>
    </w:p>
    <w:p w:rsidR="00D70A9D" w:rsidRDefault="00D70A9D">
      <w:pPr>
        <w:pStyle w:val="ConsPlusNonformat"/>
        <w:jc w:val="both"/>
      </w:pPr>
      <w:r>
        <w:t>Главный бухгалтер: _______________ _______________________</w:t>
      </w:r>
    </w:p>
    <w:p w:rsidR="00D70A9D" w:rsidRDefault="00D70A9D">
      <w:pPr>
        <w:pStyle w:val="ConsPlusNonformat"/>
        <w:jc w:val="both"/>
      </w:pPr>
      <w:r>
        <w:t xml:space="preserve">                      (подпись)     (Ф.И.О. расшифровать)</w:t>
      </w:r>
    </w:p>
    <w:p w:rsidR="00D70A9D" w:rsidRDefault="00D70A9D">
      <w:pPr>
        <w:pStyle w:val="ConsPlusNonformat"/>
        <w:jc w:val="both"/>
      </w:pPr>
      <w:r>
        <w:t>Руководитель</w:t>
      </w:r>
    </w:p>
    <w:p w:rsidR="00D70A9D" w:rsidRDefault="00D70A9D">
      <w:pPr>
        <w:pStyle w:val="ConsPlusNonformat"/>
        <w:jc w:val="both"/>
      </w:pPr>
      <w:r>
        <w:t>подрядной организации &lt;*&gt;:         _______________  _______________________</w:t>
      </w:r>
    </w:p>
    <w:p w:rsidR="00D70A9D" w:rsidRDefault="00D70A9D">
      <w:pPr>
        <w:pStyle w:val="ConsPlusNonformat"/>
        <w:jc w:val="both"/>
      </w:pPr>
      <w:r>
        <w:t>М.П. (при наличии печати)              (подпись)     (Ф.И.О. расшифровать)</w:t>
      </w:r>
    </w:p>
    <w:p w:rsidR="00D70A9D" w:rsidRDefault="00D70A9D">
      <w:pPr>
        <w:pStyle w:val="ConsPlusNonformat"/>
        <w:jc w:val="both"/>
      </w:pPr>
      <w:r>
        <w:t>Главный бухгалтер</w:t>
      </w:r>
    </w:p>
    <w:p w:rsidR="00D70A9D" w:rsidRDefault="00D70A9D">
      <w:pPr>
        <w:pStyle w:val="ConsPlusNonformat"/>
        <w:jc w:val="both"/>
      </w:pPr>
      <w:r>
        <w:t>подрядной организации &lt;*&gt;:         _______________  _______________________</w:t>
      </w:r>
    </w:p>
    <w:p w:rsidR="00D70A9D" w:rsidRDefault="00D70A9D">
      <w:pPr>
        <w:pStyle w:val="ConsPlusNonformat"/>
        <w:jc w:val="both"/>
      </w:pPr>
      <w:r>
        <w:t xml:space="preserve">                                       (подпись)     (Ф.И.О. расшифровать)</w:t>
      </w:r>
    </w:p>
    <w:p w:rsidR="00D70A9D" w:rsidRDefault="00D70A9D">
      <w:pPr>
        <w:pStyle w:val="ConsPlusNonformat"/>
        <w:jc w:val="both"/>
      </w:pPr>
      <w:r>
        <w:t>Руководитель государственной</w:t>
      </w:r>
    </w:p>
    <w:p w:rsidR="00D70A9D" w:rsidRDefault="00D70A9D">
      <w:pPr>
        <w:pStyle w:val="ConsPlusNonformat"/>
        <w:jc w:val="both"/>
      </w:pPr>
      <w:r>
        <w:t>агрохимической службы:             _______________ _______________________</w:t>
      </w:r>
    </w:p>
    <w:p w:rsidR="00D70A9D" w:rsidRDefault="00D70A9D">
      <w:pPr>
        <w:pStyle w:val="ConsPlusNonformat"/>
        <w:jc w:val="both"/>
      </w:pPr>
      <w:r>
        <w:t>М.П. (при наличии печати)              (подпись)     (Ф.И.О. расшифровать)</w:t>
      </w:r>
    </w:p>
    <w:p w:rsidR="00D70A9D" w:rsidRDefault="00D70A9D">
      <w:pPr>
        <w:pStyle w:val="ConsPlusNonformat"/>
        <w:jc w:val="both"/>
      </w:pPr>
      <w:r>
        <w:t>Проверено:</w:t>
      </w:r>
    </w:p>
    <w:p w:rsidR="00D70A9D" w:rsidRDefault="00D70A9D">
      <w:pPr>
        <w:pStyle w:val="ConsPlusNonformat"/>
        <w:jc w:val="both"/>
      </w:pPr>
      <w:r>
        <w:t>___________________________________ _______________ _____________________</w:t>
      </w:r>
    </w:p>
    <w:p w:rsidR="00D70A9D" w:rsidRDefault="00D70A9D">
      <w:pPr>
        <w:pStyle w:val="ConsPlusNonformat"/>
        <w:jc w:val="both"/>
      </w:pPr>
      <w:r>
        <w:t>(руководитель органа управления        (подпись)     (Ф.И.О. расшифровать)</w:t>
      </w:r>
    </w:p>
    <w:p w:rsidR="00D70A9D" w:rsidRDefault="00D70A9D">
      <w:pPr>
        <w:pStyle w:val="ConsPlusNonformat"/>
        <w:jc w:val="both"/>
      </w:pPr>
      <w:r>
        <w:t>АПК муниципального района)</w:t>
      </w:r>
    </w:p>
    <w:p w:rsidR="00D70A9D" w:rsidRDefault="00D70A9D">
      <w:pPr>
        <w:pStyle w:val="ConsPlusNonformat"/>
        <w:jc w:val="both"/>
      </w:pPr>
      <w:r>
        <w:lastRenderedPageBreak/>
        <w:t>___________________________________ _______________ _____________________</w:t>
      </w:r>
    </w:p>
    <w:p w:rsidR="00D70A9D" w:rsidRDefault="00D70A9D">
      <w:pPr>
        <w:pStyle w:val="ConsPlusNonformat"/>
        <w:jc w:val="both"/>
      </w:pPr>
      <w:r>
        <w:t>(специалист по растениеводству         (подпись)     (Ф.И.О. расшифровать)</w:t>
      </w:r>
    </w:p>
    <w:p w:rsidR="00D70A9D" w:rsidRDefault="00D70A9D">
      <w:pPr>
        <w:pStyle w:val="ConsPlusNonformat"/>
        <w:jc w:val="both"/>
      </w:pPr>
      <w:r>
        <w:t>управления АПК муниципального района)</w:t>
      </w:r>
    </w:p>
    <w:p w:rsidR="00D70A9D" w:rsidRDefault="00D70A9D">
      <w:pPr>
        <w:pStyle w:val="ConsPlusNormal"/>
        <w:jc w:val="both"/>
      </w:pPr>
    </w:p>
    <w:p w:rsidR="00D70A9D" w:rsidRDefault="00D70A9D">
      <w:pPr>
        <w:pStyle w:val="ConsPlusNormal"/>
        <w:ind w:firstLine="540"/>
        <w:jc w:val="both"/>
      </w:pPr>
      <w:r>
        <w:t>--------------------------------</w:t>
      </w:r>
    </w:p>
    <w:p w:rsidR="00D70A9D" w:rsidRDefault="00D70A9D">
      <w:pPr>
        <w:pStyle w:val="ConsPlusNormal"/>
        <w:spacing w:before="220"/>
        <w:ind w:firstLine="540"/>
        <w:jc w:val="both"/>
      </w:pPr>
      <w:r>
        <w:t>&lt;*&gt; Заполняется при выполнении работ подрядной организации.</w:t>
      </w: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both"/>
      </w:pPr>
    </w:p>
    <w:p w:rsidR="00D70A9D" w:rsidRDefault="00D70A9D">
      <w:pPr>
        <w:pStyle w:val="ConsPlusNormal"/>
        <w:jc w:val="right"/>
        <w:outlineLvl w:val="1"/>
      </w:pPr>
      <w:r>
        <w:t>Приложение N 6</w:t>
      </w:r>
    </w:p>
    <w:p w:rsidR="00D70A9D" w:rsidRDefault="00D70A9D">
      <w:pPr>
        <w:pStyle w:val="ConsPlusNormal"/>
        <w:jc w:val="right"/>
      </w:pPr>
      <w:r>
        <w:t>к Положению о порядке предоставления</w:t>
      </w:r>
    </w:p>
    <w:p w:rsidR="00D70A9D" w:rsidRDefault="00D70A9D">
      <w:pPr>
        <w:pStyle w:val="ConsPlusNormal"/>
        <w:jc w:val="right"/>
      </w:pPr>
      <w:r>
        <w:t>субсидий из средств областного бюджета</w:t>
      </w:r>
    </w:p>
    <w:p w:rsidR="00D70A9D" w:rsidRDefault="00D70A9D">
      <w:pPr>
        <w:pStyle w:val="ConsPlusNormal"/>
        <w:jc w:val="right"/>
      </w:pPr>
      <w:r>
        <w:t>на развитие производства продукции</w:t>
      </w:r>
    </w:p>
    <w:p w:rsidR="00D70A9D" w:rsidRDefault="00D70A9D">
      <w:pPr>
        <w:pStyle w:val="ConsPlusNormal"/>
        <w:jc w:val="right"/>
      </w:pPr>
      <w:r>
        <w:t>ягодных насаждений в агропромышленном</w:t>
      </w:r>
    </w:p>
    <w:p w:rsidR="00D70A9D" w:rsidRDefault="00D70A9D">
      <w:pPr>
        <w:pStyle w:val="ConsPlusNormal"/>
        <w:jc w:val="right"/>
      </w:pPr>
      <w:r>
        <w:t>комплексе Тюменской области</w:t>
      </w:r>
    </w:p>
    <w:p w:rsidR="00D70A9D" w:rsidRDefault="00D70A9D">
      <w:pPr>
        <w:pStyle w:val="ConsPlusNormal"/>
        <w:jc w:val="both"/>
      </w:pPr>
    </w:p>
    <w:p w:rsidR="00D70A9D" w:rsidRDefault="00D70A9D">
      <w:pPr>
        <w:pStyle w:val="ConsPlusNonformat"/>
        <w:jc w:val="both"/>
      </w:pPr>
      <w:bookmarkStart w:id="56" w:name="P714"/>
      <w:bookmarkEnd w:id="56"/>
      <w:r>
        <w:t xml:space="preserve">                                 ЗАЯВЛЕНИЕ</w:t>
      </w:r>
    </w:p>
    <w:p w:rsidR="00D70A9D" w:rsidRDefault="00D70A9D">
      <w:pPr>
        <w:pStyle w:val="ConsPlusNonformat"/>
        <w:jc w:val="both"/>
      </w:pPr>
      <w:r>
        <w:t xml:space="preserve">                         о предоставлении субсидии</w:t>
      </w:r>
    </w:p>
    <w:p w:rsidR="00D70A9D" w:rsidRDefault="00D70A9D">
      <w:pPr>
        <w:pStyle w:val="ConsPlusNonformat"/>
        <w:jc w:val="both"/>
      </w:pPr>
      <w:r>
        <w:t>___________________________________________________________________________</w:t>
      </w:r>
    </w:p>
    <w:p w:rsidR="00D70A9D" w:rsidRDefault="00D70A9D">
      <w:pPr>
        <w:pStyle w:val="ConsPlusNonformat"/>
        <w:jc w:val="both"/>
      </w:pPr>
      <w:r>
        <w:t xml:space="preserve">                (наименование Получателя, ИНН, КПП, адрес)</w:t>
      </w:r>
    </w:p>
    <w:p w:rsidR="00D70A9D" w:rsidRDefault="00D70A9D">
      <w:pPr>
        <w:pStyle w:val="ConsPlusNonformat"/>
        <w:jc w:val="both"/>
      </w:pPr>
      <w:r>
        <w:t xml:space="preserve">в  соответствии  с  </w:t>
      </w:r>
      <w:hyperlink w:anchor="P33">
        <w:r>
          <w:rPr>
            <w:color w:val="0000FF"/>
          </w:rPr>
          <w:t>Положением</w:t>
        </w:r>
      </w:hyperlink>
      <w:r>
        <w:t xml:space="preserve"> о порядке предоставления субсидий из средств</w:t>
      </w:r>
    </w:p>
    <w:p w:rsidR="00D70A9D" w:rsidRDefault="00D70A9D">
      <w:pPr>
        <w:pStyle w:val="ConsPlusNonformat"/>
        <w:jc w:val="both"/>
      </w:pPr>
      <w:r>
        <w:t>областного  бюджета на развитие производства продукции ягодных насаждений в</w:t>
      </w:r>
    </w:p>
    <w:p w:rsidR="00D70A9D" w:rsidRDefault="00D70A9D">
      <w:pPr>
        <w:pStyle w:val="ConsPlusNonformat"/>
        <w:jc w:val="both"/>
      </w:pPr>
      <w:r>
        <w:t>агропромышленном  комплексе  Тюменской области, утвержденным постановлением</w:t>
      </w:r>
    </w:p>
    <w:p w:rsidR="00D70A9D" w:rsidRDefault="00D70A9D">
      <w:pPr>
        <w:pStyle w:val="ConsPlusNonformat"/>
        <w:jc w:val="both"/>
      </w:pPr>
      <w:r>
        <w:t>Правительства   Тюменской   области   от   _____________  N  ______, просит</w:t>
      </w:r>
    </w:p>
    <w:p w:rsidR="00D70A9D" w:rsidRDefault="00D70A9D">
      <w:pPr>
        <w:pStyle w:val="ConsPlusNonformat"/>
        <w:jc w:val="both"/>
      </w:pPr>
      <w:r>
        <w:t>предоставить субсидию</w:t>
      </w:r>
    </w:p>
    <w:p w:rsidR="00D70A9D" w:rsidRDefault="00D70A9D">
      <w:pPr>
        <w:pStyle w:val="ConsPlusNonformat"/>
        <w:jc w:val="both"/>
      </w:pPr>
      <w:r>
        <w:t>в размере __________________________________________________________ рублей</w:t>
      </w:r>
    </w:p>
    <w:p w:rsidR="00D70A9D" w:rsidRDefault="00D70A9D">
      <w:pPr>
        <w:pStyle w:val="ConsPlusNonformat"/>
        <w:jc w:val="both"/>
      </w:pPr>
      <w:r>
        <w:t xml:space="preserve">                             (сумма прописью)</w:t>
      </w:r>
    </w:p>
    <w:p w:rsidR="00D70A9D" w:rsidRDefault="00D70A9D">
      <w:pPr>
        <w:pStyle w:val="ConsPlusNonformat"/>
        <w:jc w:val="both"/>
      </w:pPr>
      <w:r>
        <w:t>в целях __________________________________________________________________.</w:t>
      </w:r>
    </w:p>
    <w:p w:rsidR="00D70A9D" w:rsidRDefault="00D70A9D">
      <w:pPr>
        <w:pStyle w:val="ConsPlusNonformat"/>
        <w:jc w:val="both"/>
      </w:pPr>
      <w:r>
        <w:t xml:space="preserve">                       (целевое назначение субсидии)</w:t>
      </w:r>
    </w:p>
    <w:p w:rsidR="00D70A9D" w:rsidRDefault="00D70A9D">
      <w:pPr>
        <w:pStyle w:val="ConsPlusNonformat"/>
        <w:jc w:val="both"/>
      </w:pPr>
    </w:p>
    <w:p w:rsidR="00D70A9D" w:rsidRDefault="00D70A9D">
      <w:pPr>
        <w:pStyle w:val="ConsPlusNonformat"/>
        <w:jc w:val="both"/>
      </w:pPr>
    </w:p>
    <w:p w:rsidR="00D70A9D" w:rsidRDefault="00D70A9D">
      <w:pPr>
        <w:pStyle w:val="ConsPlusNonformat"/>
        <w:jc w:val="both"/>
      </w:pPr>
      <w:r>
        <w:t>Опись документов, предусмотренных пунктом ______ Положения, прилагается.</w:t>
      </w:r>
    </w:p>
    <w:p w:rsidR="00D70A9D" w:rsidRDefault="00D70A9D">
      <w:pPr>
        <w:pStyle w:val="ConsPlusNonformat"/>
        <w:jc w:val="both"/>
      </w:pPr>
    </w:p>
    <w:p w:rsidR="00D70A9D" w:rsidRDefault="00D70A9D">
      <w:pPr>
        <w:pStyle w:val="ConsPlusNonformat"/>
        <w:jc w:val="both"/>
      </w:pPr>
      <w:r>
        <w:t>Приложение: на л. в ед. экз.</w:t>
      </w:r>
    </w:p>
    <w:p w:rsidR="00D70A9D" w:rsidRDefault="00D70A9D">
      <w:pPr>
        <w:pStyle w:val="ConsPlusNonformat"/>
        <w:jc w:val="both"/>
      </w:pPr>
    </w:p>
    <w:p w:rsidR="00D70A9D" w:rsidRDefault="00D70A9D">
      <w:pPr>
        <w:pStyle w:val="ConsPlusNonformat"/>
        <w:jc w:val="both"/>
      </w:pPr>
    </w:p>
    <w:p w:rsidR="00D70A9D" w:rsidRDefault="00D70A9D">
      <w:pPr>
        <w:pStyle w:val="ConsPlusNonformat"/>
        <w:jc w:val="both"/>
      </w:pPr>
      <w:r>
        <w:t>Получатель</w:t>
      </w:r>
    </w:p>
    <w:p w:rsidR="00D70A9D" w:rsidRDefault="00D70A9D">
      <w:pPr>
        <w:pStyle w:val="ConsPlusNonformat"/>
        <w:jc w:val="both"/>
      </w:pPr>
      <w:r>
        <w:t>___________    _________________________     _________________</w:t>
      </w:r>
    </w:p>
    <w:p w:rsidR="00D70A9D" w:rsidRDefault="00D70A9D">
      <w:pPr>
        <w:pStyle w:val="ConsPlusNonformat"/>
        <w:jc w:val="both"/>
      </w:pPr>
      <w:r>
        <w:t xml:space="preserve"> (подпись)       (расшифровка подписи)          (должность)</w:t>
      </w:r>
    </w:p>
    <w:p w:rsidR="00D70A9D" w:rsidRDefault="00D70A9D">
      <w:pPr>
        <w:pStyle w:val="ConsPlusNonformat"/>
        <w:jc w:val="both"/>
      </w:pPr>
    </w:p>
    <w:p w:rsidR="00D70A9D" w:rsidRDefault="00D70A9D">
      <w:pPr>
        <w:pStyle w:val="ConsPlusNonformat"/>
        <w:jc w:val="both"/>
      </w:pPr>
      <w:r>
        <w:t>М.П.</w:t>
      </w:r>
    </w:p>
    <w:p w:rsidR="00D70A9D" w:rsidRDefault="00D70A9D">
      <w:pPr>
        <w:pStyle w:val="ConsPlusNonformat"/>
        <w:jc w:val="both"/>
      </w:pPr>
    </w:p>
    <w:p w:rsidR="00D70A9D" w:rsidRDefault="00D70A9D">
      <w:pPr>
        <w:pStyle w:val="ConsPlusNonformat"/>
        <w:jc w:val="both"/>
      </w:pPr>
      <w:r>
        <w:t>"__" _______________ 20__ г.</w:t>
      </w:r>
    </w:p>
    <w:p w:rsidR="00D70A9D" w:rsidRDefault="00D70A9D">
      <w:pPr>
        <w:pStyle w:val="ConsPlusNormal"/>
        <w:jc w:val="both"/>
      </w:pPr>
    </w:p>
    <w:p w:rsidR="00D70A9D" w:rsidRDefault="00D70A9D">
      <w:pPr>
        <w:pStyle w:val="ConsPlusNormal"/>
        <w:jc w:val="both"/>
      </w:pPr>
    </w:p>
    <w:p w:rsidR="00D70A9D" w:rsidRDefault="00D70A9D">
      <w:pPr>
        <w:pStyle w:val="ConsPlusNormal"/>
        <w:pBdr>
          <w:bottom w:val="single" w:sz="6" w:space="0" w:color="auto"/>
        </w:pBdr>
        <w:spacing w:before="100" w:after="100"/>
        <w:jc w:val="both"/>
        <w:rPr>
          <w:sz w:val="2"/>
          <w:szCs w:val="2"/>
        </w:rPr>
      </w:pPr>
    </w:p>
    <w:p w:rsidR="00276920" w:rsidRDefault="00276920">
      <w:bookmarkStart w:id="57" w:name="_GoBack"/>
      <w:bookmarkEnd w:id="57"/>
    </w:p>
    <w:sectPr w:rsidR="00276920" w:rsidSect="0017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9D"/>
    <w:rsid w:val="00276920"/>
    <w:rsid w:val="00D7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A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0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0A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0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0A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0A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0A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0A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A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0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0A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0A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0A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0A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0A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0A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B210165B2096D04582201D339DA44F4ECA93191004ED6789F6E610230F20309EBB3C184634342F799EB2B633B4C87866BAlEJ" TargetMode="External"/><Relationship Id="rId21" Type="http://schemas.openxmlformats.org/officeDocument/2006/relationships/hyperlink" Target="consultantplus://offline/ref=49B210165B2096D04582201D339DA44F4ECA9319130CEE6386F7E610230F20309EBB3C1854346C237998ACB734A19E2920F8A8A172CC795F72F7542FB8lAJ" TargetMode="External"/><Relationship Id="rId42" Type="http://schemas.openxmlformats.org/officeDocument/2006/relationships/hyperlink" Target="consultantplus://offline/ref=49B210165B2096D04582201D339DA44F4ECA93191004E86A88F1E610230F20309EBB3C1854346C237998ACB335A19E2920F8A8A172CC795F72F7542FB8lAJ" TargetMode="External"/><Relationship Id="rId47" Type="http://schemas.openxmlformats.org/officeDocument/2006/relationships/hyperlink" Target="consultantplus://offline/ref=49B210165B2096D04582201D339DA44F4ECA93191004E86A88F1E610230F20309EBB3C1854346C237998ACB233A19E2920F8A8A172CC795F72F7542FB8lAJ" TargetMode="External"/><Relationship Id="rId63" Type="http://schemas.openxmlformats.org/officeDocument/2006/relationships/hyperlink" Target="consultantplus://offline/ref=49B210165B2096D04582201D339DA44F4ECA93191004E86A88F1E610230F20309EBB3C1854346C237998ACB132A19E2920F8A8A172CC795F72F7542FB8lAJ" TargetMode="External"/><Relationship Id="rId68" Type="http://schemas.openxmlformats.org/officeDocument/2006/relationships/hyperlink" Target="consultantplus://offline/ref=49B210165B2096D04582201D339DA44F4ECA9319130CEE6386F7E610230F20309EBB3C1854346C237998ACB334A19E2920F8A8A172CC795F72F7542FB8lAJ" TargetMode="External"/><Relationship Id="rId84" Type="http://schemas.openxmlformats.org/officeDocument/2006/relationships/hyperlink" Target="consultantplus://offline/ref=49B210165B2096D04582201D339DA44F4ECA9319130DEB6187F7E610230F20309EBB3C1854346C237998ACB430A19E2920F8A8A172CC795F72F7542FB8lAJ" TargetMode="External"/><Relationship Id="rId89" Type="http://schemas.openxmlformats.org/officeDocument/2006/relationships/hyperlink" Target="consultantplus://offline/ref=49B210165B2096D04582201D339DA44F4ECA9319130DEB6187F7E610230F20309EBB3C1854346C237998ACB435A19E2920F8A8A172CC795F72F7542FB8lAJ" TargetMode="External"/><Relationship Id="rId16" Type="http://schemas.openxmlformats.org/officeDocument/2006/relationships/hyperlink" Target="consultantplus://offline/ref=49B210165B2096D04582201D339DA44F4ECA9319130CEE6386F7E610230F20309EBB3C1854346C237998ACB735A19E2920F8A8A172CC795F72F7542FB8lAJ" TargetMode="External"/><Relationship Id="rId11" Type="http://schemas.openxmlformats.org/officeDocument/2006/relationships/hyperlink" Target="consultantplus://offline/ref=49B210165B2096D045823E1025F1FA404CC2C8171A05E334DCA0E0477C5F2665DEFB3A4D177B35733DCDA1B735B4CB787AAFA5A3B7l7J" TargetMode="External"/><Relationship Id="rId32" Type="http://schemas.openxmlformats.org/officeDocument/2006/relationships/hyperlink" Target="consultantplus://offline/ref=49B210165B2096D04582201D339DA44F4ECA93191004E86A88F1E610230F20309EBB3C1854346C237998ACB53AA19E2920F8A8A172CC795F72F7542FB8lAJ" TargetMode="External"/><Relationship Id="rId37" Type="http://schemas.openxmlformats.org/officeDocument/2006/relationships/hyperlink" Target="consultantplus://offline/ref=49B210165B2096D04582201D339DA44F4ECA93191004E86A88F1E610230F20309EBB3C1854346C237998ACB436A19E2920F8A8A172CC795F72F7542FB8lAJ" TargetMode="External"/><Relationship Id="rId53" Type="http://schemas.openxmlformats.org/officeDocument/2006/relationships/hyperlink" Target="consultantplus://offline/ref=49B210165B2096D04582201D339DA44F4ECA9319130DEB6187F7E610230F20309EBB3C1854346C237998ACB73AA19E2920F8A8A172CC795F72F7542FB8lAJ" TargetMode="External"/><Relationship Id="rId58" Type="http://schemas.openxmlformats.org/officeDocument/2006/relationships/hyperlink" Target="consultantplus://offline/ref=49B210165B2096D04582201D339DA44F4ECA9319130CE16384F6E610230F20309EBB3C1854346C237998ACB532A19E2920F8A8A172CC795F72F7542FB8lAJ" TargetMode="External"/><Relationship Id="rId74" Type="http://schemas.openxmlformats.org/officeDocument/2006/relationships/hyperlink" Target="consultantplus://offline/ref=49B210165B2096D04582201D339DA44F4ECA9319130CEE6386F7E610230F20309EBB3C1854346C237998ACB734A19E2920F8A8A172CC795F72F7542FB8lAJ" TargetMode="External"/><Relationship Id="rId79" Type="http://schemas.openxmlformats.org/officeDocument/2006/relationships/hyperlink" Target="consultantplus://offline/ref=49B210165B2096D04582201D339DA44F4ECA9319130CEE6386F7E610230F20309EBB3C1854346C237998ACB231A19E2920F8A8A172CC795F72F7542FB8lAJ"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49B210165B2096D04582201D339DA44F4ECA93191004E86A88F1E610230F20309EBB3C1854346C237998ACB03BA19E2920F8A8A172CC795F72F7542FB8lAJ" TargetMode="External"/><Relationship Id="rId95" Type="http://schemas.openxmlformats.org/officeDocument/2006/relationships/hyperlink" Target="consultantplus://offline/ref=49B210165B2096D045823E1025F1FA404CC4C9161707E334DCA0E0477C5F2665DEFB3A4F107263292DC9E8E23EAACC6665ADBBA374D0B7lBJ" TargetMode="External"/><Relationship Id="rId22" Type="http://schemas.openxmlformats.org/officeDocument/2006/relationships/hyperlink" Target="consultantplus://offline/ref=49B210165B2096D04582201D339DA44F4ECA93191004ED6381F5E610230F20309EBB3C1854346C23719FACB031A19E2920F8A8A172CC795F72F7542FB8lAJ" TargetMode="External"/><Relationship Id="rId27" Type="http://schemas.openxmlformats.org/officeDocument/2006/relationships/hyperlink" Target="consultantplus://offline/ref=49B210165B2096D04582201D339DA44F4ECA9319130DEB6187F7E610230F20309EBB3C1854346C237998ACB736A19E2920F8A8A172CC795F72F7542FB8lAJ" TargetMode="External"/><Relationship Id="rId43" Type="http://schemas.openxmlformats.org/officeDocument/2006/relationships/hyperlink" Target="consultantplus://offline/ref=49B210165B2096D04582201D339DA44F4ECA93191004E86A88F1E610230F20309EBB3C1854346C237998ACB334A19E2920F8A8A172CC795F72F7542FB8lAJ" TargetMode="External"/><Relationship Id="rId48" Type="http://schemas.openxmlformats.org/officeDocument/2006/relationships/hyperlink" Target="consultantplus://offline/ref=49B210165B2096D04582201D339DA44F4ECA93191004E86A88F1E610230F20309EBB3C1854346C237998ACB231A19E2920F8A8A172CC795F72F7542FB8lAJ" TargetMode="External"/><Relationship Id="rId64" Type="http://schemas.openxmlformats.org/officeDocument/2006/relationships/hyperlink" Target="consultantplus://offline/ref=49B210165B2096D04582201D339DA44F4ECA93191004E86A88F1E610230F20309EBB3C1854346C237998ACB131A19E2920F8A8A172CC795F72F7542FB8lAJ" TargetMode="External"/><Relationship Id="rId69" Type="http://schemas.openxmlformats.org/officeDocument/2006/relationships/hyperlink" Target="consultantplus://offline/ref=49B210165B2096D04582201D339DA44F4ECA93191004E86A88F1E610230F20309EBB3C1854346C237998ACB134A19E2920F8A8A172CC795F72F7542FB8lAJ" TargetMode="External"/><Relationship Id="rId80" Type="http://schemas.openxmlformats.org/officeDocument/2006/relationships/hyperlink" Target="consultantplus://offline/ref=49B210165B2096D04582201D339DA44F4ECA9319130CEE6386F7E610230F20309EBB3C1854346C237998ACB230A19E2920F8A8A172CC795F72F7542FB8lAJ" TargetMode="External"/><Relationship Id="rId85" Type="http://schemas.openxmlformats.org/officeDocument/2006/relationships/hyperlink" Target="consultantplus://offline/ref=49B210165B2096D04582201D339DA44F4ECA93191004E86A88F1E610230F20309EBB3C1854346C237998ACB034A19E2920F8A8A172CC795F72F7542FB8lAJ" TargetMode="External"/><Relationship Id="rId12" Type="http://schemas.openxmlformats.org/officeDocument/2006/relationships/hyperlink" Target="consultantplus://offline/ref=49B210165B2096D04582201D339DA44F4ECA9319130DE86487FCE610230F20309EBB3C1854346C237998AEB736A19E2920F8A8A172CC795F72F7542FB8lAJ" TargetMode="External"/><Relationship Id="rId17" Type="http://schemas.openxmlformats.org/officeDocument/2006/relationships/hyperlink" Target="consultantplus://offline/ref=49B210165B2096D04582201D339DA44F4ECA9319130CE16384F6E610230F20309EBB3C1854346C237998ACB63BA19E2920F8A8A172CC795F72F7542FB8lAJ" TargetMode="External"/><Relationship Id="rId25" Type="http://schemas.openxmlformats.org/officeDocument/2006/relationships/hyperlink" Target="consultantplus://offline/ref=49B210165B2096D04582201D339DA44F4ECA93191004EA6588F1E610230F20309EBB3C184634342F799EB2B633B4C87866BAlEJ" TargetMode="External"/><Relationship Id="rId33" Type="http://schemas.openxmlformats.org/officeDocument/2006/relationships/hyperlink" Target="consultantplus://offline/ref=49B210165B2096D04582201D339DA44F4ECA93191004E86A88F1E610230F20309EBB3C1854346C237998ACB432A19E2920F8A8A172CC795F72F7542FB8lAJ" TargetMode="External"/><Relationship Id="rId38" Type="http://schemas.openxmlformats.org/officeDocument/2006/relationships/hyperlink" Target="consultantplus://offline/ref=49B210165B2096D04582201D339DA44F4ECA9319130CEE6386F7E610230F20309EBB3C1854346C237998ACB533A19E2920F8A8A172CC795F72F7542FB8lAJ" TargetMode="External"/><Relationship Id="rId46" Type="http://schemas.openxmlformats.org/officeDocument/2006/relationships/hyperlink" Target="consultantplus://offline/ref=49B210165B2096D04582201D339DA44F4ECA93191004E86A88F1E610230F20309EBB3C1854346C237998ACB33AA19E2920F8A8A172CC795F72F7542FB8lAJ" TargetMode="External"/><Relationship Id="rId59" Type="http://schemas.openxmlformats.org/officeDocument/2006/relationships/hyperlink" Target="consultantplus://offline/ref=49B210165B2096D04582201D339DA44F4ECA9319130CE16384F6E610230F20309EBB3C1854346C237998ACB531A19E2920F8A8A172CC795F72F7542FB8lAJ" TargetMode="External"/><Relationship Id="rId67" Type="http://schemas.openxmlformats.org/officeDocument/2006/relationships/hyperlink" Target="consultantplus://offline/ref=49B210165B2096D045823E1025F1FA404CC4C9161707E334DCA0E0477C5F2665DEFB3A4F107263292DC9E8E23EAACC6665ADBBA374D0B7lBJ" TargetMode="External"/><Relationship Id="rId103" Type="http://schemas.openxmlformats.org/officeDocument/2006/relationships/theme" Target="theme/theme1.xml"/><Relationship Id="rId20" Type="http://schemas.openxmlformats.org/officeDocument/2006/relationships/hyperlink" Target="consultantplus://offline/ref=49B210165B2096D04582201D339DA44F4ECA9319130DE86487FCE610230F20309EBB3C1854346C237998AEB736A19E2920F8A8A172CC795F72F7542FB8lAJ" TargetMode="External"/><Relationship Id="rId41" Type="http://schemas.openxmlformats.org/officeDocument/2006/relationships/hyperlink" Target="consultantplus://offline/ref=49B210165B2096D04582201D339DA44F4ECA93191004E86A88F1E610230F20309EBB3C1854346C237998ACB330A19E2920F8A8A172CC795F72F7542FB8lAJ" TargetMode="External"/><Relationship Id="rId54" Type="http://schemas.openxmlformats.org/officeDocument/2006/relationships/hyperlink" Target="consultantplus://offline/ref=49B210165B2096D04582201D339DA44F4ECA93191004E86A88F1E610230F20309EBB3C1854346C237998ACB234A19E2920F8A8A172CC795F72F7542FB8lAJ" TargetMode="External"/><Relationship Id="rId62" Type="http://schemas.openxmlformats.org/officeDocument/2006/relationships/hyperlink" Target="consultantplus://offline/ref=49B210165B2096D04582201D339DA44F4ECA9319130CE16384F6E610230F20309EBB3C1854346C237998ACB530A19E2920F8A8A172CC795F72F7542FB8lAJ" TargetMode="External"/><Relationship Id="rId70" Type="http://schemas.openxmlformats.org/officeDocument/2006/relationships/hyperlink" Target="consultantplus://offline/ref=49B210165B2096D04582201D339DA44F4ECA9319130DEB6187F7E610230F20309EBB3C1854346C237998ACB63BA19E2920F8A8A172CC795F72F7542FB8lAJ" TargetMode="External"/><Relationship Id="rId75" Type="http://schemas.openxmlformats.org/officeDocument/2006/relationships/hyperlink" Target="consultantplus://offline/ref=49B210165B2096D04582201D339DA44F4ECA9319130CEE6386F7E610230F20309EBB3C1854346C237998ACB33AA19E2920F8A8A172CC795F72F7542FB8lAJ" TargetMode="External"/><Relationship Id="rId83" Type="http://schemas.openxmlformats.org/officeDocument/2006/relationships/hyperlink" Target="consultantplus://offline/ref=49B210165B2096D04582201D339DA44F4ECA9319130CEE6386F7E610230F20309EBB3C1854346C237998ACB734A19E2920F8A8A172CC795F72F7542FB8lAJ" TargetMode="External"/><Relationship Id="rId88" Type="http://schemas.openxmlformats.org/officeDocument/2006/relationships/image" Target="media/image2.wmf"/><Relationship Id="rId91" Type="http://schemas.openxmlformats.org/officeDocument/2006/relationships/hyperlink" Target="consultantplus://offline/ref=49B210165B2096D04582201D339DA44F4ECA9319130CEE6386F7E610230F20309EBB3C1854346C237998ACB134A19E2920F8A8A172CC795F72F7542FB8lAJ" TargetMode="External"/><Relationship Id="rId96" Type="http://schemas.openxmlformats.org/officeDocument/2006/relationships/hyperlink" Target="consultantplus://offline/ref=49B210165B2096D04582201D339DA44F4ECA9319130DEB6187F7E610230F20309EBB3C1854346C237998ACB335A19E2920F8A8A172CC795F72F7542FB8lAJ" TargetMode="External"/><Relationship Id="rId1" Type="http://schemas.openxmlformats.org/officeDocument/2006/relationships/styles" Target="styles.xml"/><Relationship Id="rId6" Type="http://schemas.openxmlformats.org/officeDocument/2006/relationships/hyperlink" Target="consultantplus://offline/ref=49B210165B2096D04582201D339DA44F4ECA9319130CEE6386F7E610230F20309EBB3C1854346C237998ACB737A19E2920F8A8A172CC795F72F7542FB8lAJ" TargetMode="External"/><Relationship Id="rId15" Type="http://schemas.openxmlformats.org/officeDocument/2006/relationships/hyperlink" Target="consultantplus://offline/ref=49B210165B2096D04582201D339DA44F4ECA93191004E86A88F1E610230F20309EBB3C1854346C237998ACB736A19E2920F8A8A172CC795F72F7542FB8lAJ" TargetMode="External"/><Relationship Id="rId23" Type="http://schemas.openxmlformats.org/officeDocument/2006/relationships/hyperlink" Target="consultantplus://offline/ref=49B210165B2096D04582201D339DA44F4ECA9319130DE86487FCE610230F20309EBB3C1854346C237998ACB73BA19E2920F8A8A172CC795F72F7542FB8lAJ" TargetMode="External"/><Relationship Id="rId28" Type="http://schemas.openxmlformats.org/officeDocument/2006/relationships/hyperlink" Target="consultantplus://offline/ref=49B210165B2096D04582201D339DA44F4ECA93191004E86A88F1E610230F20309EBB3C1854346C237998ACB633A19E2920F8A8A172CC795F72F7542FB8lAJ" TargetMode="External"/><Relationship Id="rId36" Type="http://schemas.openxmlformats.org/officeDocument/2006/relationships/hyperlink" Target="consultantplus://offline/ref=49B210165B2096D04582201D339DA44F4ECA93191004E86A88F1E610230F20309EBB3C1854346C237998ACB437A19E2920F8A8A172CC795F72F7542FB8lAJ" TargetMode="External"/><Relationship Id="rId49" Type="http://schemas.openxmlformats.org/officeDocument/2006/relationships/hyperlink" Target="consultantplus://offline/ref=49B210165B2096D04582201D339DA44F4ECA93191004E86A88F1E610230F20309EBB3C1854346C237998ACB230A19E2920F8A8A172CC795F72F7542FB8lAJ" TargetMode="External"/><Relationship Id="rId57" Type="http://schemas.openxmlformats.org/officeDocument/2006/relationships/hyperlink" Target="consultantplus://offline/ref=49B210165B2096D04582201D339DA44F4ECA93191004E86A88F1E610230F20309EBB3C1854346C237998ACB23BA19E2920F8A8A172CC795F72F7542FB8lAJ" TargetMode="External"/><Relationship Id="rId10" Type="http://schemas.openxmlformats.org/officeDocument/2006/relationships/hyperlink" Target="consultantplus://offline/ref=49B210165B2096D045823E1025F1FA404CC4C9161707E334DCA0E0477C5F2665DEFB3A4D1773622B7093F8E677FFC77862B3A4A16AD0785DB6lFJ" TargetMode="External"/><Relationship Id="rId31" Type="http://schemas.openxmlformats.org/officeDocument/2006/relationships/hyperlink" Target="consultantplus://offline/ref=49B210165B2096D04582201D339DA44F4ECA93191004E86A88F1E610230F20309EBB3C1854346C237998ACB632A19E2920F8A8A172CC795F72F7542FB8lAJ" TargetMode="External"/><Relationship Id="rId44" Type="http://schemas.openxmlformats.org/officeDocument/2006/relationships/hyperlink" Target="consultantplus://offline/ref=49B210165B2096D04582201D339DA44F4ECA93191004E86A88F1E610230F20309EBB3C1854346C237998ACB33BA19E2920F8A8A172CC795F72F7542FB8lAJ" TargetMode="External"/><Relationship Id="rId52" Type="http://schemas.openxmlformats.org/officeDocument/2006/relationships/hyperlink" Target="consultantplus://offline/ref=49B210165B2096D04582201D339DA44F4ECA93191004E86A88F1E610230F20309EBB3C1854346C237998ACB235A19E2920F8A8A172CC795F72F7542FB8lAJ" TargetMode="External"/><Relationship Id="rId60" Type="http://schemas.openxmlformats.org/officeDocument/2006/relationships/hyperlink" Target="consultantplus://offline/ref=49B210165B2096D04582201D339DA44F4ECA93191004E86A88F1E610230F20309EBB3C1854346C237998ACB23AA19E2920F8A8A172CC795F72F7542FB8lAJ" TargetMode="External"/><Relationship Id="rId65" Type="http://schemas.openxmlformats.org/officeDocument/2006/relationships/hyperlink" Target="consultantplus://offline/ref=49B210165B2096D04582201D339DA44F4ECA93191004E86A88F1E610230F20309EBB3C1854346C237998ACB130A19E2920F8A8A172CC795F72F7542FB8lAJ" TargetMode="External"/><Relationship Id="rId73" Type="http://schemas.openxmlformats.org/officeDocument/2006/relationships/hyperlink" Target="consultantplus://offline/ref=49B210165B2096D04582201D339DA44F4ECA9319130DEB6187F7E610230F20309EBB3C1854346C237998ACB432A19E2920F8A8A172CC795F72F7542FB8lAJ" TargetMode="External"/><Relationship Id="rId78" Type="http://schemas.openxmlformats.org/officeDocument/2006/relationships/hyperlink" Target="consultantplus://offline/ref=49B210165B2096D045823E1025F1FA404CC4C9161707E334DCA0E0477C5F2665DEFB3A4F107263292DC9E8E23EAACC6665ADBBA374D0B7lBJ" TargetMode="External"/><Relationship Id="rId81" Type="http://schemas.openxmlformats.org/officeDocument/2006/relationships/hyperlink" Target="consultantplus://offline/ref=49B210165B2096D04582201D339DA44F4ECA9319130CE16384F6E610230F20309EBB3C1854346C237998ACB536A19E2920F8A8A172CC795F72F7542FB8lAJ" TargetMode="External"/><Relationship Id="rId86" Type="http://schemas.openxmlformats.org/officeDocument/2006/relationships/hyperlink" Target="consultantplus://offline/ref=49B210165B2096D04582201D339DA44F4ECA9319130DEB6187F7E610230F20309EBB3C1854346C237998ACB437A19E2920F8A8A172CC795F72F7542FB8lAJ" TargetMode="External"/><Relationship Id="rId94" Type="http://schemas.openxmlformats.org/officeDocument/2006/relationships/hyperlink" Target="consultantplus://offline/ref=49B210165B2096D045823E1025F1FA404CC4C9161707E334DCA0E0477C5F2665DEFB3A4F107065292DC9E8E23EAACC6665ADBBA374D0B7lBJ" TargetMode="External"/><Relationship Id="rId99" Type="http://schemas.openxmlformats.org/officeDocument/2006/relationships/hyperlink" Target="consultantplus://offline/ref=49B210165B2096D045823E1025F1FA404CC2C4161205E334DCA0E0477C5F2665DEFB3A4D177063247093F8E677FFC77862B3A4A16AD0785DB6lFJ" TargetMode="External"/><Relationship Id="rId101" Type="http://schemas.openxmlformats.org/officeDocument/2006/relationships/hyperlink" Target="consultantplus://offline/ref=49B210165B2096D045823E1025F1FA404CC2C4161205E334DCA0E0477C5F2665DEFB3A4E107B35733DCDA1B735B4CB787AAFA5A3B7l7J" TargetMode="External"/><Relationship Id="rId4" Type="http://schemas.openxmlformats.org/officeDocument/2006/relationships/webSettings" Target="webSettings.xml"/><Relationship Id="rId9" Type="http://schemas.openxmlformats.org/officeDocument/2006/relationships/hyperlink" Target="consultantplus://offline/ref=49B210165B2096D04582201D339DA44F4ECA93191004E86A88F1E610230F20309EBB3C1854346C237998ACB737A19E2920F8A8A172CC795F72F7542FB8lAJ" TargetMode="External"/><Relationship Id="rId13" Type="http://schemas.openxmlformats.org/officeDocument/2006/relationships/hyperlink" Target="consultantplus://offline/ref=49B210165B2096D04582201D339DA44F4ECA93191004ED6381F5E610230F20309EBB3C1854346C23719FACB031A19E2920F8A8A172CC795F72F7542FB8lAJ" TargetMode="External"/><Relationship Id="rId18" Type="http://schemas.openxmlformats.org/officeDocument/2006/relationships/hyperlink" Target="consultantplus://offline/ref=49B210165B2096D04582201D339DA44F4ECA9319130DEB6187F7E610230F20309EBB3C1854346C237998ACB737A19E2920F8A8A172CC795F72F7542FB8lAJ" TargetMode="External"/><Relationship Id="rId39" Type="http://schemas.openxmlformats.org/officeDocument/2006/relationships/hyperlink" Target="consultantplus://offline/ref=49B210165B2096D04582201D339DA44F4ECA93191004E86A88F1E610230F20309EBB3C1854346C237998ACB333A19E2920F8A8A172CC795F72F7542FB8lAJ" TargetMode="External"/><Relationship Id="rId34" Type="http://schemas.openxmlformats.org/officeDocument/2006/relationships/hyperlink" Target="consultantplus://offline/ref=49B210165B2096D04582201D339DA44F4ECA9319130CEE6386F7E610230F20309EBB3C1854346C237998ACB634A19E2920F8A8A172CC795F72F7542FB8lAJ" TargetMode="External"/><Relationship Id="rId50" Type="http://schemas.openxmlformats.org/officeDocument/2006/relationships/hyperlink" Target="consultantplus://offline/ref=49B210165B2096D04582201D339DA44F4ECA93191004E86A88F1E610230F20309EBB3C1854346C237998ACB237A19E2920F8A8A172CC795F72F7542FB8lAJ" TargetMode="External"/><Relationship Id="rId55" Type="http://schemas.openxmlformats.org/officeDocument/2006/relationships/hyperlink" Target="consultantplus://offline/ref=49B210165B2096D04582201D339DA44F4ECA9319130CEE6386F7E610230F20309EBB3C1854346C237998ACB433A19E2920F8A8A172CC795F72F7542FB8lAJ" TargetMode="External"/><Relationship Id="rId76" Type="http://schemas.openxmlformats.org/officeDocument/2006/relationships/hyperlink" Target="consultantplus://offline/ref=49B210165B2096D04582201D339DA44F4ECA9319130CEE6386F7E610230F20309EBB3C1854346C237998ACB232A19E2920F8A8A172CC795F72F7542FB8lAJ" TargetMode="External"/><Relationship Id="rId97" Type="http://schemas.openxmlformats.org/officeDocument/2006/relationships/hyperlink" Target="consultantplus://offline/ref=49B210165B2096D045823E1025F1FA404CC2C4161205E334DCA0E0477C5F2665DEFB3A4D177063257193F8E677FFC77862B3A4A16AD0785DB6lFJ" TargetMode="External"/><Relationship Id="rId7" Type="http://schemas.openxmlformats.org/officeDocument/2006/relationships/hyperlink" Target="consultantplus://offline/ref=49B210165B2096D04582201D339DA44F4ECA9319130CE16384F6E610230F20309EBB3C1854346C237998ACB63BA19E2920F8A8A172CC795F72F7542FB8lAJ" TargetMode="External"/><Relationship Id="rId71" Type="http://schemas.openxmlformats.org/officeDocument/2006/relationships/hyperlink" Target="consultantplus://offline/ref=49B210165B2096D04582201D339DA44F4ECA93191004E86A88F1E610230F20309EBB3C1854346C237998ACB13BA19E2920F8A8A172CC795F72F7542FB8lAJ" TargetMode="External"/><Relationship Id="rId92" Type="http://schemas.openxmlformats.org/officeDocument/2006/relationships/hyperlink" Target="consultantplus://offline/ref=49B210165B2096D04582201D339DA44F4ECA93191004E86A88F1E610230F20309EBB3C1854346C237998ACB03AA19E2920F8A8A172CC795F72F7542FB8lAJ" TargetMode="External"/><Relationship Id="rId2" Type="http://schemas.microsoft.com/office/2007/relationships/stylesWithEffects" Target="stylesWithEffects.xml"/><Relationship Id="rId29" Type="http://schemas.openxmlformats.org/officeDocument/2006/relationships/hyperlink" Target="consultantplus://offline/ref=49B210165B2096D045823E1025F1FA404CC2C8171A05E334DCA0E0477C5F2665DEFB3A4E1E7B35733DCDA1B735B4CB787AAFA5A3B7l7J" TargetMode="External"/><Relationship Id="rId24" Type="http://schemas.openxmlformats.org/officeDocument/2006/relationships/hyperlink" Target="consultantplus://offline/ref=49B210165B2096D04582201D339DA44F4ECA93191004E86A88F1E610230F20309EBB3C1854346C237998ACB734A19E2920F8A8A172CC795F72F7542FB8lAJ" TargetMode="External"/><Relationship Id="rId40" Type="http://schemas.openxmlformats.org/officeDocument/2006/relationships/hyperlink" Target="consultantplus://offline/ref=49B210165B2096D04582201D339DA44F4ECA93191004E86A88F1E610230F20309EBB3C1854346C237998ACB332A19E2920F8A8A172CC795F72F7542FB8lAJ" TargetMode="External"/><Relationship Id="rId45" Type="http://schemas.openxmlformats.org/officeDocument/2006/relationships/hyperlink" Target="consultantplus://offline/ref=49B210165B2096D04582201D339DA44F4ECA93191004ED6381F5E610230F20309EBB3C1854346C23719FACB031A19E2920F8A8A172CC795F72F7542FB8lAJ" TargetMode="External"/><Relationship Id="rId66" Type="http://schemas.openxmlformats.org/officeDocument/2006/relationships/hyperlink" Target="consultantplus://offline/ref=49B210165B2096D045823E1025F1FA404CC4C9161707E334DCA0E0477C5F2665DEFB3A4F107065292DC9E8E23EAACC6665ADBBA374D0B7lBJ" TargetMode="External"/><Relationship Id="rId87" Type="http://schemas.openxmlformats.org/officeDocument/2006/relationships/image" Target="media/image1.wmf"/><Relationship Id="rId61" Type="http://schemas.openxmlformats.org/officeDocument/2006/relationships/hyperlink" Target="consultantplus://offline/ref=49B210165B2096D04582201D339DA44F4ECA9319130DEB6187F7E610230F20309EBB3C1854346C237998ACB630A19E2920F8A8A172CC795F72F7542FB8lAJ" TargetMode="External"/><Relationship Id="rId82" Type="http://schemas.openxmlformats.org/officeDocument/2006/relationships/hyperlink" Target="consultantplus://offline/ref=49B210165B2096D04582201D339DA44F4ECA93191004E86A88F1E610230F20309EBB3C1854346C237998ACB037A19E2920F8A8A172CC795F72F7542FB8lAJ" TargetMode="External"/><Relationship Id="rId19" Type="http://schemas.openxmlformats.org/officeDocument/2006/relationships/hyperlink" Target="consultantplus://offline/ref=49B210165B2096D04582201D339DA44F4ECA93191004E86A88F1E610230F20309EBB3C1854346C237998ACB735A19E2920F8A8A172CC795F72F7542FB8lAJ" TargetMode="External"/><Relationship Id="rId14" Type="http://schemas.openxmlformats.org/officeDocument/2006/relationships/hyperlink" Target="consultantplus://offline/ref=49B210165B2096D04582201D339DA44F4ECA9319130CEE6386F7E610230F20309EBB3C1854346C237998ACB736A19E2920F8A8A172CC795F72F7542FB8lAJ" TargetMode="External"/><Relationship Id="rId30" Type="http://schemas.openxmlformats.org/officeDocument/2006/relationships/hyperlink" Target="consultantplus://offline/ref=49B210165B2096D04582201D339DA44F4ECA9319130DEB6187F7E610230F20309EBB3C1854346C237998ACB735A19E2920F8A8A172CC795F72F7542FB8lAJ" TargetMode="External"/><Relationship Id="rId35" Type="http://schemas.openxmlformats.org/officeDocument/2006/relationships/hyperlink" Target="consultantplus://offline/ref=49B210165B2096D04582201D339DA44F4ECA93191004E86A88F1E610230F20309EBB3C1854346C237998ACB430A19E2920F8A8A172CC795F72F7542FB8lAJ" TargetMode="External"/><Relationship Id="rId56" Type="http://schemas.openxmlformats.org/officeDocument/2006/relationships/hyperlink" Target="consultantplus://offline/ref=49B210165B2096D04582201D339DA44F4ECA9319130DEB6187F7E610230F20309EBB3C1854346C237998ACB631A19E2920F8A8A172CC795F72F7542FB8lAJ" TargetMode="External"/><Relationship Id="rId77" Type="http://schemas.openxmlformats.org/officeDocument/2006/relationships/hyperlink" Target="consultantplus://offline/ref=49B210165B2096D045823E1025F1FA404CC4C9161707E334DCA0E0477C5F2665DEFB3A4F107065292DC9E8E23EAACC6665ADBBA374D0B7lBJ" TargetMode="External"/><Relationship Id="rId100" Type="http://schemas.openxmlformats.org/officeDocument/2006/relationships/hyperlink" Target="consultantplus://offline/ref=49B210165B2096D045823E1025F1FA404CC2C4161205E334DCA0E0477C5F2665DEFB3A4D1770612A7B93F8E677FFC77862B3A4A16AD0785DB6lFJ" TargetMode="External"/><Relationship Id="rId8" Type="http://schemas.openxmlformats.org/officeDocument/2006/relationships/hyperlink" Target="consultantplus://offline/ref=49B210165B2096D04582201D339DA44F4ECA9319130DEB6187F7E610230F20309EBB3C1854346C237998ACB737A19E2920F8A8A172CC795F72F7542FB8lAJ" TargetMode="External"/><Relationship Id="rId51" Type="http://schemas.openxmlformats.org/officeDocument/2006/relationships/hyperlink" Target="consultantplus://offline/ref=49B210165B2096D04582201D339DA44F4ECA9319130DEB6187F7E610230F20309EBB3C1854346C237998ACB734A19E2920F8A8A172CC795F72F7542FB8lAJ" TargetMode="External"/><Relationship Id="rId72" Type="http://schemas.openxmlformats.org/officeDocument/2006/relationships/hyperlink" Target="consultantplus://offline/ref=49B210165B2096D04582201D339DA44F4ECA93191004E86A88F1E610230F20309EBB3C1854346C237998ACB13AA19E2920F8A8A172CC795F72F7542FB8lAJ" TargetMode="External"/><Relationship Id="rId93" Type="http://schemas.openxmlformats.org/officeDocument/2006/relationships/hyperlink" Target="consultantplus://offline/ref=49B210165B2096D045823E1025F1FA404CC5CB161201E334DCA0E0477C5F2665CCFB624117767F237986AEB731BAl9J" TargetMode="External"/><Relationship Id="rId98" Type="http://schemas.openxmlformats.org/officeDocument/2006/relationships/hyperlink" Target="consultantplus://offline/ref=49B210165B2096D045823E1025F1FA404CC2C4161205E334DCA0E0477C5F2665DEFB3A4D177063247993F8E677FFC77862B3A4A16AD0785DB6l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15262</Words>
  <Characters>87000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2023-10-06T09:37:00Z</dcterms:created>
  <dcterms:modified xsi:type="dcterms:W3CDTF">2023-10-06T09:37:00Z</dcterms:modified>
</cp:coreProperties>
</file>