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4F" w:rsidRDefault="00C6644F" w:rsidP="0045194E">
      <w:pPr>
        <w:pStyle w:val="Title"/>
        <w:keepNext/>
        <w:keepLines/>
        <w:rPr>
          <w:sz w:val="26"/>
          <w:szCs w:val="26"/>
          <w:lang w:val="ru-RU"/>
        </w:rPr>
      </w:pPr>
    </w:p>
    <w:p w:rsidR="00C6644F" w:rsidRPr="00F01A99" w:rsidRDefault="00C6644F" w:rsidP="0045194E">
      <w:pPr>
        <w:pStyle w:val="Title"/>
        <w:keepNext/>
        <w:keepLines/>
        <w:rPr>
          <w:sz w:val="26"/>
          <w:szCs w:val="26"/>
        </w:rPr>
      </w:pPr>
      <w:r w:rsidRPr="00F01A99">
        <w:rPr>
          <w:sz w:val="26"/>
          <w:szCs w:val="26"/>
        </w:rPr>
        <w:t>АДМИНИСТРАЦИЯ</w:t>
      </w:r>
    </w:p>
    <w:p w:rsidR="00C6644F" w:rsidRPr="00F01A99" w:rsidRDefault="00C6644F" w:rsidP="0045194E">
      <w:pPr>
        <w:keepLines/>
        <w:jc w:val="center"/>
        <w:rPr>
          <w:rFonts w:ascii="Times New Roman" w:hAnsi="Times New Roman" w:cs="Times New Roman"/>
          <w:b/>
          <w:bCs/>
        </w:rPr>
      </w:pPr>
      <w:r w:rsidRPr="00F01A99">
        <w:rPr>
          <w:rFonts w:ascii="Times New Roman" w:hAnsi="Times New Roman" w:cs="Times New Roman"/>
          <w:b/>
          <w:bCs/>
        </w:rPr>
        <w:t>СОРОКИНСКОГО МУНИЦИПАЛЬНОГО РАЙОНА</w:t>
      </w:r>
    </w:p>
    <w:p w:rsidR="00C6644F" w:rsidRPr="00F01A99" w:rsidRDefault="00C6644F" w:rsidP="0045194E">
      <w:pPr>
        <w:keepLines/>
        <w:jc w:val="center"/>
        <w:rPr>
          <w:rFonts w:ascii="Times New Roman" w:hAnsi="Times New Roman" w:cs="Times New Roman"/>
          <w:sz w:val="20"/>
          <w:szCs w:val="20"/>
        </w:rPr>
      </w:pPr>
    </w:p>
    <w:p w:rsidR="00C6644F" w:rsidRPr="00F01A99" w:rsidRDefault="00C6644F" w:rsidP="0045194E">
      <w:pPr>
        <w:keepLines/>
        <w:jc w:val="center"/>
        <w:rPr>
          <w:rFonts w:ascii="Times New Roman" w:hAnsi="Times New Roman" w:cs="Times New Roman"/>
          <w:sz w:val="20"/>
          <w:szCs w:val="20"/>
        </w:rPr>
      </w:pPr>
    </w:p>
    <w:p w:rsidR="00C6644F" w:rsidRPr="00F01A99" w:rsidRDefault="00C6644F" w:rsidP="0045194E">
      <w:pPr>
        <w:pStyle w:val="Heading1"/>
        <w:keepLines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F01A9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6644F" w:rsidRPr="00F01A99" w:rsidRDefault="00C6644F" w:rsidP="0045194E">
      <w:pPr>
        <w:keepLines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00"/>
      </w:tblPr>
      <w:tblGrid>
        <w:gridCol w:w="3200"/>
        <w:gridCol w:w="3167"/>
        <w:gridCol w:w="3203"/>
      </w:tblGrid>
      <w:tr w:rsidR="00C6644F" w:rsidRPr="00F01A99">
        <w:tc>
          <w:tcPr>
            <w:tcW w:w="3284" w:type="dxa"/>
          </w:tcPr>
          <w:p w:rsidR="00C6644F" w:rsidRPr="00F01A99" w:rsidRDefault="00C6644F" w:rsidP="0045194E">
            <w:pPr>
              <w:keepLine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октября </w:t>
            </w:r>
            <w:r w:rsidRPr="00F01A99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285" w:type="dxa"/>
          </w:tcPr>
          <w:p w:rsidR="00C6644F" w:rsidRPr="00F01A99" w:rsidRDefault="00C6644F" w:rsidP="0045194E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6644F" w:rsidRPr="00F01A99" w:rsidRDefault="00C6644F" w:rsidP="0045194E">
            <w:pPr>
              <w:keepLines/>
              <w:jc w:val="right"/>
              <w:rPr>
                <w:rFonts w:ascii="Times New Roman" w:hAnsi="Times New Roman" w:cs="Times New Roman"/>
              </w:rPr>
            </w:pPr>
            <w:r w:rsidRPr="00F01A9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399</w:t>
            </w:r>
            <w:r w:rsidRPr="00F01A99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C6644F" w:rsidRPr="00F01A99" w:rsidRDefault="00C6644F" w:rsidP="0045194E">
      <w:pPr>
        <w:keepLines/>
        <w:jc w:val="center"/>
        <w:rPr>
          <w:rFonts w:ascii="Times New Roman" w:hAnsi="Times New Roman" w:cs="Times New Roman"/>
        </w:rPr>
      </w:pPr>
      <w:r w:rsidRPr="00F01A99">
        <w:rPr>
          <w:rFonts w:ascii="Times New Roman" w:hAnsi="Times New Roman" w:cs="Times New Roman"/>
        </w:rPr>
        <w:t>с. Большое Сорокино</w:t>
      </w:r>
    </w:p>
    <w:p w:rsidR="00C6644F" w:rsidRPr="00932A6A" w:rsidRDefault="00C6644F" w:rsidP="0045194E">
      <w:pPr>
        <w:pStyle w:val="2"/>
        <w:keepLines/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6644F" w:rsidRPr="00932A6A" w:rsidRDefault="00C6644F" w:rsidP="0045194E">
      <w:pPr>
        <w:pStyle w:val="2"/>
        <w:keepLines/>
        <w:spacing w:after="0" w:line="240" w:lineRule="auto"/>
        <w:rPr>
          <w:rStyle w:val="11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32A6A">
        <w:rPr>
          <w:rStyle w:val="1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</w:t>
      </w:r>
      <w:r>
        <w:rPr>
          <w:rStyle w:val="11"/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932A6A">
        <w:rPr>
          <w:rStyle w:val="1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орядка принятия  </w:t>
      </w:r>
    </w:p>
    <w:p w:rsidR="00C6644F" w:rsidRPr="00932A6A" w:rsidRDefault="00C6644F" w:rsidP="0045194E">
      <w:pPr>
        <w:pStyle w:val="2"/>
        <w:keepLines/>
        <w:spacing w:after="0" w:line="240" w:lineRule="auto"/>
        <w:rPr>
          <w:rStyle w:val="11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32A6A">
        <w:rPr>
          <w:rStyle w:val="1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уведомлений, связанных со сносом </w:t>
      </w:r>
    </w:p>
    <w:p w:rsidR="00C6644F" w:rsidRPr="00932A6A" w:rsidRDefault="00C6644F" w:rsidP="0045194E">
      <w:pPr>
        <w:pStyle w:val="2"/>
        <w:keepLines/>
        <w:spacing w:after="0" w:line="240" w:lineRule="auto"/>
        <w:rPr>
          <w:rStyle w:val="11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32A6A">
        <w:rPr>
          <w:rStyle w:val="11"/>
          <w:rFonts w:ascii="Times New Roman" w:hAnsi="Times New Roman" w:cs="Times New Roman"/>
          <w:b/>
          <w:bCs/>
          <w:color w:val="000000"/>
          <w:sz w:val="26"/>
          <w:szCs w:val="26"/>
        </w:rPr>
        <w:t>объектов капитального строительства</w:t>
      </w:r>
    </w:p>
    <w:p w:rsidR="00C6644F" w:rsidRPr="00932A6A" w:rsidRDefault="00C6644F" w:rsidP="0045194E">
      <w:pPr>
        <w:pStyle w:val="2"/>
        <w:keepLines/>
        <w:spacing w:after="0" w:line="240" w:lineRule="auto"/>
        <w:rPr>
          <w:rFonts w:ascii="Times New Roman" w:eastAsia="NSimSun" w:hAnsi="Times New Roman" w:cs="Times New Roman"/>
          <w:b/>
          <w:bCs/>
          <w:sz w:val="26"/>
          <w:szCs w:val="26"/>
        </w:rPr>
      </w:pPr>
    </w:p>
    <w:p w:rsidR="00C6644F" w:rsidRPr="00162AA4" w:rsidRDefault="00C6644F" w:rsidP="0045194E">
      <w:pPr>
        <w:pStyle w:val="NormalWeb"/>
        <w:keepNext/>
        <w:keepLines/>
        <w:spacing w:after="0" w:line="240" w:lineRule="auto"/>
        <w:ind w:firstLine="709"/>
        <w:jc w:val="both"/>
        <w:rPr>
          <w:sz w:val="26"/>
          <w:szCs w:val="26"/>
        </w:rPr>
      </w:pPr>
      <w:r w:rsidRPr="00162AA4">
        <w:rPr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</w:t>
      </w:r>
      <w:r>
        <w:rPr>
          <w:color w:val="000000"/>
          <w:sz w:val="26"/>
          <w:szCs w:val="26"/>
        </w:rPr>
        <w:t>ции», руководствуясь статьями 30,31</w:t>
      </w:r>
      <w:r w:rsidRPr="00162AA4">
        <w:rPr>
          <w:color w:val="000000"/>
          <w:sz w:val="26"/>
          <w:szCs w:val="26"/>
        </w:rPr>
        <w:t xml:space="preserve"> Уста</w:t>
      </w:r>
      <w:r>
        <w:rPr>
          <w:color w:val="000000"/>
          <w:sz w:val="26"/>
          <w:szCs w:val="26"/>
        </w:rPr>
        <w:t>ва Сорокинского муниципального района, постановляю:</w:t>
      </w:r>
    </w:p>
    <w:p w:rsidR="00C6644F" w:rsidRPr="00162AA4" w:rsidRDefault="00C6644F" w:rsidP="0045194E">
      <w:pPr>
        <w:pStyle w:val="NormalWeb"/>
        <w:keepNext/>
        <w:keepLines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Pr="00162AA4">
        <w:rPr>
          <w:color w:val="000000"/>
          <w:sz w:val="26"/>
          <w:szCs w:val="26"/>
        </w:rPr>
        <w:t xml:space="preserve">Утвердить </w:t>
      </w:r>
      <w:r>
        <w:rPr>
          <w:color w:val="000000"/>
          <w:sz w:val="26"/>
          <w:szCs w:val="26"/>
        </w:rPr>
        <w:t>П</w:t>
      </w:r>
      <w:r w:rsidRPr="00162AA4">
        <w:rPr>
          <w:color w:val="000000"/>
          <w:sz w:val="26"/>
          <w:szCs w:val="26"/>
        </w:rPr>
        <w:t>орядок принятия уведомлений, связанных со сносом объектов капитального строительства (далее — Порядок), согласно приложению к настоящему постановлению.</w:t>
      </w:r>
    </w:p>
    <w:p w:rsidR="00C6644F" w:rsidRPr="00162AA4" w:rsidRDefault="00C6644F" w:rsidP="0045194E">
      <w:pPr>
        <w:pStyle w:val="NormalWeb"/>
        <w:keepNext/>
        <w:keepLines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162AA4">
        <w:rPr>
          <w:color w:val="000000"/>
          <w:sz w:val="26"/>
          <w:szCs w:val="26"/>
        </w:rPr>
        <w:t>Установить, что положения Порядка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C6644F" w:rsidRPr="00162AA4" w:rsidRDefault="00C6644F" w:rsidP="0045194E">
      <w:pPr>
        <w:pStyle w:val="NormalWeb"/>
        <w:keepNext/>
        <w:keepLines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162AA4">
        <w:rPr>
          <w:color w:val="000000"/>
          <w:sz w:val="26"/>
          <w:szCs w:val="26"/>
        </w:rPr>
        <w:t>Установить, что положения Порядка в части подачи уведомлений, связанных со сносом объектов капитального строительства, в том числе с приложением к ним предусмотренных статьей 55.31 Градостроительного кодекса Российской Федерации документов, с использованием государственных информационных систем обеспечения градостроительной деятельности (далее- ГИСОГД) с функциями автоматизированной информационно-аналитической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мероприятий.</w:t>
      </w:r>
    </w:p>
    <w:p w:rsidR="00C6644F" w:rsidRDefault="00C6644F" w:rsidP="0045194E">
      <w:pPr>
        <w:pStyle w:val="2"/>
        <w:keepLines/>
        <w:autoSpaceDE w:val="0"/>
        <w:spacing w:after="0" w:line="240" w:lineRule="auto"/>
        <w:ind w:firstLine="540"/>
        <w:jc w:val="both"/>
        <w:rPr>
          <w:rStyle w:val="11"/>
          <w:rFonts w:ascii="Times New Roman" w:hAnsi="Times New Roman" w:cs="Times New Roman"/>
          <w:sz w:val="26"/>
          <w:szCs w:val="26"/>
        </w:rPr>
      </w:pPr>
    </w:p>
    <w:p w:rsidR="00C6644F" w:rsidRPr="00162AA4" w:rsidRDefault="00C6644F" w:rsidP="0045194E">
      <w:pPr>
        <w:pStyle w:val="2"/>
        <w:keepLines/>
        <w:autoSpaceDE w:val="0"/>
        <w:spacing w:after="0" w:line="240" w:lineRule="auto"/>
        <w:ind w:firstLine="540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r w:rsidRPr="00162AA4">
        <w:rPr>
          <w:rStyle w:val="11"/>
          <w:rFonts w:ascii="Times New Roman" w:hAnsi="Times New Roman" w:cs="Times New Roman"/>
          <w:sz w:val="26"/>
          <w:szCs w:val="26"/>
        </w:rPr>
        <w:t xml:space="preserve">4.Постановление администрации Сорокинского муниципального района от </w:t>
      </w:r>
      <w:r w:rsidRPr="00162AA4">
        <w:rPr>
          <w:rFonts w:ascii="Times New Roman" w:hAnsi="Times New Roman" w:cs="Times New Roman"/>
          <w:sz w:val="26"/>
          <w:szCs w:val="26"/>
        </w:rPr>
        <w:t>08.08.2022 № 349</w:t>
      </w:r>
      <w:r w:rsidRPr="00162AA4">
        <w:rPr>
          <w:rStyle w:val="11"/>
          <w:rFonts w:ascii="Times New Roman" w:hAnsi="Times New Roman" w:cs="Times New Roman"/>
          <w:sz w:val="26"/>
          <w:szCs w:val="26"/>
        </w:rPr>
        <w:t xml:space="preserve"> «Об </w:t>
      </w:r>
      <w:r w:rsidRPr="00162AA4">
        <w:rPr>
          <w:rFonts w:ascii="Times New Roman" w:hAnsi="Times New Roman" w:cs="Times New Roman"/>
          <w:sz w:val="26"/>
          <w:szCs w:val="26"/>
        </w:rPr>
        <w:t>утверждении порядка принятия  уведомлений, связанных со сносом объектов капитального строительства»</w:t>
      </w:r>
      <w:r w:rsidRPr="00162AA4">
        <w:rPr>
          <w:rStyle w:val="11"/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C6644F" w:rsidRPr="00162AA4" w:rsidRDefault="00C6644F" w:rsidP="0045194E">
      <w:pPr>
        <w:pStyle w:val="2"/>
        <w:keepLines/>
        <w:autoSpaceDE w:val="0"/>
        <w:spacing w:after="0" w:line="240" w:lineRule="auto"/>
        <w:ind w:firstLine="540"/>
        <w:jc w:val="both"/>
        <w:rPr>
          <w:rStyle w:val="11"/>
          <w:rFonts w:ascii="Times New Roman" w:hAnsi="Times New Roman" w:cs="Times New Roman"/>
          <w:sz w:val="26"/>
          <w:szCs w:val="26"/>
        </w:rPr>
      </w:pPr>
    </w:p>
    <w:p w:rsidR="00C6644F" w:rsidRPr="00162AA4" w:rsidRDefault="00C6644F" w:rsidP="0045194E">
      <w:pPr>
        <w:pStyle w:val="2"/>
        <w:keepLines/>
        <w:autoSpaceDE w:val="0"/>
        <w:spacing w:after="0" w:line="240" w:lineRule="auto"/>
        <w:ind w:firstLine="540"/>
        <w:jc w:val="both"/>
        <w:rPr>
          <w:rStyle w:val="11"/>
          <w:rFonts w:ascii="Times New Roman" w:hAnsi="Times New Roman" w:cs="Times New Roman"/>
          <w:sz w:val="26"/>
          <w:szCs w:val="26"/>
        </w:rPr>
      </w:pPr>
    </w:p>
    <w:p w:rsidR="00C6644F" w:rsidRPr="00162AA4" w:rsidRDefault="00C6644F" w:rsidP="0045194E">
      <w:pPr>
        <w:keepLines/>
        <w:autoSpaceDE w:val="0"/>
        <w:autoSpaceDN w:val="0"/>
        <w:adjustRightInd w:val="0"/>
        <w:ind w:firstLine="567"/>
        <w:rPr>
          <w:rFonts w:ascii="Times New Roman" w:hAnsi="Times New Roman" w:cs="Times New Roman"/>
          <w:lang w:eastAsia="ru-RU"/>
        </w:rPr>
      </w:pPr>
      <w:r>
        <w:rPr>
          <w:rStyle w:val="11"/>
          <w:rFonts w:ascii="Times New Roman" w:hAnsi="Times New Roman" w:cs="Times New Roman"/>
        </w:rPr>
        <w:tab/>
      </w:r>
      <w:r w:rsidRPr="00162AA4">
        <w:rPr>
          <w:rStyle w:val="11"/>
          <w:rFonts w:ascii="Times New Roman" w:hAnsi="Times New Roman" w:cs="Times New Roman"/>
        </w:rPr>
        <w:t>5.</w:t>
      </w:r>
      <w:r w:rsidRPr="00162AA4">
        <w:rPr>
          <w:rFonts w:ascii="Times New Roman" w:hAnsi="Times New Roman" w:cs="Times New Roman"/>
          <w:lang w:eastAsia="ru-RU"/>
        </w:rPr>
        <w:t>Опубликовать настоящее постановление в газете «Знамя труда» (постановление и приложение к нему обнародовать в районной библиотеке с. Большое Сорокино, в библиотеках административных центров муниципальных образований сельских поселений, а также на официальном сайте Сорокинского муниципального района), и разместить на официальном сайте Сорокинского муниципального района.</w:t>
      </w:r>
    </w:p>
    <w:p w:rsidR="00C6644F" w:rsidRPr="00162AA4" w:rsidRDefault="00C6644F" w:rsidP="0045194E">
      <w:pPr>
        <w:pStyle w:val="2"/>
        <w:keepLines/>
        <w:autoSpaceDE w:val="0"/>
        <w:spacing w:after="0" w:line="240" w:lineRule="auto"/>
        <w:ind w:firstLine="540"/>
        <w:jc w:val="both"/>
        <w:rPr>
          <w:rStyle w:val="11"/>
          <w:rFonts w:ascii="Times New Roman" w:hAnsi="Times New Roman" w:cs="Times New Roman"/>
          <w:sz w:val="26"/>
          <w:szCs w:val="26"/>
        </w:rPr>
      </w:pPr>
    </w:p>
    <w:p w:rsidR="00C6644F" w:rsidRPr="00162AA4" w:rsidRDefault="00C6644F" w:rsidP="0045194E">
      <w:pPr>
        <w:pStyle w:val="2"/>
        <w:keepLines/>
        <w:autoSpaceDE w:val="0"/>
        <w:spacing w:after="0" w:line="240" w:lineRule="auto"/>
        <w:ind w:firstLine="540"/>
        <w:jc w:val="both"/>
        <w:rPr>
          <w:rStyle w:val="11"/>
          <w:rFonts w:ascii="Times New Roman" w:hAnsi="Times New Roman" w:cs="Times New Roman"/>
          <w:sz w:val="26"/>
          <w:szCs w:val="26"/>
        </w:rPr>
      </w:pPr>
      <w:r w:rsidRPr="00162AA4">
        <w:rPr>
          <w:rStyle w:val="11"/>
          <w:rFonts w:ascii="Times New Roman" w:hAnsi="Times New Roman" w:cs="Times New Roman"/>
          <w:sz w:val="26"/>
          <w:szCs w:val="26"/>
        </w:rPr>
        <w:t xml:space="preserve">   6.Контроль за исполнением настоящего постановления возложить на первого заместителя главы района, начальника отдела администрации Сорокинского муниципального района.</w:t>
      </w:r>
    </w:p>
    <w:p w:rsidR="00C6644F" w:rsidRPr="00932A6A" w:rsidRDefault="00C6644F" w:rsidP="0045194E">
      <w:pPr>
        <w:pStyle w:val="2"/>
        <w:keepLines/>
        <w:autoSpaceDE w:val="0"/>
        <w:spacing w:after="0" w:line="240" w:lineRule="auto"/>
        <w:ind w:firstLine="540"/>
        <w:jc w:val="both"/>
        <w:rPr>
          <w:rStyle w:val="11"/>
          <w:rFonts w:ascii="Times New Roman" w:hAnsi="Times New Roman" w:cs="Times New Roman"/>
          <w:sz w:val="26"/>
          <w:szCs w:val="26"/>
        </w:rPr>
      </w:pPr>
    </w:p>
    <w:p w:rsidR="00C6644F" w:rsidRPr="00932A6A" w:rsidRDefault="00C6644F" w:rsidP="0045194E">
      <w:pPr>
        <w:pStyle w:val="2"/>
        <w:keepLines/>
        <w:autoSpaceDE w:val="0"/>
        <w:spacing w:after="0" w:line="240" w:lineRule="auto"/>
        <w:ind w:firstLine="540"/>
        <w:jc w:val="both"/>
        <w:rPr>
          <w:rStyle w:val="11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784"/>
        <w:gridCol w:w="4786"/>
      </w:tblGrid>
      <w:tr w:rsidR="00C6644F" w:rsidRPr="00932A6A">
        <w:tc>
          <w:tcPr>
            <w:tcW w:w="4785" w:type="dxa"/>
          </w:tcPr>
          <w:p w:rsidR="00C6644F" w:rsidRPr="00932A6A" w:rsidRDefault="00C6644F" w:rsidP="0045194E">
            <w:pPr>
              <w:keepLines/>
              <w:ind w:firstLine="0"/>
              <w:rPr>
                <w:rFonts w:ascii="Times New Roman" w:hAnsi="Times New Roman" w:cs="Times New Roman"/>
              </w:rPr>
            </w:pPr>
            <w:r w:rsidRPr="00932A6A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4786" w:type="dxa"/>
          </w:tcPr>
          <w:p w:rsidR="00C6644F" w:rsidRPr="00932A6A" w:rsidRDefault="00C6644F" w:rsidP="0045194E">
            <w:pPr>
              <w:keepLines/>
              <w:jc w:val="right"/>
              <w:rPr>
                <w:rFonts w:ascii="Times New Roman" w:hAnsi="Times New Roman" w:cs="Times New Roman"/>
              </w:rPr>
            </w:pPr>
            <w:r w:rsidRPr="00932A6A">
              <w:rPr>
                <w:rFonts w:ascii="Times New Roman" w:hAnsi="Times New Roman" w:cs="Times New Roman"/>
              </w:rPr>
              <w:t>А.Н.Агеев</w:t>
            </w:r>
          </w:p>
        </w:tc>
      </w:tr>
    </w:tbl>
    <w:p w:rsidR="00C6644F" w:rsidRPr="00932A6A" w:rsidRDefault="00C6644F" w:rsidP="0045194E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C6644F" w:rsidRPr="00932A6A" w:rsidRDefault="00C6644F" w:rsidP="0045194E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C6644F" w:rsidRPr="00932A6A" w:rsidRDefault="00C6644F" w:rsidP="0045194E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C6644F" w:rsidRPr="00932A6A" w:rsidRDefault="00C6644F" w:rsidP="0045194E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C6644F" w:rsidRPr="00932A6A" w:rsidRDefault="00C6644F" w:rsidP="0045194E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C6644F" w:rsidRPr="00932A6A" w:rsidRDefault="00C6644F" w:rsidP="0045194E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Pr="00932A6A" w:rsidRDefault="00C6644F" w:rsidP="0045194E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Pr="00C60FBD" w:rsidRDefault="00C6644F" w:rsidP="0045194E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 w:rsidP="0045194E">
      <w:pPr>
        <w:pStyle w:val="BodyText"/>
        <w:keepLines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Default="00C6644F">
      <w:pPr>
        <w:pStyle w:val="BodyText"/>
        <w:spacing w:after="0" w:line="240" w:lineRule="auto"/>
        <w:jc w:val="right"/>
        <w:rPr>
          <w:rFonts w:ascii="Times New Roman" w:hAnsi="Times New Roman" w:cs="Times New Roman"/>
        </w:rPr>
      </w:pPr>
    </w:p>
    <w:p w:rsidR="00C6644F" w:rsidRPr="00D23442" w:rsidRDefault="00C6644F">
      <w:pPr>
        <w:rPr>
          <w:rFonts w:cs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0"/>
      </w:tblGrid>
      <w:tr w:rsidR="00C6644F" w:rsidRPr="009B6980" w:rsidTr="009B6980">
        <w:trPr>
          <w:jc w:val="righ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C6644F" w:rsidRPr="009B6980" w:rsidRDefault="00C6644F" w:rsidP="00223C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980">
              <w:rPr>
                <w:rFonts w:ascii="Times New Roman" w:hAnsi="Times New Roman" w:cs="Times New Roman"/>
              </w:rPr>
              <w:t>Приложение</w:t>
            </w:r>
          </w:p>
          <w:p w:rsidR="00C6644F" w:rsidRPr="009B6980" w:rsidRDefault="00C6644F" w:rsidP="00223C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980">
              <w:rPr>
                <w:rFonts w:ascii="Times New Roman" w:hAnsi="Times New Roman" w:cs="Times New Roman"/>
              </w:rPr>
              <w:t>к постановлению</w:t>
            </w:r>
          </w:p>
          <w:p w:rsidR="00C6644F" w:rsidRPr="009B6980" w:rsidRDefault="00C6644F" w:rsidP="00223C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980">
              <w:rPr>
                <w:rFonts w:ascii="Times New Roman" w:hAnsi="Times New Roman" w:cs="Times New Roman"/>
              </w:rPr>
              <w:t>администрации Сорокинского муниципального района</w:t>
            </w:r>
          </w:p>
          <w:p w:rsidR="00C6644F" w:rsidRPr="009B6980" w:rsidRDefault="00C6644F" w:rsidP="00223C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980">
              <w:rPr>
                <w:rFonts w:ascii="Times New Roman" w:hAnsi="Times New Roman" w:cs="Times New Roman"/>
              </w:rPr>
              <w:t>от 27 октября 2023 г. № 399</w:t>
            </w:r>
          </w:p>
        </w:tc>
      </w:tr>
    </w:tbl>
    <w:p w:rsidR="00C6644F" w:rsidRDefault="00C6644F" w:rsidP="00932A6A">
      <w:pPr>
        <w:pStyle w:val="BodyText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6644F" w:rsidRDefault="00C6644F" w:rsidP="00981A3F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932A6A">
        <w:rPr>
          <w:rFonts w:ascii="Times New Roman" w:hAnsi="Times New Roman" w:cs="Times New Roman"/>
          <w:b/>
          <w:bCs/>
        </w:rPr>
        <w:t xml:space="preserve">ПОРЯДОК </w:t>
      </w:r>
    </w:p>
    <w:p w:rsidR="00C6644F" w:rsidRDefault="00C6644F" w:rsidP="00981A3F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932A6A">
        <w:rPr>
          <w:rFonts w:ascii="Times New Roman" w:hAnsi="Times New Roman" w:cs="Times New Roman"/>
          <w:b/>
          <w:bCs/>
        </w:rPr>
        <w:t xml:space="preserve">принятия уведомлений, связанных со сносом </w:t>
      </w:r>
    </w:p>
    <w:p w:rsidR="00C6644F" w:rsidRPr="00932A6A" w:rsidRDefault="00C6644F" w:rsidP="00981A3F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932A6A">
        <w:rPr>
          <w:rFonts w:ascii="Times New Roman" w:hAnsi="Times New Roman" w:cs="Times New Roman"/>
          <w:b/>
          <w:bCs/>
        </w:rPr>
        <w:t>объектов капитального строительства.</w:t>
      </w:r>
    </w:p>
    <w:p w:rsidR="00C6644F" w:rsidRPr="00932A6A" w:rsidRDefault="00C6644F" w:rsidP="00981A3F">
      <w:pPr>
        <w:pStyle w:val="BodyText"/>
        <w:spacing w:after="0" w:line="240" w:lineRule="auto"/>
        <w:ind w:firstLine="0"/>
        <w:rPr>
          <w:rFonts w:ascii="Times New Roman" w:hAnsi="Times New Roman" w:cs="Times New Roman"/>
        </w:rPr>
      </w:pPr>
    </w:p>
    <w:p w:rsidR="00C6644F" w:rsidRPr="00932A6A" w:rsidRDefault="00C6644F" w:rsidP="00981A3F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932A6A">
        <w:rPr>
          <w:rFonts w:ascii="Times New Roman" w:hAnsi="Times New Roman" w:cs="Times New Roman"/>
          <w:b/>
          <w:bCs/>
          <w:lang w:val="en-US"/>
        </w:rPr>
        <w:t>I</w:t>
      </w:r>
      <w:r w:rsidRPr="00932A6A">
        <w:rPr>
          <w:rFonts w:ascii="Times New Roman" w:hAnsi="Times New Roman" w:cs="Times New Roman"/>
          <w:b/>
          <w:bCs/>
        </w:rPr>
        <w:t>. Общие положения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 xml:space="preserve">1.1. Настоящий порядок принятия уведомлений, связанных со сносом объектов капитального строительства (далее – Порядок), устанавливает единый порядок принятия уведомлений о планируемом сносе объекта капитального строительства, о завершении сноса объекта капитального строительства (далее - уведомление о планируемом сносе, уведомление о завершении сноса, Уведомление соответственно). 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1.2. Заявителем является заст</w:t>
      </w:r>
      <w:r>
        <w:rPr>
          <w:rFonts w:ascii="Times New Roman" w:hAnsi="Times New Roman" w:cs="Times New Roman"/>
        </w:rPr>
        <w:t>ройщик или технический заказчик</w:t>
      </w:r>
      <w:r w:rsidRPr="00932A6A">
        <w:rPr>
          <w:rFonts w:ascii="Times New Roman" w:hAnsi="Times New Roman" w:cs="Times New Roman"/>
        </w:rPr>
        <w:t xml:space="preserve"> (далее – Заявитель).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От имени Заявителя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 xml:space="preserve">1.3. Уведомление подается по форме, утвержденной </w:t>
      </w:r>
      <w:r w:rsidRPr="00475287">
        <w:rPr>
          <w:rFonts w:ascii="Times New Roman" w:hAnsi="Times New Roman" w:cs="Times New Roman"/>
        </w:rPr>
        <w:t>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1.4. Уведомление может быть подано на бумажном носителе посредством личного обращения в Администрацию, в электронной форме посредством Единого портала государственных и муниципальных услуг (функций) (www.gosuslugi.ru) (далее - Единый портал) или интернет-сайта «Портал услуг Тюменской области» (www.uslugi.admtyumen.ru) (далее - Региональный портал) или почтового отправления, путем личного обращения Заявителя в государственное автономное учреждение Тюменской области «Многофункциональный центр предоставления государственных и муниципальных услуг в Тюменской области» (далее – МФЦ) в рамках заключенного между Администрацией и МФЦ соглашения,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1.5. Уведомление о планируемом сносе  должно содержать следующие сведения, установленные частью 9 статьи 55.31 Градостроительного кодекса Российской Федерации: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1) 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4) 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5) 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6) 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7) почтовый адрес и (или) адрес электронной почты для связи с Заявителем.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1.6. Перечень документов, предоставляемых Заявителем (далее- Документы):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1.6.1. К уведомлению о планируемом сносе прилагаются: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1) результаты и материалы обследования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 строений и сооружений вспомогательного использования предоставление вышеуказанного документа не требуется 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2) проект организации работ по сносу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 строений и сооружений вспомогательного использования предоставление вышеуказанного документа не требуется;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3) 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4)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1.6.2. К уведомлению о завершении сноса прилагаются: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1) 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2)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C6644F" w:rsidRPr="00932A6A" w:rsidRDefault="00C6644F">
      <w:pPr>
        <w:rPr>
          <w:rFonts w:ascii="Times New Roman" w:hAnsi="Times New Roman" w:cs="Times New Roman"/>
          <w:b/>
          <w:bCs/>
        </w:rPr>
      </w:pPr>
    </w:p>
    <w:p w:rsidR="00C6644F" w:rsidRPr="00932A6A" w:rsidRDefault="00C6644F" w:rsidP="00852B9D">
      <w:pPr>
        <w:ind w:firstLine="0"/>
        <w:jc w:val="center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  <w:b/>
          <w:bCs/>
        </w:rPr>
        <w:t>II. Общие требования к направлению Уведомления и Документам, предоставляемым Заявителем в электронном виде</w:t>
      </w:r>
    </w:p>
    <w:p w:rsidR="00C6644F" w:rsidRPr="00932A6A" w:rsidRDefault="00C6644F">
      <w:pPr>
        <w:rPr>
          <w:rFonts w:ascii="Times New Roman" w:hAnsi="Times New Roman" w:cs="Times New Roman"/>
          <w:b/>
          <w:bCs/>
        </w:rPr>
      </w:pP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2.1. В целях осуществления муниципальной функции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Уведомления в карточке муниципальной функции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2.2. В целях осуществления функции в электронной форме  Заявителю или его представителю обеспечивается в МФЦ доступ к Единому порталу, Региональному порталу в соответствии с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2.3. Документы, прилагаемые к Уведомлению, представляемые в электронной форме, направляются в следующих форматах: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б) doc, docx, odt - для Документов с текстовым содержанием, не включающим формулы;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2.4. В случае если оригиналы Документов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«черно-белый» (при отсутствии в Документе графических изображений и (или) цветного текста);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2.6. Документы, прилагаемые Заявителем к Уведомлению,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:rsidR="00C6644F" w:rsidRPr="00932A6A" w:rsidRDefault="00C6644F" w:rsidP="00852B9D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932A6A">
        <w:rPr>
          <w:rFonts w:ascii="Times New Roman" w:hAnsi="Times New Roman" w:cs="Times New Roman"/>
          <w:b/>
          <w:bCs/>
          <w:lang w:val="en-US"/>
        </w:rPr>
        <w:t>III</w:t>
      </w:r>
      <w:r w:rsidRPr="00932A6A">
        <w:rPr>
          <w:rFonts w:ascii="Times New Roman" w:hAnsi="Times New Roman" w:cs="Times New Roman"/>
          <w:b/>
          <w:bCs/>
        </w:rPr>
        <w:t>. Порядок принятия Уведомлений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3.1. Пр</w:t>
      </w:r>
      <w:r>
        <w:rPr>
          <w:rFonts w:ascii="Times New Roman" w:hAnsi="Times New Roman" w:cs="Times New Roman"/>
        </w:rPr>
        <w:t>ием Уведомлений осуществляется: А</w:t>
      </w:r>
      <w:r w:rsidRPr="00932A6A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Сорокинского муниципального района</w:t>
      </w:r>
      <w:r w:rsidRPr="00932A6A">
        <w:rPr>
          <w:rFonts w:ascii="Times New Roman" w:hAnsi="Times New Roman" w:cs="Times New Roman"/>
        </w:rPr>
        <w:t xml:space="preserve"> (далее — Администрация) </w:t>
      </w:r>
      <w:r>
        <w:rPr>
          <w:rFonts w:ascii="Times New Roman" w:hAnsi="Times New Roman" w:cs="Times New Roman"/>
        </w:rPr>
        <w:t xml:space="preserve">- </w:t>
      </w:r>
      <w:r w:rsidRPr="00932A6A">
        <w:rPr>
          <w:rFonts w:ascii="Times New Roman" w:hAnsi="Times New Roman" w:cs="Times New Roman"/>
        </w:rPr>
        <w:t xml:space="preserve">в случаях обращения Заявителя </w:t>
      </w:r>
      <w:r w:rsidRPr="00475287">
        <w:rPr>
          <w:rFonts w:ascii="Times New Roman" w:hAnsi="Times New Roman" w:cs="Times New Roman"/>
        </w:rPr>
        <w:t>лично</w:t>
      </w:r>
      <w:r w:rsidRPr="00932A6A">
        <w:rPr>
          <w:rFonts w:ascii="Times New Roman" w:hAnsi="Times New Roman" w:cs="Times New Roman"/>
        </w:rPr>
        <w:t xml:space="preserve"> в Администрацию, посредством Единого или Регионального порталов, Г</w:t>
      </w:r>
      <w:r>
        <w:rPr>
          <w:rFonts w:ascii="Times New Roman" w:hAnsi="Times New Roman" w:cs="Times New Roman"/>
        </w:rPr>
        <w:t>ИСОГД или почтового отправления;</w:t>
      </w:r>
      <w:r w:rsidRPr="00932A6A">
        <w:rPr>
          <w:rFonts w:ascii="Times New Roman" w:hAnsi="Times New Roman" w:cs="Times New Roman"/>
        </w:rPr>
        <w:t xml:space="preserve"> МФЦ - в случаях личного обращения Заявителя в МФЦ.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3.2. В ходе личного приема Заявителя сотрудник Администрации или МФЦ в срок</w:t>
      </w:r>
      <w:r w:rsidRPr="00932A6A">
        <w:rPr>
          <w:rFonts w:ascii="Times New Roman" w:hAnsi="Times New Roman" w:cs="Times New Roman"/>
          <w:lang w:eastAsia="ru-RU"/>
        </w:rPr>
        <w:t>, установленный пунктом 3.4 Порядка</w:t>
      </w:r>
      <w:r w:rsidRPr="00932A6A">
        <w:rPr>
          <w:rFonts w:ascii="Times New Roman" w:hAnsi="Times New Roman" w:cs="Times New Roman"/>
        </w:rPr>
        <w:t>: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а) устанавливает личность обратившегося Заявителя способами, предусмотренными Федеральным законом от 27.07.2010 № 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б) информирует Заявителя о порядке и сроках рассмотрения Уведомления;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в) обеспечивает заполнение Уведомления,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случае, если Заявитель самостоятельно оформил Уведомление. Проверяет наличие документов, которые в силу пункта 1.6 Порядка Заявитель должен предоставить самостоятельно (далее - Документы);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г) </w:t>
      </w:r>
      <w:r w:rsidRPr="00932A6A">
        <w:rPr>
          <w:rFonts w:ascii="Times New Roman" w:hAnsi="Times New Roman" w:cs="Times New Roman"/>
          <w:color w:val="000000"/>
          <w:highlight w:val="white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932A6A">
        <w:rPr>
          <w:rFonts w:ascii="Times New Roman" w:hAnsi="Times New Roman" w:cs="Times New Roman"/>
          <w:i/>
          <w:iCs/>
          <w:color w:val="000000"/>
          <w:highlight w:val="white"/>
        </w:rPr>
        <w:t xml:space="preserve">7 </w:t>
      </w:r>
      <w:r w:rsidRPr="00932A6A">
        <w:rPr>
          <w:rFonts w:ascii="Times New Roman" w:hAnsi="Times New Roman" w:cs="Times New Roman"/>
          <w:color w:val="000000"/>
          <w:highlight w:val="white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д) проверяет наличие оснований для отказа в приеме Документов, установленных пунктом 3.8 Порядка, обеспечивает регистрацию Уведомления в соответствии с правилами делопроизводства Администрации или МФЦ, а также выдачу Заявителю под личную подпись расписки о приеме Уведомления и Документов либо решение об отказе в приеме Документов.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3.3. </w:t>
      </w:r>
      <w:r w:rsidRPr="00932A6A">
        <w:rPr>
          <w:rFonts w:ascii="Times New Roman" w:hAnsi="Times New Roman" w:cs="Times New Roman"/>
          <w:color w:val="000000"/>
        </w:rPr>
        <w:t>При поступлении в Администрацию Уведомления и Документов в электронной форме, посредством почтового отправления или из МФЦ, сотрудник Отдела в срок, установленный пунктом 3.4 Порядка для регистрации Уведомления, проверяет наличие (отсутствие) указанных в пункте 3.6 Порядка оснований для отказа в их приеме.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  <w:color w:val="000000"/>
          <w:lang w:eastAsia="ru-RU"/>
        </w:rPr>
        <w:t>При отсутствии указанных в пункте 3.6 Порядка оснований для отказа в приеме Уведомления и Документов сотрудник Отдела в срок, установленный пунктом 3.4 Порядка, обеспечивает регистрацию Уведомления в ГИСОГД.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  <w:color w:val="000000"/>
          <w:lang w:eastAsia="ru-RU"/>
        </w:rPr>
        <w:t>При наличии установленных пунктом 3.6 Порядка оснований для отказа в приеме Уведомления и Документов сотрудник Отдела в срок не более чем 2 рабочих дня, следующих за днем поступления в Администрацию Уведомления и Документов</w:t>
      </w:r>
      <w:r w:rsidRPr="00932A6A">
        <w:rPr>
          <w:rFonts w:ascii="Times New Roman" w:hAnsi="Times New Roman" w:cs="Times New Roman"/>
          <w:color w:val="000000"/>
          <w:u w:val="single"/>
          <w:lang w:eastAsia="ru-RU"/>
        </w:rPr>
        <w:t>,</w:t>
      </w:r>
      <w:r w:rsidRPr="00932A6A">
        <w:rPr>
          <w:rFonts w:ascii="Times New Roman" w:hAnsi="Times New Roman" w:cs="Times New Roman"/>
          <w:color w:val="000000"/>
          <w:lang w:eastAsia="ru-RU"/>
        </w:rPr>
        <w:t xml:space="preserve"> готовит уведомление об отказе в приеме Уведомления и Документов с указанием оснований такого отказа и направляет его Заявителю (представителю Заявителя) п</w:t>
      </w:r>
      <w:r w:rsidRPr="00932A6A">
        <w:rPr>
          <w:rFonts w:ascii="Times New Roman" w:hAnsi="Times New Roman" w:cs="Times New Roman"/>
          <w:highlight w:val="white"/>
        </w:rPr>
        <w:t xml:space="preserve">очтовым отправлением и (или) на адрес электронной почты, указанные в Уведомлении для </w:t>
      </w:r>
      <w:r w:rsidRPr="00932A6A">
        <w:rPr>
          <w:rFonts w:ascii="Times New Roman" w:hAnsi="Times New Roman" w:cs="Times New Roman"/>
        </w:rPr>
        <w:t>связи</w:t>
      </w:r>
      <w:r w:rsidRPr="00932A6A">
        <w:rPr>
          <w:rFonts w:ascii="Times New Roman" w:hAnsi="Times New Roman" w:cs="Times New Roman"/>
          <w:color w:val="000000"/>
          <w:lang w:eastAsia="ru-RU"/>
        </w:rPr>
        <w:t xml:space="preserve">, с </w:t>
      </w:r>
      <w:r w:rsidRPr="00932A6A">
        <w:rPr>
          <w:rFonts w:ascii="Times New Roman" w:hAnsi="Times New Roman" w:cs="Times New Roman"/>
          <w:color w:val="000000"/>
        </w:rPr>
        <w:t>учетом положений п</w:t>
      </w:r>
      <w:r w:rsidRPr="00932A6A">
        <w:rPr>
          <w:rFonts w:ascii="Times New Roman" w:hAnsi="Times New Roman" w:cs="Times New Roman"/>
        </w:rPr>
        <w:t>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Уведомления и Документов, направленных в электронной форме и подписанных усиленной квалифицированной электронной подписью</w:t>
      </w:r>
      <w:r w:rsidRPr="00932A6A">
        <w:rPr>
          <w:rFonts w:ascii="Times New Roman" w:hAnsi="Times New Roman" w:cs="Times New Roman"/>
          <w:color w:val="000000"/>
          <w:lang w:eastAsia="ru-RU"/>
        </w:rPr>
        <w:t>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  <w:lang w:eastAsia="ru-RU"/>
        </w:rPr>
        <w:t>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932A6A">
        <w:rPr>
          <w:rFonts w:ascii="Times New Roman" w:hAnsi="Times New Roman" w:cs="Times New Roman"/>
          <w:highlight w:val="white"/>
        </w:rPr>
        <w:t>3.4. Регистрация Уведомления при обращении в МФЦ осуществляется в день обращения. При поступлении Уведомления в электронной форме, посредством почтового отправления в рабочие дни в пределах графика работы Администрации - в день его поступления, при поступлении в выходные или праздничные дни, а также вне графика работы Администрации – в первый рабочий день, следующий за днем его поступления.</w:t>
      </w:r>
    </w:p>
    <w:p w:rsidR="00C6644F" w:rsidRPr="00932A6A" w:rsidRDefault="00C6644F">
      <w:pPr>
        <w:autoSpaceDE w:val="0"/>
        <w:rPr>
          <w:rFonts w:ascii="Times New Roman" w:hAnsi="Times New Roman" w:cs="Times New Roman"/>
          <w:highlight w:val="white"/>
        </w:rPr>
      </w:pPr>
      <w:r w:rsidRPr="00932A6A">
        <w:rPr>
          <w:rFonts w:ascii="Times New Roman" w:hAnsi="Times New Roman" w:cs="Times New Roman"/>
          <w:highlight w:val="white"/>
          <w:lang w:eastAsia="ru-RU"/>
        </w:rPr>
        <w:t>3.5. Сотрудник Администрации не позднее 1 рабочего дня, следующего за днем поступления Уведомления и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следующие органы и организации:</w:t>
      </w:r>
    </w:p>
    <w:p w:rsidR="00C6644F" w:rsidRPr="00932A6A" w:rsidRDefault="00C6644F">
      <w:pPr>
        <w:autoSpaceDE w:val="0"/>
        <w:rPr>
          <w:rFonts w:ascii="Times New Roman" w:hAnsi="Times New Roman" w:cs="Times New Roman"/>
          <w:highlight w:val="white"/>
        </w:rPr>
      </w:pPr>
      <w:r w:rsidRPr="00932A6A">
        <w:rPr>
          <w:rFonts w:ascii="Times New Roman" w:hAnsi="Times New Roman" w:cs="Times New Roman"/>
          <w:highlight w:val="white"/>
          <w:lang w:eastAsia="ru-RU"/>
        </w:rPr>
        <w:t>1) </w:t>
      </w:r>
      <w:r w:rsidRPr="00932A6A">
        <w:rPr>
          <w:rFonts w:ascii="Times New Roman" w:hAnsi="Times New Roman" w:cs="Times New Roman"/>
          <w:highlight w:val="white"/>
        </w:rPr>
        <w:t>в Федеральную службу государственной регистрации, кадастра и картографии, Департамент имущественных отношений Тюменской области о предоставлении: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932A6A">
        <w:rPr>
          <w:rFonts w:ascii="Times New Roman" w:hAnsi="Times New Roman" w:cs="Times New Roman"/>
          <w:highlight w:val="white"/>
        </w:rPr>
        <w:t>- правоустанавливающих документов на земельный участок;</w:t>
      </w:r>
    </w:p>
    <w:p w:rsidR="00C6644F" w:rsidRPr="00932A6A" w:rsidRDefault="00C6644F">
      <w:pPr>
        <w:pStyle w:val="BodyText"/>
        <w:autoSpaceDE w:val="0"/>
        <w:spacing w:after="0" w:line="240" w:lineRule="auto"/>
        <w:rPr>
          <w:rFonts w:ascii="Times New Roman" w:hAnsi="Times New Roman" w:cs="Times New Roman"/>
          <w:highlight w:val="white"/>
          <w:lang w:eastAsia="ru-RU"/>
        </w:rPr>
      </w:pPr>
      <w:r w:rsidRPr="00932A6A">
        <w:rPr>
          <w:rFonts w:ascii="Times New Roman" w:hAnsi="Times New Roman" w:cs="Times New Roman"/>
          <w:highlight w:val="white"/>
          <w:lang w:eastAsia="ru-RU"/>
        </w:rPr>
        <w:t>2)  в Федеральную налоговую службу о предоставлении сведений: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932A6A">
        <w:rPr>
          <w:rFonts w:ascii="Times New Roman" w:hAnsi="Times New Roman" w:cs="Times New Roman"/>
          <w:highlight w:val="white"/>
        </w:rPr>
        <w:t>- сведений из Единого государственного реестра юридических лиц (для заявителей - юридических лиц);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  <w:lang w:eastAsia="ru-RU"/>
        </w:rPr>
        <w:t>- о государственной регистрации актов о рождении (в случае подачи Уведомления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</w:t>
      </w:r>
      <w:r w:rsidRPr="00932A6A">
        <w:rPr>
          <w:rFonts w:ascii="Times New Roman" w:hAnsi="Times New Roman" w:cs="Times New Roman"/>
          <w:highlight w:val="white"/>
        </w:rPr>
        <w:t>;</w:t>
      </w:r>
    </w:p>
    <w:p w:rsidR="00C6644F" w:rsidRPr="00932A6A" w:rsidRDefault="00C6644F">
      <w:pPr>
        <w:pStyle w:val="BodyText"/>
        <w:autoSpaceDE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932A6A">
        <w:rPr>
          <w:rFonts w:ascii="Times New Roman" w:hAnsi="Times New Roman" w:cs="Times New Roman"/>
          <w:highlight w:val="white"/>
          <w:lang w:eastAsia="ru-RU"/>
        </w:rPr>
        <w:t xml:space="preserve">3) в </w:t>
      </w:r>
      <w:r w:rsidRPr="00932A6A">
        <w:rPr>
          <w:rFonts w:ascii="Times New Roman" w:hAnsi="Times New Roman" w:cs="Times New Roman"/>
          <w:lang w:eastAsia="ru-RU"/>
        </w:rPr>
        <w:t xml:space="preserve">органы опеки и попечительства </w:t>
      </w:r>
      <w:r w:rsidRPr="00932A6A">
        <w:rPr>
          <w:rFonts w:ascii="Times New Roman" w:hAnsi="Times New Roman" w:cs="Times New Roman"/>
          <w:highlight w:val="white"/>
          <w:lang w:eastAsia="ru-RU"/>
        </w:rPr>
        <w:t>о предоставлении: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932A6A">
        <w:rPr>
          <w:rFonts w:ascii="Times New Roman" w:hAnsi="Times New Roman" w:cs="Times New Roman"/>
          <w:highlight w:val="white"/>
        </w:rPr>
        <w:t>- сведений из приказа (постановления) об установлении опеки (попечительства) (в случае подачи Уведомления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  <w:highlight w:val="white"/>
        </w:rPr>
        <w:t>4) </w:t>
      </w:r>
      <w:r w:rsidRPr="00932A6A">
        <w:rPr>
          <w:rFonts w:ascii="Times New Roman" w:hAnsi="Times New Roman" w:cs="Times New Roman"/>
          <w:lang w:eastAsia="ru-RU"/>
        </w:rPr>
        <w:t>в Управление Министерства внутренних дел России по Тюменской области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  <w:highlight w:val="white"/>
        </w:rPr>
      </w:pPr>
      <w:r w:rsidRPr="00932A6A">
        <w:rPr>
          <w:rFonts w:ascii="Times New Roman" w:hAnsi="Times New Roman" w:cs="Times New Roman"/>
          <w:highlight w:val="white"/>
        </w:rPr>
        <w:t>При личном предоставлении Заявителем правоустанавливающих документов  межведомственные запросы об их предоставлении в Федеральную службу государственной регистрации, кадастра и картографии, Департамент имущественных отношений Тюменской области не направляются.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  <w:highlight w:val="white"/>
        </w:rPr>
        <w:t>3.6. Исчерпывающий перечень оснований для отказа в приеме Уведомления и Документов, в том числе представленных в электронно</w:t>
      </w:r>
      <w:r w:rsidRPr="00932A6A">
        <w:rPr>
          <w:rFonts w:ascii="Times New Roman" w:hAnsi="Times New Roman" w:cs="Times New Roman"/>
        </w:rPr>
        <w:t>й форме: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а) Уведомление представлено в орган местного самоуправления, в полномочия которого не входит осуществление функции;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б) представленные Документы утратили силу на день направления Уведомления;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д) Уведомление и Документы представлены в электронной форме с нарушением требований, установленных пунктами 2.3 - 2.4 Порядка;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е) выявлено несоблюдение установленных статьей 11 Федерального закона от 06.04.2011 №63-ФЗ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ж) неполное заполнение полей в форме Уведомления, в том числе в интерактивной форме уведомления на Едином портале, ГИСОГД;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3.7. Сотрудник Администрации в течение 7 рабочих дней со дня поступления уведомления о планируемом сносе проводит проверку наличия документов, указанных в подпункте 1, 2 пункта 1.6.1 Порядка,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Управление государственного строительного надзора по Тюменской области Главного управления строительства Тюменской области или Северо-Уральское управление Федеральной службы по экологическому, технологическому и атомному надзору.</w:t>
      </w:r>
    </w:p>
    <w:p w:rsidR="00C6644F" w:rsidRPr="00932A6A" w:rsidRDefault="00C6644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В случае непредставления документов, указанных в подпункте 1, 2 пункта 1.6.1 Порядка, сотрудник Администрации запрашивает их у Заявителя.</w:t>
      </w:r>
    </w:p>
    <w:p w:rsidR="00C6644F" w:rsidRPr="00932A6A" w:rsidRDefault="00C6644F">
      <w:pPr>
        <w:rPr>
          <w:rFonts w:ascii="Times New Roman" w:hAnsi="Times New Roman" w:cs="Times New Roman"/>
        </w:rPr>
      </w:pPr>
      <w:r w:rsidRPr="00932A6A">
        <w:rPr>
          <w:rFonts w:ascii="Times New Roman" w:hAnsi="Times New Roman" w:cs="Times New Roman"/>
        </w:rPr>
        <w:t>3.8. Сотрудник Администрации в течение 7 рабочих дней со дня поступления уведомления о завершении сноса обеспечивает размещение этого уведомления в ГИСОГД и уведомляет об этом Управление государственного строительного надзора по Тюменской области Главного управления строительства Тюменской области или Северо-Уральское управление Федеральной службы по экологическому, технологическому и атомному надзору.</w:t>
      </w:r>
    </w:p>
    <w:p w:rsidR="00C6644F" w:rsidRDefault="00C6644F">
      <w:pPr>
        <w:rPr>
          <w:rFonts w:ascii="Times New Roman" w:hAnsi="Times New Roman" w:cs="Times New Roman"/>
          <w:color w:val="000000"/>
        </w:rPr>
      </w:pPr>
      <w:r w:rsidRPr="00932A6A">
        <w:rPr>
          <w:rFonts w:ascii="Times New Roman" w:hAnsi="Times New Roman" w:cs="Times New Roman"/>
        </w:rPr>
        <w:t xml:space="preserve">3.9 </w:t>
      </w:r>
      <w:r w:rsidRPr="00932A6A">
        <w:rPr>
          <w:rFonts w:ascii="Times New Roman" w:hAnsi="Times New Roman" w:cs="Times New Roman"/>
          <w:color w:val="000000"/>
        </w:rPr>
        <w:t>Заявителю независимо от способа подачи Уведомления в личный кабинет на Едином портале направляются сведения о ходе осуществления муниципальной функции, а также результаты осуществления муниципальной функции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C6644F" w:rsidRPr="00932A6A" w:rsidRDefault="00C6644F">
      <w:pPr>
        <w:rPr>
          <w:rFonts w:ascii="Times New Roman" w:hAnsi="Times New Roman" w:cs="Times New Roman"/>
        </w:rPr>
      </w:pPr>
    </w:p>
    <w:p w:rsidR="00C6644F" w:rsidRPr="00475287" w:rsidRDefault="00C6644F" w:rsidP="00852B9D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475287">
        <w:rPr>
          <w:rFonts w:ascii="Times New Roman" w:hAnsi="Times New Roman" w:cs="Times New Roman"/>
          <w:b/>
          <w:bCs/>
        </w:rPr>
        <w:t>IV. Формы контроля за исполнением муниципальной функции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4.1. Администрация организует и осуществляет контроль за исполнением муниципальной функции.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 xml:space="preserve">4.1.1. Контроль за полнотой и качеством исполнения муниципальной функции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  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Проверки полноты и качества исполнения муниципальной функции о</w:t>
      </w:r>
      <w:r>
        <w:rPr>
          <w:rFonts w:ascii="Times New Roman" w:hAnsi="Times New Roman" w:cs="Times New Roman"/>
        </w:rPr>
        <w:t>существляются на основании Распоряжения Администрации Сорокинского муниципального района</w:t>
      </w:r>
      <w:r w:rsidRPr="00475287">
        <w:rPr>
          <w:rFonts w:ascii="Times New Roman" w:hAnsi="Times New Roman" w:cs="Times New Roman"/>
        </w:rPr>
        <w:t>.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функции по отдельным вопросам, связанным с исполнением муниципальной функции) и внеплановый характер (по конкретному обращению).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4.1.2. Текущий контроль за соблюдением последовательности действий по исполнению муниципальной функции и принятием решений сотрудниками Администрации осуществляют руководитель, ответственный за организацию работы по исполнению муниципальной функции, а также должностные лица Администрации.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Текущий контроль осуществляется путем проведения уполномоченным должностным лицом, ответственным за организацию работы по исполнению муниципальной функции, проверок соблюдения и предоставления сотрудниками Администрации положений настоящего Порядка.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 xml:space="preserve">Периодичность осуществления текущего контроля устанавливается </w:t>
      </w:r>
      <w:r>
        <w:rPr>
          <w:rFonts w:ascii="Times New Roman" w:hAnsi="Times New Roman" w:cs="Times New Roman"/>
        </w:rPr>
        <w:t>Правовым актом Администрации Сорокинского муниципального района</w:t>
      </w:r>
      <w:r w:rsidRPr="00216AE8">
        <w:rPr>
          <w:rFonts w:ascii="Times New Roman" w:hAnsi="Times New Roman" w:cs="Times New Roman"/>
        </w:rPr>
        <w:t>.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</w:p>
    <w:p w:rsidR="00C6644F" w:rsidRPr="00475287" w:rsidRDefault="00C6644F" w:rsidP="00852B9D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475287">
        <w:rPr>
          <w:rFonts w:ascii="Times New Roman" w:hAnsi="Times New Roman" w:cs="Times New Roman"/>
          <w:b/>
          <w:bCs/>
        </w:rPr>
        <w:t>V. Досудебный (внесудебный) порядок обжалования решений и действий (бездействия) органа, исполняющего муниципальную функцию, МФЦ, а также их должностных лиц, муниципальных служащих, работников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5.1. Заявитель (представитель Заявителя) вправе обжаловать действия (бездействие) и решения, принятые в ходе исполнения муниципальной функции, в досудебном (внесудебном) порядке.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5.2. Жалоба может быть адресована должностным лицам, уполномоченным на ее рассмотрение, в том числе: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1) 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2) 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:rsidR="00C6644F" w:rsidRPr="00475287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3) директору МФЦ на решения или (и) действия (бездействие) сотрудников МФЦ.</w:t>
      </w:r>
    </w:p>
    <w:p w:rsidR="00C6644F" w:rsidRPr="00932A6A" w:rsidRDefault="00C6644F" w:rsidP="00475287">
      <w:pPr>
        <w:rPr>
          <w:rFonts w:ascii="Times New Roman" w:hAnsi="Times New Roman" w:cs="Times New Roman"/>
        </w:rPr>
      </w:pPr>
      <w:r w:rsidRPr="00475287">
        <w:rPr>
          <w:rFonts w:ascii="Times New Roman" w:hAnsi="Times New Roman" w:cs="Times New Roman"/>
        </w:rPr>
        <w:t>5.3. Информация о порядке подачи и рассмотрения жалобы размещается на  сайте Администрации в сети «Интернет», 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sectPr w:rsidR="00C6644F" w:rsidRPr="00932A6A" w:rsidSect="0045194E">
      <w:headerReference w:type="default" r:id="rId6"/>
      <w:headerReference w:type="first" r:id="rId7"/>
      <w:pgSz w:w="11906" w:h="16838" w:code="9"/>
      <w:pgMar w:top="1134" w:right="851" w:bottom="1134" w:left="1701" w:header="709" w:footer="709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4F" w:rsidRDefault="00C6644F" w:rsidP="00004B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644F" w:rsidRDefault="00C6644F" w:rsidP="00004B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4F" w:rsidRDefault="00C664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644F" w:rsidRDefault="00C664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4F" w:rsidRPr="0045194E" w:rsidRDefault="00C6644F" w:rsidP="0045194E">
    <w:pPr>
      <w:pStyle w:val="Header"/>
      <w:framePr w:wrap="auto" w:vAnchor="text" w:hAnchor="margin" w:xAlign="center" w:y="1"/>
      <w:ind w:firstLine="0"/>
      <w:jc w:val="center"/>
      <w:rPr>
        <w:rStyle w:val="PageNumber"/>
        <w:rFonts w:ascii="Times New Roman" w:hAnsi="Times New Roman" w:cs="Times New Roman"/>
        <w:sz w:val="24"/>
        <w:szCs w:val="24"/>
      </w:rPr>
    </w:pPr>
    <w:r w:rsidRPr="0045194E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45194E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45194E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3</w:t>
    </w:r>
    <w:r w:rsidRPr="0045194E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C6644F" w:rsidRPr="0045194E" w:rsidRDefault="00C6644F" w:rsidP="0045194E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4F" w:rsidRDefault="00C6644F" w:rsidP="0045194E">
    <w:pPr>
      <w:pStyle w:val="Header"/>
      <w:ind w:firstLine="0"/>
      <w:jc w:val="center"/>
      <w:rPr>
        <w:rFonts w:cs="Times New Roman"/>
      </w:rPr>
    </w:pPr>
    <w:r w:rsidRPr="00DB1AC8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pt;height:60.75pt" filled="t" fillcolor="#969696">
          <v:imagedata r:id="rId1" o:title="" grayscale="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B13"/>
    <w:rsid w:val="00004B13"/>
    <w:rsid w:val="000559B3"/>
    <w:rsid w:val="000C4128"/>
    <w:rsid w:val="00162AA4"/>
    <w:rsid w:val="00216AE8"/>
    <w:rsid w:val="00223CEF"/>
    <w:rsid w:val="002D4392"/>
    <w:rsid w:val="0033757D"/>
    <w:rsid w:val="003C2C86"/>
    <w:rsid w:val="0045194E"/>
    <w:rsid w:val="00475287"/>
    <w:rsid w:val="004D0BCD"/>
    <w:rsid w:val="00521B03"/>
    <w:rsid w:val="005C60DB"/>
    <w:rsid w:val="00852B9D"/>
    <w:rsid w:val="00877F6D"/>
    <w:rsid w:val="00892AFC"/>
    <w:rsid w:val="00932A6A"/>
    <w:rsid w:val="00981A3F"/>
    <w:rsid w:val="009847E0"/>
    <w:rsid w:val="009B6980"/>
    <w:rsid w:val="00A45A51"/>
    <w:rsid w:val="00B070CB"/>
    <w:rsid w:val="00B335D5"/>
    <w:rsid w:val="00C60FBD"/>
    <w:rsid w:val="00C6644F"/>
    <w:rsid w:val="00CB5BC4"/>
    <w:rsid w:val="00D23442"/>
    <w:rsid w:val="00DB1AC8"/>
    <w:rsid w:val="00DD735D"/>
    <w:rsid w:val="00F01199"/>
    <w:rsid w:val="00F01A99"/>
    <w:rsid w:val="00F9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B13"/>
    <w:pPr>
      <w:keepNext/>
      <w:shd w:val="clear" w:color="auto" w:fill="FFFFFF"/>
      <w:suppressAutoHyphens/>
      <w:ind w:firstLine="709"/>
      <w:jc w:val="both"/>
    </w:pPr>
    <w:rPr>
      <w:rFonts w:cs="Liberation Serif"/>
      <w:sz w:val="26"/>
      <w:szCs w:val="26"/>
      <w:lang w:eastAsia="zh-CN"/>
    </w:rPr>
  </w:style>
  <w:style w:type="paragraph" w:styleId="Heading1">
    <w:name w:val="heading 1"/>
    <w:basedOn w:val="1"/>
    <w:next w:val="BodyText"/>
    <w:link w:val="Heading1Char"/>
    <w:uiPriority w:val="99"/>
    <w:qFormat/>
    <w:rsid w:val="00932A6A"/>
    <w:pPr>
      <w:shd w:val="clear" w:color="auto" w:fill="auto"/>
      <w:suppressAutoHyphens w:val="0"/>
      <w:ind w:firstLine="0"/>
      <w:jc w:val="left"/>
      <w:outlineLvl w:val="0"/>
    </w:pPr>
    <w:rPr>
      <w:rFonts w:ascii="Liberation Serif" w:eastAsia="SimSun" w:hAnsi="Liberation Serif" w:cs="Liberation Serif"/>
      <w:b/>
      <w:bCs/>
      <w:kern w:val="2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2A6A"/>
    <w:rPr>
      <w:b/>
      <w:bCs/>
      <w:kern w:val="2"/>
      <w:sz w:val="48"/>
      <w:szCs w:val="48"/>
    </w:rPr>
  </w:style>
  <w:style w:type="character" w:customStyle="1" w:styleId="-">
    <w:name w:val="Интернет-ссылка"/>
    <w:uiPriority w:val="99"/>
    <w:rsid w:val="00004B13"/>
    <w:rPr>
      <w:color w:val="000080"/>
      <w:u w:val="single"/>
    </w:rPr>
  </w:style>
  <w:style w:type="character" w:customStyle="1" w:styleId="a">
    <w:name w:val="Символ сноски"/>
    <w:uiPriority w:val="99"/>
    <w:rsid w:val="00004B13"/>
  </w:style>
  <w:style w:type="character" w:customStyle="1" w:styleId="a0">
    <w:name w:val="Привязка сноски"/>
    <w:uiPriority w:val="99"/>
    <w:rsid w:val="00004B13"/>
    <w:rPr>
      <w:vertAlign w:val="superscript"/>
    </w:rPr>
  </w:style>
  <w:style w:type="character" w:customStyle="1" w:styleId="WWCharLFO1LVL11">
    <w:name w:val="WW_CharLFO1LVL1_1"/>
    <w:uiPriority w:val="99"/>
    <w:rsid w:val="00004B13"/>
    <w:rPr>
      <w:b/>
      <w:bCs/>
      <w:sz w:val="24"/>
      <w:szCs w:val="24"/>
    </w:rPr>
  </w:style>
  <w:style w:type="character" w:customStyle="1" w:styleId="a1">
    <w:name w:val="Привязка концевой сноски"/>
    <w:uiPriority w:val="99"/>
    <w:rsid w:val="00004B13"/>
    <w:rPr>
      <w:vertAlign w:val="superscript"/>
    </w:rPr>
  </w:style>
  <w:style w:type="character" w:customStyle="1" w:styleId="a2">
    <w:name w:val="Символы концевой сноски"/>
    <w:uiPriority w:val="99"/>
    <w:rsid w:val="00004B13"/>
  </w:style>
  <w:style w:type="paragraph" w:customStyle="1" w:styleId="1">
    <w:name w:val="Заголовок1"/>
    <w:basedOn w:val="Normal"/>
    <w:next w:val="BodyText"/>
    <w:uiPriority w:val="99"/>
    <w:rsid w:val="00004B13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4B1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1AC8"/>
    <w:rPr>
      <w:sz w:val="26"/>
      <w:szCs w:val="26"/>
      <w:shd w:val="clear" w:color="auto" w:fill="FFFFFF"/>
      <w:lang w:eastAsia="zh-CN"/>
    </w:rPr>
  </w:style>
  <w:style w:type="paragraph" w:styleId="List">
    <w:name w:val="List"/>
    <w:basedOn w:val="BodyText"/>
    <w:uiPriority w:val="99"/>
    <w:rsid w:val="00004B13"/>
  </w:style>
  <w:style w:type="paragraph" w:customStyle="1" w:styleId="Caption1">
    <w:name w:val="Caption1"/>
    <w:basedOn w:val="Normal"/>
    <w:uiPriority w:val="99"/>
    <w:rsid w:val="00004B13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33757D"/>
    <w:pPr>
      <w:ind w:left="260" w:hanging="260"/>
    </w:pPr>
  </w:style>
  <w:style w:type="paragraph" w:styleId="IndexHeading">
    <w:name w:val="index heading"/>
    <w:basedOn w:val="Normal"/>
    <w:uiPriority w:val="99"/>
    <w:semiHidden/>
    <w:rsid w:val="00004B13"/>
    <w:pPr>
      <w:suppressLineNumbers/>
    </w:pPr>
  </w:style>
  <w:style w:type="paragraph" w:customStyle="1" w:styleId="a3">
    <w:name w:val="Горизонтальная линия"/>
    <w:basedOn w:val="Normal"/>
    <w:next w:val="BodyText"/>
    <w:uiPriority w:val="99"/>
    <w:rsid w:val="00004B13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FootnoteText1">
    <w:name w:val="Footnote Text1"/>
    <w:basedOn w:val="Normal"/>
    <w:uiPriority w:val="99"/>
    <w:rsid w:val="00004B13"/>
    <w:pPr>
      <w:suppressLineNumbers/>
      <w:ind w:left="339" w:hanging="339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004B13"/>
    <w:pPr>
      <w:ind w:left="720" w:firstLine="0"/>
    </w:pPr>
  </w:style>
  <w:style w:type="paragraph" w:customStyle="1" w:styleId="a4">
    <w:name w:val="Содержимое таблицы"/>
    <w:basedOn w:val="Normal"/>
    <w:uiPriority w:val="99"/>
    <w:rsid w:val="00004B13"/>
    <w:pPr>
      <w:suppressLineNumbers/>
    </w:pPr>
  </w:style>
  <w:style w:type="paragraph" w:customStyle="1" w:styleId="a5">
    <w:name w:val="Заголовок таблицы"/>
    <w:basedOn w:val="a4"/>
    <w:uiPriority w:val="99"/>
    <w:rsid w:val="00004B13"/>
    <w:pPr>
      <w:jc w:val="center"/>
    </w:pPr>
    <w:rPr>
      <w:b/>
      <w:bCs/>
    </w:rPr>
  </w:style>
  <w:style w:type="paragraph" w:customStyle="1" w:styleId="HeaderandFooter">
    <w:name w:val="Header and Footer"/>
    <w:basedOn w:val="Normal"/>
    <w:uiPriority w:val="99"/>
    <w:rsid w:val="00004B13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Normal"/>
    <w:uiPriority w:val="99"/>
    <w:rsid w:val="00004B13"/>
    <w:pPr>
      <w:suppressLineNumbers/>
      <w:tabs>
        <w:tab w:val="center" w:pos="5187"/>
        <w:tab w:val="right" w:pos="10375"/>
      </w:tabs>
    </w:pPr>
  </w:style>
  <w:style w:type="character" w:customStyle="1" w:styleId="10">
    <w:name w:val="Заголовок 1 Знак"/>
    <w:uiPriority w:val="99"/>
    <w:locked/>
    <w:rsid w:val="00932A6A"/>
    <w:rPr>
      <w:rFonts w:ascii="Cambria" w:hAnsi="Cambria" w:cs="Cambria"/>
      <w:b/>
      <w:bCs/>
      <w:color w:val="auto"/>
      <w:sz w:val="25"/>
      <w:szCs w:val="25"/>
      <w:shd w:val="clear" w:color="auto" w:fill="FFFFFF"/>
    </w:rPr>
  </w:style>
  <w:style w:type="paragraph" w:customStyle="1" w:styleId="2">
    <w:name w:val="Обычный2"/>
    <w:uiPriority w:val="99"/>
    <w:rsid w:val="00932A6A"/>
    <w:pPr>
      <w:keepNext/>
      <w:shd w:val="clear" w:color="auto" w:fill="FFFFFF"/>
      <w:suppressAutoHyphens/>
      <w:spacing w:after="160" w:line="256" w:lineRule="auto"/>
      <w:textAlignment w:val="baseline"/>
    </w:pPr>
    <w:rPr>
      <w:rFonts w:cs="Liberation Serif"/>
      <w:sz w:val="24"/>
      <w:szCs w:val="24"/>
      <w:lang w:eastAsia="hi-IN" w:bidi="hi-IN"/>
    </w:rPr>
  </w:style>
  <w:style w:type="character" w:customStyle="1" w:styleId="11">
    <w:name w:val="Основной шрифт абзаца1"/>
    <w:uiPriority w:val="99"/>
    <w:rsid w:val="00932A6A"/>
  </w:style>
  <w:style w:type="paragraph" w:styleId="Title">
    <w:name w:val="Title"/>
    <w:basedOn w:val="Normal"/>
    <w:link w:val="TitleChar"/>
    <w:uiPriority w:val="99"/>
    <w:qFormat/>
    <w:rsid w:val="00932A6A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32A6A"/>
    <w:rPr>
      <w:rFonts w:ascii="Times New Roman" w:eastAsia="NSimSun" w:hAnsi="Times New Roman" w:cs="Times New Roman"/>
      <w:b/>
      <w:bCs/>
      <w:sz w:val="28"/>
      <w:szCs w:val="28"/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32A6A"/>
    <w:rPr>
      <w:rFonts w:ascii="Tahoma" w:hAnsi="Tahoma" w:cs="Tahoma"/>
      <w:sz w:val="14"/>
      <w:szCs w:val="14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A6A"/>
    <w:rPr>
      <w:rFonts w:ascii="Tahoma" w:hAnsi="Tahoma" w:cs="Tahoma"/>
      <w:sz w:val="14"/>
      <w:szCs w:val="14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CB5B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1AC8"/>
    <w:rPr>
      <w:sz w:val="26"/>
      <w:szCs w:val="26"/>
      <w:shd w:val="clear" w:color="auto" w:fill="FFFFFF"/>
      <w:lang w:eastAsia="zh-CN"/>
    </w:rPr>
  </w:style>
  <w:style w:type="paragraph" w:styleId="Footer">
    <w:name w:val="footer"/>
    <w:basedOn w:val="Normal"/>
    <w:link w:val="FooterChar"/>
    <w:uiPriority w:val="99"/>
    <w:rsid w:val="00CB5B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1AC8"/>
    <w:rPr>
      <w:sz w:val="26"/>
      <w:szCs w:val="26"/>
      <w:shd w:val="clear" w:color="auto" w:fill="FFFFFF"/>
      <w:lang w:eastAsia="zh-CN"/>
    </w:rPr>
  </w:style>
  <w:style w:type="character" w:styleId="PageNumber">
    <w:name w:val="page number"/>
    <w:basedOn w:val="DefaultParagraphFont"/>
    <w:uiPriority w:val="99"/>
    <w:rsid w:val="00CB5BC4"/>
  </w:style>
  <w:style w:type="paragraph" w:styleId="NormalWeb">
    <w:name w:val="Normal (Web)"/>
    <w:basedOn w:val="Normal"/>
    <w:uiPriority w:val="99"/>
    <w:semiHidden/>
    <w:rsid w:val="00162AA4"/>
    <w:pPr>
      <w:keepNext w:val="0"/>
      <w:shd w:val="clear" w:color="auto" w:fill="auto"/>
      <w:suppressAutoHyphens w:val="0"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62AA4"/>
    <w:rPr>
      <w:color w:val="0000FF"/>
      <w:u w:val="none"/>
    </w:rPr>
  </w:style>
  <w:style w:type="paragraph" w:customStyle="1" w:styleId="a6">
    <w:name w:val="Знак Знак Знак Знак"/>
    <w:basedOn w:val="Normal"/>
    <w:uiPriority w:val="99"/>
    <w:rsid w:val="00F01A99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 Знак1"/>
    <w:basedOn w:val="Normal"/>
    <w:uiPriority w:val="99"/>
    <w:rsid w:val="00981A3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981A3F"/>
    <w:rPr>
      <w:rFonts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969</TotalTime>
  <Pages>10</Pages>
  <Words>3677</Words>
  <Characters>20960</Characters>
  <Application>Microsoft Office Outlook</Application>
  <DocSecurity>0</DocSecurity>
  <Lines>0</Lines>
  <Paragraphs>0</Paragraphs>
  <ScaleCrop>false</ScaleCrop>
  <Company>КонсультантПлюс Версия 4021.00.31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24.01.2019 N 34/пр"Об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строительства"(Зарегистрировано в Минюсте России 21.02.2019 N 53866)</dc:title>
  <dc:subject/>
  <dc:creator>3</dc:creator>
  <cp:keywords/>
  <dc:description/>
  <cp:lastModifiedBy>3</cp:lastModifiedBy>
  <cp:revision>134</cp:revision>
  <cp:lastPrinted>2023-10-27T06:25:00Z</cp:lastPrinted>
  <dcterms:created xsi:type="dcterms:W3CDTF">2022-05-12T10:54:00Z</dcterms:created>
  <dcterms:modified xsi:type="dcterms:W3CDTF">2023-10-27T11:45:00Z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