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53" w:rsidRPr="00175A53" w:rsidRDefault="00175A53" w:rsidP="00175A53">
      <w:pPr>
        <w:pStyle w:val="ConsPlusNormal"/>
        <w:ind w:firstLine="540"/>
        <w:jc w:val="both"/>
        <w:rPr>
          <w:b/>
        </w:rPr>
      </w:pPr>
      <w:r w:rsidRPr="00175A53">
        <w:rPr>
          <w:b/>
        </w:rP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предоставить:</w:t>
      </w:r>
    </w:p>
    <w:p w:rsidR="00175A53" w:rsidRDefault="00175A53" w:rsidP="00175A53">
      <w:pPr>
        <w:pStyle w:val="ConsPlusNormal"/>
        <w:spacing w:before="220"/>
        <w:ind w:firstLine="540"/>
        <w:jc w:val="both"/>
      </w:pPr>
      <w:r>
        <w:t xml:space="preserve">2.7.1.2. Для включения в списки граждан, изъявивших желание улучшить жилищные условия с использованием социальных </w:t>
      </w:r>
      <w:proofErr w:type="gramStart"/>
      <w:r>
        <w:t>выплат заявителей</w:t>
      </w:r>
      <w:proofErr w:type="gramEnd"/>
      <w:r>
        <w:t>, изъявивших желание постоянно проживать на сельских территориях:</w:t>
      </w:r>
    </w:p>
    <w:p w:rsidR="00175A53" w:rsidRDefault="00175A53" w:rsidP="00175A53">
      <w:pPr>
        <w:pStyle w:val="ConsPlusNormal"/>
        <w:spacing w:before="220"/>
        <w:jc w:val="both"/>
      </w:pPr>
      <w:r>
        <w:t xml:space="preserve">а) документы, указанные в </w:t>
      </w:r>
      <w:hyperlink w:anchor="P239">
        <w:r>
          <w:rPr>
            <w:color w:val="0000FF"/>
          </w:rPr>
          <w:t>подпунктах "а"</w:t>
        </w:r>
      </w:hyperlink>
      <w:r>
        <w:t xml:space="preserve"> - </w:t>
      </w:r>
      <w:hyperlink w:anchor="P241">
        <w:r>
          <w:rPr>
            <w:color w:val="0000FF"/>
          </w:rPr>
          <w:t>"в"</w:t>
        </w:r>
      </w:hyperlink>
      <w:r>
        <w:t xml:space="preserve">, </w:t>
      </w:r>
      <w:hyperlink w:anchor="P243">
        <w:r>
          <w:rPr>
            <w:color w:val="0000FF"/>
          </w:rPr>
          <w:t>"д"</w:t>
        </w:r>
      </w:hyperlink>
      <w:r>
        <w:t xml:space="preserve">, </w:t>
      </w:r>
      <w:hyperlink w:anchor="P246">
        <w:r>
          <w:rPr>
            <w:color w:val="0000FF"/>
          </w:rPr>
          <w:t>"е" подпункта 2.7.1.1</w:t>
        </w:r>
      </w:hyperlink>
      <w:r>
        <w:t xml:space="preserve"> настоящего пункта;</w:t>
      </w:r>
    </w:p>
    <w:p w:rsidR="00175A53" w:rsidRPr="00175A53" w:rsidRDefault="00175A53" w:rsidP="00175A53">
      <w:pPr>
        <w:pStyle w:val="ConsPlusNormal"/>
        <w:spacing w:before="220"/>
        <w:ind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E010F1" wp14:editId="16F6B230">
                <wp:simplePos x="0" y="0"/>
                <wp:positionH relativeFrom="column">
                  <wp:posOffset>-16266</wp:posOffset>
                </wp:positionH>
                <wp:positionV relativeFrom="paragraph">
                  <wp:posOffset>168715</wp:posOffset>
                </wp:positionV>
                <wp:extent cx="6075485" cy="6910753"/>
                <wp:effectExtent l="0" t="0" r="20955" b="234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485" cy="6910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A53" w:rsidRDefault="00175A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3pt;margin-top:13.3pt;width:478.4pt;height:544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" fillcolor="white [3201]" strokeweight=".5pt">
                <v:textbox>
                  <w:txbxContent>
                    <w:p w:rsidR="00175A53" w:rsidRDefault="00175A53"/>
                  </w:txbxContent>
                </v:textbox>
              </v:shape>
            </w:pict>
          </mc:Fallback>
        </mc:AlternateContent>
      </w:r>
      <w:r w:rsidRPr="00175A53">
        <w:rPr>
          <w:b/>
        </w:rPr>
        <w:t>подпункт 2.7.1.1</w:t>
      </w:r>
    </w:p>
    <w:p w:rsidR="00175A53" w:rsidRPr="00175A53" w:rsidRDefault="00175A53" w:rsidP="00175A53">
      <w:pPr>
        <w:pStyle w:val="ConsPlusNormal"/>
        <w:spacing w:before="220"/>
        <w:ind w:firstLine="540"/>
        <w:jc w:val="both"/>
        <w:rPr>
          <w:i/>
        </w:rPr>
      </w:pPr>
      <w:r w:rsidRPr="00175A53">
        <w:rPr>
          <w:i/>
        </w:rPr>
        <w:t>а) документы, подтверждающие родственные отношения между лицами, указанными в качестве членов семьи (свидетельства о заключении брака, свидетельства о рождении);</w:t>
      </w:r>
    </w:p>
    <w:p w:rsidR="00175A53" w:rsidRPr="00175A53" w:rsidRDefault="00175A53" w:rsidP="00175A53">
      <w:pPr>
        <w:pStyle w:val="ConsPlusNormal"/>
        <w:spacing w:before="220"/>
        <w:ind w:firstLine="540"/>
        <w:jc w:val="both"/>
        <w:rPr>
          <w:i/>
        </w:rPr>
      </w:pPr>
      <w:r w:rsidRPr="00175A53">
        <w:rPr>
          <w:i/>
        </w:rPr>
        <w:t>б) документы, содержащие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крестьянского (фермерского) хозяйства (для граждан, осуществляющих индивидуальную предпринимательскую деятельность);</w:t>
      </w:r>
    </w:p>
    <w:p w:rsidR="00175A53" w:rsidRPr="00175A53" w:rsidRDefault="00175A53" w:rsidP="00175A53">
      <w:pPr>
        <w:pStyle w:val="ConsPlusNormal"/>
        <w:spacing w:before="220"/>
        <w:ind w:firstLine="540"/>
        <w:jc w:val="both"/>
        <w:rPr>
          <w:i/>
        </w:rPr>
      </w:pPr>
      <w:bookmarkStart w:id="0" w:name="P241"/>
      <w:bookmarkEnd w:id="0"/>
      <w:proofErr w:type="gramStart"/>
      <w:r w:rsidRPr="00175A53">
        <w:rPr>
          <w:i/>
        </w:rPr>
        <w:t xml:space="preserve">в) свидетельство о регистрации по месту жительства (для детей, не достигших </w:t>
      </w:r>
      <w:bookmarkStart w:id="1" w:name="_GoBack"/>
      <w:bookmarkEnd w:id="1"/>
      <w:r w:rsidRPr="00175A53">
        <w:rPr>
          <w:i/>
        </w:rPr>
        <w:t>14 лет));</w:t>
      </w:r>
      <w:proofErr w:type="gramEnd"/>
    </w:p>
    <w:p w:rsidR="00175A53" w:rsidRPr="00175A53" w:rsidRDefault="00175A53" w:rsidP="00175A53">
      <w:pPr>
        <w:pStyle w:val="ConsPlusNormal"/>
        <w:spacing w:before="220"/>
        <w:ind w:firstLine="540"/>
        <w:jc w:val="both"/>
        <w:rPr>
          <w:i/>
        </w:rPr>
      </w:pPr>
      <w:r w:rsidRPr="00175A53">
        <w:rPr>
          <w:i/>
        </w:rPr>
        <w:t>д) документы, содержащие уведомление о планируемом строительстве жилья (в случае выбора в качестве способа улучшения жилищных условий строительство жилья):</w:t>
      </w:r>
    </w:p>
    <w:p w:rsidR="00175A53" w:rsidRPr="00175A53" w:rsidRDefault="00175A53" w:rsidP="00175A53">
      <w:pPr>
        <w:pStyle w:val="ConsPlusNormal"/>
        <w:spacing w:before="220"/>
        <w:ind w:firstLine="540"/>
        <w:jc w:val="both"/>
        <w:rPr>
          <w:i/>
        </w:rPr>
      </w:pPr>
      <w:proofErr w:type="gramStart"/>
      <w:r w:rsidRPr="00175A53">
        <w:rPr>
          <w:i/>
        </w:rPr>
        <w:t>- копия разрешения на строительство жилого дома (разрешения на реконструкцию - при намерении возводить пристраиваемое жилое помещение) или копия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- при строительстве</w:t>
      </w:r>
      <w:proofErr w:type="gramEnd"/>
      <w:r w:rsidRPr="00175A53">
        <w:rPr>
          <w:i/>
        </w:rPr>
        <w:t xml:space="preserve"> жилого дома (</w:t>
      </w:r>
      <w:proofErr w:type="gramStart"/>
      <w:r w:rsidRPr="00175A53">
        <w:rPr>
          <w:i/>
        </w:rPr>
        <w:t>пристраивании</w:t>
      </w:r>
      <w:proofErr w:type="gramEnd"/>
      <w:r w:rsidRPr="00175A53">
        <w:rPr>
          <w:i/>
        </w:rPr>
        <w:t xml:space="preserve"> жилого помещения);</w:t>
      </w:r>
    </w:p>
    <w:p w:rsidR="00175A53" w:rsidRPr="00175A53" w:rsidRDefault="00175A53" w:rsidP="00175A53">
      <w:pPr>
        <w:pStyle w:val="ConsPlusNormal"/>
        <w:spacing w:before="220"/>
        <w:ind w:firstLine="540"/>
        <w:jc w:val="both"/>
        <w:rPr>
          <w:i/>
        </w:rPr>
      </w:pPr>
      <w:r w:rsidRPr="00175A53">
        <w:rPr>
          <w:i/>
        </w:rPr>
        <w:t>- копии правоустанавливающих документов на земельный участок.</w:t>
      </w:r>
    </w:p>
    <w:p w:rsidR="00175A53" w:rsidRPr="00175A53" w:rsidRDefault="00175A53" w:rsidP="00175A53">
      <w:pPr>
        <w:pStyle w:val="ConsPlusNormal"/>
        <w:spacing w:before="220"/>
        <w:ind w:firstLine="540"/>
        <w:jc w:val="both"/>
        <w:rPr>
          <w:i/>
        </w:rPr>
      </w:pPr>
      <w:bookmarkStart w:id="2" w:name="P246"/>
      <w:bookmarkEnd w:id="2"/>
      <w:r w:rsidRPr="00175A53">
        <w:rPr>
          <w:i/>
        </w:rPr>
        <w:t>е) документы, подтверждающие наличие у заявителя собственных и (или) заемных сре</w:t>
      </w:r>
      <w:proofErr w:type="gramStart"/>
      <w:r w:rsidRPr="00175A53">
        <w:rPr>
          <w:i/>
        </w:rPr>
        <w:t>дств в р</w:t>
      </w:r>
      <w:proofErr w:type="gramEnd"/>
      <w:r w:rsidRPr="00175A53">
        <w:rPr>
          <w:i/>
        </w:rPr>
        <w:t xml:space="preserve">азмере, установленном </w:t>
      </w:r>
      <w:hyperlink w:anchor="P59">
        <w:r w:rsidRPr="00175A53">
          <w:rPr>
            <w:i/>
            <w:color w:val="0000FF"/>
          </w:rPr>
          <w:t>пунктом 1.2</w:t>
        </w:r>
      </w:hyperlink>
      <w:r w:rsidRPr="00175A53">
        <w:rPr>
          <w:i/>
        </w:rPr>
        <w:t xml:space="preserve"> настоящего Регламента.</w:t>
      </w:r>
    </w:p>
    <w:p w:rsidR="00175A53" w:rsidRPr="00175A53" w:rsidRDefault="00175A53" w:rsidP="00175A53">
      <w:pPr>
        <w:pStyle w:val="ConsPlusNormal"/>
        <w:spacing w:before="220"/>
        <w:ind w:firstLine="540"/>
        <w:jc w:val="both"/>
        <w:rPr>
          <w:i/>
        </w:rPr>
      </w:pPr>
      <w:r w:rsidRPr="00175A53">
        <w:rPr>
          <w:i/>
        </w:rPr>
        <w:t>В качестве документов, подтверждающих наличие собственных и (или) заемных средств, по выбору заявителя представляются копии одного или нескольких документов:</w:t>
      </w:r>
    </w:p>
    <w:p w:rsidR="00175A53" w:rsidRPr="00175A53" w:rsidRDefault="00175A53" w:rsidP="00175A53">
      <w:pPr>
        <w:pStyle w:val="ConsPlusNormal"/>
        <w:spacing w:before="220"/>
        <w:ind w:firstLine="540"/>
        <w:jc w:val="both"/>
        <w:rPr>
          <w:i/>
        </w:rPr>
      </w:pPr>
      <w:r w:rsidRPr="00175A53">
        <w:rPr>
          <w:i/>
        </w:rPr>
        <w:t>- справок о получаемых ежемесячных социальных выплатах, включая пенсии, пособия за двенадцать месяцев, предшествующих месяцу подачи заявления;</w:t>
      </w:r>
    </w:p>
    <w:p w:rsidR="00175A53" w:rsidRPr="00175A53" w:rsidRDefault="00175A53" w:rsidP="00175A53">
      <w:pPr>
        <w:pStyle w:val="ConsPlusNormal"/>
        <w:spacing w:before="220"/>
        <w:ind w:firstLine="540"/>
        <w:jc w:val="both"/>
        <w:rPr>
          <w:i/>
        </w:rPr>
      </w:pPr>
      <w:r w:rsidRPr="00175A53">
        <w:rPr>
          <w:i/>
        </w:rPr>
        <w:t xml:space="preserve">- акта обследования строящегося жилого дома (пристраиваемого жилого помещения), составленного по формам, установленным </w:t>
      </w:r>
      <w:hyperlink r:id="rId5">
        <w:r w:rsidRPr="00175A53">
          <w:rPr>
            <w:i/>
            <w:color w:val="0000FF"/>
          </w:rPr>
          <w:t>приложениями N 4</w:t>
        </w:r>
      </w:hyperlink>
      <w:r w:rsidRPr="00175A53">
        <w:rPr>
          <w:i/>
        </w:rPr>
        <w:t xml:space="preserve">, </w:t>
      </w:r>
      <w:hyperlink r:id="rId6">
        <w:r w:rsidRPr="00175A53">
          <w:rPr>
            <w:i/>
            <w:color w:val="0000FF"/>
          </w:rPr>
          <w:t>5</w:t>
        </w:r>
      </w:hyperlink>
      <w:r w:rsidRPr="00175A53">
        <w:rPr>
          <w:i/>
        </w:rPr>
        <w:t xml:space="preserve"> к Положению;</w:t>
      </w:r>
    </w:p>
    <w:p w:rsidR="00175A53" w:rsidRPr="00175A53" w:rsidRDefault="00175A53" w:rsidP="00175A53">
      <w:pPr>
        <w:pStyle w:val="ConsPlusNormal"/>
        <w:spacing w:before="220"/>
        <w:ind w:firstLine="540"/>
        <w:jc w:val="both"/>
        <w:rPr>
          <w:i/>
        </w:rPr>
      </w:pPr>
      <w:r w:rsidRPr="00175A53">
        <w:rPr>
          <w:i/>
        </w:rPr>
        <w:t>- государственного сертификата на материнский (семейный) капитал (с предоставлением сведений о состоянии финансовой части лицевого счета лица, имеющего право на дополнительные меры государственной поддержки).</w:t>
      </w:r>
    </w:p>
    <w:p w:rsidR="00175A53" w:rsidRDefault="00175A53" w:rsidP="00175A53">
      <w:pPr>
        <w:pStyle w:val="ConsPlusNormal"/>
        <w:spacing w:before="220"/>
        <w:ind w:firstLine="540"/>
        <w:jc w:val="both"/>
      </w:pPr>
    </w:p>
    <w:p w:rsidR="00175A53" w:rsidRDefault="00175A53" w:rsidP="00175A53">
      <w:pPr>
        <w:pStyle w:val="ConsPlusNormal"/>
        <w:spacing w:before="220"/>
        <w:ind w:firstLine="540"/>
        <w:jc w:val="both"/>
      </w:pPr>
      <w:r>
        <w:t>б) свидетельство о регистрации по месту пребывания.</w:t>
      </w:r>
    </w:p>
    <w:p w:rsidR="00FA3C74" w:rsidRDefault="00FA3C74" w:rsidP="00175A53">
      <w:pPr>
        <w:jc w:val="center"/>
      </w:pPr>
    </w:p>
    <w:sectPr w:rsidR="00FA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3E"/>
    <w:rsid w:val="00175A53"/>
    <w:rsid w:val="0074483E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A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A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F02CB0A7C56274757B977C05CEC2BB823FCFA1D9066A8095C0C51A60D5CC0CFFB095B0C89DA4B99820A7C31E5F7CDF11156C25A5A73EFE13C9398m0WBJ" TargetMode="External"/><Relationship Id="rId5" Type="http://schemas.openxmlformats.org/officeDocument/2006/relationships/hyperlink" Target="consultantplus://offline/ref=B42F02CB0A7C56274757B977C05CEC2BB823FCFA1D9066A8095C0C51A60D5CC0CFFB095B0C89DA4B99820A7C30E5F7CDF11156C25A5A73EFE13C9398m0W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2023-11-15T10:08:00Z</dcterms:created>
  <dcterms:modified xsi:type="dcterms:W3CDTF">2023-11-15T10:13:00Z</dcterms:modified>
</cp:coreProperties>
</file>