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CE" w:rsidRPr="00244EAC" w:rsidRDefault="00C00BCE" w:rsidP="00C00BCE">
      <w:pPr>
        <w:keepNext/>
        <w:pageBreakBefore/>
        <w:shd w:val="clear" w:color="auto" w:fill="FFFFFF"/>
        <w:autoSpaceDN/>
        <w:ind w:firstLine="567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4EA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Приложение №1</w:t>
      </w:r>
    </w:p>
    <w:p w:rsidR="00C00BCE" w:rsidRPr="00244EAC" w:rsidRDefault="00C00BCE" w:rsidP="00C00BCE">
      <w:pPr>
        <w:keepNext/>
        <w:shd w:val="clear" w:color="auto" w:fill="FFFFFF"/>
        <w:autoSpaceDN/>
        <w:ind w:firstLine="567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244EA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к</w:t>
      </w:r>
      <w:proofErr w:type="gramEnd"/>
      <w:r w:rsidRPr="00244EA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административному регламенту</w:t>
      </w:r>
    </w:p>
    <w:p w:rsidR="00C00BCE" w:rsidRPr="00244EAC" w:rsidRDefault="00C00BCE" w:rsidP="00C00BCE">
      <w:pPr>
        <w:keepNext/>
        <w:shd w:val="clear" w:color="auto" w:fill="FFFFFF"/>
        <w:autoSpaceDN/>
        <w:ind w:firstLine="567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4EA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(</w:t>
      </w:r>
      <w:proofErr w:type="gramStart"/>
      <w:r w:rsidRPr="00244EA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бланк</w:t>
      </w:r>
      <w:proofErr w:type="gramEnd"/>
      <w:r w:rsidRPr="00244EA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заявления)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"/>
        <w:gridCol w:w="487"/>
        <w:gridCol w:w="1864"/>
        <w:gridCol w:w="2141"/>
        <w:gridCol w:w="200"/>
        <w:gridCol w:w="308"/>
        <w:gridCol w:w="1972"/>
        <w:gridCol w:w="2064"/>
      </w:tblGrid>
      <w:tr w:rsidR="00C00BCE" w:rsidRPr="00244EAC" w:rsidTr="00826332">
        <w:trPr>
          <w:trHeight w:val="75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75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№</w:t>
            </w:r>
          </w:p>
        </w:tc>
        <w:tc>
          <w:tcPr>
            <w:tcW w:w="8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line="276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244EA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администрация</w:t>
            </w:r>
            <w:proofErr w:type="gramEnd"/>
            <w:r w:rsidRPr="00244EA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Мальковского</w:t>
            </w:r>
          </w:p>
          <w:p w:rsidR="00C00BCE" w:rsidRPr="00244EAC" w:rsidRDefault="00C00BCE" w:rsidP="00826332">
            <w:pPr>
              <w:autoSpaceDN/>
              <w:spacing w:after="142" w:line="75" w:lineRule="atLeast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244EA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муниципального</w:t>
            </w:r>
            <w:proofErr w:type="gramEnd"/>
            <w:r w:rsidRPr="00244EA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образования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Заявитель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u w:val="single"/>
                <w:shd w:val="clear" w:color="auto" w:fill="FFFFFF"/>
                <w:lang w:eastAsia="ru-RU" w:bidi="ar-SA"/>
              </w:rPr>
              <w:t xml:space="preserve">Для </w:t>
            </w:r>
            <w:proofErr w:type="spellStart"/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u w:val="single"/>
                <w:shd w:val="clear" w:color="auto" w:fill="FFFFFF"/>
                <w:lang w:eastAsia="ru-RU" w:bidi="ar-SA"/>
              </w:rPr>
              <w:t>физ.лиц</w:t>
            </w:r>
            <w:proofErr w:type="spellEnd"/>
          </w:p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Фамилия, имя, отчество (при наличии), дата и место рождения</w:t>
            </w:r>
          </w:p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u w:val="single"/>
                <w:shd w:val="clear" w:color="auto" w:fill="FFFFFF"/>
                <w:lang w:eastAsia="ru-RU" w:bidi="ar-SA"/>
              </w:rPr>
              <w:t xml:space="preserve">Для </w:t>
            </w:r>
            <w:proofErr w:type="spellStart"/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u w:val="single"/>
                <w:shd w:val="clear" w:color="auto" w:fill="FFFFFF"/>
                <w:lang w:eastAsia="ru-RU" w:bidi="ar-SA"/>
              </w:rPr>
              <w:t>юр.лиц</w:t>
            </w:r>
            <w:proofErr w:type="spellEnd"/>
          </w:p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Полное наименование 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u w:val="single"/>
                <w:shd w:val="clear" w:color="auto" w:fill="FFFFFF"/>
                <w:lang w:eastAsia="ru-RU" w:bidi="ar-SA"/>
              </w:rPr>
              <w:t xml:space="preserve">Для </w:t>
            </w:r>
            <w:proofErr w:type="spellStart"/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u w:val="single"/>
                <w:shd w:val="clear" w:color="auto" w:fill="FFFFFF"/>
                <w:lang w:eastAsia="ru-RU" w:bidi="ar-SA"/>
              </w:rPr>
              <w:t>физ.лиц</w:t>
            </w:r>
            <w:proofErr w:type="spellEnd"/>
          </w:p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Документ, удостоверяющий личность (вид, серия, номер, выдавший орган дата выдачи)</w:t>
            </w:r>
          </w:p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u w:val="single"/>
                <w:shd w:val="clear" w:color="auto" w:fill="FFFFFF"/>
                <w:lang w:eastAsia="ru-RU" w:bidi="ar-SA"/>
              </w:rPr>
              <w:t xml:space="preserve">Для </w:t>
            </w:r>
            <w:proofErr w:type="spellStart"/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u w:val="single"/>
                <w:shd w:val="clear" w:color="auto" w:fill="FFFFFF"/>
                <w:lang w:eastAsia="ru-RU" w:bidi="ar-SA"/>
              </w:rPr>
              <w:t>юр.лиц</w:t>
            </w:r>
            <w:proofErr w:type="spellEnd"/>
          </w:p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ОГРН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244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физическое</w:t>
            </w:r>
            <w:proofErr w:type="gramEnd"/>
            <w:r w:rsidRPr="00244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 лицо</w:t>
            </w:r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(гражданин)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юридическое</w:t>
            </w:r>
            <w:proofErr w:type="gramEnd"/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лицо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представитель</w:t>
            </w:r>
            <w:proofErr w:type="gramEnd"/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заявителя</w:t>
            </w: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244EAC"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C00BCE" w:rsidRPr="00244EAC" w:rsidTr="00826332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2.</w:t>
            </w:r>
          </w:p>
        </w:tc>
        <w:tc>
          <w:tcPr>
            <w:tcW w:w="8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Прошу </w:t>
            </w:r>
            <w:bookmarkStart w:id="0" w:name="_GoBack"/>
            <w:r w:rsidRPr="00244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утвердить схему расположения земельного участка </w:t>
            </w:r>
            <w:bookmarkEnd w:id="0"/>
            <w:r w:rsidRPr="00244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или земельных участков на кадастровом плане территории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</w:t>
            </w:r>
            <w:proofErr w:type="gramEnd"/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</w:t>
            </w:r>
            <w:proofErr w:type="gramEnd"/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образовании земельного участка для его продажи или предоставления в аренду путем проведения аукциона</w:t>
            </w:r>
          </w:p>
        </w:tc>
      </w:tr>
      <w:tr w:rsidR="00C00BCE" w:rsidRPr="00244EAC" w:rsidTr="00826332">
        <w:trPr>
          <w:trHeight w:val="7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rPr>
                <w:rFonts w:ascii="Times New Roman" w:hAnsi="Times New Roman" w:cs="Times New Roman"/>
              </w:rPr>
            </w:pPr>
            <w:r w:rsidRPr="00244EA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C00BCE" w:rsidRPr="00244EAC" w:rsidRDefault="00C00BCE" w:rsidP="00826332">
            <w:pPr>
              <w:rPr>
                <w:rFonts w:ascii="Times New Roman" w:hAnsi="Times New Roman" w:cs="Times New Roman"/>
              </w:rPr>
            </w:pPr>
            <w:r w:rsidRPr="00244EAC">
              <w:rPr>
                <w:rFonts w:ascii="Times New Roman" w:hAnsi="Times New Roman" w:cs="Times New Roman"/>
              </w:rPr>
              <w:t>Цель использования земельного участка</w:t>
            </w:r>
          </w:p>
        </w:tc>
        <w:tc>
          <w:tcPr>
            <w:tcW w:w="4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8"/>
                <w:lang w:eastAsia="ru-RU" w:bidi="ar-SA"/>
              </w:rPr>
            </w:pPr>
          </w:p>
        </w:tc>
      </w:tr>
      <w:tr w:rsidR="00C00BCE" w:rsidRPr="00244EAC" w:rsidTr="00826332">
        <w:trPr>
          <w:trHeight w:val="7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rPr>
                <w:rFonts w:ascii="Times New Roman" w:hAnsi="Times New Roman" w:cs="Times New Roman"/>
              </w:rPr>
            </w:pPr>
            <w:r w:rsidRPr="00244EA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C00BCE" w:rsidRPr="00244EAC" w:rsidRDefault="00C00BCE" w:rsidP="00826332">
            <w:pPr>
              <w:rPr>
                <w:rFonts w:ascii="Times New Roman" w:hAnsi="Times New Roman" w:cs="Times New Roman"/>
              </w:rPr>
            </w:pPr>
            <w:r w:rsidRPr="00244EAC">
              <w:rPr>
                <w:rFonts w:ascii="Times New Roman" w:hAnsi="Times New Roman" w:cs="Times New Roman"/>
              </w:rPr>
              <w:t xml:space="preserve">Площадь земельного участка </w:t>
            </w:r>
            <w:r w:rsidRPr="00244EAC">
              <w:rPr>
                <w:rFonts w:ascii="Times New Roman" w:hAnsi="Times New Roman" w:cs="Times New Roman"/>
                <w:sz w:val="16"/>
                <w:szCs w:val="16"/>
              </w:rPr>
              <w:t>(заполняется по желанию)</w:t>
            </w:r>
          </w:p>
        </w:tc>
        <w:tc>
          <w:tcPr>
            <w:tcW w:w="4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8"/>
                <w:lang w:eastAsia="ru-RU" w:bidi="ar-SA"/>
              </w:rPr>
            </w:pPr>
          </w:p>
        </w:tc>
      </w:tr>
      <w:tr w:rsidR="00C00BCE" w:rsidRPr="00244EAC" w:rsidTr="00826332">
        <w:trPr>
          <w:trHeight w:val="7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rPr>
                <w:rFonts w:ascii="Times New Roman" w:hAnsi="Times New Roman" w:cs="Times New Roman"/>
              </w:rPr>
            </w:pPr>
            <w:r w:rsidRPr="00244EA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C00BCE" w:rsidRPr="00244EAC" w:rsidRDefault="00C00BCE" w:rsidP="00826332">
            <w:pPr>
              <w:rPr>
                <w:rFonts w:ascii="Times New Roman" w:hAnsi="Times New Roman" w:cs="Times New Roman"/>
              </w:rPr>
            </w:pPr>
            <w:r w:rsidRPr="00244EAC">
              <w:rPr>
                <w:rFonts w:ascii="Times New Roman" w:hAnsi="Times New Roman" w:cs="Times New Roman"/>
              </w:rPr>
              <w:t xml:space="preserve">Адрес (местоположение) земельного участка </w:t>
            </w:r>
            <w:r w:rsidRPr="00244EAC">
              <w:rPr>
                <w:rFonts w:ascii="Times New Roman" w:hAnsi="Times New Roman" w:cs="Times New Roman"/>
                <w:sz w:val="16"/>
                <w:szCs w:val="16"/>
              </w:rPr>
              <w:t>(заполняется по желанию)</w:t>
            </w:r>
          </w:p>
        </w:tc>
        <w:tc>
          <w:tcPr>
            <w:tcW w:w="4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8"/>
                <w:lang w:eastAsia="ru-RU" w:bidi="ar-SA"/>
              </w:rPr>
            </w:pPr>
          </w:p>
        </w:tc>
      </w:tr>
      <w:tr w:rsidR="00C00BCE" w:rsidRPr="00244EAC" w:rsidTr="00826332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3.</w:t>
            </w:r>
          </w:p>
        </w:tc>
        <w:tc>
          <w:tcPr>
            <w:tcW w:w="8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Документы, прилагаемые к заявлению в обязательном порядке: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3.1.</w:t>
            </w: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</w:t>
            </w:r>
            <w:proofErr w:type="gramEnd"/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подготовленная</w:t>
            </w:r>
            <w:proofErr w:type="gramEnd"/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копии</w:t>
            </w:r>
            <w:proofErr w:type="gramEnd"/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правоустанавливающих и (или) </w:t>
            </w:r>
            <w:proofErr w:type="spellStart"/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правоудостоверяющих</w:t>
            </w:r>
            <w:proofErr w:type="spellEnd"/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3.2.</w:t>
            </w:r>
          </w:p>
        </w:tc>
        <w:tc>
          <w:tcPr>
            <w:tcW w:w="81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</w:t>
            </w:r>
            <w:proofErr w:type="gramEnd"/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подготовленная</w:t>
            </w:r>
            <w:proofErr w:type="gramEnd"/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4.</w:t>
            </w:r>
          </w:p>
        </w:tc>
        <w:tc>
          <w:tcPr>
            <w:tcW w:w="8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посредством</w:t>
            </w:r>
            <w:proofErr w:type="gramEnd"/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направления на указанный выше адрес электронной почты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почтовым</w:t>
            </w:r>
            <w:proofErr w:type="gramEnd"/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отправлением на указанный выше адрес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при</w:t>
            </w:r>
            <w:proofErr w:type="gramEnd"/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личном обращении в МФЦ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5.</w:t>
            </w:r>
          </w:p>
        </w:tc>
        <w:tc>
          <w:tcPr>
            <w:tcW w:w="4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«__» ___________ ____ г.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6.</w:t>
            </w:r>
          </w:p>
        </w:tc>
        <w:tc>
          <w:tcPr>
            <w:tcW w:w="4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«__» ___________ ____ г.</w:t>
            </w:r>
          </w:p>
        </w:tc>
      </w:tr>
    </w:tbl>
    <w:p w:rsidR="00A83CC2" w:rsidRDefault="00A83CC2"/>
    <w:sectPr w:rsidR="00A8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CF"/>
    <w:rsid w:val="003E3DCF"/>
    <w:rsid w:val="00A83CC2"/>
    <w:rsid w:val="00C0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BE99E-FCCF-4171-AD86-5A30B859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0BC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2023-12-08T06:24:00Z</dcterms:created>
  <dcterms:modified xsi:type="dcterms:W3CDTF">2023-12-08T06:24:00Z</dcterms:modified>
</cp:coreProperties>
</file>