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6F" w:rsidRDefault="00EB706F" w:rsidP="00544C8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sz w:val="26"/>
          <w:szCs w:val="26"/>
        </w:rPr>
      </w:pPr>
    </w:p>
    <w:p w:rsidR="00544C86" w:rsidRPr="007D5514" w:rsidRDefault="00544C86" w:rsidP="00544C8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sz w:val="26"/>
          <w:szCs w:val="26"/>
        </w:rPr>
      </w:pPr>
      <w:r w:rsidRPr="007D5514">
        <w:rPr>
          <w:rFonts w:cs="Arial"/>
          <w:noProof/>
          <w:sz w:val="26"/>
          <w:szCs w:val="26"/>
        </w:rPr>
        <w:drawing>
          <wp:inline distT="0" distB="0" distL="0" distR="0" wp14:anchorId="387B303C" wp14:editId="68F64D55">
            <wp:extent cx="579437" cy="904875"/>
            <wp:effectExtent l="0" t="0" r="0" b="0"/>
            <wp:docPr id="1" name="Рисунок 1" descr="http://www.atmr.ru/../../../../layout/images/gerbs/onohi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tmr.ru/../../../../layout/images/gerbs/onohinsko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7" cy="91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86" w:rsidRPr="007D5514" w:rsidRDefault="00544C86" w:rsidP="00544C86">
      <w:pPr>
        <w:ind w:firstLine="0"/>
        <w:jc w:val="center"/>
        <w:rPr>
          <w:rFonts w:cs="Arial"/>
          <w:sz w:val="26"/>
          <w:szCs w:val="26"/>
        </w:rPr>
      </w:pPr>
    </w:p>
    <w:p w:rsidR="00544C86" w:rsidRPr="007D5514" w:rsidRDefault="00544C86" w:rsidP="00544C86">
      <w:pPr>
        <w:keepNext/>
        <w:ind w:firstLine="0"/>
        <w:jc w:val="center"/>
        <w:outlineLvl w:val="2"/>
        <w:rPr>
          <w:rFonts w:cs="Arial"/>
          <w:b/>
          <w:caps/>
          <w:sz w:val="26"/>
          <w:szCs w:val="26"/>
        </w:rPr>
      </w:pPr>
      <w:r w:rsidRPr="007D5514">
        <w:rPr>
          <w:rFonts w:cs="Arial"/>
          <w:b/>
          <w:caps/>
          <w:sz w:val="26"/>
          <w:szCs w:val="26"/>
        </w:rPr>
        <w:t>Администрация</w:t>
      </w:r>
    </w:p>
    <w:p w:rsidR="00544C86" w:rsidRPr="007D5514" w:rsidRDefault="00544C86" w:rsidP="00544C86">
      <w:pPr>
        <w:pBdr>
          <w:bottom w:val="single" w:sz="12" w:space="1" w:color="auto"/>
        </w:pBdr>
        <w:ind w:firstLine="0"/>
        <w:jc w:val="center"/>
        <w:rPr>
          <w:rFonts w:cs="Arial"/>
          <w:b/>
          <w:sz w:val="26"/>
          <w:szCs w:val="26"/>
        </w:rPr>
      </w:pPr>
      <w:r w:rsidRPr="007D5514">
        <w:rPr>
          <w:rFonts w:cs="Arial"/>
          <w:b/>
          <w:caps/>
          <w:sz w:val="26"/>
          <w:szCs w:val="26"/>
        </w:rPr>
        <w:t>Онохинского муниципального образования</w:t>
      </w:r>
    </w:p>
    <w:p w:rsidR="00544C86" w:rsidRPr="002F0C6E" w:rsidRDefault="00544C86" w:rsidP="00544C86">
      <w:pPr>
        <w:keepNext/>
        <w:pBdr>
          <w:bottom w:val="single" w:sz="12" w:space="1" w:color="auto"/>
        </w:pBdr>
        <w:ind w:firstLine="0"/>
        <w:jc w:val="center"/>
        <w:outlineLvl w:val="4"/>
        <w:rPr>
          <w:rFonts w:cs="Arial"/>
          <w:b/>
          <w:caps/>
          <w:sz w:val="26"/>
          <w:szCs w:val="26"/>
        </w:rPr>
      </w:pPr>
      <w:r w:rsidRPr="002F0C6E">
        <w:rPr>
          <w:rFonts w:cs="Arial"/>
          <w:b/>
          <w:caps/>
          <w:sz w:val="26"/>
          <w:szCs w:val="26"/>
        </w:rPr>
        <w:t xml:space="preserve">Тюменского района Тюменской области </w:t>
      </w:r>
    </w:p>
    <w:p w:rsidR="00544C86" w:rsidRDefault="00544C86" w:rsidP="007D5514">
      <w:pPr>
        <w:ind w:firstLine="0"/>
        <w:rPr>
          <w:rFonts w:cs="Arial"/>
          <w:b/>
          <w:sz w:val="26"/>
          <w:szCs w:val="26"/>
        </w:rPr>
      </w:pPr>
    </w:p>
    <w:p w:rsidR="007D5514" w:rsidRPr="007D5514" w:rsidRDefault="00544C86" w:rsidP="007D5514">
      <w:pPr>
        <w:ind w:firstLine="0"/>
        <w:jc w:val="center"/>
        <w:rPr>
          <w:rFonts w:cs="Arial"/>
          <w:b/>
          <w:sz w:val="26"/>
          <w:szCs w:val="26"/>
        </w:rPr>
      </w:pPr>
      <w:r w:rsidRPr="007D5514">
        <w:rPr>
          <w:rFonts w:cs="Arial"/>
          <w:b/>
          <w:sz w:val="26"/>
          <w:szCs w:val="26"/>
        </w:rPr>
        <w:t>ПОСТАНОВЛЕНИЕ</w:t>
      </w:r>
    </w:p>
    <w:p w:rsidR="002F0C6E" w:rsidRDefault="002F0C6E" w:rsidP="002F0C6E">
      <w:pPr>
        <w:widowControl w:val="0"/>
        <w:tabs>
          <w:tab w:val="left" w:pos="142"/>
        </w:tabs>
        <w:suppressAutoHyphens/>
        <w:autoSpaceDE w:val="0"/>
        <w:autoSpaceDN w:val="0"/>
        <w:ind w:firstLine="0"/>
        <w:textAlignment w:val="baseline"/>
        <w:rPr>
          <w:rFonts w:cs="Arial"/>
          <w:b/>
          <w:sz w:val="26"/>
          <w:szCs w:val="26"/>
        </w:rPr>
      </w:pPr>
    </w:p>
    <w:p w:rsidR="002F0C6E" w:rsidRDefault="00FF07DD" w:rsidP="002F0C6E">
      <w:pPr>
        <w:widowControl w:val="0"/>
        <w:tabs>
          <w:tab w:val="left" w:pos="142"/>
        </w:tabs>
        <w:suppressAutoHyphens/>
        <w:autoSpaceDE w:val="0"/>
        <w:autoSpaceDN w:val="0"/>
        <w:ind w:firstLine="0"/>
        <w:textAlignment w:val="baseline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26.08.2022</w:t>
      </w:r>
      <w:r w:rsidR="007F7E32" w:rsidRPr="007D5514">
        <w:rPr>
          <w:rFonts w:cs="Arial"/>
          <w:sz w:val="26"/>
          <w:szCs w:val="26"/>
        </w:rPr>
        <w:t>.</w:t>
      </w:r>
      <w:r w:rsidR="007F7E32" w:rsidRPr="007D5514">
        <w:rPr>
          <w:rFonts w:cs="Arial"/>
          <w:sz w:val="26"/>
          <w:szCs w:val="26"/>
        </w:rPr>
        <w:tab/>
      </w:r>
      <w:r w:rsidR="007F7E32" w:rsidRPr="007D5514">
        <w:rPr>
          <w:rFonts w:cs="Arial"/>
          <w:sz w:val="26"/>
          <w:szCs w:val="26"/>
        </w:rPr>
        <w:tab/>
      </w:r>
      <w:r w:rsidR="007F7E32" w:rsidRPr="007D5514">
        <w:rPr>
          <w:rFonts w:cs="Arial"/>
          <w:sz w:val="26"/>
          <w:szCs w:val="26"/>
        </w:rPr>
        <w:tab/>
      </w:r>
      <w:r w:rsidR="007F7E32" w:rsidRPr="007D5514">
        <w:rPr>
          <w:rFonts w:cs="Arial"/>
          <w:sz w:val="26"/>
          <w:szCs w:val="26"/>
        </w:rPr>
        <w:tab/>
      </w:r>
      <w:r w:rsidR="007F7E32" w:rsidRPr="007D5514">
        <w:rPr>
          <w:rFonts w:cs="Arial"/>
          <w:sz w:val="26"/>
          <w:szCs w:val="26"/>
        </w:rPr>
        <w:tab/>
      </w:r>
      <w:r w:rsidR="007F7E32" w:rsidRPr="007D5514">
        <w:rPr>
          <w:rFonts w:cs="Arial"/>
          <w:sz w:val="26"/>
          <w:szCs w:val="26"/>
        </w:rPr>
        <w:tab/>
      </w:r>
      <w:r w:rsidR="007F7E32" w:rsidRPr="007D5514">
        <w:rPr>
          <w:rFonts w:cs="Arial"/>
          <w:sz w:val="26"/>
          <w:szCs w:val="26"/>
        </w:rPr>
        <w:tab/>
      </w:r>
      <w:r w:rsidR="007F7E32" w:rsidRPr="007D5514">
        <w:rPr>
          <w:rFonts w:cs="Arial"/>
          <w:sz w:val="26"/>
          <w:szCs w:val="26"/>
        </w:rPr>
        <w:tab/>
        <w:t xml:space="preserve">    </w:t>
      </w:r>
      <w:r w:rsidR="002F0C6E">
        <w:rPr>
          <w:rFonts w:cs="Arial"/>
          <w:sz w:val="26"/>
          <w:szCs w:val="26"/>
        </w:rPr>
        <w:t xml:space="preserve">       </w:t>
      </w:r>
      <w:r>
        <w:rPr>
          <w:rFonts w:cs="Arial"/>
          <w:sz w:val="26"/>
          <w:szCs w:val="26"/>
        </w:rPr>
        <w:t xml:space="preserve">                    </w:t>
      </w:r>
      <w:r w:rsidR="002F0C6E">
        <w:rPr>
          <w:rFonts w:cs="Arial"/>
          <w:sz w:val="26"/>
          <w:szCs w:val="26"/>
        </w:rPr>
        <w:t xml:space="preserve">№ </w:t>
      </w:r>
      <w:r>
        <w:rPr>
          <w:rFonts w:cs="Arial"/>
          <w:sz w:val="26"/>
          <w:szCs w:val="26"/>
        </w:rPr>
        <w:t>36</w:t>
      </w:r>
    </w:p>
    <w:p w:rsidR="00544C86" w:rsidRPr="007D5514" w:rsidRDefault="007F7E32" w:rsidP="002F0C6E">
      <w:pPr>
        <w:widowControl w:val="0"/>
        <w:tabs>
          <w:tab w:val="left" w:pos="142"/>
        </w:tabs>
        <w:suppressAutoHyphens/>
        <w:autoSpaceDE w:val="0"/>
        <w:autoSpaceDN w:val="0"/>
        <w:ind w:firstLine="0"/>
        <w:textAlignment w:val="baseline"/>
        <w:rPr>
          <w:rFonts w:cs="Arial"/>
          <w:sz w:val="26"/>
          <w:szCs w:val="26"/>
        </w:rPr>
      </w:pPr>
      <w:r w:rsidRPr="007D5514">
        <w:rPr>
          <w:rFonts w:cs="Arial"/>
          <w:sz w:val="26"/>
          <w:szCs w:val="26"/>
        </w:rPr>
        <w:t xml:space="preserve"> </w:t>
      </w:r>
    </w:p>
    <w:p w:rsidR="00544C86" w:rsidRPr="007D5514" w:rsidRDefault="00544C86" w:rsidP="00544C86">
      <w:pPr>
        <w:ind w:firstLine="0"/>
        <w:jc w:val="center"/>
        <w:rPr>
          <w:rFonts w:cs="Arial"/>
          <w:sz w:val="26"/>
          <w:szCs w:val="26"/>
        </w:rPr>
      </w:pPr>
      <w:r w:rsidRPr="007D5514">
        <w:rPr>
          <w:rFonts w:cs="Arial"/>
          <w:sz w:val="26"/>
          <w:szCs w:val="26"/>
        </w:rPr>
        <w:t>с. Онохино</w:t>
      </w:r>
    </w:p>
    <w:p w:rsidR="00544C86" w:rsidRPr="007D5514" w:rsidRDefault="00544C86" w:rsidP="00544C86">
      <w:pPr>
        <w:widowControl w:val="0"/>
        <w:suppressAutoHyphens/>
        <w:autoSpaceDE w:val="0"/>
        <w:autoSpaceDN w:val="0"/>
        <w:ind w:firstLine="0"/>
        <w:jc w:val="left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</w:p>
    <w:p w:rsidR="00544C86" w:rsidRPr="007D5514" w:rsidRDefault="00544C86" w:rsidP="009E1446">
      <w:pPr>
        <w:autoSpaceDE w:val="0"/>
        <w:autoSpaceDN w:val="0"/>
        <w:adjustRightInd w:val="0"/>
        <w:ind w:firstLine="0"/>
        <w:jc w:val="center"/>
        <w:rPr>
          <w:rFonts w:eastAsia="SimSun" w:cs="Arial"/>
          <w:b/>
          <w:bCs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bCs/>
          <w:kern w:val="3"/>
          <w:sz w:val="26"/>
          <w:szCs w:val="26"/>
          <w:lang w:eastAsia="zh-CN" w:bidi="hi-IN"/>
        </w:rPr>
        <w:t xml:space="preserve">О внесении изменений в постановление </w:t>
      </w:r>
      <w:r w:rsidR="007D5514">
        <w:rPr>
          <w:rFonts w:eastAsia="SimSun" w:cs="Arial"/>
          <w:b/>
          <w:bCs/>
          <w:kern w:val="3"/>
          <w:sz w:val="26"/>
          <w:szCs w:val="26"/>
          <w:lang w:eastAsia="zh-CN" w:bidi="hi-IN"/>
        </w:rPr>
        <w:t>от 17.06.2022 № 23</w:t>
      </w:r>
      <w:r w:rsidRPr="007D5514">
        <w:rPr>
          <w:rFonts w:eastAsia="SimSun" w:cs="Arial"/>
          <w:b/>
          <w:bCs/>
          <w:kern w:val="3"/>
          <w:sz w:val="26"/>
          <w:szCs w:val="26"/>
          <w:lang w:eastAsia="zh-CN" w:bidi="hi-IN"/>
        </w:rPr>
        <w:t xml:space="preserve"> «</w:t>
      </w:r>
      <w:r w:rsidR="009E1446" w:rsidRPr="007D5514">
        <w:rPr>
          <w:rFonts w:eastAsia="SimSun" w:cs="Arial"/>
          <w:b/>
          <w:bCs/>
          <w:kern w:val="3"/>
          <w:sz w:val="26"/>
          <w:szCs w:val="26"/>
          <w:lang w:eastAsia="zh-CN" w:bidi="hi-IN"/>
        </w:rPr>
        <w:t>Об утверждении административного регламента предоставления муниципальной услуги: «Установление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</w:t>
      </w:r>
    </w:p>
    <w:p w:rsidR="00544C86" w:rsidRPr="007D5514" w:rsidRDefault="00544C86" w:rsidP="007D5514">
      <w:pPr>
        <w:autoSpaceDE w:val="0"/>
        <w:autoSpaceDN w:val="0"/>
        <w:adjustRightInd w:val="0"/>
        <w:ind w:firstLine="0"/>
        <w:rPr>
          <w:rFonts w:cs="Arial"/>
          <w:b/>
          <w:color w:val="000000"/>
          <w:sz w:val="26"/>
          <w:szCs w:val="26"/>
        </w:rPr>
      </w:pPr>
    </w:p>
    <w:p w:rsidR="00544C86" w:rsidRPr="007D5514" w:rsidRDefault="00544C86" w:rsidP="00544C86">
      <w:pPr>
        <w:tabs>
          <w:tab w:val="left" w:pos="625"/>
        </w:tabs>
        <w:autoSpaceDN w:val="0"/>
        <w:textAlignment w:val="baseline"/>
        <w:rPr>
          <w:rFonts w:cs="Arial"/>
          <w:sz w:val="26"/>
          <w:szCs w:val="26"/>
        </w:rPr>
      </w:pPr>
      <w:r w:rsidRPr="007D5514">
        <w:rPr>
          <w:rFonts w:cs="Arial"/>
          <w:sz w:val="26"/>
          <w:szCs w:val="26"/>
        </w:rPr>
        <w:t xml:space="preserve"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</w:t>
      </w:r>
      <w:hyperlink r:id="rId7" w:tgtFrame="Logical" w:history="1">
        <w:r w:rsidRPr="007D5514">
          <w:rPr>
            <w:rStyle w:val="a3"/>
            <w:rFonts w:cs="Arial"/>
            <w:color w:val="auto"/>
            <w:sz w:val="26"/>
            <w:szCs w:val="26"/>
          </w:rPr>
          <w:t>Уставом</w:t>
        </w:r>
      </w:hyperlink>
      <w:r w:rsidRPr="007D5514">
        <w:rPr>
          <w:rFonts w:cs="Arial"/>
          <w:sz w:val="26"/>
          <w:szCs w:val="26"/>
        </w:rPr>
        <w:t xml:space="preserve"> Онохинского муниципального образования, Администрация Онохинского муниципального образования постановила:</w:t>
      </w:r>
    </w:p>
    <w:p w:rsidR="007D5514" w:rsidRPr="007D5514" w:rsidRDefault="007D5514" w:rsidP="007D5514">
      <w:pPr>
        <w:shd w:val="clear" w:color="auto" w:fill="FFFFFF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 xml:space="preserve">1 Приложение к постановлению от </w:t>
      </w:r>
      <w:r>
        <w:rPr>
          <w:rFonts w:cs="Arial"/>
          <w:color w:val="000000"/>
          <w:sz w:val="26"/>
          <w:szCs w:val="26"/>
        </w:rPr>
        <w:t>17.06.2022</w:t>
      </w:r>
      <w:r w:rsidRPr="007D5514">
        <w:rPr>
          <w:rFonts w:cs="Arial"/>
          <w:color w:val="000000"/>
          <w:sz w:val="26"/>
          <w:szCs w:val="26"/>
        </w:rPr>
        <w:t xml:space="preserve"> № </w:t>
      </w:r>
      <w:r>
        <w:rPr>
          <w:rFonts w:cs="Arial"/>
          <w:color w:val="000000"/>
          <w:sz w:val="26"/>
          <w:szCs w:val="26"/>
        </w:rPr>
        <w:t>23</w:t>
      </w:r>
      <w:r w:rsidRPr="007D5514">
        <w:rPr>
          <w:rFonts w:cs="Arial"/>
          <w:color w:val="000000"/>
          <w:sz w:val="26"/>
          <w:szCs w:val="26"/>
        </w:rPr>
        <w:t xml:space="preserve"> «Об утверждении административного</w:t>
      </w:r>
      <w:r>
        <w:rPr>
          <w:rFonts w:cs="Arial"/>
          <w:color w:val="000000"/>
          <w:sz w:val="26"/>
          <w:szCs w:val="26"/>
        </w:rPr>
        <w:t xml:space="preserve"> </w:t>
      </w:r>
      <w:r w:rsidRPr="007D5514">
        <w:rPr>
          <w:rFonts w:cs="Arial"/>
          <w:color w:val="000000"/>
          <w:sz w:val="26"/>
          <w:szCs w:val="26"/>
        </w:rPr>
        <w:t xml:space="preserve">Регламента предоставления </w:t>
      </w:r>
      <w:r>
        <w:rPr>
          <w:rFonts w:cs="Arial"/>
          <w:color w:val="000000"/>
          <w:sz w:val="26"/>
          <w:szCs w:val="26"/>
        </w:rPr>
        <w:t xml:space="preserve">«Установление и </w:t>
      </w:r>
      <w:r w:rsidRPr="007D5514">
        <w:rPr>
          <w:rFonts w:cs="Arial"/>
          <w:color w:val="000000"/>
          <w:sz w:val="26"/>
          <w:szCs w:val="26"/>
        </w:rPr>
        <w:t>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 дополнить подпунктом 2.16.3.</w:t>
      </w:r>
    </w:p>
    <w:p w:rsidR="007D5514" w:rsidRPr="007D5514" w:rsidRDefault="007D5514" w:rsidP="007D5514">
      <w:pPr>
        <w:shd w:val="clear" w:color="auto" w:fill="FFFFFF"/>
        <w:ind w:firstLine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следующего содержания:</w:t>
      </w:r>
    </w:p>
    <w:p w:rsidR="007D5514" w:rsidRPr="007D5514" w:rsidRDefault="007D5514" w:rsidP="007D5514">
      <w:pPr>
        <w:shd w:val="clear" w:color="auto" w:fill="FFFFFF"/>
        <w:ind w:firstLine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 xml:space="preserve">       «2.16.3. </w:t>
      </w:r>
      <w:proofErr w:type="gramStart"/>
      <w:r w:rsidRPr="007D5514">
        <w:rPr>
          <w:rFonts w:cs="Arial"/>
          <w:color w:val="000000"/>
          <w:sz w:val="26"/>
          <w:szCs w:val="26"/>
        </w:rPr>
        <w:t xml:space="preserve">Заявителю независимо от способа подачи заявления в </w:t>
      </w:r>
      <w:proofErr w:type="spellStart"/>
      <w:r w:rsidRPr="007D5514">
        <w:rPr>
          <w:rFonts w:cs="Arial"/>
          <w:color w:val="000000"/>
          <w:sz w:val="26"/>
          <w:szCs w:val="26"/>
        </w:rPr>
        <w:t>личныйкабинет</w:t>
      </w:r>
      <w:proofErr w:type="spellEnd"/>
      <w:r w:rsidRPr="007D5514">
        <w:rPr>
          <w:rFonts w:cs="Arial"/>
          <w:color w:val="000000"/>
          <w:sz w:val="26"/>
          <w:szCs w:val="26"/>
        </w:rPr>
        <w:t xml:space="preserve">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</w:t>
      </w:r>
      <w:r>
        <w:rPr>
          <w:rFonts w:cs="Arial"/>
          <w:color w:val="000000"/>
          <w:sz w:val="26"/>
          <w:szCs w:val="26"/>
        </w:rPr>
        <w:t xml:space="preserve"> </w:t>
      </w:r>
      <w:r w:rsidRPr="007D5514">
        <w:rPr>
          <w:rFonts w:cs="Arial"/>
          <w:color w:val="000000"/>
          <w:sz w:val="26"/>
          <w:szCs w:val="26"/>
        </w:rPr>
        <w:t>предоставлении государственной</w:t>
      </w:r>
      <w:proofErr w:type="gramEnd"/>
      <w:r w:rsidRPr="007D5514">
        <w:rPr>
          <w:rFonts w:cs="Arial"/>
          <w:color w:val="000000"/>
          <w:sz w:val="26"/>
          <w:szCs w:val="26"/>
        </w:rPr>
        <w:t xml:space="preserve">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proofErr w:type="gramStart"/>
      <w:r w:rsidRPr="007D5514">
        <w:rPr>
          <w:rFonts w:cs="Arial"/>
          <w:color w:val="000000"/>
          <w:sz w:val="26"/>
          <w:szCs w:val="26"/>
        </w:rPr>
        <w:t>.»</w:t>
      </w:r>
      <w:proofErr w:type="gramEnd"/>
      <w:r w:rsidRPr="007D5514">
        <w:rPr>
          <w:rFonts w:cs="Arial"/>
          <w:color w:val="000000"/>
          <w:sz w:val="26"/>
          <w:szCs w:val="26"/>
        </w:rPr>
        <w:t>.</w:t>
      </w:r>
    </w:p>
    <w:p w:rsidR="00544C86" w:rsidRPr="007D5514" w:rsidRDefault="00E66E81" w:rsidP="00544C86">
      <w:pPr>
        <w:autoSpaceDE w:val="0"/>
        <w:autoSpaceDN w:val="0"/>
        <w:adjustRightInd w:val="0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lastRenderedPageBreak/>
        <w:t>2.</w:t>
      </w:r>
      <w:r w:rsidR="00544C86" w:rsidRPr="007D5514">
        <w:rPr>
          <w:rFonts w:eastAsia="Arial Unicode MS" w:cs="Arial"/>
          <w:color w:val="000000"/>
          <w:sz w:val="26"/>
          <w:szCs w:val="26"/>
        </w:rPr>
        <w:t xml:space="preserve"> Обнародовать настоящее постановление в местах, определенных Администрацией Онохинского муниципального образования и разместить на официальном сайте Тюменского муниципального района (www.atmr.ru) в сети Интернет.</w:t>
      </w:r>
    </w:p>
    <w:p w:rsidR="00544C86" w:rsidRPr="007D5514" w:rsidRDefault="00E66E81" w:rsidP="00544C86">
      <w:pPr>
        <w:rPr>
          <w:rFonts w:eastAsia="Arial Unicode MS" w:cs="Arial"/>
          <w:color w:val="000000"/>
          <w:sz w:val="26"/>
          <w:szCs w:val="26"/>
        </w:rPr>
      </w:pPr>
      <w:r>
        <w:rPr>
          <w:rFonts w:eastAsia="Arial Unicode MS" w:cs="Arial"/>
          <w:color w:val="000000"/>
          <w:sz w:val="26"/>
          <w:szCs w:val="26"/>
        </w:rPr>
        <w:t>3</w:t>
      </w:r>
      <w:r w:rsidR="00544C86" w:rsidRPr="007D5514">
        <w:rPr>
          <w:rFonts w:eastAsia="Arial Unicode MS" w:cs="Arial"/>
          <w:color w:val="000000"/>
          <w:sz w:val="26"/>
          <w:szCs w:val="26"/>
        </w:rPr>
        <w:t>. Настоящее постановление вступает в силу со дня его обнародования.</w:t>
      </w:r>
    </w:p>
    <w:p w:rsidR="00544C86" w:rsidRPr="007D5514" w:rsidRDefault="00E66E81" w:rsidP="00544C86">
      <w:pPr>
        <w:rPr>
          <w:rFonts w:eastAsia="Arial Unicode MS" w:cs="Arial"/>
          <w:bCs/>
          <w:color w:val="000000"/>
          <w:sz w:val="26"/>
          <w:szCs w:val="26"/>
        </w:rPr>
      </w:pPr>
      <w:r>
        <w:rPr>
          <w:rFonts w:eastAsia="Arial Unicode MS" w:cs="Arial"/>
          <w:color w:val="000000"/>
          <w:sz w:val="26"/>
          <w:szCs w:val="26"/>
        </w:rPr>
        <w:t>4</w:t>
      </w:r>
      <w:r w:rsidR="00544C86" w:rsidRPr="007D5514">
        <w:rPr>
          <w:rFonts w:eastAsia="Arial Unicode MS" w:cs="Arial"/>
          <w:color w:val="000000"/>
          <w:sz w:val="26"/>
          <w:szCs w:val="26"/>
        </w:rPr>
        <w:t xml:space="preserve">. </w:t>
      </w:r>
      <w:proofErr w:type="gramStart"/>
      <w:r w:rsidR="00544C86" w:rsidRPr="007D5514">
        <w:rPr>
          <w:rFonts w:eastAsia="Arial Unicode MS" w:cs="Arial"/>
          <w:color w:val="000000"/>
          <w:sz w:val="26"/>
          <w:szCs w:val="26"/>
        </w:rPr>
        <w:t>Контроль за</w:t>
      </w:r>
      <w:proofErr w:type="gramEnd"/>
      <w:r w:rsidR="00544C86" w:rsidRPr="007D5514">
        <w:rPr>
          <w:rFonts w:eastAsia="Arial Unicode MS" w:cs="Arial"/>
          <w:color w:val="000000"/>
          <w:sz w:val="26"/>
          <w:szCs w:val="26"/>
        </w:rPr>
        <w:t xml:space="preserve"> исполнением настоящего постановления</w:t>
      </w:r>
      <w:r w:rsidR="00587624" w:rsidRPr="007D5514">
        <w:rPr>
          <w:rFonts w:eastAsia="Arial Unicode MS" w:cs="Arial"/>
          <w:color w:val="000000"/>
          <w:sz w:val="26"/>
          <w:szCs w:val="26"/>
        </w:rPr>
        <w:t xml:space="preserve"> о</w:t>
      </w:r>
      <w:r w:rsidR="00544C86" w:rsidRPr="007D5514">
        <w:rPr>
          <w:rFonts w:eastAsia="Arial Unicode MS" w:cs="Arial"/>
          <w:color w:val="000000"/>
          <w:sz w:val="26"/>
          <w:szCs w:val="26"/>
        </w:rPr>
        <w:t>ставляю за собой.</w:t>
      </w:r>
    </w:p>
    <w:p w:rsidR="00544C86" w:rsidRPr="007D5514" w:rsidRDefault="00544C86" w:rsidP="00544C8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rPr>
          <w:rFonts w:eastAsia="Arial Unicode MS" w:cs="Arial"/>
          <w:color w:val="000000"/>
          <w:sz w:val="26"/>
          <w:szCs w:val="26"/>
        </w:rPr>
      </w:pPr>
    </w:p>
    <w:p w:rsidR="00544C86" w:rsidRPr="007D5514" w:rsidRDefault="00544C86" w:rsidP="00544C8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rPr>
          <w:rFonts w:eastAsia="Arial Unicode MS" w:cs="Arial"/>
          <w:color w:val="000000"/>
          <w:sz w:val="26"/>
          <w:szCs w:val="26"/>
        </w:rPr>
      </w:pPr>
    </w:p>
    <w:p w:rsidR="001B4090" w:rsidRPr="007D5514" w:rsidRDefault="001B4090" w:rsidP="00544C8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rPr>
          <w:rFonts w:eastAsia="Arial Unicode MS" w:cs="Arial"/>
          <w:color w:val="000000"/>
          <w:sz w:val="26"/>
          <w:szCs w:val="26"/>
        </w:rPr>
      </w:pPr>
    </w:p>
    <w:p w:rsidR="00544C86" w:rsidRPr="007D5514" w:rsidRDefault="00544C86" w:rsidP="00544C8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rPr>
          <w:rFonts w:eastAsia="Arial Unicode MS" w:cs="Arial"/>
          <w:color w:val="000000"/>
          <w:sz w:val="26"/>
          <w:szCs w:val="26"/>
        </w:rPr>
      </w:pPr>
      <w:r w:rsidRPr="007D5514">
        <w:rPr>
          <w:rFonts w:eastAsia="Arial Unicode MS" w:cs="Arial"/>
          <w:color w:val="000000"/>
          <w:sz w:val="26"/>
          <w:szCs w:val="26"/>
        </w:rPr>
        <w:t>Глава муниципального образования</w:t>
      </w:r>
      <w:r w:rsidR="007D5514">
        <w:rPr>
          <w:rFonts w:eastAsia="Arial Unicode MS" w:cs="Arial"/>
          <w:color w:val="000000"/>
          <w:sz w:val="26"/>
          <w:szCs w:val="26"/>
        </w:rPr>
        <w:tab/>
      </w:r>
      <w:r w:rsidR="007D5514">
        <w:rPr>
          <w:rFonts w:eastAsia="Arial Unicode MS" w:cs="Arial"/>
          <w:color w:val="000000"/>
          <w:sz w:val="26"/>
          <w:szCs w:val="26"/>
        </w:rPr>
        <w:tab/>
      </w:r>
      <w:r w:rsidR="007D5514">
        <w:rPr>
          <w:rFonts w:eastAsia="Arial Unicode MS" w:cs="Arial"/>
          <w:color w:val="000000"/>
          <w:sz w:val="26"/>
          <w:szCs w:val="26"/>
        </w:rPr>
        <w:tab/>
      </w:r>
      <w:r w:rsidR="007D5514">
        <w:rPr>
          <w:rFonts w:eastAsia="Arial Unicode MS" w:cs="Arial"/>
          <w:color w:val="000000"/>
          <w:sz w:val="26"/>
          <w:szCs w:val="26"/>
        </w:rPr>
        <w:tab/>
      </w:r>
      <w:r w:rsidR="007D5514">
        <w:rPr>
          <w:rFonts w:eastAsia="Arial Unicode MS" w:cs="Arial"/>
          <w:color w:val="000000"/>
          <w:sz w:val="26"/>
          <w:szCs w:val="26"/>
        </w:rPr>
        <w:tab/>
      </w:r>
      <w:r w:rsidRPr="007D5514">
        <w:rPr>
          <w:rFonts w:eastAsia="Arial Unicode MS" w:cs="Arial"/>
          <w:color w:val="000000"/>
          <w:sz w:val="26"/>
          <w:szCs w:val="26"/>
        </w:rPr>
        <w:t>А.Н. Корсаков</w:t>
      </w:r>
    </w:p>
    <w:p w:rsidR="00544C86" w:rsidRPr="007D5514" w:rsidRDefault="00544C86" w:rsidP="00544C8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rPr>
          <w:rFonts w:eastAsia="Arial Unicode MS" w:cs="Arial"/>
          <w:color w:val="000000"/>
          <w:sz w:val="26"/>
          <w:szCs w:val="26"/>
        </w:rPr>
      </w:pPr>
    </w:p>
    <w:p w:rsidR="00221A71" w:rsidRPr="007D5514" w:rsidRDefault="00221A71">
      <w:pPr>
        <w:rPr>
          <w:rFonts w:cs="Arial"/>
          <w:sz w:val="26"/>
          <w:szCs w:val="26"/>
        </w:rPr>
      </w:pPr>
    </w:p>
    <w:p w:rsidR="0089385B" w:rsidRPr="007D5514" w:rsidRDefault="0089385B">
      <w:pPr>
        <w:rPr>
          <w:rFonts w:cs="Arial"/>
          <w:sz w:val="26"/>
          <w:szCs w:val="26"/>
        </w:rPr>
      </w:pPr>
    </w:p>
    <w:p w:rsidR="0089385B" w:rsidRPr="007D5514" w:rsidRDefault="0089385B">
      <w:pPr>
        <w:rPr>
          <w:rFonts w:cs="Arial"/>
          <w:sz w:val="26"/>
          <w:szCs w:val="26"/>
        </w:rPr>
      </w:pPr>
    </w:p>
    <w:p w:rsidR="0089385B" w:rsidRPr="007D5514" w:rsidRDefault="0089385B">
      <w:pPr>
        <w:rPr>
          <w:rFonts w:cs="Arial"/>
          <w:sz w:val="26"/>
          <w:szCs w:val="26"/>
        </w:rPr>
      </w:pPr>
    </w:p>
    <w:p w:rsidR="0089385B" w:rsidRPr="007D5514" w:rsidRDefault="0089385B">
      <w:pPr>
        <w:rPr>
          <w:rFonts w:cs="Arial"/>
          <w:sz w:val="26"/>
          <w:szCs w:val="26"/>
        </w:rPr>
      </w:pPr>
    </w:p>
    <w:p w:rsidR="0089385B" w:rsidRPr="007D5514" w:rsidRDefault="0089385B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>
      <w:pPr>
        <w:rPr>
          <w:rFonts w:cs="Arial"/>
          <w:sz w:val="26"/>
          <w:szCs w:val="26"/>
        </w:rPr>
      </w:pPr>
    </w:p>
    <w:p w:rsidR="001B4090" w:rsidRPr="007D5514" w:rsidRDefault="001B4090" w:rsidP="007D5514">
      <w:pPr>
        <w:ind w:firstLine="0"/>
        <w:rPr>
          <w:rFonts w:cs="Arial"/>
          <w:sz w:val="26"/>
          <w:szCs w:val="26"/>
        </w:rPr>
      </w:pPr>
    </w:p>
    <w:p w:rsidR="00544C86" w:rsidRDefault="00544C86">
      <w:pPr>
        <w:rPr>
          <w:rFonts w:cs="Arial"/>
          <w:sz w:val="26"/>
          <w:szCs w:val="26"/>
        </w:rPr>
      </w:pPr>
    </w:p>
    <w:p w:rsidR="00FF07DD" w:rsidRDefault="00FF07DD">
      <w:pPr>
        <w:rPr>
          <w:rFonts w:cs="Arial"/>
          <w:sz w:val="26"/>
          <w:szCs w:val="26"/>
        </w:rPr>
      </w:pPr>
    </w:p>
    <w:p w:rsidR="00FF07DD" w:rsidRDefault="00FF07DD">
      <w:pPr>
        <w:rPr>
          <w:rFonts w:cs="Arial"/>
          <w:sz w:val="26"/>
          <w:szCs w:val="26"/>
        </w:rPr>
      </w:pPr>
    </w:p>
    <w:p w:rsidR="00FF07DD" w:rsidRDefault="00FF07DD">
      <w:pPr>
        <w:rPr>
          <w:rFonts w:cs="Arial"/>
          <w:sz w:val="26"/>
          <w:szCs w:val="26"/>
        </w:rPr>
      </w:pPr>
    </w:p>
    <w:p w:rsidR="00FF07DD" w:rsidRPr="007D5514" w:rsidRDefault="00FF07DD">
      <w:pPr>
        <w:rPr>
          <w:rFonts w:cs="Arial"/>
          <w:sz w:val="26"/>
          <w:szCs w:val="26"/>
        </w:rPr>
      </w:pPr>
    </w:p>
    <w:p w:rsidR="002953F2" w:rsidRPr="007D5514" w:rsidRDefault="002953F2" w:rsidP="002953F2">
      <w:pPr>
        <w:ind w:firstLine="0"/>
        <w:jc w:val="right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lastRenderedPageBreak/>
        <w:t>Приложение к постановлению</w:t>
      </w:r>
    </w:p>
    <w:p w:rsidR="002953F2" w:rsidRPr="007D5514" w:rsidRDefault="001B4090" w:rsidP="002953F2">
      <w:pPr>
        <w:suppressAutoHyphens/>
        <w:autoSpaceDN w:val="0"/>
        <w:jc w:val="right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FF07DD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25.08.2022</w:t>
      </w:r>
      <w:r w:rsidR="002953F2"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№</w:t>
      </w:r>
      <w:r w:rsidR="00FF07DD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36</w:t>
      </w:r>
      <w:bookmarkStart w:id="0" w:name="_GoBack"/>
      <w:bookmarkEnd w:id="0"/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1B4090" w:rsidRPr="007D5514" w:rsidRDefault="001B4090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АДМИНИСТРАТИВНЫЙ РЕГЛАМЕНТ</w:t>
      </w: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 xml:space="preserve">предоставления муниципальной услуги: </w:t>
      </w: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  <w:t>«</w:t>
      </w: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Установление и прекращение публичного сервитута </w:t>
      </w: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  <w:t>для использования земельных участков и (или) земель в целях, предусмотренных подпунктами 1-7 пункта 4 статьи 23 Земельного кодекса Российской Федерации»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1B4090" w:rsidRPr="007D5514" w:rsidRDefault="001B4090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1B4090" w:rsidRPr="007D5514" w:rsidRDefault="001B4090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ind w:firstLine="0"/>
        <w:jc w:val="center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val="en-US" w:eastAsia="zh-CN" w:bidi="hi-IN"/>
        </w:rPr>
        <w:t>I</w:t>
      </w: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. ОБЩИЕ ПОЛОЖЕНИЯ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1.1. Предмет регулирования административного регламента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1.1.1. 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(далее - публичный сервитут, муниципальная услуга соответственно),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</w:t>
      </w:r>
      <w:r w:rsidR="008619B8"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цедур) Администрации Онохинского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муниципального образования (далее - администрация).</w:t>
      </w:r>
      <w:proofErr w:type="gramEnd"/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1.1.2. Публичный сервитут устанавливается для использования земельных участков и (или) земель в целях, предусмотренных подпунктами 1-7 пункта 4 статьи 23 Земельного кодекса РФ, а именно: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1) 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2) 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3) проведения дренажных и мелиоративных работ на земельном участке;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4) забора (изъятия) водных ресурсов из водных объектов и водопоя;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5) прогона сельскохозяйственных животных через земельный участок;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6) 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7) использования земельного участка в целях охоты, рыболовства, </w:t>
      </w:r>
      <w:proofErr w:type="spellStart"/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аквакультуры</w:t>
      </w:r>
      <w:proofErr w:type="spellEnd"/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 (рыбоводства).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1.2. Круг заявителей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1.2.1. Заявителями (далее - заявитель) являются: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1.2.1.1. 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Заинтересованные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в установлении публичного сервитута: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граждане, индивидуальные предприниматели и юридические лица.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1.2.1.2. 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Заинтересованные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в прекращении публичного сервитута: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>1) правообладатели земельного участка, обремененного публичным сервитутом;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2) заинтересованные лица, если публичный сервитут установлен в целях обеспечения муниципальных нужд.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  <w:t>1.3. Справочная информация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1.3.1. 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Сведения о месте нахождения и графике работы администрации, </w:t>
      </w:r>
      <w:r w:rsidRPr="007D5514">
        <w:rPr>
          <w:rFonts w:eastAsia="SimSun" w:cs="Arial"/>
          <w:color w:val="000000"/>
          <w:kern w:val="3"/>
          <w:sz w:val="26"/>
          <w:szCs w:val="26"/>
          <w:lang w:bidi="hi-IN"/>
        </w:rPr>
        <w:t>справочные телефоны администрации размещены на странице администрации официального сайта Администрации Тюменского муниципального района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 (</w:t>
      </w:r>
      <w:r w:rsidRPr="007D5514">
        <w:rPr>
          <w:rFonts w:eastAsia="SimSun" w:cs="Arial"/>
          <w:color w:val="000000"/>
          <w:kern w:val="3"/>
          <w:sz w:val="26"/>
          <w:szCs w:val="26"/>
          <w:lang w:bidi="hi-IN"/>
        </w:rPr>
        <w:t>www.atmr.ru), в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bidi="hi-IN"/>
        </w:rPr>
        <w:t>1.3.2. 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1.3.3. 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val="en-US" w:eastAsia="zh-CN" w:bidi="hi-IN"/>
        </w:rPr>
        <w:t>II</w:t>
      </w: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. СТАНДАРТ ПРЕДОСТАВЛЕНИЯ МУНИЦИПАЛЬНОЙ УСЛУГИ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2.1. Наименование муниципальной услуги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shd w:val="clear" w:color="auto" w:fill="FFFFFF"/>
          <w:lang w:bidi="hi-IN"/>
        </w:rPr>
        <w:t xml:space="preserve">Установление и прекращение публичного сервитута </w:t>
      </w:r>
      <w:r w:rsidRPr="007D5514">
        <w:rPr>
          <w:rFonts w:eastAsia="SimSun" w:cs="Arial"/>
          <w:kern w:val="3"/>
          <w:sz w:val="26"/>
          <w:szCs w:val="26"/>
          <w:lang w:bidi="hi-IN"/>
        </w:rPr>
        <w:t>для использования земельных участков и (или) земель в целях, предусмотренных пунктами 1-7 части 4 статьи 23 Земельного кодекса Российской Федерации.</w:t>
      </w: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2.2. Наименование органа, предоставляющего муниципальную услугу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2.2.1. Предоставление муниципальной услуги осуществляется администрацией.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2.2.2. Органом администрации, непосредственно предоставляющим услугу, является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отдел по благоустройству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(далее - отдел).</w:t>
      </w:r>
    </w:p>
    <w:p w:rsidR="002953F2" w:rsidRPr="007D5514" w:rsidRDefault="002953F2" w:rsidP="002953F2">
      <w:pPr>
        <w:autoSpaceDE w:val="0"/>
        <w:rPr>
          <w:rFonts w:cs="Arial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 xml:space="preserve">2.2.3. Предоставление муниципальной услуги в части информирования граждан о порядке предоставления муниципальной услуги, приема </w:t>
      </w:r>
      <w:r w:rsidRPr="007D5514">
        <w:rPr>
          <w:rFonts w:cs="Arial"/>
          <w:color w:val="000000"/>
          <w:sz w:val="26"/>
          <w:szCs w:val="26"/>
        </w:rPr>
        <w:lastRenderedPageBreak/>
        <w:t>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2.3. Описание результата предоставления муниципальной услуги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Результатом предоставления муниципальной услуги является: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1) р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ешение об установлении публичного сервитута.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2) решение об отказе в установлении публичного сервитута.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3) решение о прекращении публичного сервитута.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4) решение об отказе в прекращении публичного сервитута.</w:t>
      </w: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2.4. Срок предоставления муниципальной услуги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bCs/>
          <w:color w:val="000000"/>
          <w:kern w:val="3"/>
          <w:sz w:val="26"/>
          <w:szCs w:val="26"/>
          <w:u w:val="single"/>
          <w:shd w:val="clear" w:color="auto" w:fill="FFFF00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2.4.1. В случае установления публичного сервитута в отношении всего земельного участка либо части земельного участка, учтенной в Едином государственном реестре недвижимости: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решение об установлении публичного сервитута или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 xml:space="preserve">2.4.2. 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>полномочия</w:t>
      </w:r>
      <w:proofErr w:type="gramEnd"/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 xml:space="preserve"> в отношении которых отнесены к полномочиям органов местного самоуправления в соответствии с законодательством Российской Федерации: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>1) решение об установлении публичного сервитута принимается в течение 130 календарных дней со дня регистрации предложения об установлении публичного сервитута.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2) решение об отказе в установлении публичного сервитута </w:t>
      </w:r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>принимается в течение 30 календарных дней со дня регистрации предложения об установлении публичного сервитута.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2.4.3. В случае прекращения публичного сервитута: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решение о прекращении публичного сервитута или решение об отказе в прекращении публичного сервитута </w:t>
      </w:r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>принимается в течение 30 календарных дней со дня регистрации предложения о прекращении публичного сервитута.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Cs/>
          <w:kern w:val="3"/>
          <w:sz w:val="26"/>
          <w:szCs w:val="26"/>
          <w:lang w:bidi="hi-IN"/>
        </w:rPr>
      </w:pPr>
      <w:proofErr w:type="gramStart"/>
      <w:r w:rsidRPr="007D5514">
        <w:rPr>
          <w:rFonts w:eastAsia="SimSun" w:cs="Arial"/>
          <w:kern w:val="3"/>
          <w:sz w:val="26"/>
          <w:szCs w:val="26"/>
          <w:lang w:bidi="hi-IN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</w:t>
      </w:r>
      <w:r w:rsidRPr="007D5514">
        <w:rPr>
          <w:rFonts w:eastAsia="SimSun" w:cs="Arial"/>
          <w:bCs/>
          <w:kern w:val="3"/>
          <w:sz w:val="26"/>
          <w:szCs w:val="26"/>
          <w:lang w:bidi="hi-IN"/>
        </w:rPr>
        <w:t xml:space="preserve"> размещен </w:t>
      </w:r>
      <w:r w:rsidRPr="007D5514">
        <w:rPr>
          <w:rFonts w:eastAsia="SimSun" w:cs="Arial"/>
          <w:bCs/>
          <w:kern w:val="3"/>
          <w:sz w:val="26"/>
          <w:szCs w:val="26"/>
          <w:shd w:val="clear" w:color="auto" w:fill="FFFFFF"/>
          <w:lang w:bidi="hi-IN"/>
        </w:rPr>
        <w:t>в электронном региональном реестре муниц</w:t>
      </w:r>
      <w:r w:rsidRPr="007D5514">
        <w:rPr>
          <w:rFonts w:eastAsia="SimSun" w:cs="Arial"/>
          <w:bCs/>
          <w:kern w:val="3"/>
          <w:sz w:val="26"/>
          <w:szCs w:val="26"/>
          <w:lang w:bidi="hi-IN"/>
        </w:rPr>
        <w:t xml:space="preserve">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 в </w:t>
      </w:r>
      <w:r w:rsidRPr="007D5514">
        <w:rPr>
          <w:rFonts w:eastAsia="SimSun" w:cs="Arial"/>
          <w:bCs/>
          <w:kern w:val="3"/>
          <w:sz w:val="26"/>
          <w:szCs w:val="26"/>
          <w:lang w:bidi="hi-IN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(функций).</w:t>
      </w:r>
      <w:proofErr w:type="gramEnd"/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2.6.1. 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носителе, в форме электронного документа с использованием информационно-телекоммуникационной сети «Интернет»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Тюменской области» (www.uslugi.admtyumen.ru) (далее - Региональный портал), личного обращения в МФЦ: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2.6.1.1. В случае установления публичного сервитута: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1) предложение об установлении публичного сервитута по форме согласно приложению №1 к настоящему регламенту в случае направления предложения на бумажном носителе при личном обращении или почтовым отправлением, по форме, размещенной на Едином портале или Региональном портале, в случае подачи предложения в форме электронного документа с использованием «Личного кабинета». Предложение должно содержать обоснования необходимости установления публичного сервитута.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2) доверенность или иной документ, подтверждающий полномочия представителя заинтересованного лица в соответствии с гражданским законодательством РФ (в случае, если предложение направляется представителем заинтересованного лица);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3) схема границ части земельного участка, в отношении которой планируется установить публичный сервитут, на кадастровом плане территории с указанием координат характерных точек границ территории - в случае, если публичный сервитут необходимо установить в отношении части земельного участка (с использованием системы координат, установленной для ведения Единого государственного реестра недвижимости).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Графическое описание местоположения границ публичного сервитута, точность определения координат характерных точек границ публичного сервитута, формат электронного документа, содержащего указанные сведения должен соответствовать требованиям, установленным Приказом Федеральной службы государственной регистрации, кадастра и картографии от 13.01.2021 № </w:t>
      </w:r>
      <w:proofErr w:type="gramStart"/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П</w:t>
      </w:r>
      <w:proofErr w:type="gramEnd"/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2.6.1.2. В случае прекращения публичного сервитута: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1) предложение о прекращении публичного сервитута по форме, согласно приложению №2 к настоящему регламенту, в случае направления предложения на бумажном носителе при личном обращении или почтовым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>отправлением, по форме, размещенной на Едином портале или Региональном портале, в случае подачи предложения в форме электронного документа с использованием «Личного кабинета».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2) доверенность или иной документ, подтверждающий полномочия представителя заинтересованного лица в соответствии с гражданским законодательством РФ (в случае, если предложение направляется представителем заинтересованного лица).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2.6.2. Общие требования к направлению заявления о предоставлении муниципальной услуги (предложения об установлении публичного сервитута или предложения о прекращении публичного сервитута) и документам, необходимым для получения муниципальной услуги (далее - заявление и документы):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2.6.2.2. 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а)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xml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xml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б)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doc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docx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odt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в)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xls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xlsx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ods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- для документов, содержащих расчеты;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г)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pdf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jpg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jpeg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png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bmp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tiff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д)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zip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rar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– для сжатых документов в один файл;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е)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sig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– для открепленной усиленной квалифицированной электронной подписи.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dpi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бланка), с использованием следующих режимов: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«черно-белый» (при отсутствии в документе графических изображений и (или) цветного текста);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возможность идентифицировать документ и количество листов в документе;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Документы, подлежащие представлению в форматах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xls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xlsx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или </w:t>
      </w:r>
      <w:proofErr w:type="spell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ods</w:t>
      </w:r>
      <w:proofErr w:type="spell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, формируются в виде отдельного документа, представляемого в электронной форме.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2.6.2.3.  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ии и ау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случаях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lastRenderedPageBreak/>
        <w:t>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2.7.1. 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установления публичного сервитута: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2.7.1.1. В </w:t>
      </w:r>
      <w:r w:rsidRPr="007D5514">
        <w:rPr>
          <w:rFonts w:cs="Arial"/>
          <w:bCs/>
          <w:kern w:val="3"/>
          <w:sz w:val="26"/>
          <w:szCs w:val="26"/>
          <w:lang w:bidi="hi-IN"/>
        </w:rPr>
        <w:t xml:space="preserve">Федеральную налоговую службу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о предоставлении сведений из </w:t>
      </w:r>
      <w:r w:rsidRPr="007D5514">
        <w:rPr>
          <w:rFonts w:cs="Arial"/>
          <w:bCs/>
          <w:kern w:val="3"/>
          <w:sz w:val="26"/>
          <w:szCs w:val="26"/>
          <w:lang w:bidi="hi-IN"/>
        </w:rPr>
        <w:t>Единого государственного реестра индивидуальных предпринимателей, Единого государственного реестра юридических лиц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cs="Arial"/>
          <w:bCs/>
          <w:kern w:val="3"/>
          <w:sz w:val="26"/>
          <w:szCs w:val="26"/>
          <w:lang w:bidi="hi-IN"/>
        </w:rPr>
        <w:t>1) выписка из Единого государственного реестра индивидуальных предпринимателей (для заявителей - индивидуальных предпринимателей)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cs="Arial"/>
          <w:bCs/>
          <w:kern w:val="3"/>
          <w:sz w:val="26"/>
          <w:szCs w:val="26"/>
          <w:lang w:bidi="hi-IN"/>
        </w:rPr>
        <w:t>2) выписка из Единого государственного реестра юридических лиц (для заявителей - юридических лиц).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cs="Arial"/>
          <w:bCs/>
          <w:color w:val="000000"/>
          <w:kern w:val="3"/>
          <w:sz w:val="26"/>
          <w:szCs w:val="26"/>
          <w:lang w:bidi="hi-IN"/>
        </w:rPr>
        <w:t>2.7.1.2. В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D5514">
        <w:rPr>
          <w:rFonts w:eastAsia="SimSun" w:cs="Arial"/>
          <w:bCs/>
          <w:color w:val="000000"/>
          <w:kern w:val="3"/>
          <w:sz w:val="26"/>
          <w:szCs w:val="26"/>
          <w:lang w:eastAsia="zh-CN" w:bidi="hi-IN"/>
        </w:rPr>
        <w:t>Федеральную службу государственной регистрации, кадастра и картографии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о предоставлении сведений из Единого государственного реестра недвижимости: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1) </w:t>
      </w:r>
      <w:r w:rsidRPr="007D5514">
        <w:rPr>
          <w:rFonts w:cs="Arial"/>
          <w:bCs/>
          <w:color w:val="000000"/>
          <w:kern w:val="3"/>
          <w:sz w:val="26"/>
          <w:szCs w:val="26"/>
          <w:shd w:val="clear" w:color="auto" w:fill="FFFFFF"/>
          <w:lang w:bidi="hi-IN"/>
        </w:rPr>
        <w:t>кадастровая выписка о земельном участке либо выписка из Единого государственного реестра недвижимости (в случае если публичный сервитут устанавливается в отношении всего земельного участка);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cs="Arial"/>
          <w:bCs/>
          <w:color w:val="000000"/>
          <w:kern w:val="3"/>
          <w:sz w:val="26"/>
          <w:szCs w:val="26"/>
          <w:shd w:val="clear" w:color="auto" w:fill="FFFFFF"/>
          <w:lang w:bidi="hi-IN"/>
        </w:rPr>
        <w:t xml:space="preserve">2)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выписка из Единого государственного реестра недвижимости, либо кадастровая выписка, содержащая сведения о части земельного участка, либо схематическое отображение части земельного участка (в случае если публичный сервитут устанавливается в отношении части земельного участка).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Arial, sans-serif" w:cs="Arial"/>
          <w:color w:val="000000"/>
          <w:kern w:val="3"/>
          <w:sz w:val="26"/>
          <w:szCs w:val="26"/>
          <w:lang w:bidi="hi-IN"/>
        </w:rPr>
        <w:t>2.7.1.3. </w:t>
      </w:r>
      <w:r w:rsidRPr="007D5514">
        <w:rPr>
          <w:rFonts w:eastAsia="Arial" w:cs="Arial"/>
          <w:kern w:val="3"/>
          <w:sz w:val="26"/>
          <w:szCs w:val="26"/>
          <w:lang w:eastAsia="zh-CN" w:bidi="hi-IN"/>
        </w:rPr>
        <w:t>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Arial" w:cs="Arial"/>
          <w:kern w:val="3"/>
          <w:sz w:val="26"/>
          <w:szCs w:val="26"/>
          <w:lang w:eastAsia="zh-CN" w:bidi="hi-IN"/>
        </w:rPr>
      </w:pPr>
      <w:r w:rsidRPr="007D5514">
        <w:rPr>
          <w:rFonts w:eastAsia="Arial" w:cs="Arial"/>
          <w:kern w:val="3"/>
          <w:sz w:val="26"/>
          <w:szCs w:val="26"/>
          <w:lang w:eastAsia="zh-CN" w:bidi="hi-IN"/>
        </w:rPr>
        <w:t>2.7.1.4. В Управление Министерства внутренних дел России по Тюменской области о предоставлении: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Arial" w:cs="Arial"/>
          <w:kern w:val="3"/>
          <w:sz w:val="26"/>
          <w:szCs w:val="26"/>
          <w:lang w:eastAsia="zh-CN" w:bidi="hi-IN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2.7.2. 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прекращения публичного сервитута: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2.7.2.1. В </w:t>
      </w:r>
      <w:r w:rsidRPr="007D5514">
        <w:rPr>
          <w:rFonts w:cs="Arial"/>
          <w:bCs/>
          <w:kern w:val="3"/>
          <w:sz w:val="26"/>
          <w:szCs w:val="26"/>
          <w:lang w:bidi="hi-IN"/>
        </w:rPr>
        <w:t xml:space="preserve">Федеральную налоговую службу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о предоставлении сведений из </w:t>
      </w:r>
      <w:r w:rsidRPr="007D5514">
        <w:rPr>
          <w:rFonts w:cs="Arial"/>
          <w:bCs/>
          <w:kern w:val="3"/>
          <w:sz w:val="26"/>
          <w:szCs w:val="26"/>
          <w:lang w:bidi="hi-IN"/>
        </w:rPr>
        <w:t>Единого государственного реестра индивидуальных предпринимателей, Единого государственного реестра юридических лиц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cs="Arial"/>
          <w:bCs/>
          <w:kern w:val="3"/>
          <w:sz w:val="26"/>
          <w:szCs w:val="26"/>
          <w:lang w:bidi="hi-IN"/>
        </w:rPr>
        <w:t>1) выписка из Единого государственного реестра индивидуальных предпринимателей (для заявителей - индивидуальных предпринимателей)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cs="Arial"/>
          <w:bCs/>
          <w:kern w:val="3"/>
          <w:sz w:val="26"/>
          <w:szCs w:val="26"/>
          <w:lang w:bidi="hi-IN"/>
        </w:rPr>
        <w:t>2) выписка из Единого государственного реестра юридических лиц (для заявителей - юридических лиц).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cs="Arial"/>
          <w:bCs/>
          <w:color w:val="000000"/>
          <w:kern w:val="3"/>
          <w:sz w:val="26"/>
          <w:szCs w:val="26"/>
          <w:lang w:bidi="hi-IN"/>
        </w:rPr>
        <w:lastRenderedPageBreak/>
        <w:t>2.7.2.2. В Федеральную службу государственной регистрации, кадастра и картографии о предоставлении сведений из Единого государственного реестра недвижимости: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cs="Arial"/>
          <w:bCs/>
          <w:color w:val="000000"/>
          <w:kern w:val="3"/>
          <w:sz w:val="26"/>
          <w:szCs w:val="26"/>
          <w:lang w:bidi="hi-IN"/>
        </w:rPr>
        <w:t>1) выписка из Единого государственного реестра недвижимости либо кадастровая выписка о земельном участке (в случае если публичный сервитут предлагается прекратить в отношении всего земельного участка);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cs="Arial"/>
          <w:bCs/>
          <w:color w:val="000000"/>
          <w:kern w:val="3"/>
          <w:sz w:val="26"/>
          <w:szCs w:val="26"/>
          <w:lang w:bidi="hi-IN"/>
        </w:rPr>
        <w:t>2) 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выписка из Единого государственного реестра недвижимости, либо кадастровая выписка, содержащая сведения о части земельного участка, либо схематическое отображение части земельного участка (в случае если публичный сервитут предлагается прекратить в отношении части земельного участка).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Arial, sans-serif" w:cs="Arial"/>
          <w:color w:val="000000"/>
          <w:kern w:val="3"/>
          <w:sz w:val="26"/>
          <w:szCs w:val="26"/>
          <w:lang w:bidi="hi-IN"/>
        </w:rPr>
        <w:t>2.7.2.3. </w:t>
      </w:r>
      <w:r w:rsidRPr="007D5514">
        <w:rPr>
          <w:rFonts w:eastAsia="Arial" w:cs="Arial"/>
          <w:kern w:val="3"/>
          <w:sz w:val="26"/>
          <w:szCs w:val="26"/>
          <w:lang w:eastAsia="zh-CN" w:bidi="hi-IN"/>
        </w:rPr>
        <w:t>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Arial" w:cs="Arial"/>
          <w:kern w:val="3"/>
          <w:sz w:val="26"/>
          <w:szCs w:val="26"/>
          <w:lang w:eastAsia="zh-CN" w:bidi="hi-IN"/>
        </w:rPr>
      </w:pPr>
      <w:r w:rsidRPr="007D5514">
        <w:rPr>
          <w:rFonts w:eastAsia="Arial" w:cs="Arial"/>
          <w:kern w:val="3"/>
          <w:sz w:val="26"/>
          <w:szCs w:val="26"/>
          <w:lang w:eastAsia="zh-CN" w:bidi="hi-IN"/>
        </w:rPr>
        <w:t>2.7.2.4. В Управление Министерства внутренних дел России по Тюменской области о предоставлении: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Arial" w:cs="Arial"/>
          <w:kern w:val="3"/>
          <w:sz w:val="26"/>
          <w:szCs w:val="26"/>
          <w:lang w:eastAsia="zh-CN" w:bidi="hi-IN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2953F2" w:rsidRPr="007D5514" w:rsidRDefault="002953F2" w:rsidP="002953F2">
      <w:pPr>
        <w:autoSpaceDE w:val="0"/>
        <w:rPr>
          <w:rFonts w:cs="Arial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2.7.3. Документы, указанные в пунктах 2.7.1, 2.7.2 настоящего подраздела, заявитель вправе представить по собственной инициативе при обращении за предоставлением муниципальной услуги.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2.8.1. Основаниями для отказа в приеме документов, необходимых для предоставления муниципальной услуги, являются: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б) представленные документы содержат подчистки и исправления текста;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г)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д)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2.8.2. Основаниями для возврата предложения об установлении публичного сервитута являются: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>1) предложение не соответствует форме, установленной приложением №1 к настоящему регламенту;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2) не предоставлены документы, предусмотренные подпунктами 2, 3 пункта 2.6.1.1  подраздела 2.6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2.8.3. Основаниями для возврата предложения о прекращении публичного сервитута являются: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1) предложение не соответствует форме, установленной приложением №2 к настоящему регламенту;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2) не предоставлен документ, предусмотренный подпунктом 2 пункта 2.6.1.2  подраздела 2.6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2.9. Исчерпывающий перечень оснований отказа</w:t>
      </w: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в предоставлении муниципальной услуги или приостановления предоставления муниципальной услуги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2.9.1. Основаниями для отказа в предоставлении муниципальной услуги являются: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2.9.1.1. При принятии решения об отказе в установлении публичного сервитута: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1) предложение подано (направлено) в орган, который не вправе принимать решение об установлении публичного сервитута;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2) цель установления публичного сервитута, указанная в предложении, не соответствует предусмотренным подпунктами 1 - 7 пункта 1.1.2 подраздела 1.1 настоящего регламента целям установления публичного сервитута;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3) планируемое на условиях публичного сервитута использование земельного участка не допускается в соответствии с федеральными законами;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4)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2.9.1.2. При принятии решения об отказе в прекращении публичного сервитута: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отсутствие других, кроме сохранения установленного публичного сервитута, возможных вариантов достижения целей, указанных в подпунктах 1 - 7 пункта 1.1.2 подраздела 1.1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2.9.2.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В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отказе о предоставлении муниципальной услуги (в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решении об отказе в установлении публичного сервитута) должны быть приведены все основания для такого отказа.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2.9.4. Основания для приостановления предоставления муниципальной услуги отсутствуют.</w:t>
      </w: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1B4090" w:rsidRPr="007D5514" w:rsidRDefault="001B4090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2.10. Способы, размер и основания взимания платы за предоставление муниципальной услуги</w:t>
      </w: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2.12.1. Время ожидания в очереди при подаче заявления о предоставлении муниципальной услуги не должно превышать 15 минут.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2.12.2. Время ожидания в очереди при получении результата муниципальной услуги не должно превышать 15 минут.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2.13.1. Регистрация заявления о предоставлении муниципальной услуги при личном обращении Заявителя не должна превышать 15 минут.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2.13.2. 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поступлении заявления о предоставлении муниципальной услуги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 предоставлении муниципальной услуги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  <w:proofErr w:type="gramEnd"/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  <w:t xml:space="preserve">2.14. </w:t>
      </w:r>
      <w:proofErr w:type="gramStart"/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proofErr w:type="gramStart"/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Требования к помещениям МФЦ, в которых предоставляется муниципальная услуга, залы ожидания, места для заполнения предложения о предоставлении муниципальной услуги, информационные стенды с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lastRenderedPageBreak/>
        <w:t>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2.15. Показатели доступности и качества муниципальной услуги</w:t>
      </w:r>
    </w:p>
    <w:p w:rsidR="002953F2" w:rsidRPr="007D5514" w:rsidRDefault="002953F2" w:rsidP="002953F2">
      <w:pPr>
        <w:suppressAutoHyphens/>
        <w:autoSpaceDN w:val="0"/>
        <w:jc w:val="left"/>
        <w:textAlignment w:val="baseline"/>
        <w:rPr>
          <w:rFonts w:eastAsia="SimSun" w:cs="Arial"/>
          <w:i/>
          <w:iCs/>
          <w:kern w:val="3"/>
          <w:sz w:val="26"/>
          <w:szCs w:val="26"/>
          <w:shd w:val="clear" w:color="auto" w:fill="FFFF00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2.15.1. Показателями доступности муниципальной услуги являются: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1)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2) наличие помещений, оборудования и оснащения, отвечающих требованиям настоящего регламента;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3) соблюдение режима работы администрации и МФЦ при предоставлении муниципальной услуги;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5) возможность получения заявителем (представителем заявителя) муниципальной услуги в полном объеме.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2.15.2. Показателями качества муниципальной услуги являются: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1) соблюдение сроков и последовательности административных процедур, установленных настоящим регламентом;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2.16.1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 П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ри предоставлении муниципальной услуги в электронной форме заявитель вправе: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8" w:history="1">
        <w:r w:rsidRPr="007D5514">
          <w:rPr>
            <w:rFonts w:eastAsia="SimSun" w:cs="Arial"/>
            <w:color w:val="0000FF"/>
            <w:kern w:val="3"/>
            <w:sz w:val="26"/>
            <w:szCs w:val="26"/>
            <w:lang w:eastAsia="zh-CN" w:bidi="hi-IN"/>
          </w:rPr>
          <w:t>www.mfcto.ru</w:t>
        </w:r>
      </w:hyperlink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), в том числе с использованием мобильного приложения;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>3) подать предложение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предложения;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4) получить сведения о ходе выполнения предложения, поданного в электронной форме;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5)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6)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0116" w:rsidRPr="00B90116" w:rsidRDefault="002953F2" w:rsidP="00B90116">
      <w:pPr>
        <w:shd w:val="clear" w:color="auto" w:fill="FFFFFF"/>
        <w:rPr>
          <w:rFonts w:cs="Arial"/>
          <w:color w:val="000000"/>
          <w:sz w:val="26"/>
          <w:szCs w:val="26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2.16.2. </w:t>
      </w:r>
      <w:r w:rsidR="00B90116" w:rsidRPr="00B90116">
        <w:rPr>
          <w:rFonts w:cs="Arial"/>
          <w:color w:val="000000"/>
          <w:sz w:val="26"/>
          <w:szCs w:val="26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в соответствии с постановлением Правительства Российской Федерации от 01.03.2022 № 277 «О направлении в личный кабинет заявителя </w:t>
      </w:r>
      <w:proofErr w:type="gramStart"/>
      <w:r w:rsidR="00B90116" w:rsidRPr="00B90116">
        <w:rPr>
          <w:rFonts w:cs="Arial"/>
          <w:color w:val="000000"/>
          <w:sz w:val="26"/>
          <w:szCs w:val="26"/>
        </w:rPr>
        <w:t>в</w:t>
      </w:r>
      <w:proofErr w:type="gramEnd"/>
    </w:p>
    <w:p w:rsidR="00B90116" w:rsidRPr="00B90116" w:rsidRDefault="00B90116" w:rsidP="00B90116">
      <w:pPr>
        <w:shd w:val="clear" w:color="auto" w:fill="FFFFFF"/>
        <w:ind w:firstLine="0"/>
        <w:rPr>
          <w:rFonts w:cs="Arial"/>
          <w:color w:val="000000"/>
          <w:sz w:val="26"/>
          <w:szCs w:val="26"/>
        </w:rPr>
      </w:pPr>
      <w:r w:rsidRPr="00B90116">
        <w:rPr>
          <w:rFonts w:cs="Arial"/>
          <w:color w:val="000000"/>
          <w:sz w:val="26"/>
          <w:szCs w:val="26"/>
        </w:rPr>
        <w:t>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</w:t>
      </w:r>
    </w:p>
    <w:p w:rsidR="00B90116" w:rsidRPr="00B90116" w:rsidRDefault="00B90116" w:rsidP="00B90116">
      <w:pPr>
        <w:shd w:val="clear" w:color="auto" w:fill="FFFFFF"/>
        <w:ind w:firstLine="0"/>
        <w:rPr>
          <w:rFonts w:cs="Arial"/>
          <w:color w:val="000000"/>
          <w:sz w:val="26"/>
          <w:szCs w:val="26"/>
        </w:rPr>
      </w:pPr>
      <w:r w:rsidRPr="00B90116">
        <w:rPr>
          <w:rFonts w:cs="Arial"/>
          <w:color w:val="000000"/>
          <w:sz w:val="26"/>
          <w:szCs w:val="26"/>
        </w:rPr>
        <w:t>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2953F2" w:rsidRPr="007D5514" w:rsidRDefault="00B90116" w:rsidP="00B90116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2.16.3</w:t>
      </w:r>
      <w:proofErr w:type="gramStart"/>
      <w:r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</w:t>
      </w:r>
      <w:r w:rsidR="002953F2"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И</w:t>
      </w:r>
      <w:proofErr w:type="gramEnd"/>
      <w:r w:rsidR="002953F2"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ных требований, в том числе учитывающих особенности предоставления муниципальной услуги в МФЦ, не предусмотрено.</w:t>
      </w: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val="en-US" w:eastAsia="zh-CN" w:bidi="hi-IN"/>
        </w:rPr>
        <w:t>III</w:t>
      </w: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E w:val="0"/>
        <w:autoSpaceDN w:val="0"/>
        <w:jc w:val="center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  <w:t>3.1. Перечень и особенности исполнения административных процедур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bCs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bCs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Cs/>
          <w:color w:val="000000"/>
          <w:kern w:val="3"/>
          <w:sz w:val="26"/>
          <w:szCs w:val="26"/>
          <w:lang w:eastAsia="zh-CN" w:bidi="hi-IN"/>
        </w:rPr>
        <w:t>3.1.1. Предоставление муниципальной услуги включает в себя следующие административные процедуры: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Cs/>
          <w:color w:val="000000"/>
          <w:kern w:val="3"/>
          <w:sz w:val="26"/>
          <w:szCs w:val="26"/>
          <w:lang w:eastAsia="zh-CN" w:bidi="hi-IN"/>
        </w:rPr>
        <w:t xml:space="preserve">1)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прием и регистрация предложения об установлении публичного сервитута  либо предложения о прекращении публичного сервитута и документов, необходимых для предоставления муниципальной услуги;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Cs/>
          <w:color w:val="000000"/>
          <w:kern w:val="3"/>
          <w:sz w:val="26"/>
          <w:szCs w:val="26"/>
          <w:lang w:eastAsia="zh-CN" w:bidi="hi-IN"/>
        </w:rPr>
        <w:t>2) в</w:t>
      </w:r>
      <w:r w:rsidRPr="007D5514">
        <w:rPr>
          <w:rFonts w:eastAsia="SimSun" w:cs="Arial"/>
          <w:bCs/>
          <w:kern w:val="3"/>
          <w:sz w:val="26"/>
          <w:szCs w:val="26"/>
          <w:lang w:eastAsia="zh-CN" w:bidi="hi-IN"/>
        </w:rPr>
        <w:t xml:space="preserve">озврат предложения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об установлении публичного сервитута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либо предложения о прекращении публичного сервитута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и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документов, необходимых для предоставления муниципальной услуги;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Cs/>
          <w:color w:val="000000"/>
          <w:kern w:val="3"/>
          <w:sz w:val="26"/>
          <w:szCs w:val="26"/>
          <w:lang w:eastAsia="zh-CN" w:bidi="hi-IN"/>
        </w:rPr>
        <w:t>3) 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рассмотрение предложения об установлении публичного сервитута и документов, необходимых для предоставления муниципальной услуги, и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принятие решения об установлении публичного сервитута либо об отказе в установлении публичного сервитута;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>4) рассмотрение предложения о прекращении публичного сервитута и документов, необходимых для предоставления муниципальной услуги, и принятие решения о прекращении публичного сервитута либо об отказе в прекращении публичного сервитута;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2953F2" w:rsidRPr="007D5514" w:rsidRDefault="002953F2" w:rsidP="002953F2">
      <w:pPr>
        <w:suppressAutoHyphens/>
        <w:autoSpaceDE w:val="0"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Доступ заявителей (представителей заявителей) к сведениям о муниципальной услуге,  возможность получения сведений о ходе выполнения предложения,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 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  <w:shd w:val="clear" w:color="auto" w:fill="FFFFFF"/>
        </w:rPr>
        <w:t>3.1.2. </w:t>
      </w:r>
      <w:r w:rsidRPr="007D5514">
        <w:rPr>
          <w:rFonts w:cs="Arial"/>
          <w:color w:val="000000"/>
          <w:sz w:val="26"/>
          <w:szCs w:val="26"/>
        </w:rPr>
        <w:t>Особенности выполнения отдельных административных процедур в МФЦ: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proofErr w:type="gramStart"/>
      <w:r w:rsidRPr="007D5514">
        <w:rPr>
          <w:rFonts w:cs="Arial"/>
          <w:color w:val="000000"/>
          <w:sz w:val="26"/>
          <w:szCs w:val="26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3.1.2.2. </w:t>
      </w:r>
      <w:proofErr w:type="gramStart"/>
      <w:r w:rsidRPr="007D5514">
        <w:rPr>
          <w:rFonts w:cs="Arial"/>
          <w:color w:val="000000"/>
          <w:sz w:val="26"/>
          <w:szCs w:val="26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3.1.3. Особенности предоставления муниципальной услуги в электронной форме: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 xml:space="preserve">3.1.3.2. Форматно-логическая проверка сформированного заявления </w:t>
      </w:r>
      <w:r w:rsidRPr="007D5514">
        <w:rPr>
          <w:rFonts w:cs="Arial"/>
          <w:color w:val="000000"/>
          <w:sz w:val="26"/>
          <w:szCs w:val="26"/>
        </w:rPr>
        <w:lastRenderedPageBreak/>
        <w:t>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3.1.3.3. При формировании заявления заявителю (представителя заявителя) обеспечивается: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а) возможность копирования и сохранения заявления и иных документов;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7D5514">
        <w:rPr>
          <w:rFonts w:cs="Arial"/>
          <w:color w:val="000000"/>
          <w:sz w:val="26"/>
          <w:szCs w:val="26"/>
        </w:rPr>
        <w:t>ии и ау</w:t>
      </w:r>
      <w:proofErr w:type="gramEnd"/>
      <w:r w:rsidRPr="007D5514">
        <w:rPr>
          <w:rFonts w:cs="Arial"/>
          <w:color w:val="000000"/>
          <w:sz w:val="26"/>
          <w:szCs w:val="26"/>
        </w:rPr>
        <w:t>тентификации (далее - ЕСИА) и сведений, опубликованных на Едином портале, Региональном портале, в части, касающейся сведений, отсутствующих в ЕСИА;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D5514">
        <w:rPr>
          <w:rFonts w:cs="Arial"/>
          <w:color w:val="000000"/>
          <w:sz w:val="26"/>
          <w:szCs w:val="26"/>
        </w:rPr>
        <w:t>потери</w:t>
      </w:r>
      <w:proofErr w:type="gramEnd"/>
      <w:r w:rsidRPr="007D5514">
        <w:rPr>
          <w:rFonts w:cs="Arial"/>
          <w:color w:val="000000"/>
          <w:sz w:val="26"/>
          <w:szCs w:val="26"/>
        </w:rPr>
        <w:t xml:space="preserve"> ранее введенной информации;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 xml:space="preserve">3.1.3.4. Сформированное и подписанное </w:t>
      </w:r>
      <w:proofErr w:type="gramStart"/>
      <w:r w:rsidRPr="007D5514">
        <w:rPr>
          <w:rFonts w:cs="Arial"/>
          <w:color w:val="000000"/>
          <w:sz w:val="26"/>
          <w:szCs w:val="26"/>
        </w:rPr>
        <w:t>заявление</w:t>
      </w:r>
      <w:proofErr w:type="gramEnd"/>
      <w:r w:rsidRPr="007D5514">
        <w:rPr>
          <w:rFonts w:cs="Arial"/>
          <w:color w:val="000000"/>
          <w:sz w:val="26"/>
          <w:szCs w:val="26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3.1.3.5. 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Сотрудник отдела: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- рассматривает поступившие заявления и документы;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- производит действия в соответствии с пунктом 3.2.3 настоящего регламента.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</w:t>
      </w:r>
      <w:r w:rsidRPr="007D5514">
        <w:rPr>
          <w:rFonts w:cs="Arial"/>
          <w:color w:val="000000"/>
          <w:sz w:val="26"/>
          <w:szCs w:val="26"/>
        </w:rPr>
        <w:lastRenderedPageBreak/>
        <w:t>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953F2" w:rsidRPr="007D5514" w:rsidRDefault="002953F2" w:rsidP="002953F2">
      <w:pPr>
        <w:widowControl w:val="0"/>
        <w:autoSpaceDE w:val="0"/>
        <w:rPr>
          <w:rFonts w:cs="Arial"/>
          <w:b/>
          <w:bCs/>
          <w:color w:val="000000"/>
          <w:sz w:val="26"/>
          <w:szCs w:val="26"/>
        </w:rPr>
      </w:pPr>
    </w:p>
    <w:p w:rsidR="002953F2" w:rsidRPr="007D5514" w:rsidRDefault="002953F2" w:rsidP="002953F2">
      <w:pPr>
        <w:widowControl w:val="0"/>
        <w:autoSpaceDE w:val="0"/>
        <w:rPr>
          <w:rFonts w:cs="Arial"/>
          <w:b/>
          <w:bCs/>
          <w:color w:val="000000"/>
          <w:sz w:val="26"/>
          <w:szCs w:val="26"/>
        </w:rPr>
      </w:pPr>
      <w:r w:rsidRPr="007D5514">
        <w:rPr>
          <w:rFonts w:cs="Arial"/>
          <w:b/>
          <w:bCs/>
          <w:color w:val="000000"/>
          <w:sz w:val="26"/>
          <w:szCs w:val="26"/>
        </w:rPr>
        <w:t>3.2. Прием и регистрация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3.2.1. </w:t>
      </w:r>
      <w:proofErr w:type="gramStart"/>
      <w:r w:rsidRPr="007D5514">
        <w:rPr>
          <w:rFonts w:cs="Arial"/>
          <w:color w:val="000000"/>
          <w:sz w:val="26"/>
          <w:szCs w:val="26"/>
        </w:rPr>
        <w:t>Основанием для начала административной процедуры является личное обращение в МФЦ с предложением об установлении публичного сервитута либо с предложением о прекращении публичного сервитута и документами, необходимыми для предоставления муниципальной услуги, установленными подразделом 2.6 настоящего регламента, или поступление предложения об установлении публичного сервитута либо предложения о прекращении публичного сервитута и документов в администрацию в электронном виде с использованием Единого портала или</w:t>
      </w:r>
      <w:proofErr w:type="gramEnd"/>
      <w:r w:rsidRPr="007D5514">
        <w:rPr>
          <w:rFonts w:cs="Arial"/>
          <w:color w:val="000000"/>
          <w:sz w:val="26"/>
          <w:szCs w:val="26"/>
        </w:rPr>
        <w:t xml:space="preserve"> Регионального портала, посредством почтового отправления.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3.2.2. В ходе личного приема заявителя сотрудник МФЦ: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3) обеспечивает заполнение предложения об установлении публичного сервитута, после этого предлагает заявителю (представителю заявителя) убедиться в правильности внесенных в предложения данных и подписать предложения или обеспечивает прием такого предложения в случае, если заявитель (представитель заявителя) самостоятельно оформил предложения. Проверяет наличие документов, которые в силу подраздела 2.6 настоящего регламента заявитель (представитель заявителя)</w:t>
      </w:r>
      <w:r w:rsidRPr="007D5514">
        <w:rPr>
          <w:rFonts w:cs="Arial"/>
          <w:b/>
          <w:bCs/>
          <w:color w:val="000000"/>
          <w:sz w:val="26"/>
          <w:szCs w:val="26"/>
        </w:rPr>
        <w:t xml:space="preserve"> </w:t>
      </w:r>
      <w:r w:rsidRPr="007D5514">
        <w:rPr>
          <w:rFonts w:cs="Arial"/>
          <w:color w:val="000000"/>
          <w:sz w:val="26"/>
          <w:szCs w:val="26"/>
        </w:rPr>
        <w:t>должен предоставить самостоятельно;</w:t>
      </w:r>
    </w:p>
    <w:p w:rsidR="002953F2" w:rsidRPr="007D5514" w:rsidRDefault="002953F2" w:rsidP="002953F2">
      <w:pPr>
        <w:widowControl w:val="0"/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 xml:space="preserve">4)  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</w:t>
      </w:r>
      <w:r w:rsidRPr="007D5514">
        <w:rPr>
          <w:rFonts w:cs="Arial"/>
          <w:color w:val="000000"/>
          <w:sz w:val="26"/>
          <w:szCs w:val="26"/>
        </w:rPr>
        <w:lastRenderedPageBreak/>
        <w:t>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2953F2" w:rsidRPr="007D5514" w:rsidRDefault="002953F2" w:rsidP="002953F2">
      <w:pPr>
        <w:widowControl w:val="0"/>
        <w:autoSpaceDE w:val="0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5) обеспечивает регистрацию заявления об установлении публичного сервитута либо предложения о прекращении публичного сервитута в соответствующем журнале регистрации (далее – журнал), а также выдачу заявителю под личную подпись расписки о приеме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поступлении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 от МФЦ, принятого от заявителя в рамках личного приема в МФЦ, сотрудник отдела обеспечивает его регистрацию в журнале.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3.2.3. 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2.8.1 подраздела 2.8 регламента оснований для отказа в их приеме.</w:t>
      </w:r>
      <w:proofErr w:type="gramEnd"/>
    </w:p>
    <w:p w:rsidR="00B90116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vertAlign w:val="superscript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отсутствии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предложения об установлении публичного сервитута либо предложения о прекращении публичного сервитута в журнале</w:t>
      </w:r>
      <w:r w:rsidR="00B90116">
        <w:rPr>
          <w:rFonts w:eastAsia="SimSun" w:cs="Arial"/>
          <w:color w:val="000000"/>
          <w:kern w:val="3"/>
          <w:sz w:val="26"/>
          <w:szCs w:val="26"/>
          <w:vertAlign w:val="superscript"/>
          <w:lang w:eastAsia="zh-CN" w:bidi="hi-IN"/>
        </w:rPr>
        <w:t>.</w:t>
      </w:r>
    </w:p>
    <w:p w:rsidR="00B90116" w:rsidRPr="00B90116" w:rsidRDefault="002953F2" w:rsidP="00B90116">
      <w:pPr>
        <w:shd w:val="clear" w:color="auto" w:fill="FFFFFF"/>
        <w:rPr>
          <w:rFonts w:cs="Arial"/>
          <w:color w:val="000000"/>
          <w:sz w:val="26"/>
          <w:szCs w:val="26"/>
        </w:rPr>
      </w:pP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наличии указанных в пункте 2.8.1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предложения и документов с указанием оснований такого отказа и направляет его заявителю (представителю заявителя) способом, выбранным в предложении об установлении публичного сервитута либо предложении о прекращении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публичного сервитута для получения результата предостав</w:t>
      </w:r>
      <w:r w:rsidR="00B90116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ления муниципальной услуги, </w:t>
      </w:r>
      <w:r w:rsidR="00B90116" w:rsidRPr="00B90116">
        <w:rPr>
          <w:rFonts w:cs="Arial"/>
          <w:color w:val="000000"/>
          <w:sz w:val="26"/>
          <w:szCs w:val="26"/>
        </w:rPr>
        <w:t>с учетом положений постановления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</w:t>
      </w:r>
      <w:r w:rsidR="00B90116">
        <w:rPr>
          <w:rFonts w:cs="Arial"/>
          <w:color w:val="000000"/>
          <w:sz w:val="26"/>
          <w:szCs w:val="26"/>
        </w:rPr>
        <w:t xml:space="preserve"> </w:t>
      </w:r>
      <w:r w:rsidR="00B90116" w:rsidRPr="00B90116">
        <w:rPr>
          <w:rFonts w:cs="Arial"/>
          <w:color w:val="000000"/>
          <w:sz w:val="26"/>
          <w:szCs w:val="26"/>
        </w:rPr>
        <w:t>уведомления об отказе в приеме заявления и документов, направленных в</w:t>
      </w:r>
      <w:proofErr w:type="gramEnd"/>
      <w:r w:rsidR="00B90116" w:rsidRPr="00B90116">
        <w:rPr>
          <w:rFonts w:cs="Arial"/>
          <w:color w:val="000000"/>
          <w:sz w:val="26"/>
          <w:szCs w:val="26"/>
        </w:rPr>
        <w:t xml:space="preserve"> электронной форме и </w:t>
      </w:r>
      <w:proofErr w:type="gramStart"/>
      <w:r w:rsidR="00B90116" w:rsidRPr="00B90116">
        <w:rPr>
          <w:rFonts w:cs="Arial"/>
          <w:color w:val="000000"/>
          <w:sz w:val="26"/>
          <w:szCs w:val="26"/>
        </w:rPr>
        <w:t>подписанных</w:t>
      </w:r>
      <w:proofErr w:type="gramEnd"/>
      <w:r w:rsidR="00B90116" w:rsidRPr="00B90116">
        <w:rPr>
          <w:rFonts w:cs="Arial"/>
          <w:color w:val="000000"/>
          <w:sz w:val="26"/>
          <w:szCs w:val="26"/>
        </w:rPr>
        <w:t xml:space="preserve"> усиленной квалифицированной </w:t>
      </w:r>
      <w:r w:rsidR="00B90116" w:rsidRPr="00B90116">
        <w:rPr>
          <w:rFonts w:cs="Arial"/>
          <w:color w:val="000000"/>
          <w:sz w:val="26"/>
          <w:szCs w:val="26"/>
          <w:shd w:val="clear" w:color="auto" w:fill="FFFFFF"/>
        </w:rPr>
        <w:t>электронной подписью.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ind w:firstLine="0"/>
        <w:textAlignment w:val="baseline"/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E w:val="0"/>
        <w:autoSpaceDN w:val="0"/>
        <w:ind w:firstLine="0"/>
        <w:jc w:val="center"/>
        <w:textAlignment w:val="baseline"/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  <w:t>3.3. Возврат предложения об установлении публичного сервитута  либо предложения о прекращении публичного сервитута и документов, необходимых для предоставления муниципальной услуги</w:t>
      </w:r>
    </w:p>
    <w:p w:rsidR="002953F2" w:rsidRPr="007D5514" w:rsidRDefault="002953F2" w:rsidP="002953F2">
      <w:pPr>
        <w:suppressAutoHyphens/>
        <w:autoSpaceDN w:val="0"/>
        <w:ind w:firstLine="0"/>
        <w:jc w:val="center"/>
        <w:textAlignment w:val="baseline"/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>3.3.1. 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 либо предложения о прекращении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3.3.2. 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поступлении предложения об установлении публичного сервитута  либо предложения о прекращении публичного сервитута и документов, необходимых для предоставления муниципальной услуги, сотрудник отдела в срок не более чем 1 рабочий день со дня, следующего за днем поступления предложения об установлении публичного сервитута либо предложения о прекращении публичного сервитута, проверяет наличие (отсутствие) оснований для возврата предложения, указанных в  пунктах 2.8.2, 2.8.3 подраздела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2.8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3.3.3. В случае отсутствия оснований для возврата предложения об установлении публичного сервитута либо предложения о прекращении публичного сервитута осуществляются процедуры (действия), предусмотренные подразделами 3.4 либо 3.5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3.3.4. 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наличии оснований для возврата предложения об установлении публичного сервитута либо предложения о прекращении публичного сервитута, указанных в пунктах 2.8.2, 2.8.3 подраздела 2.8 настоящего регламента, сотрудник отдела в срок не более чем 2 рабочих дня со дня, следующего за днем поступления предложения об установлении публичного сервитута либо предложения о прекращении публичного сервитута, осуществляет:</w:t>
      </w:r>
      <w:proofErr w:type="gramEnd"/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-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подготовку уведомления о возврате с указанием причин такого возврата и его подписание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Главе муниципального образования или лицу, исполняющему его обязанности (далее – Глава)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- регистрацию уведомления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в журнале</w:t>
      </w:r>
      <w:r w:rsidRPr="007D5514">
        <w:rPr>
          <w:rFonts w:eastAsia="SimSun" w:cs="Arial"/>
          <w:color w:val="000000"/>
          <w:kern w:val="3"/>
          <w:position w:val="7"/>
          <w:sz w:val="26"/>
          <w:szCs w:val="26"/>
          <w:lang w:eastAsia="zh-CN" w:bidi="hi-IN"/>
        </w:rPr>
        <w:t xml:space="preserve">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и направление (выдачу) его заявителю (представителю заявителя) с возвратом поданного им предложения об установлении публичного сервитута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либо предложения о прекращении публичного сервитута и документов, необходимых для предоставления муниципальной услуги.</w:t>
      </w:r>
    </w:p>
    <w:p w:rsidR="002953F2" w:rsidRPr="007D5514" w:rsidRDefault="002953F2" w:rsidP="002953F2">
      <w:pPr>
        <w:suppressAutoHyphens/>
        <w:autoSpaceDN w:val="0"/>
        <w:ind w:firstLine="0"/>
        <w:jc w:val="center"/>
        <w:textAlignment w:val="baseline"/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ind w:firstLine="0"/>
        <w:jc w:val="center"/>
        <w:textAlignment w:val="baseline"/>
        <w:rPr>
          <w:rFonts w:eastAsia="SimSun" w:cs="Arial"/>
          <w:b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  <w:t>3.4. Рассмотрение предложения об установлении публичного сервитута и документов, необходимых для предоставления муниципальной услуги, и принятие решения об установлении публичного сервитута либо об отказе в установлении публичного сервитута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3.4.1. 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3.4.2. 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предложения об установлении публичного сервитута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>области либо посредством внутриведомственного взаимодействия со структурными подразделениями администрации в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органы и организации, указанные в  пункте 2.7.1 подраздела 2.7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3.4.3. 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Сотрудник отдела в течение 15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предложения об установлении публичного сервитута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предложения об установлении публичного сервитута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подпункте 2.9.1.1 пункта 2.9.1 подраздела 2.9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3.4.4. 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наличии оснований для отказа в предоставлении муниципальной услуги, указанных в подпункте 2.9.1.1 пункта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отказе в установлении публичного сервитута (в предоставлении муниципальной услуги) и передает его на подпись Главе.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Глава</w:t>
      </w:r>
      <w:r w:rsidRPr="007D5514">
        <w:rPr>
          <w:rFonts w:eastAsia="SimSun" w:cs="Arial"/>
          <w:color w:val="000000"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подписывает проект решения об отказе в установлении публичного сервитута (в предоставлении муниципальной услуги) в течение 1 рабочего дня со дня получения проекта указанного решения. Сотрудник отдела в день подписания решения об отказе в установлении публичного сервитута (в предоставлении муниципальной услуги) осуществляет регистрацию решения в журнале.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В проекте решения об отказе в установлении публичного сервитута (об отказе в предоставлении муниципальной услуги) указываются конкретные основания из установленных в подпункте 2.9.1.1 пункта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Сотрудник отдела обеспечивает направление заявителю (представителю заявителя) решения об отказе в установлении публичного сервитута (об отказе в предоставлении муниципальной услуги) в форме уведомления способом, указанным в предложении об установлении публичного сервитута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3.4.5.  При отсутствии оснований для отказа в предоставлении муниципальной услуги, указанных в подпункте 2.9.1.1 пункта 2.9.1 подраздела 2.9 настоящего регламента, сотрудник отдела: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>3.4.5.1. В случае установления публичного сервитута в отношении всего земельного участка либо части земельного участка, учтенной в Едином государственном реестре недвижимости: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1)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установлении публичного сервитута (предоставлении муниципальной услуги) и передает его на подпись Главе. Глава</w:t>
      </w:r>
      <w:r w:rsidRPr="007D5514">
        <w:rPr>
          <w:rFonts w:eastAsia="SimSun" w:cs="Arial"/>
          <w:color w:val="000000"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подписывает проект решения об 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2) в день подписания решения об установлении публичного сервитута (в предоставлении муниципальной услуги) осуществляет регистрацию решения в журнале.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3.4.5.2. </w:t>
      </w:r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 xml:space="preserve">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>полномочия</w:t>
      </w:r>
      <w:proofErr w:type="gramEnd"/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 xml:space="preserve"> в отношении которых отнесены к полномочиям органов местного самоуправления в соответствии с законодательством Российской Федерации: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>1) в течение 1 рабочего дня, следующего за днем окончания административной процедуры, установленной пунктом 3.4.3 настоящего подраздела, осуществляет подготовку проекта решения об утверждении схемы расположения земельного участка на кадастровом плане территории с отображением границ публичного сервитута и передает его на подпись Главе. Глава</w:t>
      </w:r>
      <w:r w:rsidRPr="007D5514">
        <w:rPr>
          <w:rFonts w:eastAsia="SimSun" w:cs="Arial"/>
          <w:iCs/>
          <w:color w:val="000000"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>подписывает проект решения об утверждении схемы расположения земельного участка на кадастровом плане территории с отображением границ публичного сервитута в течение 1 рабочего дней со дня получения указанного проекта решения;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 xml:space="preserve">2) в течение 90 календарных дней со дня утверждения схемы расположения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участка, на которую распространяется сфера действия публичного сервитута, а также осуществления государственного кадастрового учета </w:t>
      </w:r>
      <w:proofErr w:type="gramStart"/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>изменений</w:t>
      </w:r>
      <w:proofErr w:type="gramEnd"/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 xml:space="preserve"> ранее учтенного земельного участка, находящегося в муниципальной собственности, либо государственная собственность на который не разграничена;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 xml:space="preserve">3) в течение 3 календарных дня со дня получения выписки из Единого государственного реестра недвижимости, удостоверяющей государственный кадастровый учет земельного участка либо части земельного участка, на которую распространяется сфера действия публичного </w:t>
      </w:r>
      <w:proofErr w:type="gramStart"/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>сервитута</w:t>
      </w:r>
      <w:proofErr w:type="gramEnd"/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 xml:space="preserve"> осуществляет подготовку проекта решения об установлении публичного сервитута (предоставлении муниципальной услуги) и передает его на подпись Главе. Глава</w:t>
      </w:r>
      <w:r w:rsidRPr="007D5514">
        <w:rPr>
          <w:rFonts w:eastAsia="SimSun" w:cs="Arial"/>
          <w:iCs/>
          <w:color w:val="000000"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>подписывает проект решения об 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iCs/>
          <w:color w:val="000000"/>
          <w:kern w:val="3"/>
          <w:sz w:val="26"/>
          <w:szCs w:val="26"/>
          <w:lang w:eastAsia="zh-CN" w:bidi="hi-IN"/>
        </w:rPr>
        <w:t>4) в день подписания решения об установлении публичного сервитута (в предоставлении муниципальной услуги) осуществляет регистрацию решения в журнале.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 xml:space="preserve">3.4.5.3. Сотрудник отдела обеспечивает направление заявителю (представителю заявителя)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>уведомления с приложением копии решения об установлении публичного сервитута способом, указанным в предложении об установлении публичного сервитута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(о предоставлении муниципальной услуги)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3.5. </w:t>
      </w: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  <w:t>Рассмотрение предложения о прекращении публичного сервитута и документов, необходимых для предоставления муниципальной услуги, и принятие решения о прекращении публичного сервитута либо об отказе в прекращении публичного сервитута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3.5.1. Основанием для начала административной процедуры является окончание административной процедуры по приему и регистрации предложения о прекращении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3.5.2. 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непредставлении документов, указанных в пункте 2.7.2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предложения о прекращении публичного сервитута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органы и организации, указанные в  пункте 2.7.1 подраздела 2.7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предоставлении заявителем (представителем заявителя) самостоятельно документов, указанных в пункте 2.7.2 подраздела 2.7 настоящего регламента, межведомственное электронное взаимодействие не осуществляется.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3.5.3. 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Сотрудник отдела в течение 14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предложения о прекращении публичного сервитута и документов, необходимых для предоставления муниципальной услуги, в случае предоставления документов, указанных в пункте 2.7.2 подраздела 2.7 настоящего регламента заявителем (представителем заявителя) самостоятельно, осуществляет проверку предложения о прекращении публичного сервитута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подпункте 2.9.1.2 пункта 2.9.1 подраздела 2.9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3.5.4. 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При наличии оснований для отказа в предоставлении муниципальной услуги, указанных в подпункте 2.9.1.2 пункта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3.5.3 настоящего подраздела, осуществляет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>подготовку проекта решения об отказе в прекращении публичного сервитута (в предоставлении муниципальной услуги) и передает его на подпись Главе.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Глава</w:t>
      </w:r>
      <w:r w:rsidRPr="007D5514">
        <w:rPr>
          <w:rFonts w:eastAsia="SimSun" w:cs="Arial"/>
          <w:color w:val="000000"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подписывает проект решения об отказе в прекращении публичного сервитута в течение 1 рабочего дней со дня получения проекта указанного решения. Сотрудник отдела в день подписания решения об отказе в прекращении публичного сервитута (в предоставлении муниципальной услуги) осуществляет регистрацию решения в журнале.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В проекте решения об отказе в прекращении публичного сервитута (об отказе в предоставлении муниципальной услуги) указываются конкретные основания из установленных в подпункте 2.9.1.2 пункта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Сотрудник отдела обеспечивает направление заявителю (представителю заявителя) решения об отказе в прекращении публичного сервитута (об отказе в предоставлении муниципальной услуги) способом, указанным в предложении о  прекращении публичного сервитута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3.5.5. 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При отсутствии оснований для отказа в предоставлении муниципальной услуги, указанных в подпункте 2.9.1.2 пункта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3.5.3 настоящего подраздела, осуществляет подготовку проекта решения о прекращении публичного сервитута (предоставлении муниципальной услуги) и передает его на подпись Главе.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Глава</w:t>
      </w:r>
      <w:r w:rsidRPr="007D5514">
        <w:rPr>
          <w:rFonts w:eastAsia="SimSun" w:cs="Arial"/>
          <w:color w:val="000000"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подписывает проект решения о прекращении публичного сервитута (предоставлении муниципальной услуги) в течение 1 рабочего дней со дня получения указанного проекта решения. Сотрудник отдела в день подписания решения о прекращении публичного сервитута (в предоставлении муниципальной услуги) осуществляет регистрацию решения в журнале.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Сотрудник отдела обеспечивает направление заявителю (представителю заявителя)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уведомления с приложением копии решения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о прекращении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 публичного сервитута способом, указанным в предложении о прекращении публичного сервитута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(о предоставлении муниципальной услуги) в течение 5 календарных дней со дня принятия (подписания) указанного решения или вручение заявителю (представителю заявителя) под подпись.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3.6. Исправление допущенных опечаток и ошибок в выданных в результате предоставления муниципальной услуги документах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3.6.1.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3.6.2.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1) заявление об исправлении допущенных опечаток и (или) ошибок по форме, согласно приложению № 3 к настоящему регламенту, в случае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lastRenderedPageBreak/>
        <w:t>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3) выданный результат предоставления муниципальной услуги, в котором содержится опечатка и (или) ошибка.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3.6.3.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3.6.4. 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3.6.5. </w:t>
      </w:r>
      <w:proofErr w:type="gramStart"/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В случае выявления допущенных опечаток и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(или)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в срок, не превышающий 5 рабочих дней со дня, следующего за днем регистрации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заявления об</w:t>
      </w:r>
      <w:proofErr w:type="gramEnd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исправлении допущенных опечаток и (или) ошибок</w:t>
      </w: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 .</w:t>
      </w:r>
      <w:proofErr w:type="gramEnd"/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proofErr w:type="gramStart"/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</w:t>
      </w:r>
      <w:r w:rsidRPr="007D5514">
        <w:rPr>
          <w:rFonts w:eastAsia="SimSun" w:cs="Arial"/>
          <w:kern w:val="3"/>
          <w:sz w:val="26"/>
          <w:szCs w:val="26"/>
          <w:lang w:eastAsia="zh-CN" w:bidi="hi-IN"/>
        </w:rPr>
        <w:t xml:space="preserve">5 рабочих дней со дня, </w:t>
      </w:r>
      <w:r w:rsidRPr="007D5514">
        <w:rPr>
          <w:rFonts w:eastAsia="Arial, sans-serif" w:cs="Arial"/>
          <w:kern w:val="3"/>
          <w:sz w:val="26"/>
          <w:szCs w:val="26"/>
          <w:lang w:eastAsia="zh-CN" w:bidi="hi-IN"/>
        </w:rPr>
        <w:t>следующего</w:t>
      </w:r>
      <w:proofErr w:type="gramEnd"/>
      <w:r w:rsidRPr="007D5514">
        <w:rPr>
          <w:rFonts w:eastAsia="Arial, sans-serif" w:cs="Arial"/>
          <w:kern w:val="3"/>
          <w:sz w:val="26"/>
          <w:szCs w:val="26"/>
          <w:lang w:eastAsia="zh-CN" w:bidi="hi-IN"/>
        </w:rPr>
        <w:t xml:space="preserve"> за днем регистрации </w:t>
      </w:r>
      <w:r w:rsidRPr="007D5514"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t>заявления об исправлении допущенных опечаток и (или) ошибок.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color w:val="000000"/>
          <w:kern w:val="3"/>
          <w:sz w:val="26"/>
          <w:szCs w:val="26"/>
          <w:lang w:val="en-US" w:eastAsia="zh-CN" w:bidi="hi-IN"/>
        </w:rPr>
        <w:t>IV</w:t>
      </w:r>
      <w:r w:rsidRPr="007D5514"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  <w:t>. ФОРМЫ КОНТРОЛЯ ЗА ПРЕДОСТАВЛЕНИЕМ МУНИЦИПАЛЬНОЙ УСЛУГИ</w:t>
      </w:r>
    </w:p>
    <w:p w:rsidR="002953F2" w:rsidRPr="007D5514" w:rsidRDefault="002953F2" w:rsidP="002953F2">
      <w:pPr>
        <w:tabs>
          <w:tab w:val="left" w:pos="3165"/>
        </w:tabs>
        <w:autoSpaceDE w:val="0"/>
        <w:jc w:val="center"/>
        <w:rPr>
          <w:rFonts w:cs="Arial"/>
          <w:b/>
          <w:bCs/>
          <w:color w:val="000000"/>
          <w:sz w:val="26"/>
          <w:szCs w:val="26"/>
        </w:rPr>
      </w:pPr>
    </w:p>
    <w:p w:rsidR="002953F2" w:rsidRPr="007D5514" w:rsidRDefault="002953F2" w:rsidP="002953F2">
      <w:pPr>
        <w:tabs>
          <w:tab w:val="left" w:pos="3165"/>
        </w:tabs>
        <w:autoSpaceDE w:val="0"/>
        <w:jc w:val="center"/>
        <w:rPr>
          <w:rFonts w:cs="Arial"/>
          <w:b/>
          <w:bCs/>
          <w:color w:val="000000"/>
          <w:sz w:val="26"/>
          <w:szCs w:val="26"/>
        </w:rPr>
      </w:pPr>
      <w:r w:rsidRPr="007D5514">
        <w:rPr>
          <w:rFonts w:cs="Arial"/>
          <w:b/>
          <w:bCs/>
          <w:color w:val="000000"/>
          <w:sz w:val="26"/>
          <w:szCs w:val="26"/>
        </w:rPr>
        <w:t xml:space="preserve">4.1. Порядок осуществления текущего </w:t>
      </w:r>
      <w:proofErr w:type="gramStart"/>
      <w:r w:rsidRPr="007D5514">
        <w:rPr>
          <w:rFonts w:cs="Arial"/>
          <w:b/>
          <w:bCs/>
          <w:color w:val="000000"/>
          <w:sz w:val="26"/>
          <w:szCs w:val="26"/>
        </w:rPr>
        <w:t>контроля за</w:t>
      </w:r>
      <w:proofErr w:type="gramEnd"/>
      <w:r w:rsidRPr="007D5514">
        <w:rPr>
          <w:rFonts w:cs="Arial"/>
          <w:b/>
          <w:bCs/>
          <w:color w:val="000000"/>
          <w:sz w:val="26"/>
          <w:szCs w:val="26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953F2" w:rsidRPr="007D5514" w:rsidRDefault="002953F2" w:rsidP="002953F2">
      <w:pPr>
        <w:tabs>
          <w:tab w:val="left" w:pos="3165"/>
        </w:tabs>
        <w:autoSpaceDE w:val="0"/>
        <w:jc w:val="center"/>
        <w:rPr>
          <w:rFonts w:cs="Arial"/>
          <w:b/>
          <w:bCs/>
          <w:color w:val="000000"/>
          <w:sz w:val="26"/>
          <w:szCs w:val="26"/>
        </w:rPr>
      </w:pPr>
    </w:p>
    <w:p w:rsidR="002953F2" w:rsidRPr="007D5514" w:rsidRDefault="002953F2" w:rsidP="002953F2">
      <w:pPr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 xml:space="preserve">Текущий </w:t>
      </w:r>
      <w:proofErr w:type="gramStart"/>
      <w:r w:rsidRPr="007D5514">
        <w:rPr>
          <w:rFonts w:cs="Arial"/>
          <w:color w:val="000000"/>
          <w:sz w:val="26"/>
          <w:szCs w:val="26"/>
        </w:rPr>
        <w:t>контроль за</w:t>
      </w:r>
      <w:proofErr w:type="gramEnd"/>
      <w:r w:rsidRPr="007D5514">
        <w:rPr>
          <w:rFonts w:cs="Arial"/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2953F2" w:rsidRPr="007D5514" w:rsidRDefault="002953F2" w:rsidP="002953F2">
      <w:pPr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администрации, </w:t>
      </w:r>
      <w:r w:rsidRPr="007D5514">
        <w:rPr>
          <w:rFonts w:cs="Arial"/>
          <w:color w:val="000000"/>
          <w:sz w:val="26"/>
          <w:szCs w:val="26"/>
        </w:rPr>
        <w:lastRenderedPageBreak/>
        <w:t>должностными регламентами и должностными инструкциями сотрудников администрации.</w:t>
      </w:r>
    </w:p>
    <w:p w:rsidR="002953F2" w:rsidRPr="007D5514" w:rsidRDefault="002953F2" w:rsidP="002953F2">
      <w:pPr>
        <w:autoSpaceDE w:val="0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 xml:space="preserve">Текущий контроль осуществляется путем </w:t>
      </w:r>
      <w:proofErr w:type="gramStart"/>
      <w:r w:rsidRPr="007D5514">
        <w:rPr>
          <w:rFonts w:cs="Arial"/>
          <w:color w:val="000000"/>
          <w:sz w:val="26"/>
          <w:szCs w:val="26"/>
        </w:rPr>
        <w:t>проведения</w:t>
      </w:r>
      <w:proofErr w:type="gramEnd"/>
      <w:r w:rsidRPr="007D5514">
        <w:rPr>
          <w:rFonts w:cs="Arial"/>
          <w:color w:val="000000"/>
          <w:sz w:val="26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2953F2" w:rsidRPr="007D5514" w:rsidRDefault="002953F2" w:rsidP="002953F2">
      <w:pPr>
        <w:autoSpaceDE w:val="0"/>
        <w:rPr>
          <w:rFonts w:cs="Arial"/>
          <w:b/>
          <w:bCs/>
          <w:color w:val="000000"/>
          <w:sz w:val="26"/>
          <w:szCs w:val="26"/>
        </w:rPr>
      </w:pPr>
    </w:p>
    <w:p w:rsidR="002953F2" w:rsidRPr="007D5514" w:rsidRDefault="002953F2" w:rsidP="002953F2">
      <w:pPr>
        <w:autoSpaceDE w:val="0"/>
        <w:jc w:val="center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b/>
          <w:bCs/>
          <w:color w:val="000000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5514">
        <w:rPr>
          <w:rFonts w:cs="Arial"/>
          <w:b/>
          <w:bCs/>
          <w:color w:val="000000"/>
          <w:sz w:val="26"/>
          <w:szCs w:val="26"/>
        </w:rPr>
        <w:t>контроля за</w:t>
      </w:r>
      <w:proofErr w:type="gramEnd"/>
      <w:r w:rsidRPr="007D5514">
        <w:rPr>
          <w:rFonts w:cs="Arial"/>
          <w:b/>
          <w:bCs/>
          <w:color w:val="000000"/>
          <w:sz w:val="26"/>
          <w:szCs w:val="26"/>
        </w:rPr>
        <w:t xml:space="preserve"> полнотой и качеством предоставления муниципальной услуги</w:t>
      </w:r>
    </w:p>
    <w:p w:rsidR="002953F2" w:rsidRPr="007D5514" w:rsidRDefault="002953F2" w:rsidP="002953F2">
      <w:pPr>
        <w:autoSpaceDE w:val="0"/>
        <w:jc w:val="center"/>
        <w:rPr>
          <w:rFonts w:cs="Arial"/>
          <w:b/>
          <w:bCs/>
          <w:color w:val="000000"/>
          <w:sz w:val="26"/>
          <w:szCs w:val="26"/>
        </w:rPr>
      </w:pPr>
    </w:p>
    <w:p w:rsidR="002953F2" w:rsidRPr="007D5514" w:rsidRDefault="002953F2" w:rsidP="002953F2">
      <w:pPr>
        <w:rPr>
          <w:rFonts w:cs="Arial"/>
          <w:bCs/>
          <w:color w:val="000000"/>
          <w:sz w:val="26"/>
          <w:szCs w:val="26"/>
        </w:rPr>
      </w:pPr>
      <w:r w:rsidRPr="007D5514">
        <w:rPr>
          <w:rFonts w:cs="Arial"/>
          <w:bCs/>
          <w:color w:val="000000"/>
          <w:sz w:val="26"/>
          <w:szCs w:val="26"/>
        </w:rPr>
        <w:t xml:space="preserve">Администрация организует и осуществляет </w:t>
      </w:r>
      <w:proofErr w:type="gramStart"/>
      <w:r w:rsidRPr="007D5514">
        <w:rPr>
          <w:rFonts w:cs="Arial"/>
          <w:bCs/>
          <w:color w:val="000000"/>
          <w:sz w:val="26"/>
          <w:szCs w:val="26"/>
        </w:rPr>
        <w:t>контроль за</w:t>
      </w:r>
      <w:proofErr w:type="gramEnd"/>
      <w:r w:rsidRPr="007D5514">
        <w:rPr>
          <w:rFonts w:cs="Arial"/>
          <w:bCs/>
          <w:color w:val="000000"/>
          <w:sz w:val="26"/>
          <w:szCs w:val="26"/>
        </w:rPr>
        <w:t xml:space="preserve"> предоставлением муниципальной услуги. </w:t>
      </w:r>
      <w:proofErr w:type="gramStart"/>
      <w:r w:rsidRPr="007D5514">
        <w:rPr>
          <w:rFonts w:cs="Arial"/>
          <w:bCs/>
          <w:color w:val="000000"/>
          <w:sz w:val="26"/>
          <w:szCs w:val="26"/>
        </w:rPr>
        <w:t>Контроль за</w:t>
      </w:r>
      <w:proofErr w:type="gramEnd"/>
      <w:r w:rsidRPr="007D5514">
        <w:rPr>
          <w:rFonts w:cs="Arial"/>
          <w:bCs/>
          <w:color w:val="000000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2953F2" w:rsidRPr="007D5514" w:rsidRDefault="002953F2" w:rsidP="002953F2">
      <w:pPr>
        <w:rPr>
          <w:rFonts w:cs="Arial"/>
          <w:bCs/>
          <w:color w:val="000000"/>
          <w:sz w:val="26"/>
          <w:szCs w:val="26"/>
        </w:rPr>
      </w:pPr>
      <w:r w:rsidRPr="007D5514">
        <w:rPr>
          <w:rFonts w:cs="Arial"/>
          <w:bCs/>
          <w:color w:val="000000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2953F2" w:rsidRPr="007D5514" w:rsidRDefault="002953F2" w:rsidP="002953F2">
      <w:pPr>
        <w:rPr>
          <w:rFonts w:cs="Arial"/>
          <w:color w:val="000000"/>
          <w:sz w:val="26"/>
          <w:szCs w:val="26"/>
        </w:rPr>
      </w:pPr>
      <w:r w:rsidRPr="007D5514">
        <w:rPr>
          <w:rFonts w:cs="Arial"/>
          <w:bCs/>
          <w:color w:val="000000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953F2" w:rsidRPr="007D5514" w:rsidRDefault="002953F2" w:rsidP="002953F2">
      <w:pPr>
        <w:suppressAutoHyphens/>
        <w:autoSpaceDN w:val="0"/>
        <w:textAlignment w:val="baseline"/>
        <w:rPr>
          <w:rFonts w:eastAsia="SimSun" w:cs="Arial"/>
          <w:b/>
          <w:color w:val="000000"/>
          <w:kern w:val="3"/>
          <w:sz w:val="26"/>
          <w:szCs w:val="26"/>
          <w:vertAlign w:val="superscript"/>
          <w:lang w:eastAsia="zh-CN" w:bidi="hi-IN"/>
        </w:rPr>
      </w:pPr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kern w:val="3"/>
          <w:sz w:val="26"/>
          <w:szCs w:val="26"/>
          <w:lang w:eastAsia="zh-CN" w:bidi="hi-IN"/>
        </w:rPr>
        <w:t xml:space="preserve">V. </w:t>
      </w:r>
      <w:proofErr w:type="gramStart"/>
      <w:r w:rsidRPr="007D5514">
        <w:rPr>
          <w:rFonts w:eastAsia="SimSun" w:cs="Arial"/>
          <w:b/>
          <w:bCs/>
          <w:kern w:val="3"/>
          <w:sz w:val="26"/>
          <w:szCs w:val="26"/>
          <w:lang w:eastAsia="zh-CN" w:bidi="hi-IN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7D5514">
        <w:rPr>
          <w:rFonts w:eastAsia="SimSun" w:cs="Arial"/>
          <w:b/>
          <w:kern w:val="3"/>
          <w:sz w:val="26"/>
          <w:szCs w:val="26"/>
          <w:vertAlign w:val="superscript"/>
          <w:lang w:eastAsia="zh-CN" w:bidi="hi-IN"/>
        </w:rPr>
        <w:t>10</w:t>
      </w:r>
      <w:proofErr w:type="gramEnd"/>
    </w:p>
    <w:p w:rsidR="002953F2" w:rsidRPr="007D5514" w:rsidRDefault="002953F2" w:rsidP="002953F2">
      <w:pPr>
        <w:suppressAutoHyphens/>
        <w:autoSpaceDN w:val="0"/>
        <w:jc w:val="center"/>
        <w:textAlignment w:val="baseline"/>
        <w:rPr>
          <w:rFonts w:eastAsia="SimSun" w:cs="Arial"/>
          <w:b/>
          <w:color w:val="000000"/>
          <w:kern w:val="3"/>
          <w:sz w:val="26"/>
          <w:szCs w:val="26"/>
          <w:lang w:eastAsia="zh-CN" w:bidi="hi-IN"/>
        </w:rPr>
      </w:pPr>
    </w:p>
    <w:p w:rsidR="002953F2" w:rsidRPr="007D5514" w:rsidRDefault="002953F2" w:rsidP="002953F2">
      <w:pPr>
        <w:rPr>
          <w:rFonts w:eastAsia="Calibri" w:cs="Arial"/>
          <w:sz w:val="26"/>
          <w:szCs w:val="26"/>
          <w:lang w:eastAsia="en-US"/>
        </w:rPr>
      </w:pPr>
      <w:r w:rsidRPr="007D5514">
        <w:rPr>
          <w:rFonts w:eastAsia="Calibri" w:cs="Arial"/>
          <w:sz w:val="26"/>
          <w:szCs w:val="26"/>
          <w:lang w:eastAsia="en-US"/>
        </w:rPr>
        <w:t>5.1. </w:t>
      </w:r>
      <w:proofErr w:type="gramStart"/>
      <w:r w:rsidRPr="007D5514">
        <w:rPr>
          <w:rFonts w:eastAsia="Calibri" w:cs="Arial"/>
          <w:sz w:val="26"/>
          <w:szCs w:val="26"/>
          <w:lang w:eastAsia="en-US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B90116" w:rsidRPr="00B90116" w:rsidRDefault="002953F2" w:rsidP="00B90116">
      <w:pPr>
        <w:shd w:val="clear" w:color="auto" w:fill="FFFFFF"/>
        <w:rPr>
          <w:rFonts w:cs="Arial"/>
          <w:color w:val="000000"/>
          <w:sz w:val="26"/>
          <w:szCs w:val="26"/>
        </w:rPr>
      </w:pPr>
      <w:r w:rsidRPr="007D5514">
        <w:rPr>
          <w:rFonts w:eastAsia="Calibri" w:cs="Arial"/>
          <w:sz w:val="26"/>
          <w:szCs w:val="26"/>
          <w:lang w:eastAsia="en-US"/>
        </w:rPr>
        <w:t>5.2. </w:t>
      </w:r>
      <w:r w:rsidR="00B90116" w:rsidRPr="00B90116">
        <w:rPr>
          <w:rFonts w:cs="Arial"/>
          <w:color w:val="000000"/>
          <w:sz w:val="26"/>
          <w:szCs w:val="26"/>
        </w:rPr>
        <w:t>Жалоба может быть адресована следующим должностным лицам</w:t>
      </w:r>
      <w:proofErr w:type="gramStart"/>
      <w:r w:rsidR="00B90116">
        <w:rPr>
          <w:rFonts w:cs="Arial"/>
          <w:color w:val="000000"/>
          <w:sz w:val="26"/>
          <w:szCs w:val="26"/>
        </w:rPr>
        <w:t xml:space="preserve"> </w:t>
      </w:r>
      <w:r w:rsidR="00B90116" w:rsidRPr="00B90116">
        <w:rPr>
          <w:rFonts w:cs="Arial"/>
          <w:color w:val="000000"/>
          <w:sz w:val="26"/>
          <w:szCs w:val="26"/>
        </w:rPr>
        <w:t>,</w:t>
      </w:r>
      <w:proofErr w:type="gramEnd"/>
      <w:r w:rsidR="00B90116" w:rsidRPr="00B90116">
        <w:rPr>
          <w:rFonts w:cs="Arial"/>
          <w:color w:val="000000"/>
          <w:sz w:val="26"/>
          <w:szCs w:val="26"/>
        </w:rPr>
        <w:t>уполномоченным на ее рассмотрение:</w:t>
      </w:r>
    </w:p>
    <w:p w:rsidR="00B90116" w:rsidRPr="00B90116" w:rsidRDefault="00B90116" w:rsidP="00B90116">
      <w:pPr>
        <w:shd w:val="clear" w:color="auto" w:fill="FFFFFF"/>
        <w:rPr>
          <w:rFonts w:cs="Arial"/>
          <w:color w:val="000000"/>
          <w:sz w:val="26"/>
          <w:szCs w:val="26"/>
        </w:rPr>
      </w:pPr>
      <w:r w:rsidRPr="00B90116">
        <w:rPr>
          <w:rFonts w:cs="Arial"/>
          <w:color w:val="000000"/>
          <w:sz w:val="26"/>
          <w:szCs w:val="26"/>
        </w:rPr>
        <w:t>1) заместителю главы администрации, координирующему и контролирующему</w:t>
      </w:r>
      <w:r>
        <w:rPr>
          <w:rFonts w:cs="Arial"/>
          <w:color w:val="000000"/>
          <w:sz w:val="26"/>
          <w:szCs w:val="26"/>
        </w:rPr>
        <w:t xml:space="preserve"> </w:t>
      </w:r>
      <w:r w:rsidRPr="00B90116">
        <w:rPr>
          <w:rFonts w:cs="Arial"/>
          <w:color w:val="000000"/>
          <w:sz w:val="26"/>
          <w:szCs w:val="26"/>
        </w:rPr>
        <w:t>деятельность отдела, на решения или (и) действия (бездействие) должностных лиц</w:t>
      </w:r>
    </w:p>
    <w:p w:rsidR="00B90116" w:rsidRPr="00B90116" w:rsidRDefault="00B90116" w:rsidP="00B90116">
      <w:pPr>
        <w:shd w:val="clear" w:color="auto" w:fill="FFFFFF"/>
        <w:rPr>
          <w:rFonts w:cs="Arial"/>
          <w:color w:val="000000"/>
          <w:sz w:val="26"/>
          <w:szCs w:val="26"/>
        </w:rPr>
      </w:pPr>
      <w:r w:rsidRPr="00B90116">
        <w:rPr>
          <w:rFonts w:cs="Arial"/>
          <w:color w:val="000000"/>
          <w:sz w:val="26"/>
          <w:szCs w:val="26"/>
        </w:rPr>
        <w:t>2) главе администрации на решения и действия (бездействие) заместителя</w:t>
      </w:r>
      <w:r>
        <w:rPr>
          <w:rFonts w:cs="Arial"/>
          <w:color w:val="000000"/>
          <w:sz w:val="26"/>
          <w:szCs w:val="26"/>
        </w:rPr>
        <w:t xml:space="preserve"> </w:t>
      </w:r>
      <w:r w:rsidRPr="00B90116">
        <w:rPr>
          <w:rFonts w:cs="Arial"/>
          <w:color w:val="000000"/>
          <w:sz w:val="26"/>
          <w:szCs w:val="26"/>
        </w:rPr>
        <w:t>главы администрации, координирующего и контролирующего деятельность отдела;</w:t>
      </w:r>
    </w:p>
    <w:p w:rsidR="00B90116" w:rsidRPr="00B90116" w:rsidRDefault="00B90116" w:rsidP="00B90116">
      <w:pPr>
        <w:shd w:val="clear" w:color="auto" w:fill="FFFFFF"/>
        <w:rPr>
          <w:rFonts w:cs="Arial"/>
          <w:color w:val="000000"/>
          <w:sz w:val="26"/>
          <w:szCs w:val="26"/>
        </w:rPr>
      </w:pPr>
      <w:r w:rsidRPr="00B90116">
        <w:rPr>
          <w:rFonts w:cs="Arial"/>
          <w:color w:val="000000"/>
          <w:sz w:val="26"/>
          <w:szCs w:val="26"/>
        </w:rPr>
        <w:t>3) директору МФЦ на решения или (и) действия (бездействие) сотрудников МФЦ</w:t>
      </w:r>
    </w:p>
    <w:p w:rsidR="002953F2" w:rsidRPr="00B90116" w:rsidRDefault="002953F2" w:rsidP="00B90116">
      <w:pPr>
        <w:ind w:left="567"/>
        <w:rPr>
          <w:rFonts w:eastAsia="Calibri" w:cs="Arial"/>
          <w:sz w:val="26"/>
          <w:szCs w:val="26"/>
          <w:lang w:eastAsia="en-US"/>
        </w:rPr>
      </w:pPr>
    </w:p>
    <w:p w:rsidR="002953F2" w:rsidRPr="007D5514" w:rsidRDefault="002953F2" w:rsidP="002953F2">
      <w:pPr>
        <w:rPr>
          <w:rFonts w:eastAsia="Calibri" w:cs="Arial"/>
          <w:sz w:val="26"/>
          <w:szCs w:val="26"/>
          <w:lang w:eastAsia="en-US"/>
        </w:rPr>
      </w:pPr>
      <w:r w:rsidRPr="007D5514">
        <w:rPr>
          <w:rFonts w:eastAsia="Calibri" w:cs="Arial"/>
          <w:sz w:val="26"/>
          <w:szCs w:val="26"/>
          <w:lang w:eastAsia="en-US"/>
        </w:rPr>
        <w:t>5.3. Информация о порядке подачи и рассмотрения жалобы размещается на  сайте МО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2953F2" w:rsidRPr="007D5514" w:rsidRDefault="002953F2" w:rsidP="002953F2">
      <w:pPr>
        <w:rPr>
          <w:rFonts w:eastAsia="Calibri" w:cs="Arial"/>
          <w:color w:val="000000"/>
          <w:sz w:val="26"/>
          <w:szCs w:val="26"/>
          <w:lang w:eastAsia="en-US"/>
        </w:rPr>
      </w:pPr>
      <w:r w:rsidRPr="007D5514">
        <w:rPr>
          <w:rFonts w:eastAsia="Calibri" w:cs="Arial"/>
          <w:sz w:val="26"/>
          <w:szCs w:val="26"/>
          <w:lang w:eastAsia="en-US"/>
        </w:rPr>
        <w:t xml:space="preserve"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r w:rsidRPr="007D5514">
        <w:rPr>
          <w:rFonts w:eastAsia="Calibri" w:cs="Arial"/>
          <w:color w:val="000000"/>
          <w:sz w:val="26"/>
          <w:szCs w:val="26"/>
          <w:lang w:eastAsia="en-US"/>
        </w:rPr>
        <w:t>Федеральным законом от 27.07.2010 №210-ФЗ «Об организации предоставления государственных и муниципальных услуг».</w:t>
      </w:r>
    </w:p>
    <w:p w:rsidR="002953F2" w:rsidRPr="007D5514" w:rsidRDefault="002953F2" w:rsidP="002953F2">
      <w:pPr>
        <w:rPr>
          <w:rFonts w:eastAsia="Calibri" w:cs="Arial"/>
          <w:color w:val="000000"/>
          <w:sz w:val="26"/>
          <w:szCs w:val="26"/>
          <w:lang w:eastAsia="en-US"/>
        </w:rPr>
      </w:pPr>
    </w:p>
    <w:p w:rsidR="002953F2" w:rsidRPr="007D5514" w:rsidRDefault="002953F2" w:rsidP="002953F2">
      <w:pPr>
        <w:pageBreakBefore/>
        <w:suppressAutoHyphens/>
        <w:autoSpaceDN w:val="0"/>
        <w:spacing w:after="140" w:line="288" w:lineRule="auto"/>
        <w:ind w:firstLine="0"/>
        <w:jc w:val="right"/>
        <w:textAlignment w:val="baseline"/>
        <w:rPr>
          <w:rFonts w:eastAsia="SimSun" w:cs="Arial"/>
          <w:b/>
          <w:bCs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bCs/>
          <w:kern w:val="3"/>
          <w:sz w:val="26"/>
          <w:szCs w:val="26"/>
          <w:lang w:eastAsia="zh-CN" w:bidi="hi-IN"/>
        </w:rPr>
        <w:lastRenderedPageBreak/>
        <w:t>Приложение №1 к Регламенту</w:t>
      </w:r>
    </w:p>
    <w:p w:rsidR="002953F2" w:rsidRPr="007D5514" w:rsidRDefault="002953F2" w:rsidP="002953F2">
      <w:pPr>
        <w:suppressAutoHyphens/>
        <w:autoSpaceDN w:val="0"/>
        <w:spacing w:after="140" w:line="288" w:lineRule="auto"/>
        <w:ind w:firstLine="0"/>
        <w:jc w:val="right"/>
        <w:textAlignment w:val="baseline"/>
        <w:rPr>
          <w:rFonts w:eastAsia="SimSun" w:cs="Arial"/>
          <w:b/>
          <w:bCs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  <w:t>бланк предложения для граждан</w:t>
      </w:r>
    </w:p>
    <w:p w:rsidR="002953F2" w:rsidRPr="007D5514" w:rsidRDefault="002953F2" w:rsidP="002953F2">
      <w:pPr>
        <w:autoSpaceDE w:val="0"/>
        <w:ind w:right="426" w:firstLine="0"/>
        <w:rPr>
          <w:rFonts w:cs="Arial"/>
          <w:color w:val="000000"/>
          <w:sz w:val="26"/>
          <w:szCs w:val="26"/>
        </w:rPr>
      </w:pPr>
    </w:p>
    <w:p w:rsidR="002953F2" w:rsidRPr="007D5514" w:rsidRDefault="002953F2" w:rsidP="002953F2">
      <w:pPr>
        <w:autoSpaceDE w:val="0"/>
        <w:ind w:right="426" w:firstLine="0"/>
        <w:jc w:val="center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ПРЕДЛОЖЕНИЕ</w:t>
      </w:r>
    </w:p>
    <w:p w:rsidR="002953F2" w:rsidRPr="007D5514" w:rsidRDefault="002953F2" w:rsidP="002953F2">
      <w:pPr>
        <w:autoSpaceDE w:val="0"/>
        <w:ind w:right="426" w:firstLine="0"/>
        <w:jc w:val="center"/>
        <w:rPr>
          <w:rFonts w:cs="Arial"/>
          <w:color w:val="000000"/>
          <w:sz w:val="26"/>
          <w:szCs w:val="26"/>
        </w:rPr>
      </w:pPr>
      <w:r w:rsidRPr="007D5514">
        <w:rPr>
          <w:rFonts w:cs="Arial"/>
          <w:color w:val="000000"/>
          <w:sz w:val="26"/>
          <w:szCs w:val="26"/>
        </w:rPr>
        <w:t>ОБ УСТАНОВЛЕНИИ ПУБЛИЧНОГО СЕРВИТУТА</w:t>
      </w:r>
    </w:p>
    <w:p w:rsidR="002953F2" w:rsidRPr="007D5514" w:rsidRDefault="002953F2" w:rsidP="002953F2">
      <w:pPr>
        <w:autoSpaceDE w:val="0"/>
        <w:ind w:right="426" w:firstLine="0"/>
        <w:rPr>
          <w:rFonts w:cs="Arial"/>
          <w:color w:val="000000"/>
          <w:sz w:val="26"/>
          <w:szCs w:val="26"/>
        </w:rPr>
      </w:pPr>
    </w:p>
    <w:tbl>
      <w:tblPr>
        <w:tblW w:w="9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515"/>
        <w:gridCol w:w="1106"/>
      </w:tblGrid>
      <w:tr w:rsidR="002953F2" w:rsidRPr="007D5514" w:rsidTr="00DA3E6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СВЕДЕНИЯ О ЗАИНТЕРЕСОВАННОМ ЛИЦЕ</w:t>
            </w:r>
          </w:p>
        </w:tc>
      </w:tr>
      <w:tr w:rsidR="002953F2" w:rsidRPr="007D5514" w:rsidTr="00DA3E6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1B4090">
            <w:pPr>
              <w:autoSpaceDE w:val="0"/>
              <w:ind w:right="20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 xml:space="preserve">Дата выдачи, код </w:t>
            </w:r>
            <w:proofErr w:type="spellStart"/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подразде</w:t>
            </w:r>
            <w:r w:rsidR="001B4090" w:rsidRPr="007D5514">
              <w:rPr>
                <w:rFonts w:cs="Arial"/>
                <w:color w:val="000000"/>
                <w:sz w:val="26"/>
                <w:szCs w:val="26"/>
              </w:rPr>
              <w:t>-</w:t>
            </w:r>
            <w:r w:rsidRPr="007D5514">
              <w:rPr>
                <w:rFonts w:cs="Arial"/>
                <w:color w:val="000000"/>
                <w:sz w:val="26"/>
                <w:szCs w:val="26"/>
              </w:rPr>
              <w:t>ления</w:t>
            </w:r>
            <w:proofErr w:type="spellEnd"/>
            <w:proofErr w:type="gramEnd"/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 xml:space="preserve">Кем 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lastRenderedPageBreak/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ИНЫЕ СВЕДЕНИЯ</w:t>
            </w:r>
          </w:p>
        </w:tc>
      </w:tr>
      <w:tr w:rsidR="002953F2" w:rsidRPr="007D5514" w:rsidTr="00DA3E6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Прошу установить публичный сервитут</w:t>
            </w: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Обоснование необходимости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lastRenderedPageBreak/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Способ предоставления результатов рассмотрения предложения:</w:t>
            </w: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Примечание &lt;1&gt;</w:t>
            </w: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Дата</w:t>
            </w:r>
          </w:p>
        </w:tc>
      </w:tr>
      <w:tr w:rsidR="002953F2" w:rsidRPr="007D5514" w:rsidTr="00DA3E67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right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____________________/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_______________________________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 xml:space="preserve">"__" _______ ______ 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г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.</w:t>
            </w:r>
          </w:p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--------------------------------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&lt;1&gt;, Заполняется по желанию заинтересованного лица.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&lt;2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З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&lt;3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У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&lt;4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У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&lt;5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У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2953F2" w:rsidRPr="007D5514" w:rsidRDefault="002953F2" w:rsidP="002953F2">
      <w:pPr>
        <w:autoSpaceDE w:val="0"/>
        <w:ind w:right="426" w:firstLine="540"/>
        <w:rPr>
          <w:rFonts w:cs="Arial"/>
          <w:color w:val="000000"/>
          <w:sz w:val="26"/>
          <w:szCs w:val="26"/>
        </w:rPr>
      </w:pPr>
    </w:p>
    <w:tbl>
      <w:tblPr>
        <w:tblW w:w="9782" w:type="dxa"/>
        <w:tblInd w:w="-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6"/>
        <w:gridCol w:w="128"/>
        <w:gridCol w:w="699"/>
        <w:gridCol w:w="1705"/>
        <w:gridCol w:w="6"/>
        <w:gridCol w:w="374"/>
        <w:gridCol w:w="338"/>
        <w:gridCol w:w="999"/>
        <w:gridCol w:w="876"/>
        <w:gridCol w:w="260"/>
        <w:gridCol w:w="1044"/>
        <w:gridCol w:w="992"/>
        <w:gridCol w:w="652"/>
        <w:gridCol w:w="955"/>
      </w:tblGrid>
      <w:tr w:rsidR="002953F2" w:rsidRPr="007D5514" w:rsidTr="001B4090"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СВЕДЕНИЯ О ПРЕДСТАВИТЕЛЕ ЗАИНТЕРЕСОВАННОГО ЛИЦА</w:t>
            </w:r>
          </w:p>
        </w:tc>
      </w:tr>
      <w:tr w:rsidR="002953F2" w:rsidRPr="007D5514" w:rsidTr="001B4090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1.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Фамилия (полностью)</w:t>
            </w:r>
          </w:p>
        </w:tc>
        <w:tc>
          <w:tcPr>
            <w:tcW w:w="6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outlineLvl w:val="0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Имя (полностью)</w:t>
            </w:r>
          </w:p>
        </w:tc>
        <w:tc>
          <w:tcPr>
            <w:tcW w:w="6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proofErr w:type="gramStart"/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Отчество (полностью,</w:t>
            </w:r>
            <w:proofErr w:type="gramEnd"/>
          </w:p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при наличии)</w:t>
            </w:r>
          </w:p>
        </w:tc>
        <w:tc>
          <w:tcPr>
            <w:tcW w:w="6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2.</w:t>
            </w:r>
          </w:p>
        </w:tc>
        <w:tc>
          <w:tcPr>
            <w:tcW w:w="25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Вид документа, удостоверяющего личность</w:t>
            </w:r>
          </w:p>
        </w:tc>
        <w:tc>
          <w:tcPr>
            <w:tcW w:w="25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Серия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Номер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Дата выдачи</w:t>
            </w:r>
          </w:p>
        </w:tc>
      </w:tr>
      <w:tr w:rsidR="002953F2" w:rsidRPr="007D5514" w:rsidTr="001B4090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25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25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 xml:space="preserve">Кем </w:t>
            </w:r>
            <w:proofErr w:type="gramStart"/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6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3.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Место жительства</w:t>
            </w:r>
          </w:p>
        </w:tc>
        <w:tc>
          <w:tcPr>
            <w:tcW w:w="6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4.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right"/>
              <w:rPr>
                <w:rFonts w:cs="Arial"/>
                <w:b/>
                <w:bCs/>
                <w:color w:val="000000"/>
                <w:sz w:val="26"/>
                <w:szCs w:val="26"/>
                <w:shd w:val="clear" w:color="auto" w:fill="999999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Бланк предложения для юридических лиц</w:t>
            </w:r>
          </w:p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ПРЕДЛОЖЕНИЕ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ОБ УСТАНОВЛЕНИИ ПУБЛИЧНОГО СЕРВИТУТА</w:t>
            </w:r>
          </w:p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СВЕДЕНИЯ О ЗАИНТЕРЕСОВАННОМ ЛИЦЕ</w:t>
            </w: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Страна регистрации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Дата регистрации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Номер регистрации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Место нахождения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Телефон для связи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ИНЫЕ СВЕДЕНИЯ</w:t>
            </w: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97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Прошу установить публичный сервитут</w:t>
            </w: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4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4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4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Адрес (местоположение) &lt;2&gt;</w:t>
            </w:r>
          </w:p>
        </w:tc>
        <w:tc>
          <w:tcPr>
            <w:tcW w:w="4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Площадь</w:t>
            </w:r>
          </w:p>
        </w:tc>
        <w:tc>
          <w:tcPr>
            <w:tcW w:w="4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Срок действия публичного сервитута &lt;3&gt;</w:t>
            </w:r>
          </w:p>
        </w:tc>
        <w:tc>
          <w:tcPr>
            <w:tcW w:w="4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Цель установления публичного сервитута</w:t>
            </w:r>
          </w:p>
        </w:tc>
        <w:tc>
          <w:tcPr>
            <w:tcW w:w="4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Обоснование необходимости установления публичного сервитута</w:t>
            </w:r>
          </w:p>
        </w:tc>
        <w:tc>
          <w:tcPr>
            <w:tcW w:w="4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14</w:t>
            </w:r>
            <w:r w:rsidRPr="007D5514">
              <w:rPr>
                <w:rFonts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Способ предоставления результатов рассмотрения предложения:</w:t>
            </w: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8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4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4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8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Примечание &lt;5&gt;</w:t>
            </w: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16.</w:t>
            </w:r>
          </w:p>
        </w:tc>
        <w:tc>
          <w:tcPr>
            <w:tcW w:w="72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Дата</w:t>
            </w: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right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____________________/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450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_______________________________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(Инициалы, фамилия)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 xml:space="preserve">"__" _______ ______ 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г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.</w:t>
            </w: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978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--------------------------------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&lt;1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У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&lt;2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У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&lt;3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У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&lt;5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З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аполняется по желанию заинтересованного лица.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2953F2" w:rsidRPr="007D5514" w:rsidTr="001B4090">
        <w:tblPrEx>
          <w:tblLook w:val="0000" w:firstRow="0" w:lastRow="0" w:firstColumn="0" w:lastColumn="0" w:noHBand="0" w:noVBand="0"/>
        </w:tblPrEx>
        <w:tc>
          <w:tcPr>
            <w:tcW w:w="978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СВЕДЕНИЯ О ПРЕДСТАВИТЕЛЕ ЗАИНТЕРЕСОВАННОГО ЛИЦА</w:t>
            </w:r>
          </w:p>
        </w:tc>
      </w:tr>
      <w:tr w:rsidR="002953F2" w:rsidRPr="007D5514" w:rsidTr="001B4090">
        <w:tc>
          <w:tcPr>
            <w:tcW w:w="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1.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Фамилия (полностью)</w:t>
            </w:r>
          </w:p>
        </w:tc>
        <w:tc>
          <w:tcPr>
            <w:tcW w:w="6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outlineLvl w:val="0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Имя (полностью)</w:t>
            </w:r>
          </w:p>
        </w:tc>
        <w:tc>
          <w:tcPr>
            <w:tcW w:w="6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proofErr w:type="gramStart"/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Отчество (полностью,</w:t>
            </w:r>
            <w:proofErr w:type="gramEnd"/>
          </w:p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при наличии)</w:t>
            </w:r>
          </w:p>
        </w:tc>
        <w:tc>
          <w:tcPr>
            <w:tcW w:w="6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2.</w:t>
            </w:r>
          </w:p>
        </w:tc>
        <w:tc>
          <w:tcPr>
            <w:tcW w:w="25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Вид документа, удостоверяющего личность</w:t>
            </w:r>
          </w:p>
        </w:tc>
        <w:tc>
          <w:tcPr>
            <w:tcW w:w="25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Серия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Номер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Дата выдачи</w:t>
            </w:r>
          </w:p>
        </w:tc>
      </w:tr>
      <w:tr w:rsidR="002953F2" w:rsidRPr="007D5514" w:rsidTr="001B4090">
        <w:tc>
          <w:tcPr>
            <w:tcW w:w="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25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25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Style w:val="afa"/>
                <w:rFonts w:eastAsia="Calibri" w:cs="Arial"/>
                <w:b w:val="0"/>
                <w:sz w:val="26"/>
                <w:szCs w:val="26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 xml:space="preserve">Кем </w:t>
            </w:r>
            <w:proofErr w:type="gramStart"/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6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3.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Место жительства</w:t>
            </w:r>
          </w:p>
        </w:tc>
        <w:tc>
          <w:tcPr>
            <w:tcW w:w="6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N w:val="0"/>
              <w:ind w:firstLine="0"/>
              <w:jc w:val="center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4.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  <w:r w:rsidRPr="007D5514">
              <w:rPr>
                <w:rStyle w:val="afa"/>
                <w:rFonts w:eastAsia="SimSun" w:cs="Arial"/>
                <w:b w:val="0"/>
                <w:sz w:val="26"/>
                <w:szCs w:val="26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N w:val="0"/>
              <w:ind w:firstLine="0"/>
              <w:jc w:val="left"/>
              <w:textAlignment w:val="baseline"/>
              <w:rPr>
                <w:rStyle w:val="afa"/>
                <w:rFonts w:eastAsia="SimSun" w:cs="Arial"/>
                <w:b w:val="0"/>
                <w:sz w:val="26"/>
                <w:szCs w:val="26"/>
              </w:rPr>
            </w:pPr>
          </w:p>
        </w:tc>
      </w:tr>
    </w:tbl>
    <w:p w:rsidR="002953F2" w:rsidRPr="007D5514" w:rsidRDefault="002953F2" w:rsidP="002953F2">
      <w:pPr>
        <w:suppressAutoHyphens/>
        <w:autoSpaceDE w:val="0"/>
        <w:autoSpaceDN w:val="0"/>
        <w:ind w:right="426" w:firstLine="0"/>
        <w:jc w:val="right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  <w:sectPr w:rsidR="002953F2" w:rsidRPr="007D5514" w:rsidSect="001B4090">
          <w:pgSz w:w="11905" w:h="16838"/>
          <w:pgMar w:top="567" w:right="706" w:bottom="993" w:left="1701" w:header="720" w:footer="720" w:gutter="0"/>
          <w:cols w:space="720"/>
        </w:sectPr>
      </w:pPr>
    </w:p>
    <w:tbl>
      <w:tblPr>
        <w:tblpPr w:leftFromText="180" w:rightFromText="180" w:horzAnchor="margin" w:tblpY="340"/>
        <w:tblW w:w="9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319"/>
        <w:gridCol w:w="340"/>
        <w:gridCol w:w="768"/>
        <w:gridCol w:w="1133"/>
        <w:gridCol w:w="737"/>
        <w:gridCol w:w="960"/>
        <w:gridCol w:w="340"/>
        <w:gridCol w:w="340"/>
        <w:gridCol w:w="926"/>
        <w:gridCol w:w="1225"/>
      </w:tblGrid>
      <w:tr w:rsidR="002953F2" w:rsidRPr="007D5514" w:rsidTr="00DA3E67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suppressAutoHyphens/>
              <w:autoSpaceDE w:val="0"/>
              <w:autoSpaceDN w:val="0"/>
              <w:ind w:right="426" w:firstLine="0"/>
              <w:jc w:val="right"/>
              <w:textAlignment w:val="baseline"/>
              <w:rPr>
                <w:rFonts w:eastAsia="SimSun" w:cs="Ari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Приложение №2 к Регламенту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right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Бланк предложения для граждан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ПРЕДЛОЖЕНИЕ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 ПРЕКРАЩЕНИИ ПУБЛИЧНОГО СЕРВИТУТА</w:t>
            </w:r>
          </w:p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СВЕДЕНИЯ О ЗАИНТЕРЕСОВАННОМ ЛИЦЕ</w:t>
            </w:r>
          </w:p>
        </w:tc>
      </w:tr>
      <w:tr w:rsidR="002953F2" w:rsidRPr="007D5514" w:rsidTr="00DA3E6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Фамилия (полностью)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Имя (полностью)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Отчество (полностью, при наличии)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Вид документа, удостоверяющего личность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1B4090">
            <w:pPr>
              <w:autoSpaceDE w:val="0"/>
              <w:ind w:right="-59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Дата выдачи, код подразделения</w:t>
            </w: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9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 xml:space="preserve">Кем 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Место жительства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Дата и место рождения &lt;1&gt;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Телефон для связи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 xml:space="preserve">Дата государственной регистрации </w:t>
            </w:r>
            <w:r w:rsidRPr="007D5514">
              <w:rPr>
                <w:rFonts w:cs="Arial"/>
                <w:color w:val="000000"/>
                <w:sz w:val="26"/>
                <w:szCs w:val="26"/>
              </w:rPr>
              <w:lastRenderedPageBreak/>
              <w:t>гражданина в качестве индивидуального предпринимателя 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lastRenderedPageBreak/>
              <w:t>9.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ИНЫЕ СВЕДЕНИЯ</w:t>
            </w:r>
          </w:p>
        </w:tc>
      </w:tr>
      <w:tr w:rsidR="002953F2" w:rsidRPr="007D5514" w:rsidTr="00DA3E67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Прошу прекратить публичный сервитут в отношении земельного участка части земельного участка)</w:t>
            </w:r>
            <w:proofErr w:type="gramEnd"/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Адрес (местоположение) &lt;4&gt;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Обоснование прекращения публичного сервитута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Способ предоставления результатов рассмотрения предложения:</w:t>
            </w: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8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 xml:space="preserve">в виде бумажного документа, который заинтересованное лицо получает непосредственно при личном обращении в </w:t>
            </w:r>
            <w:r w:rsidRPr="007D5514">
              <w:rPr>
                <w:rFonts w:cs="Arial"/>
                <w:color w:val="000000"/>
                <w:sz w:val="26"/>
                <w:szCs w:val="26"/>
              </w:rPr>
              <w:lastRenderedPageBreak/>
              <w:t>МФЦ</w:t>
            </w: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Примечание &lt;1&gt;</w:t>
            </w: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17.</w:t>
            </w:r>
          </w:p>
        </w:tc>
        <w:tc>
          <w:tcPr>
            <w:tcW w:w="6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Дата</w:t>
            </w:r>
          </w:p>
        </w:tc>
      </w:tr>
      <w:tr w:rsidR="002953F2" w:rsidRPr="007D5514" w:rsidTr="00DA3E6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right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_________________/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42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_______________________________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(Инициалы, фамилия)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 xml:space="preserve">"__" _______ ______ 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г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.</w:t>
            </w:r>
          </w:p>
        </w:tc>
      </w:tr>
      <w:tr w:rsidR="002953F2" w:rsidRPr="007D5514" w:rsidTr="00DA3E67">
        <w:tc>
          <w:tcPr>
            <w:tcW w:w="95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--------------------------------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&lt;1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З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аполняется по желанию заинтересованного лица.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&lt;2&gt;.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&lt;3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У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&lt;4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У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tbl>
      <w:tblPr>
        <w:tblW w:w="981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475"/>
        <w:gridCol w:w="2655"/>
        <w:gridCol w:w="1290"/>
        <w:gridCol w:w="1695"/>
        <w:gridCol w:w="840"/>
      </w:tblGrid>
      <w:tr w:rsidR="002953F2" w:rsidRPr="007D5514" w:rsidTr="00DA3E67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179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СВЕДЕНИЯ О ПРЕДСТАВИТЕЛЕ ЗАИНТЕРЕСОВАННОГО ЛИЦА</w:t>
            </w:r>
          </w:p>
        </w:tc>
      </w:tr>
      <w:tr w:rsidR="002953F2" w:rsidRPr="007D5514" w:rsidTr="00DA3E67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proofErr w:type="gramStart"/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Отчество (полностью,</w:t>
            </w:r>
            <w:proofErr w:type="gramEnd"/>
          </w:p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1B4090">
            <w:pPr>
              <w:tabs>
                <w:tab w:val="left" w:pos="716"/>
              </w:tabs>
              <w:autoSpaceDE w:val="0"/>
              <w:ind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Дата выдачи</w:t>
            </w:r>
          </w:p>
        </w:tc>
      </w:tr>
      <w:tr w:rsidR="002953F2" w:rsidRPr="007D5514" w:rsidTr="00DA3E67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 xml:space="preserve">Кем </w:t>
            </w:r>
            <w:proofErr w:type="gramStart"/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</w:tbl>
    <w:p w:rsidR="002953F2" w:rsidRPr="007D5514" w:rsidRDefault="002953F2" w:rsidP="002953F2">
      <w:pPr>
        <w:autoSpaceDE w:val="0"/>
        <w:ind w:right="426" w:firstLine="0"/>
        <w:rPr>
          <w:rFonts w:cs="Arial"/>
          <w:color w:val="000000"/>
          <w:sz w:val="26"/>
          <w:szCs w:val="26"/>
        </w:rPr>
      </w:pPr>
    </w:p>
    <w:p w:rsidR="002953F2" w:rsidRPr="007D5514" w:rsidRDefault="002953F2" w:rsidP="002953F2">
      <w:pPr>
        <w:rPr>
          <w:rFonts w:cs="Arial"/>
          <w:vanish/>
          <w:sz w:val="26"/>
          <w:szCs w:val="26"/>
        </w:rPr>
        <w:sectPr w:rsidR="002953F2" w:rsidRPr="007D5514">
          <w:pgSz w:w="11905" w:h="16838"/>
          <w:pgMar w:top="1134" w:right="706" w:bottom="1134" w:left="1701" w:header="720" w:footer="720" w:gutter="0"/>
          <w:cols w:space="720"/>
        </w:sectPr>
      </w:pPr>
    </w:p>
    <w:tbl>
      <w:tblPr>
        <w:tblW w:w="9643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1582"/>
        <w:gridCol w:w="753"/>
        <w:gridCol w:w="987"/>
        <w:gridCol w:w="1110"/>
        <w:gridCol w:w="1911"/>
        <w:gridCol w:w="2024"/>
      </w:tblGrid>
      <w:tr w:rsidR="002953F2" w:rsidRPr="007D5514" w:rsidTr="00AF6D9B">
        <w:tc>
          <w:tcPr>
            <w:tcW w:w="9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right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lastRenderedPageBreak/>
              <w:t>бланк предложения для юридических лиц</w:t>
            </w:r>
          </w:p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  <w:p w:rsidR="002953F2" w:rsidRPr="007D5514" w:rsidRDefault="002953F2" w:rsidP="002953F2">
            <w:pPr>
              <w:autoSpaceDE w:val="0"/>
              <w:ind w:right="426" w:firstLine="0"/>
              <w:jc w:val="right"/>
              <w:rPr>
                <w:rFonts w:cs="Arial"/>
                <w:color w:val="000000"/>
                <w:sz w:val="26"/>
                <w:szCs w:val="26"/>
              </w:rPr>
            </w:pP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ПРЕДЛОЖЕНИЕ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 ПРЕКРАЩЕНИИ ПУБЛИЧНОГО СЕРВИТУТА</w:t>
            </w:r>
          </w:p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СВЕДЕНИЯ О ЗАИНТЕРЕСОВАННОМ ЛИЦЕ</w:t>
            </w:r>
          </w:p>
        </w:tc>
      </w:tr>
      <w:tr w:rsidR="002953F2" w:rsidRPr="007D5514" w:rsidTr="00AF6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Страна регистрации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Дата регистрации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Номер регистрации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Место нахождения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Телефон для связи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9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ИНЫЕ СВЕДЕНИЯ</w:t>
            </w:r>
          </w:p>
        </w:tc>
      </w:tr>
      <w:tr w:rsidR="002953F2" w:rsidRPr="007D5514" w:rsidTr="00AF6D9B">
        <w:tc>
          <w:tcPr>
            <w:tcW w:w="9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Прошу прекратить публичный сервитут</w:t>
            </w:r>
          </w:p>
        </w:tc>
      </w:tr>
      <w:tr w:rsidR="002953F2" w:rsidRPr="007D5514" w:rsidTr="00AF6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 xml:space="preserve">Кадастровый номер земельного участка, в отношении которого или </w:t>
            </w:r>
            <w:r w:rsidRPr="007D5514">
              <w:rPr>
                <w:rFonts w:cs="Arial"/>
                <w:color w:val="000000"/>
                <w:sz w:val="26"/>
                <w:szCs w:val="26"/>
              </w:rPr>
              <w:lastRenderedPageBreak/>
              <w:t>части которого предлагается прекратить публичный сервитут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Адрес (местоположение) &lt;2&gt;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AF6D9B" w:rsidP="002953F2">
            <w:pPr>
              <w:autoSpaceDE w:val="0"/>
              <w:ind w:right="426" w:firstLine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1</w:t>
            </w:r>
            <w:r w:rsidR="002953F2" w:rsidRPr="007D5514">
              <w:rPr>
                <w:rFonts w:cs="Arial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Обоснование необходимости прекращения публичного сервитута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Способ предоставления результатов рассмотрения предложения:</w:t>
            </w: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8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Примечание &lt;4&gt;</w:t>
            </w: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AF6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6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Дата</w:t>
            </w:r>
          </w:p>
        </w:tc>
      </w:tr>
      <w:tr w:rsidR="002953F2" w:rsidRPr="007D5514" w:rsidTr="00AF6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jc w:val="right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_________________/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_______________________________</w:t>
            </w:r>
          </w:p>
          <w:p w:rsidR="002953F2" w:rsidRPr="007D5514" w:rsidRDefault="002953F2" w:rsidP="002953F2">
            <w:pPr>
              <w:autoSpaceDE w:val="0"/>
              <w:ind w:right="426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(Инициалы, фамилия)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right="426" w:firstLine="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 xml:space="preserve">"__" _______ ______ 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г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.</w:t>
            </w:r>
          </w:p>
        </w:tc>
      </w:tr>
      <w:tr w:rsidR="002953F2" w:rsidRPr="007D5514" w:rsidTr="00AF6D9B">
        <w:tc>
          <w:tcPr>
            <w:tcW w:w="96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lastRenderedPageBreak/>
              <w:t>--------------------------------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&lt;1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У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&lt;2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У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&lt;4</w:t>
            </w:r>
            <w:proofErr w:type="gramStart"/>
            <w:r w:rsidRPr="007D5514">
              <w:rPr>
                <w:rFonts w:cs="Arial"/>
                <w:color w:val="000000"/>
                <w:sz w:val="26"/>
                <w:szCs w:val="26"/>
              </w:rPr>
              <w:t>&gt; З</w:t>
            </w:r>
            <w:proofErr w:type="gramEnd"/>
            <w:r w:rsidRPr="007D5514">
              <w:rPr>
                <w:rFonts w:cs="Arial"/>
                <w:color w:val="000000"/>
                <w:sz w:val="26"/>
                <w:szCs w:val="26"/>
              </w:rPr>
              <w:t>аполняется по желанию заинтересованного лица.</w:t>
            </w:r>
          </w:p>
          <w:p w:rsidR="002953F2" w:rsidRPr="007D5514" w:rsidRDefault="002953F2" w:rsidP="002953F2">
            <w:pPr>
              <w:autoSpaceDE w:val="0"/>
              <w:ind w:right="426" w:firstLine="540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2953F2" w:rsidRPr="007D5514" w:rsidRDefault="002953F2" w:rsidP="002953F2">
      <w:pPr>
        <w:autoSpaceDE w:val="0"/>
        <w:ind w:right="426" w:firstLine="0"/>
        <w:rPr>
          <w:rFonts w:cs="Arial"/>
          <w:color w:val="000000"/>
          <w:sz w:val="26"/>
          <w:szCs w:val="26"/>
        </w:rPr>
      </w:pPr>
    </w:p>
    <w:tbl>
      <w:tblPr>
        <w:tblW w:w="984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293"/>
        <w:gridCol w:w="2557"/>
        <w:gridCol w:w="1300"/>
        <w:gridCol w:w="1647"/>
        <w:gridCol w:w="1417"/>
      </w:tblGrid>
      <w:tr w:rsidR="002953F2" w:rsidRPr="007D5514" w:rsidTr="001B4090">
        <w:tc>
          <w:tcPr>
            <w:tcW w:w="9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СВЕДЕНИЯ О ПРЕДСТАВИТЕЛЕ ЗАИНТЕРЕСОВАННОГО ЛИЦА</w:t>
            </w:r>
          </w:p>
        </w:tc>
      </w:tr>
      <w:tr w:rsidR="002953F2" w:rsidRPr="007D5514" w:rsidTr="001B4090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1B4090" w:rsidP="001B4090">
            <w:pPr>
              <w:autoSpaceDE w:val="0"/>
              <w:ind w:left="426" w:right="426" w:firstLine="0"/>
              <w:jc w:val="left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Фамилия (полностью)</w:t>
            </w:r>
          </w:p>
        </w:tc>
        <w:tc>
          <w:tcPr>
            <w:tcW w:w="6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1B4090">
            <w:pPr>
              <w:autoSpaceDE w:val="0"/>
              <w:ind w:left="426" w:right="426"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Имя (полностью)</w:t>
            </w:r>
          </w:p>
        </w:tc>
        <w:tc>
          <w:tcPr>
            <w:tcW w:w="6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1B4090">
            <w:pPr>
              <w:autoSpaceDE w:val="0"/>
              <w:ind w:left="426" w:right="426"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proofErr w:type="gramStart"/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Отчество (полностью,</w:t>
            </w:r>
            <w:proofErr w:type="gramEnd"/>
          </w:p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при наличии)</w:t>
            </w:r>
          </w:p>
        </w:tc>
        <w:tc>
          <w:tcPr>
            <w:tcW w:w="6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1B4090" w:rsidP="001B4090">
            <w:pPr>
              <w:autoSpaceDE w:val="0"/>
              <w:ind w:left="426" w:right="426" w:firstLine="0"/>
              <w:jc w:val="left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1B4090">
            <w:pPr>
              <w:autoSpaceDE w:val="0"/>
              <w:ind w:left="426" w:right="-8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1B4090">
            <w:pPr>
              <w:autoSpaceDE w:val="0"/>
              <w:ind w:lef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Дата выдачи</w:t>
            </w:r>
          </w:p>
        </w:tc>
      </w:tr>
      <w:tr w:rsidR="002953F2" w:rsidRPr="007D5514" w:rsidTr="001B4090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1B4090">
            <w:pPr>
              <w:autoSpaceDE w:val="0"/>
              <w:ind w:left="426" w:right="426"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1B4090">
            <w:pPr>
              <w:autoSpaceDE w:val="0"/>
              <w:ind w:left="426" w:right="426"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 xml:space="preserve">Кем </w:t>
            </w:r>
            <w:proofErr w:type="gramStart"/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6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1B4090" w:rsidP="001B4090">
            <w:pPr>
              <w:autoSpaceDE w:val="0"/>
              <w:ind w:left="426" w:right="426" w:firstLine="0"/>
              <w:jc w:val="left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Место жительства</w:t>
            </w:r>
          </w:p>
        </w:tc>
        <w:tc>
          <w:tcPr>
            <w:tcW w:w="6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  <w:tr w:rsidR="002953F2" w:rsidRPr="007D5514" w:rsidTr="001B409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1B4090" w:rsidP="001B4090">
            <w:pPr>
              <w:autoSpaceDE w:val="0"/>
              <w:ind w:left="426" w:right="426" w:firstLine="0"/>
              <w:jc w:val="left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>Наименование и реквизиты документа, подтверждающего полномоч</w:t>
            </w: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lastRenderedPageBreak/>
              <w:t>ия представителя</w:t>
            </w:r>
          </w:p>
        </w:tc>
        <w:tc>
          <w:tcPr>
            <w:tcW w:w="6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3F2" w:rsidRPr="007D5514" w:rsidRDefault="002953F2" w:rsidP="002953F2">
            <w:pPr>
              <w:autoSpaceDE w:val="0"/>
              <w:ind w:left="426" w:right="426" w:firstLine="0"/>
              <w:rPr>
                <w:rFonts w:cs="Arial"/>
                <w:bCs/>
                <w:color w:val="000000"/>
                <w:sz w:val="26"/>
                <w:szCs w:val="26"/>
              </w:rPr>
            </w:pPr>
          </w:p>
        </w:tc>
      </w:tr>
    </w:tbl>
    <w:p w:rsidR="002953F2" w:rsidRPr="007D5514" w:rsidRDefault="002953F2" w:rsidP="002953F2">
      <w:pPr>
        <w:autoSpaceDE w:val="0"/>
        <w:ind w:left="426" w:right="426" w:firstLine="0"/>
        <w:rPr>
          <w:rFonts w:cs="Arial"/>
          <w:color w:val="000000"/>
          <w:sz w:val="26"/>
          <w:szCs w:val="26"/>
        </w:rPr>
      </w:pPr>
    </w:p>
    <w:p w:rsidR="002953F2" w:rsidRPr="007D5514" w:rsidRDefault="002953F2" w:rsidP="002953F2">
      <w:pPr>
        <w:pageBreakBefore/>
        <w:suppressAutoHyphens/>
        <w:autoSpaceDN w:val="0"/>
        <w:ind w:firstLine="0"/>
        <w:jc w:val="right"/>
        <w:textAlignment w:val="baseline"/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</w:pPr>
      <w:r w:rsidRPr="007D5514">
        <w:rPr>
          <w:rFonts w:eastAsia="SimSun" w:cs="Arial"/>
          <w:b/>
          <w:bCs/>
          <w:color w:val="000000"/>
          <w:kern w:val="3"/>
          <w:sz w:val="26"/>
          <w:szCs w:val="26"/>
          <w:lang w:eastAsia="zh-CN" w:bidi="hi-IN"/>
        </w:rPr>
        <w:lastRenderedPageBreak/>
        <w:t>Приложение №3 к Регламенту</w:t>
      </w:r>
    </w:p>
    <w:p w:rsidR="002953F2" w:rsidRPr="007D5514" w:rsidRDefault="002953F2" w:rsidP="002953F2">
      <w:pPr>
        <w:suppressAutoHyphens/>
        <w:autoSpaceDN w:val="0"/>
        <w:ind w:firstLine="0"/>
        <w:jc w:val="right"/>
        <w:textAlignment w:val="baseline"/>
        <w:rPr>
          <w:rFonts w:eastAsia="SimSun" w:cs="Arial"/>
          <w:color w:val="000000"/>
          <w:kern w:val="3"/>
          <w:sz w:val="26"/>
          <w:szCs w:val="26"/>
          <w:lang w:eastAsia="zh-CN" w:bidi="hi-IN"/>
        </w:rPr>
      </w:pPr>
    </w:p>
    <w:tbl>
      <w:tblPr>
        <w:tblW w:w="9862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337"/>
        <w:gridCol w:w="1725"/>
        <w:gridCol w:w="2577"/>
        <w:gridCol w:w="461"/>
        <w:gridCol w:w="1665"/>
        <w:gridCol w:w="2410"/>
        <w:gridCol w:w="37"/>
      </w:tblGrid>
      <w:tr w:rsidR="002953F2" w:rsidRPr="007D5514" w:rsidTr="00DA3E67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9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>Заявление</w:t>
            </w:r>
          </w:p>
          <w:p w:rsidR="002953F2" w:rsidRPr="007D5514" w:rsidRDefault="002953F2" w:rsidP="002953F2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>об исправлении опечаток и (или) ошибок</w:t>
            </w:r>
          </w:p>
        </w:tc>
      </w:tr>
      <w:tr w:rsidR="002953F2" w:rsidRPr="007D5514" w:rsidTr="00DA3E67">
        <w:trPr>
          <w:gridAfter w:val="1"/>
          <w:wAfter w:w="37" w:type="dxa"/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color w:val="000000"/>
                <w:sz w:val="26"/>
                <w:szCs w:val="26"/>
              </w:rPr>
              <w:t>Заявитель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Для физических лиц Фамилия, имя, отчество (при наличии)</w:t>
            </w:r>
          </w:p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Для юридических лиц</w:t>
            </w:r>
          </w:p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 xml:space="preserve">Документ, удостоверяющий личность (вид, серия, номер, </w:t>
            </w:r>
            <w:r w:rsidRPr="007D5514">
              <w:rPr>
                <w:rFonts w:cs="Arial"/>
                <w:bCs/>
                <w:color w:val="000000"/>
                <w:sz w:val="26"/>
                <w:szCs w:val="26"/>
              </w:rPr>
              <w:t xml:space="preserve">выдавший орган дата выдачи, </w:t>
            </w:r>
            <w:r w:rsidRPr="007D5514">
              <w:rPr>
                <w:rFonts w:cs="Arial"/>
                <w:color w:val="000000"/>
                <w:sz w:val="26"/>
                <w:szCs w:val="26"/>
              </w:rPr>
              <w:t>код подразделения)</w:t>
            </w:r>
          </w:p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7D5514">
              <w:rPr>
                <w:rFonts w:cs="Arial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Для юридических лиц</w:t>
            </w:r>
          </w:p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контактные данные (</w:t>
            </w:r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почтовый адрес, номер телефона, адрес электронной почты</w:t>
            </w:r>
            <w:r w:rsidRPr="007D5514">
              <w:rPr>
                <w:rFonts w:cs="Arial"/>
                <w:color w:val="000000"/>
                <w:sz w:val="26"/>
                <w:szCs w:val="26"/>
              </w:rPr>
              <w:t>)</w:t>
            </w:r>
          </w:p>
        </w:tc>
      </w:tr>
      <w:tr w:rsidR="002953F2" w:rsidRPr="007D5514" w:rsidTr="00DA3E67">
        <w:trPr>
          <w:gridAfter w:val="1"/>
          <w:wAfter w:w="37" w:type="dxa"/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01970F" wp14:editId="740D0AD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0116" w:rsidRDefault="00B90116" w:rsidP="002953F2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OiMQMAAL4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953F2" w:rsidRDefault="002953F2" w:rsidP="002953F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color w:val="000000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rPr>
          <w:gridAfter w:val="1"/>
          <w:wAfter w:w="37" w:type="dxa"/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65C5A1" wp14:editId="625B7E23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0116" w:rsidRDefault="00B90116" w:rsidP="002953F2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FFqAMQxAwAA&#10;xg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953F2" w:rsidRDefault="002953F2" w:rsidP="002953F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color w:val="000000"/>
                <w:sz w:val="26"/>
                <w:szCs w:val="26"/>
              </w:rPr>
              <w:t>юридическое лицо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rPr>
          <w:gridAfter w:val="1"/>
          <w:wAfter w:w="37" w:type="dxa"/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02FDF2" wp14:editId="6CD5291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0116" w:rsidRDefault="00B90116" w:rsidP="002953F2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953F2" w:rsidRDefault="002953F2" w:rsidP="002953F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b/>
                <w:color w:val="000000"/>
                <w:sz w:val="26"/>
                <w:szCs w:val="26"/>
              </w:rPr>
              <w:t xml:space="preserve">Представитель заявителя </w:t>
            </w:r>
            <w:r w:rsidRPr="007D5514">
              <w:rPr>
                <w:rFonts w:cs="Arial"/>
                <w:i/>
                <w:color w:val="000000"/>
                <w:sz w:val="26"/>
                <w:szCs w:val="2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953F2" w:rsidRPr="007D5514" w:rsidTr="00DA3E67">
        <w:trPr>
          <w:trHeight w:val="546"/>
        </w:trPr>
        <w:tc>
          <w:tcPr>
            <w:tcW w:w="9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cs="Arial"/>
                <w:color w:val="000000"/>
                <w:sz w:val="26"/>
                <w:szCs w:val="26"/>
              </w:rPr>
            </w:pPr>
          </w:p>
          <w:p w:rsidR="002953F2" w:rsidRPr="007D5514" w:rsidRDefault="002953F2" w:rsidP="002953F2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>в</w:t>
            </w:r>
            <w:proofErr w:type="gramEnd"/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_______________________________</w:t>
            </w: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2953F2" w:rsidRPr="007D5514" w:rsidRDefault="002953F2" w:rsidP="002953F2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953F2" w:rsidRPr="007D5514" w:rsidRDefault="002953F2" w:rsidP="002953F2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>заключающуюся в ___________________________________________________________________</w:t>
            </w:r>
          </w:p>
          <w:p w:rsidR="002953F2" w:rsidRPr="007D5514" w:rsidRDefault="002953F2" w:rsidP="002953F2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____________________________________________________________________________________</w:t>
            </w:r>
          </w:p>
          <w:p w:rsidR="002953F2" w:rsidRPr="007D5514" w:rsidRDefault="002953F2" w:rsidP="002953F2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2953F2" w:rsidRPr="007D5514" w:rsidRDefault="002953F2" w:rsidP="002953F2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>____________________________________________________________________________________</w:t>
            </w:r>
          </w:p>
          <w:p w:rsidR="002953F2" w:rsidRPr="007D5514" w:rsidRDefault="002953F2" w:rsidP="002953F2">
            <w:pPr>
              <w:suppressLineNumbers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(опечатки))</w:t>
            </w:r>
          </w:p>
        </w:tc>
      </w:tr>
      <w:tr w:rsidR="002953F2" w:rsidRPr="007D5514" w:rsidTr="00DA3E67">
        <w:trPr>
          <w:trHeight w:val="546"/>
        </w:trPr>
        <w:tc>
          <w:tcPr>
            <w:tcW w:w="98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Arial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b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2953F2" w:rsidRPr="007D5514" w:rsidRDefault="002953F2" w:rsidP="002953F2">
            <w:pPr>
              <w:suppressAutoHyphens/>
              <w:autoSpaceDN w:val="0"/>
              <w:ind w:firstLine="170"/>
              <w:textAlignment w:val="baseline"/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noProof/>
                <w:color w:val="000000"/>
                <w:kern w:val="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570A1" wp14:editId="280EA94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0116" w:rsidRDefault="00B90116" w:rsidP="002953F2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AA8yL0&#10;MgMAAMU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953F2" w:rsidRDefault="002953F2" w:rsidP="002953F2"/>
                        </w:txbxContent>
                      </v:textbox>
                    </v:shape>
                  </w:pict>
                </mc:Fallback>
              </mc:AlternateContent>
            </w: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посредством направления на указанный выше адрес электронной почты</w:t>
            </w:r>
          </w:p>
          <w:p w:rsidR="002953F2" w:rsidRPr="007D5514" w:rsidRDefault="002953F2" w:rsidP="002953F2">
            <w:pPr>
              <w:suppressAutoHyphens/>
              <w:autoSpaceDN w:val="0"/>
              <w:ind w:firstLine="170"/>
              <w:textAlignment w:val="baseline"/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noProof/>
                <w:color w:val="000000"/>
                <w:kern w:val="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EBFF" wp14:editId="4DEA825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0116" w:rsidRDefault="00B90116" w:rsidP="002953F2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0" style="position:absolute;left:0;text-align:left;margin-left:1.9pt;margin-top:2.2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cjMQMAAMc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953F2" w:rsidRDefault="002953F2" w:rsidP="002953F2"/>
                        </w:txbxContent>
                      </v:textbox>
                    </v:shape>
                  </w:pict>
                </mc:Fallback>
              </mc:AlternateContent>
            </w: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почтовым отправлением на указанный выше адрес</w:t>
            </w:r>
          </w:p>
          <w:p w:rsidR="002953F2" w:rsidRPr="007D5514" w:rsidRDefault="002953F2" w:rsidP="002953F2">
            <w:pPr>
              <w:suppressAutoHyphens/>
              <w:autoSpaceDN w:val="0"/>
              <w:ind w:firstLine="170"/>
              <w:jc w:val="left"/>
              <w:textAlignment w:val="baseline"/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5514">
              <w:rPr>
                <w:rFonts w:eastAsia="SimSun" w:cs="Arial"/>
                <w:noProof/>
                <w:color w:val="000000"/>
                <w:kern w:val="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97CC67" wp14:editId="3289621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0116" w:rsidRDefault="00B90116" w:rsidP="002953F2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1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953F2" w:rsidRDefault="002953F2" w:rsidP="002953F2"/>
                        </w:txbxContent>
                      </v:textbox>
                    </v:shape>
                  </w:pict>
                </mc:Fallback>
              </mc:AlternateContent>
            </w:r>
            <w:r w:rsidRPr="007D5514">
              <w:rPr>
                <w:rFonts w:eastAsia="SimSun" w:cs="Ari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при личном обращении в МФЦ</w:t>
            </w:r>
          </w:p>
        </w:tc>
      </w:tr>
      <w:tr w:rsidR="002953F2" w:rsidRPr="007D5514" w:rsidTr="00DA3E67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Дата:</w:t>
            </w:r>
          </w:p>
        </w:tc>
      </w:tr>
      <w:tr w:rsidR="002953F2" w:rsidRPr="007D5514" w:rsidTr="00DA3E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</w:pPr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_________ ___________________</w:t>
            </w:r>
          </w:p>
          <w:p w:rsidR="002953F2" w:rsidRPr="007D5514" w:rsidRDefault="002953F2" w:rsidP="002953F2">
            <w:pPr>
              <w:autoSpaceDE w:val="0"/>
              <w:ind w:right="-2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г</w:t>
            </w:r>
            <w:proofErr w:type="gramEnd"/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  <w:tr w:rsidR="002953F2" w:rsidRPr="007D5514" w:rsidTr="00DA3E67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</w:rPr>
            </w:pPr>
            <w:r w:rsidRPr="007D5514">
              <w:rPr>
                <w:rFonts w:cs="Arial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cs="Arial"/>
                <w:color w:val="000000"/>
                <w:sz w:val="26"/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Дата:</w:t>
            </w:r>
          </w:p>
        </w:tc>
      </w:tr>
      <w:tr w:rsidR="002953F2" w:rsidRPr="007D5514" w:rsidTr="00DA3E67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</w:pPr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_________ ___________________</w:t>
            </w:r>
          </w:p>
          <w:p w:rsidR="002953F2" w:rsidRPr="007D5514" w:rsidRDefault="002953F2" w:rsidP="002953F2">
            <w:pPr>
              <w:autoSpaceDE w:val="0"/>
              <w:ind w:right="-2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53F2" w:rsidRPr="007D5514" w:rsidRDefault="002953F2" w:rsidP="002953F2">
            <w:pPr>
              <w:autoSpaceDE w:val="0"/>
              <w:ind w:right="-2" w:firstLine="0"/>
              <w:rPr>
                <w:rFonts w:cs="Arial"/>
                <w:sz w:val="26"/>
                <w:szCs w:val="26"/>
              </w:rPr>
            </w:pPr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 xml:space="preserve">«__» ___________ ____ </w:t>
            </w:r>
            <w:proofErr w:type="gramStart"/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г</w:t>
            </w:r>
            <w:proofErr w:type="gramEnd"/>
            <w:r w:rsidRPr="007D5514">
              <w:rPr>
                <w:rFonts w:eastAsia="Lucida Sans Unicode" w:cs="Arial"/>
                <w:bCs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</w:tbl>
    <w:p w:rsidR="007B3268" w:rsidRPr="007D5514" w:rsidRDefault="007B3268">
      <w:pPr>
        <w:rPr>
          <w:rFonts w:cs="Arial"/>
          <w:sz w:val="26"/>
          <w:szCs w:val="26"/>
        </w:rPr>
      </w:pPr>
    </w:p>
    <w:sectPr w:rsidR="007B3268" w:rsidRPr="007D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01E2"/>
    <w:multiLevelType w:val="multilevel"/>
    <w:tmpl w:val="EBBE74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84"/>
    <w:rsid w:val="001B4090"/>
    <w:rsid w:val="00205FBD"/>
    <w:rsid w:val="00221A71"/>
    <w:rsid w:val="002953F2"/>
    <w:rsid w:val="002A0B33"/>
    <w:rsid w:val="002F0C6E"/>
    <w:rsid w:val="00463C84"/>
    <w:rsid w:val="00544C86"/>
    <w:rsid w:val="00587624"/>
    <w:rsid w:val="00612B17"/>
    <w:rsid w:val="007B3268"/>
    <w:rsid w:val="007D5514"/>
    <w:rsid w:val="007F7E32"/>
    <w:rsid w:val="008619B8"/>
    <w:rsid w:val="0089385B"/>
    <w:rsid w:val="009E1446"/>
    <w:rsid w:val="00AF6D9B"/>
    <w:rsid w:val="00B90116"/>
    <w:rsid w:val="00DA3E67"/>
    <w:rsid w:val="00E66E81"/>
    <w:rsid w:val="00EB706F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C8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953F2"/>
    <w:pPr>
      <w:jc w:val="center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53F2"/>
    <w:pPr>
      <w:jc w:val="center"/>
      <w:outlineLvl w:val="1"/>
    </w:pPr>
    <w:rPr>
      <w:rFonts w:eastAsia="Calibri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53F2"/>
    <w:pPr>
      <w:outlineLvl w:val="2"/>
    </w:pPr>
    <w:rPr>
      <w:rFonts w:eastAsia="Calibri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53F2"/>
    <w:pPr>
      <w:outlineLvl w:val="3"/>
    </w:pPr>
    <w:rPr>
      <w:rFonts w:eastAsia="Calibri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C86"/>
    <w:rPr>
      <w:color w:val="0000FF"/>
      <w:u w:val="none"/>
    </w:rPr>
  </w:style>
  <w:style w:type="paragraph" w:styleId="a4">
    <w:name w:val="Balloon Text"/>
    <w:basedOn w:val="a"/>
    <w:link w:val="a5"/>
    <w:unhideWhenUsed/>
    <w:rsid w:val="00544C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44C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953F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953F2"/>
    <w:rPr>
      <w:rFonts w:ascii="Arial" w:eastAsia="Calibri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953F2"/>
    <w:rPr>
      <w:rFonts w:ascii="Arial" w:eastAsia="Calibri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953F2"/>
    <w:rPr>
      <w:rFonts w:ascii="Arial" w:eastAsia="Calibri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53F2"/>
  </w:style>
  <w:style w:type="paragraph" w:styleId="a6">
    <w:name w:val="caption"/>
    <w:basedOn w:val="a"/>
    <w:next w:val="a"/>
    <w:qFormat/>
    <w:rsid w:val="002953F2"/>
    <w:pPr>
      <w:spacing w:before="60" w:after="60"/>
      <w:jc w:val="center"/>
    </w:pPr>
    <w:rPr>
      <w:rFonts w:ascii="Courier New" w:eastAsia="Calibri" w:hAnsi="Courier New"/>
      <w:b/>
      <w:caps/>
      <w:spacing w:val="20"/>
      <w:sz w:val="48"/>
      <w:szCs w:val="20"/>
    </w:rPr>
  </w:style>
  <w:style w:type="paragraph" w:customStyle="1" w:styleId="ConsPlusNormal">
    <w:name w:val="ConsPlusNormal"/>
    <w:rsid w:val="00295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5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rsid w:val="002953F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rsid w:val="002953F2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2953F2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2953F2"/>
    <w:rPr>
      <w:rFonts w:ascii="Arial" w:eastAsia="Calibri" w:hAnsi="Arial" w:cs="Times New Roman"/>
      <w:sz w:val="20"/>
      <w:szCs w:val="20"/>
      <w:lang w:eastAsia="ru-RU"/>
    </w:rPr>
  </w:style>
  <w:style w:type="character" w:styleId="ab">
    <w:name w:val="footnote reference"/>
    <w:rsid w:val="002953F2"/>
    <w:rPr>
      <w:vertAlign w:val="superscript"/>
    </w:rPr>
  </w:style>
  <w:style w:type="character" w:styleId="HTML">
    <w:name w:val="HTML Variable"/>
    <w:aliases w:val="!Ссылки в документе"/>
    <w:rsid w:val="0029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2953F2"/>
    <w:rPr>
      <w:rFonts w:ascii="Courier" w:eastAsia="Calibri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2953F2"/>
    <w:rPr>
      <w:rFonts w:ascii="Courier" w:eastAsia="Calibri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953F2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53F2"/>
    <w:pPr>
      <w:autoSpaceDN w:val="0"/>
      <w:spacing w:before="120" w:after="120" w:line="254" w:lineRule="auto"/>
      <w:jc w:val="right"/>
      <w:textAlignment w:val="baseline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953F2"/>
    <w:pPr>
      <w:autoSpaceDN w:val="0"/>
      <w:spacing w:after="160" w:line="254" w:lineRule="auto"/>
      <w:textAlignment w:val="baseline"/>
    </w:pPr>
    <w:rPr>
      <w:rFonts w:ascii="Arial" w:eastAsia="Calibri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953F2"/>
    <w:pPr>
      <w:autoSpaceDN w:val="0"/>
      <w:spacing w:after="160" w:line="254" w:lineRule="auto"/>
      <w:jc w:val="center"/>
      <w:textAlignment w:val="baseline"/>
    </w:pPr>
    <w:rPr>
      <w:rFonts w:ascii="Arial" w:eastAsia="Calibri" w:hAnsi="Arial" w:cs="Arial"/>
      <w:b/>
      <w:bCs/>
      <w:kern w:val="28"/>
      <w:sz w:val="24"/>
      <w:szCs w:val="32"/>
      <w:lang w:eastAsia="ru-RU"/>
    </w:rPr>
  </w:style>
  <w:style w:type="paragraph" w:styleId="ae">
    <w:name w:val="footer"/>
    <w:basedOn w:val="a"/>
    <w:link w:val="12"/>
    <w:uiPriority w:val="99"/>
    <w:rsid w:val="002953F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rsid w:val="002953F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2953F2"/>
    <w:pPr>
      <w:autoSpaceDE w:val="0"/>
      <w:autoSpaceDN w:val="0"/>
      <w:adjustRightInd w:val="0"/>
      <w:ind w:firstLine="0"/>
      <w:jc w:val="left"/>
    </w:pPr>
    <w:rPr>
      <w:rFonts w:eastAsia="Calibri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2953F2"/>
    <w:pPr>
      <w:spacing w:after="0" w:line="240" w:lineRule="auto"/>
      <w:jc w:val="center"/>
    </w:pPr>
    <w:rPr>
      <w:rFonts w:ascii="Arial" w:eastAsia="Calibri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953F2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2953F2"/>
  </w:style>
  <w:style w:type="paragraph" w:customStyle="1" w:styleId="Standard">
    <w:name w:val="Standard"/>
    <w:rsid w:val="002953F2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953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953F2"/>
    <w:pPr>
      <w:spacing w:after="140" w:line="288" w:lineRule="auto"/>
    </w:pPr>
  </w:style>
  <w:style w:type="paragraph" w:styleId="af1">
    <w:name w:val="List"/>
    <w:basedOn w:val="Textbody"/>
    <w:rsid w:val="002953F2"/>
  </w:style>
  <w:style w:type="paragraph" w:customStyle="1" w:styleId="Index">
    <w:name w:val="Index"/>
    <w:basedOn w:val="Standard"/>
    <w:rsid w:val="002953F2"/>
    <w:pPr>
      <w:suppressLineNumbers/>
    </w:pPr>
  </w:style>
  <w:style w:type="paragraph" w:customStyle="1" w:styleId="Footnote">
    <w:name w:val="Footnote"/>
    <w:basedOn w:val="Standard"/>
    <w:rsid w:val="002953F2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f2">
    <w:name w:val="List Paragraph"/>
    <w:basedOn w:val="a"/>
    <w:rsid w:val="002953F2"/>
    <w:pPr>
      <w:ind w:left="720" w:firstLine="0"/>
    </w:pPr>
  </w:style>
  <w:style w:type="paragraph" w:customStyle="1" w:styleId="13">
    <w:name w:val="Обычный1"/>
    <w:rsid w:val="00295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953F2"/>
    <w:pPr>
      <w:suppressLineNumbers/>
    </w:pPr>
  </w:style>
  <w:style w:type="paragraph" w:customStyle="1" w:styleId="HeaderandFooter">
    <w:name w:val="Header and Footer"/>
    <w:basedOn w:val="Standard"/>
    <w:rsid w:val="002953F2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2953F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953F2"/>
  </w:style>
  <w:style w:type="paragraph" w:customStyle="1" w:styleId="14">
    <w:name w:val="Обычная таблица1"/>
    <w:rsid w:val="002953F2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paragraph" w:styleId="af3">
    <w:name w:val="Plain Text"/>
    <w:basedOn w:val="Standard"/>
    <w:link w:val="af4"/>
    <w:rsid w:val="002953F2"/>
    <w:rPr>
      <w:szCs w:val="21"/>
    </w:rPr>
  </w:style>
  <w:style w:type="character" w:customStyle="1" w:styleId="af4">
    <w:name w:val="Текст Знак"/>
    <w:basedOn w:val="a0"/>
    <w:link w:val="af3"/>
    <w:rsid w:val="002953F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ConsPlusCell">
    <w:name w:val="ConsPlusCell"/>
    <w:rsid w:val="002953F2"/>
    <w:pPr>
      <w:widowControl w:val="0"/>
      <w:suppressAutoHyphens/>
      <w:autoSpaceDN w:val="0"/>
      <w:spacing w:after="0"/>
      <w:textAlignment w:val="baseline"/>
    </w:pPr>
    <w:rPr>
      <w:rFonts w:ascii="Liberation Serif" w:eastAsia="Liberation Serif" w:hAnsi="Liberation Serif" w:cs="Liberation Serif"/>
      <w:kern w:val="3"/>
      <w:lang w:eastAsia="hi-IN" w:bidi="hi-IN"/>
    </w:rPr>
  </w:style>
  <w:style w:type="paragraph" w:styleId="af5">
    <w:name w:val="annotation subject"/>
    <w:link w:val="af6"/>
    <w:rsid w:val="002953F2"/>
    <w:pPr>
      <w:suppressAutoHyphens/>
      <w:autoSpaceDN w:val="0"/>
      <w:spacing w:line="240" w:lineRule="auto"/>
      <w:textAlignment w:val="baseline"/>
    </w:pPr>
    <w:rPr>
      <w:rFonts w:ascii="Liberation Serif" w:eastAsia="Mangal" w:hAnsi="Liberation Serif" w:cs="Liberation Serif"/>
      <w:bCs/>
      <w:kern w:val="3"/>
      <w:sz w:val="24"/>
      <w:szCs w:val="20"/>
      <w:lang w:eastAsia="hi-IN" w:bidi="hi-IN"/>
    </w:rPr>
  </w:style>
  <w:style w:type="character" w:customStyle="1" w:styleId="af6">
    <w:name w:val="Тема примечания Знак"/>
    <w:basedOn w:val="ad"/>
    <w:link w:val="af5"/>
    <w:rsid w:val="002953F2"/>
    <w:rPr>
      <w:rFonts w:ascii="Liberation Serif" w:eastAsia="Mangal" w:hAnsi="Liberation Serif" w:cs="Liberation Serif"/>
      <w:bCs/>
      <w:kern w:val="3"/>
      <w:sz w:val="24"/>
      <w:szCs w:val="20"/>
      <w:lang w:eastAsia="hi-IN" w:bidi="hi-IN"/>
    </w:rPr>
  </w:style>
  <w:style w:type="paragraph" w:styleId="af7">
    <w:name w:val="Normal (Web)"/>
    <w:basedOn w:val="Standard"/>
    <w:rsid w:val="002953F2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rsid w:val="002953F2"/>
    <w:pPr>
      <w:keepNext/>
      <w:shd w:val="clear" w:color="auto" w:fill="FFFFFF"/>
      <w:suppressAutoHyphens/>
      <w:autoSpaceDN w:val="0"/>
      <w:spacing w:after="0" w:line="240" w:lineRule="auto"/>
      <w:ind w:right="19772"/>
      <w:textAlignment w:val="baseline"/>
    </w:pPr>
    <w:rPr>
      <w:rFonts w:ascii="Arial, sans-serif" w:eastAsia="Arial, sans-serif" w:hAnsi="Arial, sans-serif" w:cs="Liberation Serif"/>
      <w:b/>
      <w:bCs/>
      <w:kern w:val="3"/>
      <w:sz w:val="20"/>
      <w:szCs w:val="20"/>
      <w:lang w:eastAsia="hi-IN" w:bidi="hi-IN"/>
    </w:rPr>
  </w:style>
  <w:style w:type="paragraph" w:styleId="af8">
    <w:name w:val="No Spacing"/>
    <w:rsid w:val="002953F2"/>
    <w:pPr>
      <w:keepNext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Times New Roman" w:eastAsia="Mangal" w:hAnsi="Times New Roman" w:cs="Liberation Serif"/>
      <w:kern w:val="3"/>
      <w:sz w:val="20"/>
      <w:szCs w:val="20"/>
      <w:lang w:eastAsia="hi-IN" w:bidi="hi-IN"/>
    </w:rPr>
  </w:style>
  <w:style w:type="character" w:customStyle="1" w:styleId="FootnoteSymbol">
    <w:name w:val="Footnote Symbol"/>
    <w:rsid w:val="002953F2"/>
  </w:style>
  <w:style w:type="character" w:customStyle="1" w:styleId="Footnoteanchor">
    <w:name w:val="Footnote anchor"/>
    <w:rsid w:val="002953F2"/>
    <w:rPr>
      <w:position w:val="0"/>
      <w:vertAlign w:val="superscript"/>
    </w:rPr>
  </w:style>
  <w:style w:type="character" w:customStyle="1" w:styleId="Internetlink">
    <w:name w:val="Internet link"/>
    <w:rsid w:val="002953F2"/>
    <w:rPr>
      <w:color w:val="000080"/>
      <w:u w:val="single"/>
    </w:rPr>
  </w:style>
  <w:style w:type="character" w:customStyle="1" w:styleId="VisitedInternetLink">
    <w:name w:val="Visited Internet Link"/>
    <w:rsid w:val="002953F2"/>
    <w:rPr>
      <w:color w:val="800000"/>
      <w:u w:val="single"/>
    </w:rPr>
  </w:style>
  <w:style w:type="character" w:customStyle="1" w:styleId="apple-converted-space">
    <w:name w:val="apple-converted-space"/>
    <w:rsid w:val="002953F2"/>
  </w:style>
  <w:style w:type="character" w:styleId="af9">
    <w:name w:val="annotation reference"/>
    <w:rsid w:val="002953F2"/>
    <w:rPr>
      <w:sz w:val="16"/>
    </w:rPr>
  </w:style>
  <w:style w:type="character" w:customStyle="1" w:styleId="12">
    <w:name w:val="Нижний колонтитул Знак1"/>
    <w:basedOn w:val="a0"/>
    <w:link w:val="ae"/>
    <w:uiPriority w:val="99"/>
    <w:rsid w:val="002953F2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itemtext">
    <w:name w:val="itemtext"/>
    <w:rsid w:val="002953F2"/>
  </w:style>
  <w:style w:type="character" w:styleId="afa">
    <w:name w:val="Strong"/>
    <w:basedOn w:val="a0"/>
    <w:uiPriority w:val="22"/>
    <w:qFormat/>
    <w:rsid w:val="001B40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C8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953F2"/>
    <w:pPr>
      <w:jc w:val="center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53F2"/>
    <w:pPr>
      <w:jc w:val="center"/>
      <w:outlineLvl w:val="1"/>
    </w:pPr>
    <w:rPr>
      <w:rFonts w:eastAsia="Calibri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53F2"/>
    <w:pPr>
      <w:outlineLvl w:val="2"/>
    </w:pPr>
    <w:rPr>
      <w:rFonts w:eastAsia="Calibri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53F2"/>
    <w:pPr>
      <w:outlineLvl w:val="3"/>
    </w:pPr>
    <w:rPr>
      <w:rFonts w:eastAsia="Calibri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C86"/>
    <w:rPr>
      <w:color w:val="0000FF"/>
      <w:u w:val="none"/>
    </w:rPr>
  </w:style>
  <w:style w:type="paragraph" w:styleId="a4">
    <w:name w:val="Balloon Text"/>
    <w:basedOn w:val="a"/>
    <w:link w:val="a5"/>
    <w:unhideWhenUsed/>
    <w:rsid w:val="00544C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44C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953F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953F2"/>
    <w:rPr>
      <w:rFonts w:ascii="Arial" w:eastAsia="Calibri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953F2"/>
    <w:rPr>
      <w:rFonts w:ascii="Arial" w:eastAsia="Calibri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953F2"/>
    <w:rPr>
      <w:rFonts w:ascii="Arial" w:eastAsia="Calibri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53F2"/>
  </w:style>
  <w:style w:type="paragraph" w:styleId="a6">
    <w:name w:val="caption"/>
    <w:basedOn w:val="a"/>
    <w:next w:val="a"/>
    <w:qFormat/>
    <w:rsid w:val="002953F2"/>
    <w:pPr>
      <w:spacing w:before="60" w:after="60"/>
      <w:jc w:val="center"/>
    </w:pPr>
    <w:rPr>
      <w:rFonts w:ascii="Courier New" w:eastAsia="Calibri" w:hAnsi="Courier New"/>
      <w:b/>
      <w:caps/>
      <w:spacing w:val="20"/>
      <w:sz w:val="48"/>
      <w:szCs w:val="20"/>
    </w:rPr>
  </w:style>
  <w:style w:type="paragraph" w:customStyle="1" w:styleId="ConsPlusNormal">
    <w:name w:val="ConsPlusNormal"/>
    <w:rsid w:val="00295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5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rsid w:val="002953F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rsid w:val="002953F2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2953F2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2953F2"/>
    <w:rPr>
      <w:rFonts w:ascii="Arial" w:eastAsia="Calibri" w:hAnsi="Arial" w:cs="Times New Roman"/>
      <w:sz w:val="20"/>
      <w:szCs w:val="20"/>
      <w:lang w:eastAsia="ru-RU"/>
    </w:rPr>
  </w:style>
  <w:style w:type="character" w:styleId="ab">
    <w:name w:val="footnote reference"/>
    <w:rsid w:val="002953F2"/>
    <w:rPr>
      <w:vertAlign w:val="superscript"/>
    </w:rPr>
  </w:style>
  <w:style w:type="character" w:styleId="HTML">
    <w:name w:val="HTML Variable"/>
    <w:aliases w:val="!Ссылки в документе"/>
    <w:rsid w:val="00295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2953F2"/>
    <w:rPr>
      <w:rFonts w:ascii="Courier" w:eastAsia="Calibri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2953F2"/>
    <w:rPr>
      <w:rFonts w:ascii="Courier" w:eastAsia="Calibri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953F2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953F2"/>
    <w:pPr>
      <w:autoSpaceDN w:val="0"/>
      <w:spacing w:before="120" w:after="120" w:line="254" w:lineRule="auto"/>
      <w:jc w:val="right"/>
      <w:textAlignment w:val="baseline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953F2"/>
    <w:pPr>
      <w:autoSpaceDN w:val="0"/>
      <w:spacing w:after="160" w:line="254" w:lineRule="auto"/>
      <w:textAlignment w:val="baseline"/>
    </w:pPr>
    <w:rPr>
      <w:rFonts w:ascii="Arial" w:eastAsia="Calibri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953F2"/>
    <w:pPr>
      <w:autoSpaceDN w:val="0"/>
      <w:spacing w:after="160" w:line="254" w:lineRule="auto"/>
      <w:jc w:val="center"/>
      <w:textAlignment w:val="baseline"/>
    </w:pPr>
    <w:rPr>
      <w:rFonts w:ascii="Arial" w:eastAsia="Calibri" w:hAnsi="Arial" w:cs="Arial"/>
      <w:b/>
      <w:bCs/>
      <w:kern w:val="28"/>
      <w:sz w:val="24"/>
      <w:szCs w:val="32"/>
      <w:lang w:eastAsia="ru-RU"/>
    </w:rPr>
  </w:style>
  <w:style w:type="paragraph" w:styleId="ae">
    <w:name w:val="footer"/>
    <w:basedOn w:val="a"/>
    <w:link w:val="12"/>
    <w:uiPriority w:val="99"/>
    <w:rsid w:val="002953F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rsid w:val="002953F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2953F2"/>
    <w:pPr>
      <w:autoSpaceDE w:val="0"/>
      <w:autoSpaceDN w:val="0"/>
      <w:adjustRightInd w:val="0"/>
      <w:ind w:firstLine="0"/>
      <w:jc w:val="left"/>
    </w:pPr>
    <w:rPr>
      <w:rFonts w:eastAsia="Calibri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2953F2"/>
    <w:pPr>
      <w:spacing w:after="0" w:line="240" w:lineRule="auto"/>
      <w:jc w:val="center"/>
    </w:pPr>
    <w:rPr>
      <w:rFonts w:ascii="Arial" w:eastAsia="Calibri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953F2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2953F2"/>
  </w:style>
  <w:style w:type="paragraph" w:customStyle="1" w:styleId="Standard">
    <w:name w:val="Standard"/>
    <w:rsid w:val="002953F2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953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953F2"/>
    <w:pPr>
      <w:spacing w:after="140" w:line="288" w:lineRule="auto"/>
    </w:pPr>
  </w:style>
  <w:style w:type="paragraph" w:styleId="af1">
    <w:name w:val="List"/>
    <w:basedOn w:val="Textbody"/>
    <w:rsid w:val="002953F2"/>
  </w:style>
  <w:style w:type="paragraph" w:customStyle="1" w:styleId="Index">
    <w:name w:val="Index"/>
    <w:basedOn w:val="Standard"/>
    <w:rsid w:val="002953F2"/>
    <w:pPr>
      <w:suppressLineNumbers/>
    </w:pPr>
  </w:style>
  <w:style w:type="paragraph" w:customStyle="1" w:styleId="Footnote">
    <w:name w:val="Footnote"/>
    <w:basedOn w:val="Standard"/>
    <w:rsid w:val="002953F2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f2">
    <w:name w:val="List Paragraph"/>
    <w:basedOn w:val="a"/>
    <w:rsid w:val="002953F2"/>
    <w:pPr>
      <w:ind w:left="720" w:firstLine="0"/>
    </w:pPr>
  </w:style>
  <w:style w:type="paragraph" w:customStyle="1" w:styleId="13">
    <w:name w:val="Обычный1"/>
    <w:rsid w:val="00295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953F2"/>
    <w:pPr>
      <w:suppressLineNumbers/>
    </w:pPr>
  </w:style>
  <w:style w:type="paragraph" w:customStyle="1" w:styleId="HeaderandFooter">
    <w:name w:val="Header and Footer"/>
    <w:basedOn w:val="Standard"/>
    <w:rsid w:val="002953F2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2953F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953F2"/>
  </w:style>
  <w:style w:type="paragraph" w:customStyle="1" w:styleId="14">
    <w:name w:val="Обычная таблица1"/>
    <w:rsid w:val="002953F2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paragraph" w:styleId="af3">
    <w:name w:val="Plain Text"/>
    <w:basedOn w:val="Standard"/>
    <w:link w:val="af4"/>
    <w:rsid w:val="002953F2"/>
    <w:rPr>
      <w:szCs w:val="21"/>
    </w:rPr>
  </w:style>
  <w:style w:type="character" w:customStyle="1" w:styleId="af4">
    <w:name w:val="Текст Знак"/>
    <w:basedOn w:val="a0"/>
    <w:link w:val="af3"/>
    <w:rsid w:val="002953F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ConsPlusCell">
    <w:name w:val="ConsPlusCell"/>
    <w:rsid w:val="002953F2"/>
    <w:pPr>
      <w:widowControl w:val="0"/>
      <w:suppressAutoHyphens/>
      <w:autoSpaceDN w:val="0"/>
      <w:spacing w:after="0"/>
      <w:textAlignment w:val="baseline"/>
    </w:pPr>
    <w:rPr>
      <w:rFonts w:ascii="Liberation Serif" w:eastAsia="Liberation Serif" w:hAnsi="Liberation Serif" w:cs="Liberation Serif"/>
      <w:kern w:val="3"/>
      <w:lang w:eastAsia="hi-IN" w:bidi="hi-IN"/>
    </w:rPr>
  </w:style>
  <w:style w:type="paragraph" w:styleId="af5">
    <w:name w:val="annotation subject"/>
    <w:link w:val="af6"/>
    <w:rsid w:val="002953F2"/>
    <w:pPr>
      <w:suppressAutoHyphens/>
      <w:autoSpaceDN w:val="0"/>
      <w:spacing w:line="240" w:lineRule="auto"/>
      <w:textAlignment w:val="baseline"/>
    </w:pPr>
    <w:rPr>
      <w:rFonts w:ascii="Liberation Serif" w:eastAsia="Mangal" w:hAnsi="Liberation Serif" w:cs="Liberation Serif"/>
      <w:bCs/>
      <w:kern w:val="3"/>
      <w:sz w:val="24"/>
      <w:szCs w:val="20"/>
      <w:lang w:eastAsia="hi-IN" w:bidi="hi-IN"/>
    </w:rPr>
  </w:style>
  <w:style w:type="character" w:customStyle="1" w:styleId="af6">
    <w:name w:val="Тема примечания Знак"/>
    <w:basedOn w:val="ad"/>
    <w:link w:val="af5"/>
    <w:rsid w:val="002953F2"/>
    <w:rPr>
      <w:rFonts w:ascii="Liberation Serif" w:eastAsia="Mangal" w:hAnsi="Liberation Serif" w:cs="Liberation Serif"/>
      <w:bCs/>
      <w:kern w:val="3"/>
      <w:sz w:val="24"/>
      <w:szCs w:val="20"/>
      <w:lang w:eastAsia="hi-IN" w:bidi="hi-IN"/>
    </w:rPr>
  </w:style>
  <w:style w:type="paragraph" w:styleId="af7">
    <w:name w:val="Normal (Web)"/>
    <w:basedOn w:val="Standard"/>
    <w:rsid w:val="002953F2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rsid w:val="002953F2"/>
    <w:pPr>
      <w:keepNext/>
      <w:shd w:val="clear" w:color="auto" w:fill="FFFFFF"/>
      <w:suppressAutoHyphens/>
      <w:autoSpaceDN w:val="0"/>
      <w:spacing w:after="0" w:line="240" w:lineRule="auto"/>
      <w:ind w:right="19772"/>
      <w:textAlignment w:val="baseline"/>
    </w:pPr>
    <w:rPr>
      <w:rFonts w:ascii="Arial, sans-serif" w:eastAsia="Arial, sans-serif" w:hAnsi="Arial, sans-serif" w:cs="Liberation Serif"/>
      <w:b/>
      <w:bCs/>
      <w:kern w:val="3"/>
      <w:sz w:val="20"/>
      <w:szCs w:val="20"/>
      <w:lang w:eastAsia="hi-IN" w:bidi="hi-IN"/>
    </w:rPr>
  </w:style>
  <w:style w:type="paragraph" w:styleId="af8">
    <w:name w:val="No Spacing"/>
    <w:rsid w:val="002953F2"/>
    <w:pPr>
      <w:keepNext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Times New Roman" w:eastAsia="Mangal" w:hAnsi="Times New Roman" w:cs="Liberation Serif"/>
      <w:kern w:val="3"/>
      <w:sz w:val="20"/>
      <w:szCs w:val="20"/>
      <w:lang w:eastAsia="hi-IN" w:bidi="hi-IN"/>
    </w:rPr>
  </w:style>
  <w:style w:type="character" w:customStyle="1" w:styleId="FootnoteSymbol">
    <w:name w:val="Footnote Symbol"/>
    <w:rsid w:val="002953F2"/>
  </w:style>
  <w:style w:type="character" w:customStyle="1" w:styleId="Footnoteanchor">
    <w:name w:val="Footnote anchor"/>
    <w:rsid w:val="002953F2"/>
    <w:rPr>
      <w:position w:val="0"/>
      <w:vertAlign w:val="superscript"/>
    </w:rPr>
  </w:style>
  <w:style w:type="character" w:customStyle="1" w:styleId="Internetlink">
    <w:name w:val="Internet link"/>
    <w:rsid w:val="002953F2"/>
    <w:rPr>
      <w:color w:val="000080"/>
      <w:u w:val="single"/>
    </w:rPr>
  </w:style>
  <w:style w:type="character" w:customStyle="1" w:styleId="VisitedInternetLink">
    <w:name w:val="Visited Internet Link"/>
    <w:rsid w:val="002953F2"/>
    <w:rPr>
      <w:color w:val="800000"/>
      <w:u w:val="single"/>
    </w:rPr>
  </w:style>
  <w:style w:type="character" w:customStyle="1" w:styleId="apple-converted-space">
    <w:name w:val="apple-converted-space"/>
    <w:rsid w:val="002953F2"/>
  </w:style>
  <w:style w:type="character" w:styleId="af9">
    <w:name w:val="annotation reference"/>
    <w:rsid w:val="002953F2"/>
    <w:rPr>
      <w:sz w:val="16"/>
    </w:rPr>
  </w:style>
  <w:style w:type="character" w:customStyle="1" w:styleId="12">
    <w:name w:val="Нижний колонтитул Знак1"/>
    <w:basedOn w:val="a0"/>
    <w:link w:val="ae"/>
    <w:uiPriority w:val="99"/>
    <w:rsid w:val="002953F2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itemtext">
    <w:name w:val="itemtext"/>
    <w:rsid w:val="002953F2"/>
  </w:style>
  <w:style w:type="character" w:styleId="afa">
    <w:name w:val="Strong"/>
    <w:basedOn w:val="a0"/>
    <w:uiPriority w:val="22"/>
    <w:qFormat/>
    <w:rsid w:val="001B4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5d2e691e-7f52-4a83-b0e0-7d0ce3f042b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11924</Words>
  <Characters>67967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2022-08-26T06:01:00Z</cp:lastPrinted>
  <dcterms:created xsi:type="dcterms:W3CDTF">2022-08-26T06:02:00Z</dcterms:created>
  <dcterms:modified xsi:type="dcterms:W3CDTF">2022-08-26T06:02:00Z</dcterms:modified>
</cp:coreProperties>
</file>