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B1" w:rsidRPr="000264A8" w:rsidRDefault="009F3FB1" w:rsidP="000264A8">
      <w:pPr>
        <w:pStyle w:val="aa"/>
        <w:spacing w:after="0" w:line="240" w:lineRule="auto"/>
        <w:rPr>
          <w:color w:val="000000"/>
        </w:rPr>
      </w:pPr>
    </w:p>
    <w:p w:rsidR="009F3FB1" w:rsidRPr="000264A8" w:rsidRDefault="009F3FB1" w:rsidP="000264A8">
      <w:pPr>
        <w:pStyle w:val="aa"/>
        <w:spacing w:after="0" w:line="240" w:lineRule="auto"/>
        <w:jc w:val="right"/>
      </w:pPr>
    </w:p>
    <w:tbl>
      <w:tblPr>
        <w:tblW w:w="15183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30"/>
        <w:gridCol w:w="1946"/>
        <w:gridCol w:w="336"/>
        <w:gridCol w:w="2787"/>
        <w:gridCol w:w="1731"/>
        <w:gridCol w:w="548"/>
        <w:gridCol w:w="2162"/>
        <w:gridCol w:w="3019"/>
        <w:gridCol w:w="2024"/>
      </w:tblGrid>
      <w:tr w:rsidR="009F3FB1" w:rsidRPr="001D1654" w:rsidTr="00770137">
        <w:trPr>
          <w:trHeight w:val="2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№</w:t>
            </w:r>
          </w:p>
        </w:tc>
        <w:tc>
          <w:tcPr>
            <w:tcW w:w="14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601E7F">
            <w:pPr>
              <w:pStyle w:val="Table0"/>
            </w:pPr>
            <w:r w:rsidRPr="001D1654">
              <w:t xml:space="preserve">администрация </w:t>
            </w:r>
            <w:r w:rsidR="00601E7F">
              <w:t xml:space="preserve">Чикчинского </w:t>
            </w:r>
            <w:r w:rsidRPr="001D1654">
              <w:t>муниципального образования</w:t>
            </w:r>
            <w:r w:rsidR="00770137">
              <w:t xml:space="preserve"> </w:t>
            </w:r>
          </w:p>
        </w:tc>
      </w:tr>
      <w:tr w:rsidR="009F3FB1" w:rsidRPr="001D1654" w:rsidTr="00770137">
        <w:trPr>
          <w:trHeight w:val="30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1.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0"/>
            </w:pPr>
            <w:r w:rsidRPr="00A04981">
              <w:t>Заявитель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9F3FB1" w:rsidP="000264A8">
            <w:pPr>
              <w:pStyle w:val="Table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0"/>
            </w:pPr>
            <w:r w:rsidRPr="00A04981">
              <w:t>Фамилия, имя, отчество (при наличии)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 xml:space="preserve">документ, удостоверяющий личность (вид, серия, номер, </w:t>
            </w:r>
            <w:r w:rsidRPr="00A04981">
              <w:rPr>
                <w:rFonts w:eastAsia="Lucida Sans Unicode"/>
                <w:lang w:eastAsia="ar-SA"/>
              </w:rPr>
              <w:t>выдавший орган дата выдачи</w:t>
            </w:r>
            <w:r w:rsidRPr="00A04981">
              <w:t>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rPr>
                <w:rFonts w:eastAsia="Lucida Sans Unicode"/>
                <w:lang w:eastAsia="ar-SA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>контактные данные (</w:t>
            </w:r>
            <w:r w:rsidRPr="00A04981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A04981">
              <w:t>)</w:t>
            </w:r>
          </w:p>
        </w:tc>
      </w:tr>
      <w:tr w:rsidR="00770137" w:rsidRPr="001D1654" w:rsidTr="00770137">
        <w:trPr>
          <w:trHeight w:val="30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29E6277E" wp14:editId="7D85C50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439D7" id="Прямоугольник 15" o:spid="_x0000_s1026" style="position:absolute;margin-left:-3.3pt;margin-top:.95pt;width:7.35pt;height:8.6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PY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Ar8jPY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t>юридическое лицо или индивидуальный предприниматель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601E7F" w:rsidP="00601E7F">
            <w:pPr>
              <w:pStyle w:val="Table"/>
            </w:pPr>
            <w:r>
              <w:t>Д</w:t>
            </w:r>
            <w:r w:rsidR="00770137">
              <w:t xml:space="preserve">НТ </w:t>
            </w:r>
            <w:r>
              <w:t>«Разлив»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4D1E9C">
            <w:pPr>
              <w:pStyle w:val="Table"/>
            </w:pPr>
            <w:r>
              <w:t>Устав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ED7F8E" w:rsidRDefault="00770137" w:rsidP="000264A8">
            <w:pPr>
              <w:pStyle w:val="Table"/>
            </w:pPr>
            <w:r w:rsidRPr="00ED7F8E">
              <w:t>не заполняется, в случае если представлена выписка из ЕГРЮЛ или ЕГРНИП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601E7F">
            <w:pPr>
              <w:pStyle w:val="Table"/>
            </w:pPr>
            <w:r w:rsidRPr="007A374C">
              <w:t xml:space="preserve">Тюменская область, Тюменский район, </w:t>
            </w:r>
            <w:r w:rsidR="00601E7F">
              <w:t>Д</w:t>
            </w:r>
            <w:r w:rsidRPr="007A374C">
              <w:t xml:space="preserve">НТ </w:t>
            </w:r>
            <w:r w:rsidR="00601E7F">
              <w:t>«Разлив»</w:t>
            </w:r>
            <w:r w:rsidRPr="007A374C">
              <w:t xml:space="preserve">, ул. </w:t>
            </w:r>
            <w:r w:rsidR="00601E7F">
              <w:t>Береговая</w:t>
            </w:r>
            <w:r w:rsidRPr="007A374C">
              <w:t xml:space="preserve">, </w:t>
            </w:r>
            <w:r w:rsidR="00601E7F">
              <w:t>2</w:t>
            </w:r>
            <w:r w:rsidRPr="007A374C">
              <w:t>1</w:t>
            </w:r>
          </w:p>
        </w:tc>
      </w:tr>
      <w:tr w:rsidR="00770137" w:rsidRPr="001D1654" w:rsidTr="00770137">
        <w:trPr>
          <w:trHeight w:val="30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FE520A6" wp14:editId="6422384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39E8E" id="Прямоугольник 8" o:spid="_x0000_s1026" style="position:absolute;margin-left:-2.9pt;margin-top:7.35pt;width:7.35pt;height:8.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f4UwIAADI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rPr>
                <w:b/>
              </w:rPr>
              <w:t xml:space="preserve">Представитель заявителя </w:t>
            </w:r>
            <w:r w:rsidRPr="001D165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</w:tr>
      <w:tr w:rsidR="00770137" w:rsidRPr="001D1654" w:rsidTr="00770137">
        <w:trPr>
          <w:trHeight w:val="30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7CEF00F3" wp14:editId="7804534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054A4" id="Прямоугольник 8" o:spid="_x0000_s1026" style="position:absolute;margin-left:-2.9pt;margin-top:7.35pt;width:7.35pt;height:8.6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OpN0W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t>Физическое лицо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2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</w:tr>
      <w:tr w:rsidR="00770137" w:rsidRPr="001D1654" w:rsidTr="00770137">
        <w:trPr>
          <w:trHeight w:val="546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0137" w:rsidRDefault="00770137" w:rsidP="00770137">
            <w:pPr>
              <w:pStyle w:val="Table"/>
            </w:pPr>
            <w:r w:rsidRPr="001D1654">
              <w:t xml:space="preserve">Прошу Вас включить сведения о месте (площадки) накопления твердых коммунальных отходов (далее – ТКО) </w:t>
            </w:r>
          </w:p>
          <w:p w:rsidR="00770137" w:rsidRPr="001A23FF" w:rsidRDefault="00770137" w:rsidP="00770137">
            <w:pPr>
              <w:pStyle w:val="Table"/>
              <w:rPr>
                <w:u w:val="single"/>
              </w:rPr>
            </w:pPr>
            <w:r w:rsidRPr="001A23FF">
              <w:rPr>
                <w:u w:val="single"/>
              </w:rPr>
              <w:t xml:space="preserve"> Тюмен</w:t>
            </w:r>
            <w:r w:rsidR="00601E7F">
              <w:rPr>
                <w:u w:val="single"/>
              </w:rPr>
              <w:t>ская область, Тюменский район, ДНТ «Разлив»</w:t>
            </w:r>
            <w:r w:rsidRPr="001A23FF">
              <w:rPr>
                <w:u w:val="single"/>
              </w:rPr>
              <w:t xml:space="preserve">, ул. </w:t>
            </w:r>
            <w:r w:rsidR="00601E7F">
              <w:rPr>
                <w:u w:val="single"/>
              </w:rPr>
              <w:t>Береговая, 2</w:t>
            </w:r>
            <w:r w:rsidRPr="001A23FF">
              <w:rPr>
                <w:u w:val="single"/>
              </w:rPr>
              <w:t>1.</w:t>
            </w:r>
          </w:p>
          <w:p w:rsidR="00770137" w:rsidRPr="00A04981" w:rsidRDefault="00770137" w:rsidP="000264A8">
            <w:pPr>
              <w:pStyle w:val="Table"/>
            </w:pPr>
            <w:r w:rsidRPr="00A04981"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в реестр мест (площадок) накопления твердых коммунальных отходов.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Данные о технических характеристиках места (площадки) накопления ТКО: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а) тип используемого покрытия места (площадки) накопления ТКО:</w:t>
            </w:r>
            <w:r>
              <w:t xml:space="preserve"> </w:t>
            </w:r>
            <w:r>
              <w:rPr>
                <w:u w:val="single"/>
              </w:rPr>
              <w:t>бетонное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(бетонное, асфальтобетонное покрытие и т.п.)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lastRenderedPageBreak/>
              <w:t>б) площадь места (площадки) накопления ТКО:</w:t>
            </w:r>
            <w:r w:rsidRPr="007A374C">
              <w:rPr>
                <w:u w:val="single"/>
              </w:rPr>
              <w:t xml:space="preserve"> 12 кв.м</w:t>
            </w:r>
            <w:r w:rsidRPr="001D1654">
              <w:t>.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в) количество размещенных контейнеров и (или) бункеров с указанием их объема:</w:t>
            </w:r>
            <w:r>
              <w:t xml:space="preserve"> </w:t>
            </w:r>
            <w:r w:rsidRPr="007A374C">
              <w:rPr>
                <w:u w:val="single"/>
              </w:rPr>
              <w:t>3 – 1.1 куб.м.</w:t>
            </w:r>
          </w:p>
          <w:p w:rsidR="00770137" w:rsidRPr="001D1654" w:rsidRDefault="00770137" w:rsidP="000264A8">
            <w:pPr>
              <w:pStyle w:val="Table"/>
            </w:pPr>
          </w:p>
          <w:p w:rsidR="00770137" w:rsidRPr="001D1654" w:rsidRDefault="00770137" w:rsidP="000264A8">
            <w:pPr>
              <w:pStyle w:val="Table"/>
            </w:pPr>
            <w:r w:rsidRPr="001D1654">
              <w:t>Создание места (площадки) накопления твердых коммунальных отходов было согласовано</w:t>
            </w:r>
            <w:r>
              <w:t>:</w:t>
            </w:r>
            <w:r w:rsidRPr="001D1654">
              <w:t xml:space="preserve"> </w:t>
            </w:r>
            <w:r w:rsidRPr="00770137">
              <w:rPr>
                <w:u w:val="single"/>
              </w:rPr>
              <w:t>20.12.202</w:t>
            </w:r>
            <w:r w:rsidR="00601E7F">
              <w:rPr>
                <w:u w:val="single"/>
              </w:rPr>
              <w:t>3</w:t>
            </w:r>
            <w:r w:rsidRPr="00770137">
              <w:rPr>
                <w:u w:val="single"/>
              </w:rPr>
              <w:t xml:space="preserve"> г.</w:t>
            </w:r>
          </w:p>
          <w:p w:rsidR="00770137" w:rsidRPr="00770137" w:rsidRDefault="00770137" w:rsidP="000264A8">
            <w:pPr>
              <w:pStyle w:val="Table"/>
              <w:rPr>
                <w:u w:val="single"/>
              </w:rPr>
            </w:pPr>
            <w:r w:rsidRPr="00770137">
              <w:rPr>
                <w:u w:val="single"/>
              </w:rPr>
              <w:t xml:space="preserve">Распоряжение № </w:t>
            </w:r>
            <w:r w:rsidR="00601E7F">
              <w:rPr>
                <w:u w:val="single"/>
              </w:rPr>
              <w:t>00</w:t>
            </w:r>
            <w:r w:rsidRPr="00770137">
              <w:rPr>
                <w:u w:val="single"/>
              </w:rPr>
              <w:t xml:space="preserve"> от 20.12.202</w:t>
            </w:r>
            <w:r w:rsidR="00601E7F">
              <w:rPr>
                <w:u w:val="single"/>
              </w:rPr>
              <w:t>3</w:t>
            </w:r>
            <w:r w:rsidRPr="00770137">
              <w:rPr>
                <w:u w:val="single"/>
              </w:rPr>
              <w:t xml:space="preserve"> Администрации </w:t>
            </w:r>
            <w:r w:rsidR="00601E7F">
              <w:rPr>
                <w:u w:val="single"/>
              </w:rPr>
              <w:t xml:space="preserve">Чикчинского </w:t>
            </w:r>
            <w:r w:rsidRPr="00770137">
              <w:rPr>
                <w:u w:val="single"/>
              </w:rPr>
              <w:t xml:space="preserve">муниципального образования 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770137" w:rsidRPr="001D1654" w:rsidRDefault="00770137" w:rsidP="000264A8">
            <w:pPr>
              <w:pStyle w:val="Table"/>
            </w:pPr>
          </w:p>
          <w:p w:rsidR="00770137" w:rsidRPr="001D1654" w:rsidRDefault="00770137" w:rsidP="000264A8">
            <w:pPr>
              <w:pStyle w:val="Table"/>
            </w:pPr>
            <w:r w:rsidRPr="001D1654">
              <w:t>Данные о собственнике места (площадки) накопления ТКО:</w:t>
            </w:r>
            <w:r>
              <w:t xml:space="preserve"> </w:t>
            </w:r>
            <w:r w:rsidR="00601E7F">
              <w:rPr>
                <w:u w:val="single"/>
              </w:rPr>
              <w:t>ДНТ</w:t>
            </w:r>
            <w:r>
              <w:rPr>
                <w:u w:val="single"/>
              </w:rPr>
              <w:t xml:space="preserve"> </w:t>
            </w:r>
            <w:r w:rsidR="00601E7F">
              <w:rPr>
                <w:u w:val="single"/>
              </w:rPr>
              <w:t>«Разлив»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(для юридических лиц, в том числе органов государственной власти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_______________________________________________________________________________________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 xml:space="preserve"> и местного самоуправления, - полное наименование, ОГРН, фактический адрес; </w:t>
            </w:r>
          </w:p>
          <w:p w:rsidR="00770137" w:rsidRDefault="00601E7F" w:rsidP="000264A8">
            <w:pPr>
              <w:pStyle w:val="Table"/>
              <w:rPr>
                <w:u w:val="single"/>
              </w:rPr>
            </w:pPr>
            <w:r>
              <w:rPr>
                <w:u w:val="single"/>
              </w:rPr>
              <w:t>Дачное</w:t>
            </w:r>
            <w:r w:rsidR="00770137" w:rsidRPr="007A374C">
              <w:rPr>
                <w:u w:val="single"/>
              </w:rPr>
              <w:t xml:space="preserve"> некоммерческое товарищество «</w:t>
            </w:r>
            <w:r>
              <w:rPr>
                <w:u w:val="single"/>
              </w:rPr>
              <w:t>Разлив</w:t>
            </w:r>
            <w:r w:rsidR="00770137" w:rsidRPr="007A374C">
              <w:rPr>
                <w:u w:val="single"/>
              </w:rPr>
              <w:t>»</w:t>
            </w:r>
            <w:r w:rsidR="00770137">
              <w:rPr>
                <w:u w:val="single"/>
              </w:rPr>
              <w:t xml:space="preserve">, 720000000000, </w:t>
            </w:r>
            <w:r w:rsidR="00770137" w:rsidRPr="001A23FF">
              <w:rPr>
                <w:u w:val="single"/>
              </w:rPr>
              <w:t>Тюмен</w:t>
            </w:r>
            <w:r>
              <w:rPr>
                <w:u w:val="single"/>
              </w:rPr>
              <w:t>ская область, Тюменский район, ДНТ «Разлив»</w:t>
            </w:r>
            <w:r w:rsidR="00770137" w:rsidRPr="001A23FF">
              <w:rPr>
                <w:u w:val="single"/>
              </w:rPr>
              <w:t xml:space="preserve">, ул. </w:t>
            </w:r>
            <w:r>
              <w:rPr>
                <w:u w:val="single"/>
              </w:rPr>
              <w:t>Береговая</w:t>
            </w:r>
            <w:r w:rsidR="00770137" w:rsidRPr="001A23FF">
              <w:rPr>
                <w:u w:val="single"/>
              </w:rPr>
              <w:t xml:space="preserve">, </w:t>
            </w:r>
            <w:r>
              <w:rPr>
                <w:u w:val="single"/>
              </w:rPr>
              <w:t>2</w:t>
            </w:r>
            <w:r w:rsidR="00770137" w:rsidRPr="001A23FF">
              <w:rPr>
                <w:u w:val="single"/>
              </w:rPr>
              <w:t>1</w:t>
            </w:r>
          </w:p>
          <w:p w:rsidR="00770137" w:rsidRPr="00A04981" w:rsidRDefault="00770137" w:rsidP="000264A8">
            <w:pPr>
              <w:pStyle w:val="Table"/>
            </w:pPr>
            <w:r w:rsidRPr="00A04981">
              <w:t xml:space="preserve">для индивидуальных предпринимателей - фамилия, имя, отчество, ОГРНИП, адрес регистрации по месту жительства; 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________________________________________________________________________________________________________________</w:t>
            </w:r>
          </w:p>
          <w:p w:rsidR="00770137" w:rsidRPr="001D1654" w:rsidRDefault="00770137" w:rsidP="000264A8">
            <w:pPr>
              <w:pStyle w:val="Table"/>
              <w:rPr>
                <w:szCs w:val="26"/>
              </w:rPr>
            </w:pPr>
            <w:r w:rsidRPr="00A04981">
              <w:t>для физических лиц — фамилия, имя, отчество, адрес регистрации по месту жительства, контактные данные</w:t>
            </w:r>
            <w:r w:rsidRPr="001D1654">
              <w:rPr>
                <w:szCs w:val="26"/>
              </w:rPr>
              <w:t>)</w:t>
            </w:r>
          </w:p>
          <w:p w:rsidR="00770137" w:rsidRPr="001D1654" w:rsidRDefault="00770137" w:rsidP="000264A8">
            <w:pPr>
              <w:pStyle w:val="Table"/>
            </w:pPr>
          </w:p>
          <w:p w:rsidR="00770137" w:rsidRPr="007A374C" w:rsidRDefault="00770137" w:rsidP="00770137">
            <w:pPr>
              <w:pStyle w:val="Table"/>
              <w:pBdr>
                <w:bottom w:val="single" w:sz="4" w:space="1" w:color="auto"/>
              </w:pBdr>
            </w:pPr>
            <w:r w:rsidRPr="001D1654">
              <w:t xml:space="preserve">Данные о земельном участке (объекте капитального строительства), на котором размещено место (площадка) накопления ТКО: </w:t>
            </w:r>
            <w:r w:rsidRPr="007A374C">
              <w:t>72:17:</w:t>
            </w:r>
            <w:r w:rsidR="00601E7F">
              <w:t>2409</w:t>
            </w:r>
            <w:r w:rsidRPr="007A374C">
              <w:t>005:</w:t>
            </w:r>
            <w:r w:rsidR="00601E7F">
              <w:t>000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770137" w:rsidRPr="001D1654" w:rsidRDefault="00770137" w:rsidP="000264A8">
            <w:pPr>
              <w:pStyle w:val="Table"/>
            </w:pPr>
          </w:p>
          <w:p w:rsidR="00770137" w:rsidRPr="001D1654" w:rsidRDefault="00770137" w:rsidP="000264A8">
            <w:pPr>
              <w:pStyle w:val="Table"/>
            </w:pPr>
            <w:r w:rsidRPr="001D1654"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770137" w:rsidRPr="001D1654" w:rsidRDefault="00770137" w:rsidP="000264A8">
            <w:pPr>
              <w:pStyle w:val="Table"/>
            </w:pPr>
          </w:p>
          <w:p w:rsidR="00770137" w:rsidRDefault="00770137" w:rsidP="000264A8">
            <w:pPr>
              <w:pStyle w:val="Table"/>
            </w:pPr>
            <w:r w:rsidRPr="001D1654">
              <w:t xml:space="preserve"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</w:t>
            </w:r>
          </w:p>
          <w:p w:rsidR="00770137" w:rsidRPr="00770137" w:rsidRDefault="00601E7F" w:rsidP="000264A8">
            <w:pPr>
              <w:pStyle w:val="Table"/>
              <w:rPr>
                <w:szCs w:val="26"/>
                <w:u w:val="single"/>
              </w:rPr>
            </w:pPr>
            <w:r>
              <w:rPr>
                <w:u w:val="single"/>
              </w:rPr>
              <w:t>ДНТ</w:t>
            </w:r>
            <w:r w:rsidR="00770137" w:rsidRPr="00770137">
              <w:rPr>
                <w:u w:val="single"/>
              </w:rPr>
              <w:t xml:space="preserve"> </w:t>
            </w:r>
            <w:r>
              <w:rPr>
                <w:u w:val="single"/>
              </w:rPr>
              <w:t>Разлив</w:t>
            </w:r>
            <w:r w:rsidR="00770137" w:rsidRPr="00770137">
              <w:rPr>
                <w:u w:val="single"/>
              </w:rPr>
              <w:t>, собственность от 15.12.2010 г.;</w:t>
            </w:r>
          </w:p>
          <w:p w:rsidR="00770137" w:rsidRPr="00A04981" w:rsidRDefault="00770137" w:rsidP="000264A8">
            <w:pPr>
              <w:pStyle w:val="Table"/>
            </w:pPr>
            <w:r w:rsidRPr="001D1654">
              <w:rPr>
                <w:szCs w:val="26"/>
              </w:rPr>
              <w:t>(</w:t>
            </w:r>
            <w:r w:rsidRPr="00A04981">
              <w:t xml:space="preserve">указывается владелец имущества, вид права владельца имущества) </w:t>
            </w:r>
          </w:p>
          <w:p w:rsidR="00770137" w:rsidRPr="001D1654" w:rsidRDefault="00770137" w:rsidP="000264A8">
            <w:pPr>
              <w:pStyle w:val="Table"/>
            </w:pPr>
          </w:p>
          <w:p w:rsidR="00770137" w:rsidRPr="001D1654" w:rsidRDefault="00770137" w:rsidP="000264A8">
            <w:pPr>
              <w:pStyle w:val="Table"/>
            </w:pPr>
            <w:r w:rsidRPr="001D1654">
              <w:t>Данные об источниках образования ТКО:</w:t>
            </w:r>
            <w:r>
              <w:t xml:space="preserve"> </w:t>
            </w:r>
            <w:r w:rsidR="00601E7F">
              <w:rPr>
                <w:u w:val="single"/>
              </w:rPr>
              <w:t>Члены Д</w:t>
            </w:r>
            <w:r w:rsidRPr="00097961">
              <w:rPr>
                <w:u w:val="single"/>
              </w:rPr>
              <w:t xml:space="preserve">НТ </w:t>
            </w:r>
            <w:r w:rsidR="00601E7F">
              <w:rPr>
                <w:u w:val="single"/>
              </w:rPr>
              <w:t>Р</w:t>
            </w:r>
            <w:bookmarkStart w:id="0" w:name="_GoBack"/>
            <w:bookmarkEnd w:id="0"/>
            <w:r w:rsidR="00601E7F">
              <w:rPr>
                <w:u w:val="single"/>
              </w:rPr>
              <w:t>азлив</w:t>
            </w:r>
          </w:p>
          <w:p w:rsidR="00770137" w:rsidRPr="00A04981" w:rsidRDefault="00770137" w:rsidP="000264A8">
            <w:pPr>
              <w:pStyle w:val="Table"/>
            </w:pPr>
            <w:r w:rsidRPr="00A04981">
              <w:t>(указываются сведения об объектах капитального строительства, территории (части территории)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770137" w:rsidRPr="00A04981" w:rsidRDefault="00770137" w:rsidP="000264A8">
            <w:pPr>
              <w:pStyle w:val="Table"/>
            </w:pPr>
            <w:r w:rsidRPr="00A04981">
              <w:lastRenderedPageBreak/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770137" w:rsidRPr="001D1654" w:rsidRDefault="00770137" w:rsidP="000264A8">
            <w:pPr>
              <w:pStyle w:val="Table"/>
            </w:pPr>
          </w:p>
        </w:tc>
      </w:tr>
      <w:tr w:rsidR="00770137" w:rsidRPr="001D1654" w:rsidTr="00770137">
        <w:trPr>
          <w:trHeight w:val="546"/>
        </w:trPr>
        <w:tc>
          <w:tcPr>
            <w:tcW w:w="1518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lastRenderedPageBreak/>
              <w:t>Результат муниципальной услуги прошу направить в мой адрес следующим способом: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5E287B65" wp14:editId="5212AB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82C3D" id="Прямоугольник 6" o:spid="_x0000_s1026" style="position:absolute;margin-left:1.9pt;margin-top:2.25pt;width:7.35pt;height:8.6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MZDau1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бумажного документа, который заявитель получает непосредственно при личном обращении в МФЦ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314B5214" wp14:editId="3198A2A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2B3BB" id="Прямоугольник 6" o:spid="_x0000_s1026" style="position:absolute;margin-left:1.9pt;margin-top:2.25pt;width:7.35pt;height:8.6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5VBlMVAIAADI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47A4D542" wp14:editId="199610B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C338F" id="Прямоугольник 6" o:spid="_x0000_s1026" style="position:absolute;margin-left:1.9pt;margin-top:2.25pt;width:7.35pt;height:8.6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OnLkshTAgAAMw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электронного документа, который направляется уполномоченным органом заявителю посредством электронной почты:____________________________________________________________ 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2D0CA1EA" wp14:editId="58AC488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E8949" id="Прямоугольник 6" o:spid="_x0000_s1026" style="position:absolute;margin-left:2pt;margin-top:3.6pt;width:7.35pt;height:8.6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770137" w:rsidRPr="001D1654" w:rsidTr="00770137">
        <w:trPr>
          <w:trHeight w:val="30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t>2.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t>Подпись заявителя (представителя заявителя):</w:t>
            </w: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770137" w:rsidRPr="001D1654" w:rsidTr="00770137">
        <w:trPr>
          <w:trHeight w:val="30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  <w:tr w:rsidR="00770137" w:rsidRPr="001D1654" w:rsidTr="00770137">
        <w:trPr>
          <w:trHeight w:val="30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t>3.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770137" w:rsidRPr="001D1654" w:rsidTr="00770137">
        <w:trPr>
          <w:trHeight w:val="30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770137" w:rsidRPr="001D1654" w:rsidRDefault="00770137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137" w:rsidRPr="001D1654" w:rsidRDefault="00770137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</w:tbl>
    <w:p w:rsidR="00ED7F8E" w:rsidRDefault="00ED7F8E" w:rsidP="00770137">
      <w:pPr>
        <w:ind w:firstLine="0"/>
        <w:rPr>
          <w:rFonts w:cs="Arial"/>
          <w:szCs w:val="26"/>
        </w:rPr>
        <w:sectPr w:rsidR="00ED7F8E" w:rsidSect="006B0B48">
          <w:pgSz w:w="16838" w:h="11906" w:orient="landscape"/>
          <w:pgMar w:top="567" w:right="1134" w:bottom="1701" w:left="1134" w:header="0" w:footer="567" w:gutter="0"/>
          <w:cols w:space="720"/>
          <w:formProt w:val="0"/>
          <w:docGrid w:linePitch="354" w:charSpace="-6145"/>
        </w:sectPr>
      </w:pPr>
    </w:p>
    <w:p w:rsidR="009F3FB1" w:rsidRPr="001D1654" w:rsidRDefault="009F3FB1" w:rsidP="00770137">
      <w:pPr>
        <w:pStyle w:val="aa"/>
        <w:spacing w:after="0" w:line="240" w:lineRule="auto"/>
        <w:ind w:firstLine="0"/>
        <w:rPr>
          <w:rFonts w:cs="Arial"/>
          <w:szCs w:val="26"/>
        </w:rPr>
      </w:pPr>
    </w:p>
    <w:sectPr w:rsidR="009F3FB1" w:rsidRPr="001D1654" w:rsidSect="00ED7F8E">
      <w:pgSz w:w="11906" w:h="16838"/>
      <w:pgMar w:top="1134" w:right="567" w:bottom="1134" w:left="1701" w:header="0" w:footer="567" w:gutter="0"/>
      <w:cols w:space="720"/>
      <w:formProt w:val="0"/>
      <w:docGrid w:linePitch="354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58" w:rsidRDefault="00D35B58">
      <w:r>
        <w:separator/>
      </w:r>
    </w:p>
  </w:endnote>
  <w:endnote w:type="continuationSeparator" w:id="0">
    <w:p w:rsidR="00D35B58" w:rsidRDefault="00D3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58" w:rsidRDefault="00D35B58">
      <w:r>
        <w:separator/>
      </w:r>
    </w:p>
  </w:footnote>
  <w:footnote w:type="continuationSeparator" w:id="0">
    <w:p w:rsidR="00D35B58" w:rsidRDefault="00D3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AFE"/>
    <w:multiLevelType w:val="multilevel"/>
    <w:tmpl w:val="3D207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DA7A10"/>
    <w:multiLevelType w:val="multilevel"/>
    <w:tmpl w:val="09F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6184AEF"/>
    <w:multiLevelType w:val="multilevel"/>
    <w:tmpl w:val="F3D2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1"/>
    <w:rsid w:val="000264A8"/>
    <w:rsid w:val="00171806"/>
    <w:rsid w:val="001D1654"/>
    <w:rsid w:val="0032189F"/>
    <w:rsid w:val="003C6238"/>
    <w:rsid w:val="004179C1"/>
    <w:rsid w:val="004C6BBA"/>
    <w:rsid w:val="00601E7F"/>
    <w:rsid w:val="00644BA1"/>
    <w:rsid w:val="00693639"/>
    <w:rsid w:val="006B0B48"/>
    <w:rsid w:val="00770137"/>
    <w:rsid w:val="00852CE0"/>
    <w:rsid w:val="00867C8F"/>
    <w:rsid w:val="008722D2"/>
    <w:rsid w:val="009A299B"/>
    <w:rsid w:val="009F3FB1"/>
    <w:rsid w:val="00A04981"/>
    <w:rsid w:val="00B16657"/>
    <w:rsid w:val="00C25204"/>
    <w:rsid w:val="00C308F5"/>
    <w:rsid w:val="00D35B58"/>
    <w:rsid w:val="00D42FDC"/>
    <w:rsid w:val="00E349B7"/>
    <w:rsid w:val="00E573D2"/>
    <w:rsid w:val="00ED7F8E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FCB9"/>
  <w15:docId w15:val="{94C456E6-0B6B-4638-A27E-7E3A74CF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10">
    <w:name w:val="Заголовок1"/>
    <w:basedOn w:val="a"/>
    <w:next w:val="aa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ind w:left="720" w:firstLine="0"/>
    </w:pPr>
  </w:style>
  <w:style w:type="paragraph" w:customStyle="1" w:styleId="11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</w:style>
  <w:style w:type="paragraph" w:styleId="af3">
    <w:name w:val="footer"/>
    <w:basedOn w:val="a"/>
    <w:pPr>
      <w:tabs>
        <w:tab w:val="center" w:pos="4153"/>
        <w:tab w:val="right" w:pos="8306"/>
      </w:tabs>
    </w:pPr>
  </w:style>
  <w:style w:type="paragraph" w:styleId="af4">
    <w:name w:val="Balloon Text"/>
    <w:basedOn w:val="a"/>
    <w:link w:val="af5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E349B7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93AA-BCD7-4A8B-95BB-F57CB44E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КонсультантПлюс Версия 4018.00.62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admin</dc:creator>
  <cp:lastModifiedBy>User</cp:lastModifiedBy>
  <cp:revision>3</cp:revision>
  <cp:lastPrinted>2019-11-12T11:22:00Z</cp:lastPrinted>
  <dcterms:created xsi:type="dcterms:W3CDTF">2021-12-24T05:16:00Z</dcterms:created>
  <dcterms:modified xsi:type="dcterms:W3CDTF">2024-04-04T11:53:00Z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