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E82" w:rsidRDefault="00F27E82">
      <w:pPr>
        <w:pStyle w:val="ConsPlusTitlePage"/>
      </w:pPr>
      <w:bookmarkStart w:id="0" w:name="_GoBack"/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F27E82" w:rsidRDefault="00F27E82">
      <w:pPr>
        <w:pStyle w:val="ConsPlusNormal"/>
        <w:jc w:val="both"/>
        <w:outlineLvl w:val="0"/>
      </w:pPr>
    </w:p>
    <w:p w:rsidR="00F27E82" w:rsidRDefault="00F27E82">
      <w:pPr>
        <w:pStyle w:val="ConsPlusTitle"/>
        <w:jc w:val="center"/>
        <w:outlineLvl w:val="0"/>
      </w:pPr>
      <w:r>
        <w:t>АДМИНИСТРАЦИЯ ГОРОДА ТЮМЕНИ</w:t>
      </w:r>
    </w:p>
    <w:p w:rsidR="00F27E82" w:rsidRDefault="00F27E82">
      <w:pPr>
        <w:pStyle w:val="ConsPlusTitle"/>
        <w:jc w:val="center"/>
      </w:pPr>
    </w:p>
    <w:p w:rsidR="00F27E82" w:rsidRDefault="00F27E82">
      <w:pPr>
        <w:pStyle w:val="ConsPlusTitle"/>
        <w:jc w:val="center"/>
      </w:pPr>
      <w:r>
        <w:t>ПОСТАНОВЛЕНИЕ</w:t>
      </w:r>
    </w:p>
    <w:p w:rsidR="00F27E82" w:rsidRDefault="00F27E82">
      <w:pPr>
        <w:pStyle w:val="ConsPlusTitle"/>
        <w:jc w:val="center"/>
      </w:pPr>
      <w:r>
        <w:t>от 9 апреля 2024 г. N 56-пк</w:t>
      </w:r>
    </w:p>
    <w:p w:rsidR="00F27E82" w:rsidRDefault="00F27E82">
      <w:pPr>
        <w:pStyle w:val="ConsPlusTitle"/>
        <w:jc w:val="center"/>
      </w:pPr>
    </w:p>
    <w:p w:rsidR="00F27E82" w:rsidRDefault="00F27E82">
      <w:pPr>
        <w:pStyle w:val="ConsPlusTitle"/>
        <w:jc w:val="center"/>
      </w:pPr>
      <w:r>
        <w:t>О ВНЕСЕНИИ ИЗМЕНЕНИЙ В ПОСТАНОВЛЕНИЕ АДМИНИСТРАЦИИ ГОРОДА</w:t>
      </w:r>
    </w:p>
    <w:p w:rsidR="00F27E82" w:rsidRDefault="00F27E82">
      <w:pPr>
        <w:pStyle w:val="ConsPlusTitle"/>
        <w:jc w:val="center"/>
      </w:pPr>
      <w:r>
        <w:t>ТЮМЕНИ ОТ 03.07.2023 N 95-ПК</w:t>
      </w:r>
    </w:p>
    <w:p w:rsidR="00F27E82" w:rsidRDefault="00F27E82">
      <w:pPr>
        <w:pStyle w:val="ConsPlusNormal"/>
        <w:jc w:val="both"/>
      </w:pPr>
    </w:p>
    <w:p w:rsidR="00F27E82" w:rsidRDefault="00F27E82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услуг", руководствуясь </w:t>
      </w:r>
      <w:hyperlink r:id="rId7">
        <w:r>
          <w:rPr>
            <w:color w:val="0000FF"/>
          </w:rPr>
          <w:t>статьей 58</w:t>
        </w:r>
      </w:hyperlink>
      <w:r>
        <w:t xml:space="preserve"> Устава города Тюмени, Администрация города Тюмени постановила:</w:t>
      </w:r>
    </w:p>
    <w:p w:rsidR="00F27E82" w:rsidRDefault="00F27E82">
      <w:pPr>
        <w:pStyle w:val="ConsPlusNormal"/>
        <w:spacing w:before="220"/>
        <w:ind w:firstLine="540"/>
        <w:jc w:val="both"/>
      </w:pPr>
      <w:r>
        <w:t xml:space="preserve">1. Внести в </w:t>
      </w:r>
      <w:hyperlink r:id="rId8">
        <w:r>
          <w:rPr>
            <w:color w:val="0000FF"/>
          </w:rPr>
          <w:t>постановление</w:t>
        </w:r>
      </w:hyperlink>
      <w:r>
        <w:t xml:space="preserve"> Администрации города Тюмени от 03.07.2023 N 95-пк "Об утверждении Административного регламента предоставления муниципальной услуги по даче письменных разъяснений налогоплательщикам, плательщикам сборов, налоговым агентам по вопросам применения муниципальных нормативных правовых актов города Тюмени о местных налогах" (в редакции от 21.11.2023 N 175-пк) следующие изменения:</w:t>
      </w:r>
    </w:p>
    <w:p w:rsidR="00F27E82" w:rsidRDefault="00F27E82">
      <w:pPr>
        <w:pStyle w:val="ConsPlusNormal"/>
        <w:spacing w:before="220"/>
        <w:ind w:firstLine="540"/>
        <w:jc w:val="both"/>
      </w:pPr>
      <w:r>
        <w:t xml:space="preserve">в пункте 1.3 приложения к постановлению </w:t>
      </w:r>
      <w:hyperlink r:id="rId9">
        <w:r>
          <w:rPr>
            <w:color w:val="0000FF"/>
          </w:rPr>
          <w:t>слова</w:t>
        </w:r>
      </w:hyperlink>
      <w:r>
        <w:t xml:space="preserve"> "государственного автономного учреждения Тюменской области "</w:t>
      </w:r>
      <w:proofErr w:type="gramStart"/>
      <w:r>
        <w:t>Многофункциональный</w:t>
      </w:r>
      <w:proofErr w:type="gramEnd"/>
      <w:r>
        <w:t xml:space="preserve"> центр предоставления государственных и муниципальных услуг в Тюменской области" (далее - МФЦ),", </w:t>
      </w:r>
      <w:hyperlink r:id="rId10">
        <w:r>
          <w:rPr>
            <w:color w:val="0000FF"/>
          </w:rPr>
          <w:t>слова</w:t>
        </w:r>
      </w:hyperlink>
      <w:r>
        <w:t xml:space="preserve"> "и МФЦ" исключить;</w:t>
      </w:r>
    </w:p>
    <w:p w:rsidR="00F27E82" w:rsidRDefault="00F27E82">
      <w:pPr>
        <w:pStyle w:val="ConsPlusNormal"/>
        <w:spacing w:before="220"/>
        <w:ind w:firstLine="540"/>
        <w:jc w:val="both"/>
      </w:pPr>
      <w:r>
        <w:t xml:space="preserve">в </w:t>
      </w:r>
      <w:hyperlink r:id="rId11">
        <w:r>
          <w:rPr>
            <w:color w:val="0000FF"/>
          </w:rPr>
          <w:t>пунктах 1.3</w:t>
        </w:r>
      </w:hyperlink>
      <w:r>
        <w:t xml:space="preserve">, </w:t>
      </w:r>
      <w:hyperlink r:id="rId12">
        <w:r>
          <w:rPr>
            <w:color w:val="0000FF"/>
          </w:rPr>
          <w:t>2.5</w:t>
        </w:r>
      </w:hyperlink>
      <w:r>
        <w:t xml:space="preserve"> приложения к постановлению слова "электронных региональных реестров" заменить словами "электронного регионального реестра";</w:t>
      </w:r>
    </w:p>
    <w:p w:rsidR="00F27E82" w:rsidRDefault="00F27E82">
      <w:pPr>
        <w:pStyle w:val="ConsPlusNormal"/>
        <w:spacing w:before="220"/>
        <w:ind w:firstLine="540"/>
        <w:jc w:val="both"/>
      </w:pPr>
      <w:proofErr w:type="gramStart"/>
      <w:r>
        <w:t xml:space="preserve">в </w:t>
      </w:r>
      <w:hyperlink r:id="rId13">
        <w:r>
          <w:rPr>
            <w:color w:val="0000FF"/>
          </w:rPr>
          <w:t>пункте 1.4</w:t>
        </w:r>
      </w:hyperlink>
      <w:r>
        <w:t xml:space="preserve"> приложения к постановлению слова ", в том числе путем оборудования в МФЦ рабочих мест, предназначенных для обеспечения доступа к информационно-телекоммуникационной сети "Интернет", информационным стендам МФЦ" заменить словами ", в том числе путем оборудования в государственном автономном учреждении Тюменской области "Многофункциональный центр предоставления государственных и муниципальных услуг в Тюменской области" рабочих мест, предназначенных для обеспечения доступа к информационно-телекоммуникационной сети "Интернет";</w:t>
      </w:r>
      <w:proofErr w:type="gramEnd"/>
    </w:p>
    <w:p w:rsidR="00F27E82" w:rsidRDefault="00F27E82">
      <w:pPr>
        <w:pStyle w:val="ConsPlusNormal"/>
        <w:spacing w:before="220"/>
        <w:ind w:firstLine="540"/>
        <w:jc w:val="both"/>
      </w:pPr>
      <w:r>
        <w:t xml:space="preserve">в пункте 2.4 приложения к постановлению </w:t>
      </w:r>
      <w:hyperlink r:id="rId14">
        <w:r>
          <w:rPr>
            <w:color w:val="0000FF"/>
          </w:rPr>
          <w:t>слова</w:t>
        </w:r>
      </w:hyperlink>
      <w:r>
        <w:t xml:space="preserve"> "в МФЦ (при подаче заявления на личном приеме в МФЦ) или", </w:t>
      </w:r>
      <w:hyperlink r:id="rId15">
        <w:r>
          <w:rPr>
            <w:color w:val="0000FF"/>
          </w:rPr>
          <w:t>слова</w:t>
        </w:r>
      </w:hyperlink>
      <w:r>
        <w:t xml:space="preserve"> "(при подаче заявления в электронной форме или посредством почтового отправления)" исключить;</w:t>
      </w:r>
    </w:p>
    <w:p w:rsidR="00F27E82" w:rsidRDefault="00F27E82">
      <w:pPr>
        <w:pStyle w:val="ConsPlusNormal"/>
        <w:spacing w:before="220"/>
        <w:ind w:firstLine="540"/>
        <w:jc w:val="both"/>
      </w:pPr>
      <w:r>
        <w:t xml:space="preserve">в </w:t>
      </w:r>
      <w:hyperlink r:id="rId16">
        <w:r>
          <w:rPr>
            <w:color w:val="0000FF"/>
          </w:rPr>
          <w:t>подпункте "а" пункта 2.6</w:t>
        </w:r>
      </w:hyperlink>
      <w:r>
        <w:t xml:space="preserve"> приложения к постановлению слова "при личном приеме в МФЦ или путем почтового отправления" заменить словами "посредством почтового отправления";</w:t>
      </w:r>
    </w:p>
    <w:p w:rsidR="00F27E82" w:rsidRDefault="00F27E82">
      <w:pPr>
        <w:pStyle w:val="ConsPlusNormal"/>
        <w:spacing w:before="220"/>
        <w:ind w:firstLine="540"/>
        <w:jc w:val="both"/>
      </w:pPr>
      <w:hyperlink r:id="rId17">
        <w:r>
          <w:rPr>
            <w:color w:val="0000FF"/>
          </w:rPr>
          <w:t>пункт 2.9</w:t>
        </w:r>
      </w:hyperlink>
      <w:r>
        <w:t xml:space="preserve"> приложения к постановлению изложить в следующей редакции:</w:t>
      </w:r>
    </w:p>
    <w:p w:rsidR="00F27E82" w:rsidRDefault="00F27E82">
      <w:pPr>
        <w:pStyle w:val="ConsPlusNormal"/>
        <w:spacing w:before="220"/>
        <w:ind w:firstLine="540"/>
        <w:jc w:val="both"/>
      </w:pPr>
      <w:r>
        <w:t xml:space="preserve">"2.9. </w:t>
      </w:r>
      <w:proofErr w:type="gramStart"/>
      <w:r>
        <w:t>При подаче документов в посредством почтового отправления:</w:t>
      </w:r>
      <w:proofErr w:type="gramEnd"/>
    </w:p>
    <w:p w:rsidR="00F27E82" w:rsidRDefault="00F27E82">
      <w:pPr>
        <w:pStyle w:val="ConsPlusNormal"/>
        <w:spacing w:before="220"/>
        <w:ind w:firstLine="540"/>
        <w:jc w:val="both"/>
      </w:pPr>
      <w:r>
        <w:t>документ, указанный в подпункте "а" пункта 2.6 Регламента, предоставляется в оригинале;</w:t>
      </w:r>
    </w:p>
    <w:p w:rsidR="00F27E82" w:rsidRDefault="00F27E82">
      <w:pPr>
        <w:pStyle w:val="ConsPlusNormal"/>
        <w:spacing w:before="220"/>
        <w:ind w:firstLine="540"/>
        <w:jc w:val="both"/>
      </w:pPr>
      <w:r>
        <w:t>документы, указанные в подпункте "б" пункта 2.6, пунктах 2.7, 2.8 Регламента, могут предоставляться в копиях</w:t>
      </w:r>
      <w:proofErr w:type="gramStart"/>
      <w:r>
        <w:t>.";</w:t>
      </w:r>
      <w:proofErr w:type="gramEnd"/>
    </w:p>
    <w:p w:rsidR="00F27E82" w:rsidRDefault="00F27E82">
      <w:pPr>
        <w:pStyle w:val="ConsPlusNormal"/>
        <w:spacing w:before="220"/>
        <w:ind w:firstLine="540"/>
        <w:jc w:val="both"/>
      </w:pPr>
      <w:hyperlink r:id="rId18">
        <w:r>
          <w:rPr>
            <w:color w:val="0000FF"/>
          </w:rPr>
          <w:t>пункт 2.14</w:t>
        </w:r>
      </w:hyperlink>
      <w:r>
        <w:t xml:space="preserve"> приложения к постановлению изложить в следующей редакции:</w:t>
      </w:r>
    </w:p>
    <w:p w:rsidR="00F27E82" w:rsidRDefault="00F27E82">
      <w:pPr>
        <w:pStyle w:val="ConsPlusNormal"/>
        <w:spacing w:before="220"/>
        <w:ind w:firstLine="540"/>
        <w:jc w:val="both"/>
      </w:pPr>
      <w:r>
        <w:t xml:space="preserve">"2.14. Заявление, поступившее в Департамент, регистрируется в день его поступления, а в случае поступления заявления в электронной форме в нерабочий день или за пределами </w:t>
      </w:r>
      <w:r>
        <w:lastRenderedPageBreak/>
        <w:t>рабочего времени рабочего дня - не позднее рабочего дня, следующего за днем поступления</w:t>
      </w:r>
      <w:proofErr w:type="gramStart"/>
      <w:r>
        <w:t>.";</w:t>
      </w:r>
      <w:proofErr w:type="gramEnd"/>
    </w:p>
    <w:p w:rsidR="00F27E82" w:rsidRDefault="00F27E82">
      <w:pPr>
        <w:pStyle w:val="ConsPlusNormal"/>
        <w:spacing w:before="220"/>
        <w:ind w:firstLine="540"/>
        <w:jc w:val="both"/>
      </w:pPr>
      <w:hyperlink r:id="rId19">
        <w:r>
          <w:rPr>
            <w:color w:val="0000FF"/>
          </w:rPr>
          <w:t>пункт 2.15</w:t>
        </w:r>
      </w:hyperlink>
      <w:r>
        <w:t xml:space="preserve">, </w:t>
      </w:r>
      <w:hyperlink r:id="rId20">
        <w:r>
          <w:rPr>
            <w:color w:val="0000FF"/>
          </w:rPr>
          <w:t>подпункт "г" пункта 2.16</w:t>
        </w:r>
      </w:hyperlink>
      <w:r>
        <w:t xml:space="preserve">, </w:t>
      </w:r>
      <w:hyperlink r:id="rId21">
        <w:r>
          <w:rPr>
            <w:color w:val="0000FF"/>
          </w:rPr>
          <w:t>подпункт "б" пункта 2.17</w:t>
        </w:r>
      </w:hyperlink>
      <w:r>
        <w:t xml:space="preserve">, </w:t>
      </w:r>
      <w:hyperlink r:id="rId22">
        <w:r>
          <w:rPr>
            <w:color w:val="0000FF"/>
          </w:rPr>
          <w:t>пункт 2.18</w:t>
        </w:r>
      </w:hyperlink>
      <w:r>
        <w:t xml:space="preserve">, </w:t>
      </w:r>
      <w:hyperlink r:id="rId23">
        <w:r>
          <w:rPr>
            <w:color w:val="0000FF"/>
          </w:rPr>
          <w:t>пункты 3.1.2</w:t>
        </w:r>
      </w:hyperlink>
      <w:r>
        <w:t xml:space="preserve"> - </w:t>
      </w:r>
      <w:hyperlink r:id="rId24">
        <w:r>
          <w:rPr>
            <w:color w:val="0000FF"/>
          </w:rPr>
          <w:t>3.1.4</w:t>
        </w:r>
      </w:hyperlink>
      <w:r>
        <w:t xml:space="preserve">, </w:t>
      </w:r>
      <w:hyperlink r:id="rId25">
        <w:r>
          <w:rPr>
            <w:color w:val="0000FF"/>
          </w:rPr>
          <w:t>подпункт "а" пункта 3.1.9</w:t>
        </w:r>
      </w:hyperlink>
      <w:r>
        <w:t xml:space="preserve">, </w:t>
      </w:r>
      <w:hyperlink r:id="rId26">
        <w:r>
          <w:rPr>
            <w:color w:val="0000FF"/>
          </w:rPr>
          <w:t>главу 3.4</w:t>
        </w:r>
      </w:hyperlink>
      <w:r>
        <w:t xml:space="preserve">, </w:t>
      </w:r>
      <w:hyperlink r:id="rId27">
        <w:r>
          <w:rPr>
            <w:color w:val="0000FF"/>
          </w:rPr>
          <w:t>подпункт "в" пункта 5.2</w:t>
        </w:r>
      </w:hyperlink>
      <w:r>
        <w:t xml:space="preserve"> приложения к постановлению исключить;</w:t>
      </w:r>
    </w:p>
    <w:p w:rsidR="00F27E82" w:rsidRDefault="00F27E82">
      <w:pPr>
        <w:pStyle w:val="ConsPlusNormal"/>
        <w:spacing w:before="220"/>
        <w:ind w:firstLine="540"/>
        <w:jc w:val="both"/>
      </w:pPr>
      <w:r>
        <w:t xml:space="preserve">в </w:t>
      </w:r>
      <w:hyperlink r:id="rId28">
        <w:r>
          <w:rPr>
            <w:color w:val="0000FF"/>
          </w:rPr>
          <w:t>пункте 3.1.1</w:t>
        </w:r>
      </w:hyperlink>
      <w:r>
        <w:t xml:space="preserve"> приложения к постановлению слова ", либо посредством личного приема в МФЦ" исключить;</w:t>
      </w:r>
    </w:p>
    <w:p w:rsidR="00F27E82" w:rsidRDefault="00F27E82">
      <w:pPr>
        <w:pStyle w:val="ConsPlusNormal"/>
        <w:spacing w:before="220"/>
        <w:ind w:firstLine="540"/>
        <w:jc w:val="both"/>
      </w:pPr>
      <w:r>
        <w:t xml:space="preserve">в </w:t>
      </w:r>
      <w:hyperlink r:id="rId29">
        <w:r>
          <w:rPr>
            <w:color w:val="0000FF"/>
          </w:rPr>
          <w:t>пункте 3.1.7</w:t>
        </w:r>
      </w:hyperlink>
      <w:r>
        <w:t xml:space="preserve"> приложения к постановлению слова "с пунктами 3.1.3 - 3.1.5" заменить словами "с пунктами 3.1.5, 3.1.6";</w:t>
      </w:r>
    </w:p>
    <w:p w:rsidR="00F27E82" w:rsidRDefault="00F27E82">
      <w:pPr>
        <w:pStyle w:val="ConsPlusNormal"/>
        <w:spacing w:before="220"/>
        <w:ind w:firstLine="540"/>
        <w:jc w:val="both"/>
      </w:pPr>
      <w:hyperlink r:id="rId30">
        <w:r>
          <w:rPr>
            <w:color w:val="0000FF"/>
          </w:rPr>
          <w:t>пункт 3.1.10</w:t>
        </w:r>
      </w:hyperlink>
      <w:r>
        <w:t xml:space="preserve"> приложения к постановлению изложить в следующей редакции:</w:t>
      </w:r>
    </w:p>
    <w:p w:rsidR="00F27E82" w:rsidRDefault="00F27E82">
      <w:pPr>
        <w:pStyle w:val="ConsPlusNormal"/>
        <w:spacing w:before="220"/>
        <w:ind w:firstLine="540"/>
        <w:jc w:val="both"/>
      </w:pPr>
      <w:r>
        <w:t>"3.1.10. Срок административной процедуры составляет 1 рабочий день</w:t>
      </w:r>
      <w:proofErr w:type="gramStart"/>
      <w:r>
        <w:t>.";</w:t>
      </w:r>
    </w:p>
    <w:p w:rsidR="00F27E82" w:rsidRDefault="00F27E82">
      <w:pPr>
        <w:pStyle w:val="ConsPlusNormal"/>
        <w:spacing w:before="220"/>
        <w:ind w:firstLine="540"/>
        <w:jc w:val="both"/>
      </w:pPr>
      <w:proofErr w:type="gramEnd"/>
      <w:r>
        <w:t xml:space="preserve">в </w:t>
      </w:r>
      <w:hyperlink r:id="rId31">
        <w:r>
          <w:rPr>
            <w:color w:val="0000FF"/>
          </w:rPr>
          <w:t>абзаце втором пункта 3.2.4</w:t>
        </w:r>
      </w:hyperlink>
      <w:r>
        <w:t xml:space="preserve"> приложения к постановлению слова ", из МФЦ" исключить;</w:t>
      </w:r>
    </w:p>
    <w:p w:rsidR="00F27E82" w:rsidRDefault="00F27E82">
      <w:pPr>
        <w:pStyle w:val="ConsPlusNormal"/>
        <w:spacing w:before="220"/>
        <w:ind w:firstLine="540"/>
        <w:jc w:val="both"/>
      </w:pPr>
      <w:r>
        <w:t xml:space="preserve">в </w:t>
      </w:r>
      <w:hyperlink r:id="rId32">
        <w:r>
          <w:rPr>
            <w:color w:val="0000FF"/>
          </w:rPr>
          <w:t>пункте 3.2.6</w:t>
        </w:r>
      </w:hyperlink>
      <w:r>
        <w:t xml:space="preserve"> приложения к постановлению слова "(если соглашением о взаимодействии не установлены иные сроки направления результата предоставления муниципальной услуги в МФЦ)" исключить;</w:t>
      </w:r>
    </w:p>
    <w:p w:rsidR="00F27E82" w:rsidRDefault="00F27E82">
      <w:pPr>
        <w:pStyle w:val="ConsPlusNormal"/>
        <w:spacing w:before="220"/>
        <w:ind w:firstLine="540"/>
        <w:jc w:val="both"/>
      </w:pPr>
      <w:r>
        <w:t xml:space="preserve">в </w:t>
      </w:r>
      <w:hyperlink r:id="rId33">
        <w:r>
          <w:rPr>
            <w:color w:val="0000FF"/>
          </w:rPr>
          <w:t>абзаце втором пункта 3.3.1</w:t>
        </w:r>
      </w:hyperlink>
      <w:r>
        <w:t xml:space="preserve"> приложения к постановлению слова "посредством личного обращения в МФЦ</w:t>
      </w:r>
      <w:proofErr w:type="gramStart"/>
      <w:r>
        <w:t>,"</w:t>
      </w:r>
      <w:proofErr w:type="gramEnd"/>
      <w:r>
        <w:t xml:space="preserve"> исключить;</w:t>
      </w:r>
    </w:p>
    <w:p w:rsidR="00F27E82" w:rsidRDefault="00F27E82">
      <w:pPr>
        <w:pStyle w:val="ConsPlusNormal"/>
        <w:spacing w:before="220"/>
        <w:ind w:firstLine="540"/>
        <w:jc w:val="both"/>
      </w:pPr>
      <w:hyperlink r:id="rId34">
        <w:r>
          <w:rPr>
            <w:color w:val="0000FF"/>
          </w:rPr>
          <w:t>приложение</w:t>
        </w:r>
      </w:hyperlink>
      <w:r>
        <w:t xml:space="preserve"> к Регламенту изложить в редакции согласно </w:t>
      </w:r>
      <w:hyperlink w:anchor="P49">
        <w:r>
          <w:rPr>
            <w:color w:val="0000FF"/>
          </w:rPr>
          <w:t>приложению</w:t>
        </w:r>
      </w:hyperlink>
      <w:r>
        <w:t xml:space="preserve"> к настоящему постановлению.</w:t>
      </w:r>
    </w:p>
    <w:p w:rsidR="00F27E82" w:rsidRDefault="00F27E82">
      <w:pPr>
        <w:pStyle w:val="ConsPlusNormal"/>
        <w:spacing w:before="220"/>
        <w:ind w:firstLine="540"/>
        <w:jc w:val="both"/>
      </w:pPr>
      <w:r>
        <w:t>2. Комитету по связям с общественностью и средствами массовой информации Администрации города Тюмени:</w:t>
      </w:r>
    </w:p>
    <w:p w:rsidR="00F27E82" w:rsidRDefault="00F27E82">
      <w:pPr>
        <w:pStyle w:val="ConsPlusNormal"/>
        <w:spacing w:before="220"/>
        <w:ind w:firstLine="540"/>
        <w:jc w:val="both"/>
      </w:pPr>
      <w:proofErr w:type="gramStart"/>
      <w:r>
        <w:t xml:space="preserve">а) опубликовать настоящее постановление (за исключением </w:t>
      </w:r>
      <w:hyperlink w:anchor="P49">
        <w:r>
          <w:rPr>
            <w:color w:val="0000FF"/>
          </w:rPr>
          <w:t>приложения</w:t>
        </w:r>
      </w:hyperlink>
      <w:r>
        <w:t xml:space="preserve"> к настоящему постановлению) в печатном средстве массовой информации;</w:t>
      </w:r>
      <w:proofErr w:type="gramEnd"/>
    </w:p>
    <w:p w:rsidR="00F27E82" w:rsidRDefault="00F27E82">
      <w:pPr>
        <w:pStyle w:val="ConsPlusNormal"/>
        <w:spacing w:before="220"/>
        <w:ind w:firstLine="540"/>
        <w:jc w:val="both"/>
      </w:pPr>
      <w:r>
        <w:t xml:space="preserve">б) не позднее дня опубликования в печатном средстве массовой информации опубликовать настоящее постановление в сетевом издании "Официальные документы города Тюмени" (www.tyumendoc.ru) и </w:t>
      </w:r>
      <w:proofErr w:type="gramStart"/>
      <w:r>
        <w:t>разместить его</w:t>
      </w:r>
      <w:proofErr w:type="gramEnd"/>
      <w:r>
        <w:t xml:space="preserve"> на официальном сайте Администрации города Тюмени в информационно-телекоммуникационной сети "Интернет".</w:t>
      </w:r>
    </w:p>
    <w:p w:rsidR="00F27E82" w:rsidRDefault="00F27E82">
      <w:pPr>
        <w:pStyle w:val="ConsPlusNormal"/>
        <w:jc w:val="both"/>
      </w:pPr>
    </w:p>
    <w:p w:rsidR="00F27E82" w:rsidRDefault="00F27E82">
      <w:pPr>
        <w:pStyle w:val="ConsPlusNormal"/>
        <w:jc w:val="right"/>
      </w:pPr>
      <w:r>
        <w:t>Глава города Тюмени</w:t>
      </w:r>
    </w:p>
    <w:p w:rsidR="00F27E82" w:rsidRDefault="00F27E82">
      <w:pPr>
        <w:pStyle w:val="ConsPlusNormal"/>
        <w:jc w:val="right"/>
      </w:pPr>
      <w:r>
        <w:t>Р.Н.КУХАРУК</w:t>
      </w:r>
    </w:p>
    <w:p w:rsidR="00F27E82" w:rsidRDefault="00F27E82">
      <w:pPr>
        <w:pStyle w:val="ConsPlusNormal"/>
        <w:jc w:val="both"/>
      </w:pPr>
    </w:p>
    <w:p w:rsidR="00F27E82" w:rsidRDefault="00F27E82">
      <w:pPr>
        <w:pStyle w:val="ConsPlusNormal"/>
        <w:jc w:val="both"/>
      </w:pPr>
    </w:p>
    <w:p w:rsidR="00F27E82" w:rsidRDefault="00F27E82">
      <w:pPr>
        <w:pStyle w:val="ConsPlusNormal"/>
        <w:jc w:val="both"/>
      </w:pPr>
    </w:p>
    <w:p w:rsidR="00F27E82" w:rsidRDefault="00F27E82">
      <w:pPr>
        <w:pStyle w:val="ConsPlusNormal"/>
        <w:jc w:val="both"/>
      </w:pPr>
    </w:p>
    <w:p w:rsidR="00F27E82" w:rsidRDefault="00F27E82">
      <w:pPr>
        <w:pStyle w:val="ConsPlusNormal"/>
        <w:jc w:val="both"/>
      </w:pPr>
    </w:p>
    <w:p w:rsidR="00F27E82" w:rsidRDefault="00F27E82">
      <w:pPr>
        <w:pStyle w:val="ConsPlusNormal"/>
        <w:jc w:val="right"/>
        <w:outlineLvl w:val="0"/>
      </w:pPr>
      <w:r>
        <w:t>Приложение</w:t>
      </w:r>
    </w:p>
    <w:p w:rsidR="00F27E82" w:rsidRDefault="00F27E82">
      <w:pPr>
        <w:pStyle w:val="ConsPlusNormal"/>
        <w:jc w:val="right"/>
      </w:pPr>
      <w:r>
        <w:t>к постановлению</w:t>
      </w:r>
    </w:p>
    <w:p w:rsidR="00F27E82" w:rsidRDefault="00F27E82">
      <w:pPr>
        <w:pStyle w:val="ConsPlusNormal"/>
        <w:jc w:val="right"/>
      </w:pPr>
      <w:r>
        <w:t>от 09.04.2024 N 56-пк</w:t>
      </w:r>
    </w:p>
    <w:p w:rsidR="00F27E82" w:rsidRDefault="00F27E82">
      <w:pPr>
        <w:pStyle w:val="ConsPlusNormal"/>
        <w:jc w:val="both"/>
      </w:pPr>
    </w:p>
    <w:p w:rsidR="00F27E82" w:rsidRDefault="00F27E82">
      <w:pPr>
        <w:pStyle w:val="ConsPlusNormal"/>
        <w:jc w:val="right"/>
      </w:pPr>
      <w:r>
        <w:t>Приложение</w:t>
      </w:r>
    </w:p>
    <w:p w:rsidR="00F27E82" w:rsidRDefault="00F27E82">
      <w:pPr>
        <w:pStyle w:val="ConsPlusNormal"/>
        <w:jc w:val="right"/>
      </w:pPr>
      <w:r>
        <w:t>к Регламенту</w:t>
      </w:r>
    </w:p>
    <w:p w:rsidR="00F27E82" w:rsidRDefault="00F27E82">
      <w:pPr>
        <w:pStyle w:val="ConsPlusNormal"/>
        <w:jc w:val="both"/>
      </w:pPr>
    </w:p>
    <w:p w:rsidR="00F27E82" w:rsidRDefault="00F27E82">
      <w:pPr>
        <w:pStyle w:val="ConsPlusNormal"/>
        <w:jc w:val="right"/>
      </w:pPr>
      <w:bookmarkStart w:id="1" w:name="P49"/>
      <w:bookmarkEnd w:id="1"/>
      <w:proofErr w:type="gramStart"/>
      <w:r>
        <w:t>(бланк заявления для получения</w:t>
      </w:r>
      <w:proofErr w:type="gramEnd"/>
    </w:p>
    <w:p w:rsidR="00F27E82" w:rsidRDefault="00F27E82">
      <w:pPr>
        <w:pStyle w:val="ConsPlusNormal"/>
        <w:jc w:val="right"/>
      </w:pPr>
      <w:r>
        <w:t>муниципальной услуги)</w:t>
      </w:r>
    </w:p>
    <w:p w:rsidR="00F27E82" w:rsidRDefault="00F27E82">
      <w:pPr>
        <w:pStyle w:val="ConsPlusNormal"/>
        <w:jc w:val="both"/>
      </w:pPr>
    </w:p>
    <w:p w:rsidR="00F27E82" w:rsidRDefault="00F27E82">
      <w:pPr>
        <w:pStyle w:val="ConsPlusNormal"/>
        <w:sectPr w:rsidR="00F27E82" w:rsidSect="00671F8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465"/>
        <w:gridCol w:w="2490"/>
        <w:gridCol w:w="2045"/>
        <w:gridCol w:w="1480"/>
        <w:gridCol w:w="1180"/>
        <w:gridCol w:w="1759"/>
      </w:tblGrid>
      <w:tr w:rsidR="00F27E82">
        <w:tc>
          <w:tcPr>
            <w:tcW w:w="454" w:type="dxa"/>
            <w:vAlign w:val="center"/>
          </w:tcPr>
          <w:p w:rsidR="00F27E82" w:rsidRDefault="00F27E82">
            <w:pPr>
              <w:pStyle w:val="ConsPlusNormal"/>
              <w:jc w:val="center"/>
            </w:pPr>
            <w:r>
              <w:lastRenderedPageBreak/>
              <w:t>N</w:t>
            </w:r>
          </w:p>
        </w:tc>
        <w:tc>
          <w:tcPr>
            <w:tcW w:w="9419" w:type="dxa"/>
            <w:gridSpan w:val="6"/>
            <w:vAlign w:val="center"/>
          </w:tcPr>
          <w:p w:rsidR="00F27E82" w:rsidRDefault="00F27E82">
            <w:pPr>
              <w:pStyle w:val="ConsPlusNormal"/>
              <w:jc w:val="right"/>
            </w:pPr>
            <w:r>
              <w:t>Администрация города Тюмени</w:t>
            </w:r>
          </w:p>
        </w:tc>
      </w:tr>
      <w:tr w:rsidR="00F27E82">
        <w:tc>
          <w:tcPr>
            <w:tcW w:w="454" w:type="dxa"/>
            <w:vMerge w:val="restart"/>
            <w:vAlign w:val="center"/>
          </w:tcPr>
          <w:p w:rsidR="00F27E82" w:rsidRDefault="00F27E82">
            <w:pPr>
              <w:pStyle w:val="ConsPlusNormal"/>
            </w:pPr>
            <w:r>
              <w:t>1.</w:t>
            </w:r>
          </w:p>
        </w:tc>
        <w:tc>
          <w:tcPr>
            <w:tcW w:w="2955" w:type="dxa"/>
            <w:gridSpan w:val="2"/>
            <w:vAlign w:val="center"/>
          </w:tcPr>
          <w:p w:rsidR="00F27E82" w:rsidRDefault="00F27E82">
            <w:pPr>
              <w:pStyle w:val="ConsPlusNormal"/>
              <w:jc w:val="center"/>
            </w:pPr>
            <w:r>
              <w:t>Заявитель</w:t>
            </w:r>
          </w:p>
        </w:tc>
        <w:tc>
          <w:tcPr>
            <w:tcW w:w="2045" w:type="dxa"/>
          </w:tcPr>
          <w:p w:rsidR="00F27E82" w:rsidRDefault="00F27E82">
            <w:pPr>
              <w:pStyle w:val="ConsPlusNormal"/>
              <w:jc w:val="center"/>
            </w:pPr>
            <w:r>
              <w:t>Для физических лиц:</w:t>
            </w:r>
          </w:p>
          <w:p w:rsidR="00F27E82" w:rsidRDefault="00F27E82">
            <w:pPr>
              <w:pStyle w:val="ConsPlusNormal"/>
              <w:jc w:val="center"/>
            </w:pPr>
            <w:r>
              <w:t>Фамилия, имя, отчество (при наличии),</w:t>
            </w:r>
          </w:p>
          <w:p w:rsidR="00F27E82" w:rsidRDefault="00F27E82">
            <w:pPr>
              <w:pStyle w:val="ConsPlusNormal"/>
              <w:jc w:val="center"/>
            </w:pPr>
            <w:r>
              <w:t>дата и место рождения,</w:t>
            </w:r>
          </w:p>
          <w:p w:rsidR="00F27E82" w:rsidRDefault="00F27E82">
            <w:pPr>
              <w:pStyle w:val="ConsPlusNormal"/>
              <w:jc w:val="center"/>
            </w:pPr>
            <w:r>
              <w:t>идентификационный номер налогоплательщика (ИНН)</w:t>
            </w:r>
          </w:p>
          <w:p w:rsidR="00F27E82" w:rsidRDefault="00F27E82">
            <w:pPr>
              <w:pStyle w:val="ConsPlusNormal"/>
            </w:pPr>
          </w:p>
          <w:p w:rsidR="00F27E82" w:rsidRDefault="00F27E82">
            <w:pPr>
              <w:pStyle w:val="ConsPlusNormal"/>
            </w:pPr>
          </w:p>
          <w:p w:rsidR="00F27E82" w:rsidRDefault="00F27E82">
            <w:pPr>
              <w:pStyle w:val="ConsPlusNormal"/>
              <w:jc w:val="center"/>
            </w:pPr>
            <w:r>
              <w:t>Для юридических лиц:</w:t>
            </w:r>
          </w:p>
          <w:p w:rsidR="00F27E82" w:rsidRDefault="00F27E82">
            <w:pPr>
              <w:pStyle w:val="ConsPlusNormal"/>
              <w:jc w:val="center"/>
            </w:pPr>
            <w:r>
              <w:t>полное наименование юридического лица</w:t>
            </w:r>
          </w:p>
        </w:tc>
        <w:tc>
          <w:tcPr>
            <w:tcW w:w="2660" w:type="dxa"/>
            <w:gridSpan w:val="2"/>
            <w:vAlign w:val="center"/>
          </w:tcPr>
          <w:p w:rsidR="00F27E82" w:rsidRDefault="00F27E82">
            <w:pPr>
              <w:pStyle w:val="ConsPlusNormal"/>
              <w:jc w:val="center"/>
            </w:pPr>
            <w:r>
              <w:t>Для физических лиц:</w:t>
            </w:r>
          </w:p>
          <w:p w:rsidR="00F27E82" w:rsidRDefault="00F27E82">
            <w:pPr>
              <w:pStyle w:val="ConsPlusNormal"/>
              <w:jc w:val="center"/>
            </w:pPr>
            <w:proofErr w:type="gramStart"/>
            <w:r>
              <w:t>документ, удостоверяющий личность (вид, серия, номер, выдавший орган, дата выдачи, код подразделения)</w:t>
            </w:r>
            <w:proofErr w:type="gramEnd"/>
          </w:p>
          <w:p w:rsidR="00F27E82" w:rsidRDefault="00F27E82">
            <w:pPr>
              <w:pStyle w:val="ConsPlusNormal"/>
            </w:pPr>
          </w:p>
          <w:p w:rsidR="00F27E82" w:rsidRDefault="00F27E82">
            <w:pPr>
              <w:pStyle w:val="ConsPlusNormal"/>
              <w:jc w:val="center"/>
            </w:pPr>
            <w:r>
              <w:t>Для юридических лиц / физических лиц (индивидуальных предпринимателей):</w:t>
            </w:r>
          </w:p>
          <w:p w:rsidR="00F27E82" w:rsidRDefault="00F27E82">
            <w:pPr>
              <w:pStyle w:val="ConsPlusNormal"/>
              <w:jc w:val="center"/>
            </w:pPr>
            <w:r>
              <w:t>основной государственный регистрационный номер (ОГРН) / основной государственный регистрационный номер индивидуального предпринимателя (ОГРНИП)</w:t>
            </w:r>
          </w:p>
        </w:tc>
        <w:tc>
          <w:tcPr>
            <w:tcW w:w="1759" w:type="dxa"/>
            <w:vAlign w:val="center"/>
          </w:tcPr>
          <w:p w:rsidR="00F27E82" w:rsidRDefault="00F27E82">
            <w:pPr>
              <w:pStyle w:val="ConsPlusNormal"/>
              <w:jc w:val="center"/>
            </w:pPr>
            <w:r>
              <w:t>Контактные данные (почтовый адрес, номер телефона, адрес электронной почты)</w:t>
            </w:r>
          </w:p>
        </w:tc>
      </w:tr>
      <w:tr w:rsidR="00F27E82">
        <w:tc>
          <w:tcPr>
            <w:tcW w:w="454" w:type="dxa"/>
            <w:vMerge/>
          </w:tcPr>
          <w:p w:rsidR="00F27E82" w:rsidRDefault="00F27E82">
            <w:pPr>
              <w:pStyle w:val="ConsPlusNormal"/>
            </w:pPr>
          </w:p>
        </w:tc>
        <w:tc>
          <w:tcPr>
            <w:tcW w:w="465" w:type="dxa"/>
            <w:vAlign w:val="center"/>
          </w:tcPr>
          <w:p w:rsidR="00F27E82" w:rsidRDefault="00F27E82">
            <w:pPr>
              <w:pStyle w:val="ConsPlusNormal"/>
              <w:jc w:val="center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0" w:type="dxa"/>
            <w:vAlign w:val="center"/>
          </w:tcPr>
          <w:p w:rsidR="00F27E82" w:rsidRDefault="00F27E82">
            <w:pPr>
              <w:pStyle w:val="ConsPlusNormal"/>
              <w:jc w:val="center"/>
            </w:pPr>
            <w:r>
              <w:t>Физическое лицо (гражданин или индивидуальный предприниматель)</w:t>
            </w:r>
          </w:p>
        </w:tc>
        <w:tc>
          <w:tcPr>
            <w:tcW w:w="2045" w:type="dxa"/>
            <w:vAlign w:val="center"/>
          </w:tcPr>
          <w:p w:rsidR="00F27E82" w:rsidRDefault="00F27E82">
            <w:pPr>
              <w:pStyle w:val="ConsPlusNormal"/>
            </w:pPr>
          </w:p>
        </w:tc>
        <w:tc>
          <w:tcPr>
            <w:tcW w:w="2660" w:type="dxa"/>
            <w:gridSpan w:val="2"/>
            <w:vAlign w:val="center"/>
          </w:tcPr>
          <w:p w:rsidR="00F27E82" w:rsidRDefault="00F27E82">
            <w:pPr>
              <w:pStyle w:val="ConsPlusNormal"/>
            </w:pPr>
          </w:p>
        </w:tc>
        <w:tc>
          <w:tcPr>
            <w:tcW w:w="1759" w:type="dxa"/>
            <w:vAlign w:val="center"/>
          </w:tcPr>
          <w:p w:rsidR="00F27E82" w:rsidRDefault="00F27E82">
            <w:pPr>
              <w:pStyle w:val="ConsPlusNormal"/>
            </w:pPr>
          </w:p>
        </w:tc>
      </w:tr>
      <w:tr w:rsidR="00F27E82">
        <w:tc>
          <w:tcPr>
            <w:tcW w:w="454" w:type="dxa"/>
            <w:vMerge/>
          </w:tcPr>
          <w:p w:rsidR="00F27E82" w:rsidRDefault="00F27E82">
            <w:pPr>
              <w:pStyle w:val="ConsPlusNormal"/>
            </w:pPr>
          </w:p>
        </w:tc>
        <w:tc>
          <w:tcPr>
            <w:tcW w:w="465" w:type="dxa"/>
            <w:vAlign w:val="center"/>
          </w:tcPr>
          <w:p w:rsidR="00F27E82" w:rsidRDefault="00F27E82">
            <w:pPr>
              <w:pStyle w:val="ConsPlusNormal"/>
              <w:jc w:val="center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0" w:type="dxa"/>
            <w:vAlign w:val="center"/>
          </w:tcPr>
          <w:p w:rsidR="00F27E82" w:rsidRDefault="00F27E82">
            <w:pPr>
              <w:pStyle w:val="ConsPlusNormal"/>
              <w:jc w:val="center"/>
            </w:pPr>
            <w:r>
              <w:t>Юридическое лицо</w:t>
            </w:r>
          </w:p>
        </w:tc>
        <w:tc>
          <w:tcPr>
            <w:tcW w:w="2045" w:type="dxa"/>
            <w:vAlign w:val="center"/>
          </w:tcPr>
          <w:p w:rsidR="00F27E82" w:rsidRDefault="00F27E82">
            <w:pPr>
              <w:pStyle w:val="ConsPlusNormal"/>
            </w:pPr>
          </w:p>
        </w:tc>
        <w:tc>
          <w:tcPr>
            <w:tcW w:w="2660" w:type="dxa"/>
            <w:gridSpan w:val="2"/>
            <w:vAlign w:val="center"/>
          </w:tcPr>
          <w:p w:rsidR="00F27E82" w:rsidRDefault="00F27E82">
            <w:pPr>
              <w:pStyle w:val="ConsPlusNormal"/>
            </w:pPr>
          </w:p>
        </w:tc>
        <w:tc>
          <w:tcPr>
            <w:tcW w:w="1759" w:type="dxa"/>
            <w:vAlign w:val="center"/>
          </w:tcPr>
          <w:p w:rsidR="00F27E82" w:rsidRDefault="00F27E82">
            <w:pPr>
              <w:pStyle w:val="ConsPlusNormal"/>
            </w:pPr>
          </w:p>
        </w:tc>
      </w:tr>
      <w:tr w:rsidR="00F27E82">
        <w:tc>
          <w:tcPr>
            <w:tcW w:w="454" w:type="dxa"/>
            <w:vMerge/>
          </w:tcPr>
          <w:p w:rsidR="00F27E82" w:rsidRDefault="00F27E82">
            <w:pPr>
              <w:pStyle w:val="ConsPlusNormal"/>
            </w:pPr>
          </w:p>
        </w:tc>
        <w:tc>
          <w:tcPr>
            <w:tcW w:w="465" w:type="dxa"/>
            <w:vAlign w:val="center"/>
          </w:tcPr>
          <w:p w:rsidR="00F27E82" w:rsidRDefault="00F27E82">
            <w:pPr>
              <w:pStyle w:val="ConsPlusNormal"/>
              <w:jc w:val="center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0" w:type="dxa"/>
            <w:vAlign w:val="center"/>
          </w:tcPr>
          <w:p w:rsidR="00F27E82" w:rsidRDefault="00F27E82">
            <w:pPr>
              <w:pStyle w:val="ConsPlusNormal"/>
              <w:jc w:val="center"/>
            </w:pPr>
            <w:r>
              <w:t xml:space="preserve">Представитель заявителя (заполняется в случае обращения </w:t>
            </w:r>
            <w:r>
              <w:lastRenderedPageBreak/>
              <w:t>представителя заявителя)</w:t>
            </w:r>
          </w:p>
        </w:tc>
        <w:tc>
          <w:tcPr>
            <w:tcW w:w="2045" w:type="dxa"/>
            <w:vAlign w:val="center"/>
          </w:tcPr>
          <w:p w:rsidR="00F27E82" w:rsidRDefault="00F27E82">
            <w:pPr>
              <w:pStyle w:val="ConsPlusNormal"/>
            </w:pPr>
          </w:p>
        </w:tc>
        <w:tc>
          <w:tcPr>
            <w:tcW w:w="2660" w:type="dxa"/>
            <w:gridSpan w:val="2"/>
            <w:vAlign w:val="center"/>
          </w:tcPr>
          <w:p w:rsidR="00F27E82" w:rsidRDefault="00F27E82">
            <w:pPr>
              <w:pStyle w:val="ConsPlusNormal"/>
            </w:pPr>
          </w:p>
        </w:tc>
        <w:tc>
          <w:tcPr>
            <w:tcW w:w="1759" w:type="dxa"/>
            <w:vAlign w:val="center"/>
          </w:tcPr>
          <w:p w:rsidR="00F27E82" w:rsidRDefault="00F27E82">
            <w:pPr>
              <w:pStyle w:val="ConsPlusNormal"/>
            </w:pPr>
          </w:p>
        </w:tc>
      </w:tr>
      <w:tr w:rsidR="00F27E82">
        <w:tc>
          <w:tcPr>
            <w:tcW w:w="9873" w:type="dxa"/>
            <w:gridSpan w:val="7"/>
            <w:vAlign w:val="center"/>
          </w:tcPr>
          <w:p w:rsidR="00F27E82" w:rsidRDefault="00F27E82">
            <w:pPr>
              <w:pStyle w:val="ConsPlusNormal"/>
              <w:jc w:val="both"/>
            </w:pPr>
            <w:r>
              <w:lastRenderedPageBreak/>
              <w:t xml:space="preserve">В соответствии со </w:t>
            </w:r>
            <w:hyperlink r:id="rId36">
              <w:r>
                <w:rPr>
                  <w:color w:val="0000FF"/>
                </w:rPr>
                <w:t>статьей 34.2</w:t>
              </w:r>
            </w:hyperlink>
            <w:r>
              <w:t xml:space="preserve"> Налогового кодекса Российской Федерации прошу предоставить письменные разъяснения по вопросу: _____________________________________________________________________________</w:t>
            </w:r>
          </w:p>
          <w:p w:rsidR="00F27E82" w:rsidRDefault="00F27E82">
            <w:pPr>
              <w:pStyle w:val="ConsPlusNormal"/>
              <w:jc w:val="center"/>
            </w:pPr>
            <w:r>
              <w:t>(вопрос по применению муниципальных нормативных правовых актов города Тюмени о местных налогах и сборах)</w:t>
            </w:r>
          </w:p>
          <w:p w:rsidR="00F27E82" w:rsidRDefault="00F27E82">
            <w:pPr>
              <w:pStyle w:val="ConsPlusNormal"/>
            </w:pPr>
            <w:r>
              <w:t>________________________________________________________________________________</w:t>
            </w:r>
          </w:p>
          <w:p w:rsidR="00F27E82" w:rsidRDefault="00F27E82">
            <w:pPr>
              <w:pStyle w:val="ConsPlusNormal"/>
            </w:pPr>
            <w:r>
              <w:t>________________________________________________________________________________</w:t>
            </w:r>
          </w:p>
        </w:tc>
      </w:tr>
      <w:tr w:rsidR="00F27E82">
        <w:tc>
          <w:tcPr>
            <w:tcW w:w="9873" w:type="dxa"/>
            <w:gridSpan w:val="7"/>
            <w:vAlign w:val="center"/>
          </w:tcPr>
          <w:p w:rsidR="00F27E82" w:rsidRDefault="00F27E82">
            <w:pPr>
              <w:pStyle w:val="ConsPlusNormal"/>
              <w:jc w:val="center"/>
            </w:pPr>
            <w:r>
              <w:t>Результат муниципальной услуги прошу направить в мой адрес следующим способом:</w:t>
            </w:r>
          </w:p>
          <w:p w:rsidR="00F27E82" w:rsidRDefault="00F27E82">
            <w:pPr>
              <w:pStyle w:val="ConsPlusNormal"/>
            </w:pPr>
          </w:p>
          <w:p w:rsidR="00F27E82" w:rsidRDefault="00F27E82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в электронной форме на электронный адрес ____________________________________________</w:t>
            </w:r>
          </w:p>
          <w:p w:rsidR="00F27E82" w:rsidRDefault="00F27E82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почтовым отправлением на почтовый адрес ___________________________________________</w:t>
            </w:r>
          </w:p>
          <w:p w:rsidR="00F27E82" w:rsidRDefault="00F27E82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в электронной форме через личный кабинет Регионального портала</w:t>
            </w:r>
          </w:p>
          <w:p w:rsidR="00F27E82" w:rsidRDefault="00F27E82">
            <w:pPr>
              <w:pStyle w:val="ConsPlusNormal"/>
            </w:pPr>
            <w:r>
              <w:t>__________________________________________________________________</w:t>
            </w:r>
          </w:p>
        </w:tc>
      </w:tr>
      <w:tr w:rsidR="00F27E82">
        <w:tc>
          <w:tcPr>
            <w:tcW w:w="454" w:type="dxa"/>
            <w:vMerge w:val="restart"/>
            <w:vAlign w:val="center"/>
          </w:tcPr>
          <w:p w:rsidR="00F27E82" w:rsidRDefault="00F27E8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480" w:type="dxa"/>
            <w:gridSpan w:val="4"/>
            <w:vAlign w:val="center"/>
          </w:tcPr>
          <w:p w:rsidR="00F27E82" w:rsidRDefault="00F27E82">
            <w:pPr>
              <w:pStyle w:val="ConsPlusNormal"/>
            </w:pPr>
            <w:r>
              <w:t>Подпись заявителя (представителя заявителя):</w:t>
            </w:r>
          </w:p>
        </w:tc>
        <w:tc>
          <w:tcPr>
            <w:tcW w:w="2939" w:type="dxa"/>
            <w:gridSpan w:val="2"/>
            <w:vAlign w:val="center"/>
          </w:tcPr>
          <w:p w:rsidR="00F27E82" w:rsidRDefault="00F27E82">
            <w:pPr>
              <w:pStyle w:val="ConsPlusNormal"/>
            </w:pPr>
            <w:r>
              <w:t>дата:</w:t>
            </w:r>
          </w:p>
        </w:tc>
      </w:tr>
      <w:tr w:rsidR="00F27E82">
        <w:tc>
          <w:tcPr>
            <w:tcW w:w="454" w:type="dxa"/>
            <w:vMerge/>
          </w:tcPr>
          <w:p w:rsidR="00F27E82" w:rsidRDefault="00F27E82">
            <w:pPr>
              <w:pStyle w:val="ConsPlusNormal"/>
            </w:pPr>
          </w:p>
        </w:tc>
        <w:tc>
          <w:tcPr>
            <w:tcW w:w="6480" w:type="dxa"/>
            <w:gridSpan w:val="4"/>
            <w:vAlign w:val="center"/>
          </w:tcPr>
          <w:p w:rsidR="00F27E82" w:rsidRDefault="00F27E82">
            <w:pPr>
              <w:pStyle w:val="ConsPlusNormal"/>
            </w:pPr>
            <w:r>
              <w:t>_________ ___________________</w:t>
            </w:r>
          </w:p>
          <w:p w:rsidR="00F27E82" w:rsidRDefault="00F27E82">
            <w:pPr>
              <w:pStyle w:val="ConsPlusNormal"/>
            </w:pPr>
            <w:r>
              <w:t>(подпись) (инициалы, фамилия)</w:t>
            </w:r>
          </w:p>
        </w:tc>
        <w:tc>
          <w:tcPr>
            <w:tcW w:w="2939" w:type="dxa"/>
            <w:gridSpan w:val="2"/>
            <w:vAlign w:val="center"/>
          </w:tcPr>
          <w:p w:rsidR="00F27E82" w:rsidRDefault="00F27E82">
            <w:pPr>
              <w:pStyle w:val="ConsPlusNormal"/>
            </w:pPr>
            <w:r>
              <w:t xml:space="preserve">"__"________ 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F27E82">
        <w:tc>
          <w:tcPr>
            <w:tcW w:w="454" w:type="dxa"/>
            <w:vMerge w:val="restart"/>
            <w:vAlign w:val="center"/>
          </w:tcPr>
          <w:p w:rsidR="00F27E82" w:rsidRDefault="00F27E8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480" w:type="dxa"/>
            <w:gridSpan w:val="4"/>
            <w:vAlign w:val="center"/>
          </w:tcPr>
          <w:p w:rsidR="00F27E82" w:rsidRDefault="00F27E82">
            <w:pPr>
              <w:pStyle w:val="ConsPlusNormal"/>
            </w:pPr>
            <w: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2939" w:type="dxa"/>
            <w:gridSpan w:val="2"/>
            <w:vAlign w:val="center"/>
          </w:tcPr>
          <w:p w:rsidR="00F27E82" w:rsidRDefault="00F27E82">
            <w:pPr>
              <w:pStyle w:val="ConsPlusNormal"/>
            </w:pPr>
            <w:r>
              <w:t>дата:</w:t>
            </w:r>
          </w:p>
        </w:tc>
      </w:tr>
      <w:tr w:rsidR="00F27E82">
        <w:tc>
          <w:tcPr>
            <w:tcW w:w="454" w:type="dxa"/>
            <w:vMerge/>
          </w:tcPr>
          <w:p w:rsidR="00F27E82" w:rsidRDefault="00F27E82">
            <w:pPr>
              <w:pStyle w:val="ConsPlusNormal"/>
            </w:pPr>
          </w:p>
        </w:tc>
        <w:tc>
          <w:tcPr>
            <w:tcW w:w="6480" w:type="dxa"/>
            <w:gridSpan w:val="4"/>
            <w:vAlign w:val="center"/>
          </w:tcPr>
          <w:p w:rsidR="00F27E82" w:rsidRDefault="00F27E82">
            <w:pPr>
              <w:pStyle w:val="ConsPlusNormal"/>
            </w:pPr>
            <w:r>
              <w:t>_________ ___________________</w:t>
            </w:r>
          </w:p>
          <w:p w:rsidR="00F27E82" w:rsidRDefault="00F27E82">
            <w:pPr>
              <w:pStyle w:val="ConsPlusNormal"/>
            </w:pPr>
            <w:r>
              <w:t>(подпись) (инициалы, фамилия)</w:t>
            </w:r>
          </w:p>
        </w:tc>
        <w:tc>
          <w:tcPr>
            <w:tcW w:w="2939" w:type="dxa"/>
            <w:gridSpan w:val="2"/>
            <w:vAlign w:val="center"/>
          </w:tcPr>
          <w:p w:rsidR="00F27E82" w:rsidRDefault="00F27E82">
            <w:pPr>
              <w:pStyle w:val="ConsPlusNormal"/>
            </w:pPr>
            <w:r>
              <w:t xml:space="preserve">"__" ________ 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</w:tbl>
    <w:p w:rsidR="00F27E82" w:rsidRDefault="00F27E82">
      <w:pPr>
        <w:pStyle w:val="ConsPlusNormal"/>
        <w:jc w:val="both"/>
      </w:pPr>
    </w:p>
    <w:p w:rsidR="00F27E82" w:rsidRDefault="00F27E82">
      <w:pPr>
        <w:pStyle w:val="ConsPlusNormal"/>
        <w:jc w:val="both"/>
      </w:pPr>
    </w:p>
    <w:p w:rsidR="00F27E82" w:rsidRDefault="00F27E8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B26B3A" w:rsidRDefault="00B26B3A"/>
    <w:sectPr w:rsidR="00B26B3A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E82"/>
    <w:rsid w:val="00B26B3A"/>
    <w:rsid w:val="00F27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7E8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27E8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27E8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7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7E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7E8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27E8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27E8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7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7E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26&amp;n=207278" TargetMode="External"/><Relationship Id="rId13" Type="http://schemas.openxmlformats.org/officeDocument/2006/relationships/hyperlink" Target="https://login.consultant.ru/link/?req=doc&amp;base=RLAW026&amp;n=207278&amp;dst=100018" TargetMode="External"/><Relationship Id="rId18" Type="http://schemas.openxmlformats.org/officeDocument/2006/relationships/hyperlink" Target="https://login.consultant.ru/link/?req=doc&amp;base=RLAW026&amp;n=207278&amp;dst=100049" TargetMode="External"/><Relationship Id="rId26" Type="http://schemas.openxmlformats.org/officeDocument/2006/relationships/hyperlink" Target="https://login.consultant.ru/link/?req=doc&amp;base=RLAW026&amp;n=207278&amp;dst=10012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LAW026&amp;n=207278&amp;dst=100061" TargetMode="External"/><Relationship Id="rId34" Type="http://schemas.openxmlformats.org/officeDocument/2006/relationships/hyperlink" Target="https://login.consultant.ru/link/?req=doc&amp;base=RLAW026&amp;n=207278&amp;dst=100146" TargetMode="External"/><Relationship Id="rId7" Type="http://schemas.openxmlformats.org/officeDocument/2006/relationships/hyperlink" Target="https://login.consultant.ru/link/?req=doc&amp;base=RLAW026&amp;n=203515&amp;dst=101344" TargetMode="External"/><Relationship Id="rId12" Type="http://schemas.openxmlformats.org/officeDocument/2006/relationships/hyperlink" Target="https://login.consultant.ru/link/?req=doc&amp;base=RLAW026&amp;n=207278&amp;dst=100028" TargetMode="External"/><Relationship Id="rId17" Type="http://schemas.openxmlformats.org/officeDocument/2006/relationships/hyperlink" Target="https://login.consultant.ru/link/?req=doc&amp;base=RLAW026&amp;n=207278&amp;dst=100035" TargetMode="External"/><Relationship Id="rId25" Type="http://schemas.openxmlformats.org/officeDocument/2006/relationships/hyperlink" Target="https://login.consultant.ru/link/?req=doc&amp;base=RLAW026&amp;n=207278&amp;dst=100089" TargetMode="External"/><Relationship Id="rId33" Type="http://schemas.openxmlformats.org/officeDocument/2006/relationships/hyperlink" Target="https://login.consultant.ru/link/?req=doc&amp;base=RLAW026&amp;n=207278&amp;dst=100120" TargetMode="External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026&amp;n=207278&amp;dst=100030" TargetMode="External"/><Relationship Id="rId20" Type="http://schemas.openxmlformats.org/officeDocument/2006/relationships/hyperlink" Target="https://login.consultant.ru/link/?req=doc&amp;base=RLAW026&amp;n=207278&amp;dst=100056" TargetMode="External"/><Relationship Id="rId29" Type="http://schemas.openxmlformats.org/officeDocument/2006/relationships/hyperlink" Target="https://login.consultant.ru/link/?req=doc&amp;base=RLAW026&amp;n=207278&amp;dst=10008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5798" TargetMode="External"/><Relationship Id="rId11" Type="http://schemas.openxmlformats.org/officeDocument/2006/relationships/hyperlink" Target="https://login.consultant.ru/link/?req=doc&amp;base=RLAW026&amp;n=207278&amp;dst=100017" TargetMode="External"/><Relationship Id="rId24" Type="http://schemas.openxmlformats.org/officeDocument/2006/relationships/hyperlink" Target="https://login.consultant.ru/link/?req=doc&amp;base=RLAW026&amp;n=207278&amp;dst=100082" TargetMode="External"/><Relationship Id="rId32" Type="http://schemas.openxmlformats.org/officeDocument/2006/relationships/hyperlink" Target="https://login.consultant.ru/link/?req=doc&amp;base=RLAW026&amp;n=207278&amp;dst=100115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RLAW026&amp;n=207278&amp;dst=100025" TargetMode="External"/><Relationship Id="rId23" Type="http://schemas.openxmlformats.org/officeDocument/2006/relationships/hyperlink" Target="https://login.consultant.ru/link/?req=doc&amp;base=RLAW026&amp;n=207278&amp;dst=100075" TargetMode="External"/><Relationship Id="rId28" Type="http://schemas.openxmlformats.org/officeDocument/2006/relationships/hyperlink" Target="https://login.consultant.ru/link/?req=doc&amp;base=RLAW026&amp;n=207278&amp;dst=100074" TargetMode="External"/><Relationship Id="rId36" Type="http://schemas.openxmlformats.org/officeDocument/2006/relationships/hyperlink" Target="https://login.consultant.ru/link/?req=doc&amp;base=LAW&amp;n=453958&amp;dst=3879" TargetMode="External"/><Relationship Id="rId10" Type="http://schemas.openxmlformats.org/officeDocument/2006/relationships/hyperlink" Target="https://login.consultant.ru/link/?req=doc&amp;base=RLAW026&amp;n=207278&amp;dst=100017" TargetMode="External"/><Relationship Id="rId19" Type="http://schemas.openxmlformats.org/officeDocument/2006/relationships/hyperlink" Target="https://login.consultant.ru/link/?req=doc&amp;base=RLAW026&amp;n=207278&amp;dst=100051" TargetMode="External"/><Relationship Id="rId31" Type="http://schemas.openxmlformats.org/officeDocument/2006/relationships/hyperlink" Target="https://login.consultant.ru/link/?req=doc&amp;base=RLAW026&amp;n=207278&amp;dst=1001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26&amp;n=207278&amp;dst=100017" TargetMode="External"/><Relationship Id="rId14" Type="http://schemas.openxmlformats.org/officeDocument/2006/relationships/hyperlink" Target="https://login.consultant.ru/link/?req=doc&amp;base=RLAW026&amp;n=207278&amp;dst=100025" TargetMode="External"/><Relationship Id="rId22" Type="http://schemas.openxmlformats.org/officeDocument/2006/relationships/hyperlink" Target="https://login.consultant.ru/link/?req=doc&amp;base=RLAW026&amp;n=207278&amp;dst=100071" TargetMode="External"/><Relationship Id="rId27" Type="http://schemas.openxmlformats.org/officeDocument/2006/relationships/hyperlink" Target="https://login.consultant.ru/link/?req=doc&amp;base=RLAW026&amp;n=207278&amp;dst=100144" TargetMode="External"/><Relationship Id="rId30" Type="http://schemas.openxmlformats.org/officeDocument/2006/relationships/hyperlink" Target="https://login.consultant.ru/link/?req=doc&amp;base=RLAW026&amp;n=207278&amp;dst=100092" TargetMode="External"/><Relationship Id="rId35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1407</Words>
  <Characters>8022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Мазурина Ольга Викторовна</dc:creator>
  <cp:lastModifiedBy>Мазурина Ольга Викторовна</cp:lastModifiedBy>
  <cp:revision>1</cp:revision>
  <dcterms:created xsi:type="dcterms:W3CDTF">2024-04-15T09:53:00Z</dcterms:created>
  <dcterms:modified xsi:type="dcterms:W3CDTF">2024-04-15T09:54:00Z</dcterms:modified>
</cp:coreProperties>
</file>