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A7" w:rsidRDefault="00D163A7">
      <w:pPr>
        <w:pStyle w:val="ConsPlusTitlePage"/>
      </w:pPr>
      <w:bookmarkStart w:id="0" w:name="_GoBack"/>
      <w:r>
        <w:t xml:space="preserve">Документ предоставлен </w:t>
      </w:r>
      <w:hyperlink r:id="rId5">
        <w:r>
          <w:rPr>
            <w:color w:val="0000FF"/>
          </w:rPr>
          <w:t>КонсультантПлюс</w:t>
        </w:r>
      </w:hyperlink>
      <w:r>
        <w:br/>
      </w:r>
    </w:p>
    <w:p w:rsidR="00D163A7" w:rsidRDefault="00D163A7">
      <w:pPr>
        <w:pStyle w:val="ConsPlusNormal"/>
        <w:jc w:val="both"/>
        <w:outlineLvl w:val="0"/>
      </w:pPr>
    </w:p>
    <w:p w:rsidR="00D163A7" w:rsidRDefault="00D163A7">
      <w:pPr>
        <w:pStyle w:val="ConsPlusTitle"/>
        <w:jc w:val="center"/>
        <w:outlineLvl w:val="0"/>
      </w:pPr>
      <w:r>
        <w:t>ПРАВИТЕЛЬСТВО ТЮМЕНСКОЙ ОБЛАСТИ</w:t>
      </w:r>
    </w:p>
    <w:p w:rsidR="00D163A7" w:rsidRDefault="00D163A7">
      <w:pPr>
        <w:pStyle w:val="ConsPlusTitle"/>
        <w:jc w:val="center"/>
      </w:pPr>
    </w:p>
    <w:p w:rsidR="00D163A7" w:rsidRDefault="00D163A7">
      <w:pPr>
        <w:pStyle w:val="ConsPlusTitle"/>
        <w:jc w:val="center"/>
      </w:pPr>
      <w:r>
        <w:t>ПОСТАНОВЛЕНИЕ</w:t>
      </w:r>
    </w:p>
    <w:p w:rsidR="00D163A7" w:rsidRDefault="00D163A7">
      <w:pPr>
        <w:pStyle w:val="ConsPlusTitle"/>
        <w:jc w:val="center"/>
      </w:pPr>
      <w:r>
        <w:t>от 5 мая 2008 г. N 127-п</w:t>
      </w:r>
    </w:p>
    <w:p w:rsidR="00D163A7" w:rsidRDefault="00D163A7">
      <w:pPr>
        <w:pStyle w:val="ConsPlusTitle"/>
        <w:jc w:val="center"/>
      </w:pPr>
    </w:p>
    <w:p w:rsidR="00D163A7" w:rsidRDefault="00D163A7">
      <w:pPr>
        <w:pStyle w:val="ConsPlusTitle"/>
        <w:jc w:val="center"/>
      </w:pPr>
      <w:r>
        <w:t>ОБ УТВЕРЖДЕНИИ ПОРЯДКА РАСХОДОВАНИЯ СУБВЕНЦИЙ,</w:t>
      </w:r>
    </w:p>
    <w:p w:rsidR="00D163A7" w:rsidRDefault="00D163A7">
      <w:pPr>
        <w:pStyle w:val="ConsPlusTitle"/>
        <w:jc w:val="center"/>
      </w:pPr>
      <w:r>
        <w:t>ПЕРЕДАВАЕМЫХ ОРГАНАМ МЕСТНОГО САМОУПРАВЛЕНИЯ НА ИСПОЛНЕНИЕ</w:t>
      </w:r>
    </w:p>
    <w:p w:rsidR="00D163A7" w:rsidRDefault="00D163A7">
      <w:pPr>
        <w:pStyle w:val="ConsPlusTitle"/>
        <w:jc w:val="center"/>
      </w:pPr>
      <w:r>
        <w:t>ГОСУДАРСТВЕННОГО ПОЛНОМОЧИЯ ПО СОЦИАЛЬНОЙ ПОДДЕРЖКЕ</w:t>
      </w:r>
    </w:p>
    <w:p w:rsidR="00D163A7" w:rsidRDefault="00D163A7">
      <w:pPr>
        <w:pStyle w:val="ConsPlusTitle"/>
        <w:jc w:val="center"/>
      </w:pPr>
      <w:r>
        <w:t>ОТДЕЛЬНЫХ КАТЕГОРИЙ ГРАЖДАН В ОТНОШЕНИИ ГАЗИФИКАЦИИ ЖИЛЫХ</w:t>
      </w:r>
    </w:p>
    <w:p w:rsidR="00D163A7" w:rsidRDefault="00D163A7">
      <w:pPr>
        <w:pStyle w:val="ConsPlusTitle"/>
        <w:jc w:val="center"/>
      </w:pPr>
      <w:r>
        <w:t>ДОМОВ (КВАРТИР) В НАСЕЛЕННЫХ ПУНКТАХ ТЮМЕНСКОЙ ОБЛАСТИ</w:t>
      </w:r>
    </w:p>
    <w:p w:rsidR="00D163A7" w:rsidRDefault="00D163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63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3A7" w:rsidRDefault="00D163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3A7" w:rsidRDefault="00D163A7">
            <w:pPr>
              <w:pStyle w:val="ConsPlusNormal"/>
              <w:jc w:val="center"/>
            </w:pPr>
            <w:r>
              <w:rPr>
                <w:color w:val="392C69"/>
              </w:rPr>
              <w:t>Список изменяющих документов</w:t>
            </w:r>
          </w:p>
          <w:p w:rsidR="00D163A7" w:rsidRDefault="00D163A7">
            <w:pPr>
              <w:pStyle w:val="ConsPlusNormal"/>
              <w:jc w:val="center"/>
            </w:pPr>
            <w:r>
              <w:rPr>
                <w:color w:val="392C69"/>
              </w:rPr>
              <w:t xml:space="preserve">(в ред. постановлений Правительства Тюменской области от 11.08.2008 </w:t>
            </w:r>
            <w:hyperlink r:id="rId6">
              <w:r>
                <w:rPr>
                  <w:color w:val="0000FF"/>
                </w:rPr>
                <w:t>N 229-п</w:t>
              </w:r>
            </w:hyperlink>
            <w:r>
              <w:rPr>
                <w:color w:val="392C69"/>
              </w:rPr>
              <w:t>,</w:t>
            </w:r>
          </w:p>
          <w:p w:rsidR="00D163A7" w:rsidRDefault="00D163A7">
            <w:pPr>
              <w:pStyle w:val="ConsPlusNormal"/>
              <w:jc w:val="center"/>
            </w:pPr>
            <w:r>
              <w:rPr>
                <w:color w:val="392C69"/>
              </w:rPr>
              <w:t xml:space="preserve">от 14.09.2010 </w:t>
            </w:r>
            <w:hyperlink r:id="rId7">
              <w:r>
                <w:rPr>
                  <w:color w:val="0000FF"/>
                </w:rPr>
                <w:t>N 259-п</w:t>
              </w:r>
            </w:hyperlink>
            <w:r>
              <w:rPr>
                <w:color w:val="392C69"/>
              </w:rPr>
              <w:t xml:space="preserve">, от 20.06.2011 </w:t>
            </w:r>
            <w:hyperlink r:id="rId8">
              <w:r>
                <w:rPr>
                  <w:color w:val="0000FF"/>
                </w:rPr>
                <w:t>N 192-п</w:t>
              </w:r>
            </w:hyperlink>
            <w:r>
              <w:rPr>
                <w:color w:val="392C69"/>
              </w:rPr>
              <w:t xml:space="preserve">, от 13.02.2012 </w:t>
            </w:r>
            <w:hyperlink r:id="rId9">
              <w:r>
                <w:rPr>
                  <w:color w:val="0000FF"/>
                </w:rPr>
                <w:t>N 38-п</w:t>
              </w:r>
            </w:hyperlink>
            <w:r>
              <w:rPr>
                <w:color w:val="392C69"/>
              </w:rPr>
              <w:t>,</w:t>
            </w:r>
          </w:p>
          <w:p w:rsidR="00D163A7" w:rsidRDefault="00D163A7">
            <w:pPr>
              <w:pStyle w:val="ConsPlusNormal"/>
              <w:jc w:val="center"/>
            </w:pPr>
            <w:r>
              <w:rPr>
                <w:color w:val="392C69"/>
              </w:rPr>
              <w:t xml:space="preserve">от 09.06.2012 </w:t>
            </w:r>
            <w:hyperlink r:id="rId10">
              <w:r>
                <w:rPr>
                  <w:color w:val="0000FF"/>
                </w:rPr>
                <w:t>N 227-п</w:t>
              </w:r>
            </w:hyperlink>
            <w:r>
              <w:rPr>
                <w:color w:val="392C69"/>
              </w:rPr>
              <w:t xml:space="preserve">, от 19.04.2013 </w:t>
            </w:r>
            <w:hyperlink r:id="rId11">
              <w:r>
                <w:rPr>
                  <w:color w:val="0000FF"/>
                </w:rPr>
                <w:t>N 122-п</w:t>
              </w:r>
            </w:hyperlink>
            <w:r>
              <w:rPr>
                <w:color w:val="392C69"/>
              </w:rPr>
              <w:t xml:space="preserve">, от 28.12.2017 </w:t>
            </w:r>
            <w:hyperlink r:id="rId12">
              <w:r>
                <w:rPr>
                  <w:color w:val="0000FF"/>
                </w:rPr>
                <w:t>N 697-п</w:t>
              </w:r>
            </w:hyperlink>
            <w:r>
              <w:rPr>
                <w:color w:val="392C69"/>
              </w:rPr>
              <w:t>,</w:t>
            </w:r>
          </w:p>
          <w:p w:rsidR="00D163A7" w:rsidRDefault="00D163A7">
            <w:pPr>
              <w:pStyle w:val="ConsPlusNormal"/>
              <w:jc w:val="center"/>
            </w:pPr>
            <w:r>
              <w:rPr>
                <w:color w:val="392C69"/>
              </w:rPr>
              <w:t xml:space="preserve">от 23.07.2021 </w:t>
            </w:r>
            <w:hyperlink r:id="rId13">
              <w:r>
                <w:rPr>
                  <w:color w:val="0000FF"/>
                </w:rPr>
                <w:t>N 428-п</w:t>
              </w:r>
            </w:hyperlink>
            <w:r>
              <w:rPr>
                <w:color w:val="392C69"/>
              </w:rPr>
              <w:t xml:space="preserve">, от 29.04.2022 </w:t>
            </w:r>
            <w:hyperlink r:id="rId14">
              <w:r>
                <w:rPr>
                  <w:color w:val="0000FF"/>
                </w:rPr>
                <w:t>N 265-п</w:t>
              </w:r>
            </w:hyperlink>
            <w:r>
              <w:rPr>
                <w:color w:val="392C69"/>
              </w:rPr>
              <w:t xml:space="preserve">, от 16.11.2022 </w:t>
            </w:r>
            <w:hyperlink r:id="rId15">
              <w:r>
                <w:rPr>
                  <w:color w:val="0000FF"/>
                </w:rPr>
                <w:t>N 825-п</w:t>
              </w:r>
            </w:hyperlink>
            <w:r>
              <w:rPr>
                <w:color w:val="392C69"/>
              </w:rPr>
              <w:t>,</w:t>
            </w:r>
          </w:p>
          <w:p w:rsidR="00D163A7" w:rsidRDefault="00D163A7">
            <w:pPr>
              <w:pStyle w:val="ConsPlusNormal"/>
              <w:jc w:val="center"/>
            </w:pPr>
            <w:r>
              <w:rPr>
                <w:color w:val="392C69"/>
              </w:rPr>
              <w:t xml:space="preserve">от 18.04.2023 </w:t>
            </w:r>
            <w:hyperlink r:id="rId16">
              <w:r>
                <w:rPr>
                  <w:color w:val="0000FF"/>
                </w:rPr>
                <w:t>N 207-п</w:t>
              </w:r>
            </w:hyperlink>
            <w:r>
              <w:rPr>
                <w:color w:val="392C69"/>
              </w:rPr>
              <w:t xml:space="preserve">, от 17.08.2023 </w:t>
            </w:r>
            <w:hyperlink r:id="rId17">
              <w:r>
                <w:rPr>
                  <w:color w:val="0000FF"/>
                </w:rPr>
                <w:t>N 526-п</w:t>
              </w:r>
            </w:hyperlink>
            <w:r>
              <w:rPr>
                <w:color w:val="392C69"/>
              </w:rPr>
              <w:t xml:space="preserve">, от 28.09.2023 </w:t>
            </w:r>
            <w:hyperlink r:id="rId18">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r>
    </w:tbl>
    <w:p w:rsidR="00D163A7" w:rsidRDefault="00D163A7">
      <w:pPr>
        <w:pStyle w:val="ConsPlusNormal"/>
        <w:jc w:val="both"/>
      </w:pPr>
    </w:p>
    <w:p w:rsidR="00D163A7" w:rsidRDefault="00D163A7">
      <w:pPr>
        <w:pStyle w:val="ConsPlusNormal"/>
        <w:ind w:firstLine="540"/>
        <w:jc w:val="both"/>
      </w:pPr>
      <w:r>
        <w:t xml:space="preserve">В целях социальной поддержки отдельных категорий граждан в соответствии со </w:t>
      </w:r>
      <w:hyperlink r:id="rId19">
        <w:r>
          <w:rPr>
            <w:color w:val="0000FF"/>
          </w:rPr>
          <w:t>статьей 30</w:t>
        </w:r>
      </w:hyperlink>
      <w:r>
        <w:t xml:space="preserve"> Закона Тюменской области от 28.12.2004 N 331 "О социальной поддержке отдельных категорий граждан в Тюменской области":</w:t>
      </w:r>
    </w:p>
    <w:p w:rsidR="00D163A7" w:rsidRDefault="00D163A7">
      <w:pPr>
        <w:pStyle w:val="ConsPlusNormal"/>
        <w:jc w:val="both"/>
      </w:pPr>
      <w:r>
        <w:t xml:space="preserve">(в ред. постановлений Правительства Тюменской области от 14.09.2010 </w:t>
      </w:r>
      <w:hyperlink r:id="rId20">
        <w:r>
          <w:rPr>
            <w:color w:val="0000FF"/>
          </w:rPr>
          <w:t>N 259-п</w:t>
        </w:r>
      </w:hyperlink>
      <w:r>
        <w:t xml:space="preserve">, от 28.12.2017 </w:t>
      </w:r>
      <w:hyperlink r:id="rId21">
        <w:r>
          <w:rPr>
            <w:color w:val="0000FF"/>
          </w:rPr>
          <w:t>N 697-п</w:t>
        </w:r>
      </w:hyperlink>
      <w:r>
        <w:t>)</w:t>
      </w:r>
    </w:p>
    <w:p w:rsidR="00D163A7" w:rsidRDefault="00D163A7">
      <w:pPr>
        <w:pStyle w:val="ConsPlusNormal"/>
        <w:spacing w:before="220"/>
        <w:ind w:firstLine="540"/>
        <w:jc w:val="both"/>
      </w:pPr>
      <w:r>
        <w:t xml:space="preserve">1. Утвердить </w:t>
      </w:r>
      <w:hyperlink w:anchor="P45">
        <w:r>
          <w:rPr>
            <w:color w:val="0000FF"/>
          </w:rPr>
          <w:t>Порядок</w:t>
        </w:r>
      </w:hyperlink>
      <w:r>
        <w:t xml:space="preserve">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согласно приложению к настоящему постановлению.</w:t>
      </w:r>
    </w:p>
    <w:p w:rsidR="00D163A7" w:rsidRDefault="00D163A7">
      <w:pPr>
        <w:pStyle w:val="ConsPlusNormal"/>
        <w:jc w:val="both"/>
      </w:pPr>
      <w:r>
        <w:t xml:space="preserve">(п. 1 в ред. </w:t>
      </w:r>
      <w:hyperlink r:id="rId22">
        <w:r>
          <w:rPr>
            <w:color w:val="0000FF"/>
          </w:rPr>
          <w:t>постановления</w:t>
        </w:r>
      </w:hyperlink>
      <w:r>
        <w:t xml:space="preserve"> Правительства Тюменской области от 28.12.2017 N 697-п)</w:t>
      </w:r>
    </w:p>
    <w:p w:rsidR="00D163A7" w:rsidRDefault="00D163A7">
      <w:pPr>
        <w:pStyle w:val="ConsPlusNormal"/>
        <w:spacing w:before="220"/>
        <w:ind w:firstLine="540"/>
        <w:jc w:val="both"/>
      </w:pPr>
      <w:r>
        <w:t>2. Признать утратившими силу:</w:t>
      </w:r>
    </w:p>
    <w:p w:rsidR="00D163A7" w:rsidRDefault="00D163A7">
      <w:pPr>
        <w:pStyle w:val="ConsPlusNormal"/>
        <w:spacing w:before="220"/>
        <w:ind w:firstLine="540"/>
        <w:jc w:val="both"/>
      </w:pPr>
      <w:hyperlink r:id="rId23">
        <w:r>
          <w:rPr>
            <w:color w:val="0000FF"/>
          </w:rPr>
          <w:t>постановление</w:t>
        </w:r>
      </w:hyperlink>
      <w:r>
        <w:t xml:space="preserve"> Правительства Тюменской области от 02.03.2006 N 44-п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при частичном возмещении расходов на оплату газификации жилых домов (квартир)";</w:t>
      </w:r>
    </w:p>
    <w:p w:rsidR="00D163A7" w:rsidRDefault="00D163A7">
      <w:pPr>
        <w:pStyle w:val="ConsPlusNormal"/>
        <w:spacing w:before="220"/>
        <w:ind w:firstLine="540"/>
        <w:jc w:val="both"/>
      </w:pPr>
      <w:hyperlink r:id="rId24">
        <w:r>
          <w:rPr>
            <w:color w:val="0000FF"/>
          </w:rPr>
          <w:t>постановление</w:t>
        </w:r>
      </w:hyperlink>
      <w:r>
        <w:t xml:space="preserve"> Правительства Тюменской области от 05.06.2006 N 135-п "О внесении изменений в постановление от 02.03.2006 N 44-п";</w:t>
      </w:r>
    </w:p>
    <w:p w:rsidR="00D163A7" w:rsidRDefault="00D163A7">
      <w:pPr>
        <w:pStyle w:val="ConsPlusNormal"/>
        <w:spacing w:before="220"/>
        <w:ind w:firstLine="540"/>
        <w:jc w:val="both"/>
      </w:pPr>
      <w:hyperlink r:id="rId25">
        <w:r>
          <w:rPr>
            <w:color w:val="0000FF"/>
          </w:rPr>
          <w:t>постановление</w:t>
        </w:r>
      </w:hyperlink>
      <w:r>
        <w:t xml:space="preserve"> Правительства Тюменской области от 29.01.2007 N 7-п "О внесении изменения в постановление от 02.03.2006 N 44-п";</w:t>
      </w:r>
    </w:p>
    <w:p w:rsidR="00D163A7" w:rsidRDefault="00D163A7">
      <w:pPr>
        <w:pStyle w:val="ConsPlusNormal"/>
        <w:spacing w:before="220"/>
        <w:ind w:firstLine="540"/>
        <w:jc w:val="both"/>
      </w:pPr>
      <w:hyperlink r:id="rId26">
        <w:r>
          <w:rPr>
            <w:color w:val="0000FF"/>
          </w:rPr>
          <w:t>постановление</w:t>
        </w:r>
      </w:hyperlink>
      <w:r>
        <w:t xml:space="preserve"> Правительства Тюменской области от 16.07.2007 N 162-п "О внесении изменения в постановление от 02.03.2006 N 44-п".</w:t>
      </w:r>
    </w:p>
    <w:p w:rsidR="00D163A7" w:rsidRDefault="00D163A7">
      <w:pPr>
        <w:pStyle w:val="ConsPlusNormal"/>
        <w:spacing w:before="220"/>
        <w:ind w:firstLine="540"/>
        <w:jc w:val="both"/>
      </w:pPr>
      <w:r>
        <w:t>3. Настоящее постановление вступает в силу с 01.01.2008.</w:t>
      </w:r>
    </w:p>
    <w:p w:rsidR="00D163A7" w:rsidRDefault="00D163A7">
      <w:pPr>
        <w:pStyle w:val="ConsPlusNormal"/>
        <w:spacing w:before="220"/>
        <w:ind w:firstLine="540"/>
        <w:jc w:val="both"/>
      </w:pPr>
      <w:r>
        <w:t>4. Рекомендовать органам местного самоуправления информировать граждан об условиях и порядке частичного возмещения расходов на оплату газификации жилых домов (квартир) в населенных пунктах Тюменской области.</w:t>
      </w:r>
    </w:p>
    <w:p w:rsidR="00D163A7" w:rsidRDefault="00D163A7">
      <w:pPr>
        <w:pStyle w:val="ConsPlusNormal"/>
        <w:jc w:val="both"/>
      </w:pPr>
      <w:r>
        <w:t xml:space="preserve">(в ред. постановлений Правительства Тюменской области от 14.09.2010 </w:t>
      </w:r>
      <w:hyperlink r:id="rId27">
        <w:r>
          <w:rPr>
            <w:color w:val="0000FF"/>
          </w:rPr>
          <w:t>N 259-п</w:t>
        </w:r>
      </w:hyperlink>
      <w:r>
        <w:t xml:space="preserve">, от 28.12.2017 </w:t>
      </w:r>
      <w:hyperlink r:id="rId28">
        <w:r>
          <w:rPr>
            <w:color w:val="0000FF"/>
          </w:rPr>
          <w:t xml:space="preserve">N </w:t>
        </w:r>
        <w:r>
          <w:rPr>
            <w:color w:val="0000FF"/>
          </w:rPr>
          <w:lastRenderedPageBreak/>
          <w:t>697-п</w:t>
        </w:r>
      </w:hyperlink>
      <w:r>
        <w:t>)</w:t>
      </w:r>
    </w:p>
    <w:p w:rsidR="00D163A7" w:rsidRDefault="00D163A7">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жилищно-коммунального хозяйства Тюменской области, и на директора Департамента финансов Тюменской области.</w:t>
      </w:r>
    </w:p>
    <w:p w:rsidR="00D163A7" w:rsidRDefault="00D163A7">
      <w:pPr>
        <w:pStyle w:val="ConsPlusNormal"/>
        <w:jc w:val="both"/>
      </w:pPr>
      <w:r>
        <w:t xml:space="preserve">(п. 5 в ред. </w:t>
      </w:r>
      <w:hyperlink r:id="rId29">
        <w:r>
          <w:rPr>
            <w:color w:val="0000FF"/>
          </w:rPr>
          <w:t>постановления</w:t>
        </w:r>
      </w:hyperlink>
      <w:r>
        <w:t xml:space="preserve"> Правительства Тюменской области от 23.07.2021 N 428-п)</w:t>
      </w:r>
    </w:p>
    <w:p w:rsidR="00D163A7" w:rsidRDefault="00D163A7">
      <w:pPr>
        <w:pStyle w:val="ConsPlusNormal"/>
        <w:jc w:val="both"/>
      </w:pPr>
    </w:p>
    <w:p w:rsidR="00D163A7" w:rsidRDefault="00D163A7">
      <w:pPr>
        <w:pStyle w:val="ConsPlusNormal"/>
        <w:jc w:val="right"/>
      </w:pPr>
      <w:r>
        <w:t>Губернатор области</w:t>
      </w:r>
    </w:p>
    <w:p w:rsidR="00D163A7" w:rsidRDefault="00D163A7">
      <w:pPr>
        <w:pStyle w:val="ConsPlusNormal"/>
        <w:jc w:val="right"/>
      </w:pPr>
      <w:r>
        <w:t>В.В.ЯКУШЕВ</w:t>
      </w: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0"/>
      </w:pPr>
      <w:r>
        <w:t>Приложение</w:t>
      </w:r>
    </w:p>
    <w:p w:rsidR="00D163A7" w:rsidRDefault="00D163A7">
      <w:pPr>
        <w:pStyle w:val="ConsPlusNormal"/>
        <w:jc w:val="right"/>
      </w:pPr>
      <w:r>
        <w:t>к постановлению Правительства</w:t>
      </w:r>
    </w:p>
    <w:p w:rsidR="00D163A7" w:rsidRDefault="00D163A7">
      <w:pPr>
        <w:pStyle w:val="ConsPlusNormal"/>
        <w:jc w:val="right"/>
      </w:pPr>
      <w:r>
        <w:t>Тюменской области</w:t>
      </w:r>
    </w:p>
    <w:p w:rsidR="00D163A7" w:rsidRDefault="00D163A7">
      <w:pPr>
        <w:pStyle w:val="ConsPlusNormal"/>
        <w:jc w:val="right"/>
      </w:pPr>
      <w:r>
        <w:t>от 5 мая 2008 г. N 127-п</w:t>
      </w:r>
    </w:p>
    <w:p w:rsidR="00D163A7" w:rsidRDefault="00D163A7">
      <w:pPr>
        <w:pStyle w:val="ConsPlusNormal"/>
        <w:jc w:val="both"/>
      </w:pPr>
    </w:p>
    <w:p w:rsidR="00D163A7" w:rsidRDefault="00D163A7">
      <w:pPr>
        <w:pStyle w:val="ConsPlusTitle"/>
        <w:jc w:val="center"/>
      </w:pPr>
      <w:bookmarkStart w:id="1" w:name="P45"/>
      <w:bookmarkEnd w:id="1"/>
      <w:r>
        <w:t>ПОРЯДОК</w:t>
      </w:r>
    </w:p>
    <w:p w:rsidR="00D163A7" w:rsidRDefault="00D163A7">
      <w:pPr>
        <w:pStyle w:val="ConsPlusTitle"/>
        <w:jc w:val="center"/>
      </w:pPr>
      <w:r>
        <w:t>РАСХОДОВАНИЯ СУБВЕНЦИЙ, ПЕРЕДАВАЕМЫХ ОРГАНАМ МЕСТНОГО</w:t>
      </w:r>
    </w:p>
    <w:p w:rsidR="00D163A7" w:rsidRDefault="00D163A7">
      <w:pPr>
        <w:pStyle w:val="ConsPlusTitle"/>
        <w:jc w:val="center"/>
      </w:pPr>
      <w:r>
        <w:t>САМОУПРАВЛЕНИЯ НА ИСПОЛНЕНИЕ ГОСУДАРСТВЕННОГО ПОЛНОМОЧИЯ</w:t>
      </w:r>
    </w:p>
    <w:p w:rsidR="00D163A7" w:rsidRDefault="00D163A7">
      <w:pPr>
        <w:pStyle w:val="ConsPlusTitle"/>
        <w:jc w:val="center"/>
      </w:pPr>
      <w:r>
        <w:t>ПО СОЦИАЛЬНОЙ ПОДДЕРЖКЕ ОТДЕЛЬНЫХ КАТЕГОРИЙ ГРАЖДАН</w:t>
      </w:r>
    </w:p>
    <w:p w:rsidR="00D163A7" w:rsidRDefault="00D163A7">
      <w:pPr>
        <w:pStyle w:val="ConsPlusTitle"/>
        <w:jc w:val="center"/>
      </w:pPr>
      <w:r>
        <w:t>В ОТНОШЕНИИ ГАЗИФИКАЦИИ ЖИЛЫХ ДОМОВ (КВАРТИР) В НАСЕЛЕННЫХ</w:t>
      </w:r>
    </w:p>
    <w:p w:rsidR="00D163A7" w:rsidRDefault="00D163A7">
      <w:pPr>
        <w:pStyle w:val="ConsPlusTitle"/>
        <w:jc w:val="center"/>
      </w:pPr>
      <w:r>
        <w:t>ПУНКТАХ ТЮМЕНСКОЙ ОБЛАСТИ</w:t>
      </w:r>
    </w:p>
    <w:p w:rsidR="00D163A7" w:rsidRDefault="00D163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63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3A7" w:rsidRDefault="00D163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3A7" w:rsidRDefault="00D163A7">
            <w:pPr>
              <w:pStyle w:val="ConsPlusNormal"/>
              <w:jc w:val="center"/>
            </w:pPr>
            <w:r>
              <w:rPr>
                <w:color w:val="392C69"/>
              </w:rPr>
              <w:t>Список изменяющих документов</w:t>
            </w:r>
          </w:p>
          <w:p w:rsidR="00D163A7" w:rsidRDefault="00D163A7">
            <w:pPr>
              <w:pStyle w:val="ConsPlusNormal"/>
              <w:jc w:val="center"/>
            </w:pPr>
            <w:r>
              <w:rPr>
                <w:color w:val="392C69"/>
              </w:rPr>
              <w:t xml:space="preserve">(в ред. постановлений Правительства Тюменской области от 16.11.2022 </w:t>
            </w:r>
            <w:hyperlink r:id="rId30">
              <w:r>
                <w:rPr>
                  <w:color w:val="0000FF"/>
                </w:rPr>
                <w:t>N 825-п</w:t>
              </w:r>
            </w:hyperlink>
            <w:r>
              <w:rPr>
                <w:color w:val="392C69"/>
              </w:rPr>
              <w:t>,</w:t>
            </w:r>
          </w:p>
          <w:p w:rsidR="00D163A7" w:rsidRDefault="00D163A7">
            <w:pPr>
              <w:pStyle w:val="ConsPlusNormal"/>
              <w:jc w:val="center"/>
            </w:pPr>
            <w:r>
              <w:rPr>
                <w:color w:val="392C69"/>
              </w:rPr>
              <w:t xml:space="preserve">от 18.04.2023 </w:t>
            </w:r>
            <w:hyperlink r:id="rId31">
              <w:r>
                <w:rPr>
                  <w:color w:val="0000FF"/>
                </w:rPr>
                <w:t>N 207-п</w:t>
              </w:r>
            </w:hyperlink>
            <w:r>
              <w:rPr>
                <w:color w:val="392C69"/>
              </w:rPr>
              <w:t xml:space="preserve">, от 17.08.2023 </w:t>
            </w:r>
            <w:hyperlink r:id="rId32">
              <w:r>
                <w:rPr>
                  <w:color w:val="0000FF"/>
                </w:rPr>
                <w:t>N 526-п</w:t>
              </w:r>
            </w:hyperlink>
            <w:r>
              <w:rPr>
                <w:color w:val="392C69"/>
              </w:rPr>
              <w:t xml:space="preserve">, от 28.09.2023 </w:t>
            </w:r>
            <w:hyperlink r:id="rId33">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r>
    </w:tbl>
    <w:p w:rsidR="00D163A7" w:rsidRDefault="00D163A7">
      <w:pPr>
        <w:pStyle w:val="ConsPlusNormal"/>
        <w:jc w:val="both"/>
      </w:pPr>
    </w:p>
    <w:p w:rsidR="00D163A7" w:rsidRDefault="00D163A7">
      <w:pPr>
        <w:pStyle w:val="ConsPlusTitle"/>
        <w:jc w:val="center"/>
        <w:outlineLvl w:val="1"/>
      </w:pPr>
      <w:r>
        <w:t>1. Общие положения</w:t>
      </w:r>
    </w:p>
    <w:p w:rsidR="00D163A7" w:rsidRDefault="00D163A7">
      <w:pPr>
        <w:pStyle w:val="ConsPlusNormal"/>
        <w:jc w:val="both"/>
      </w:pPr>
    </w:p>
    <w:p w:rsidR="00D163A7" w:rsidRDefault="00D163A7">
      <w:pPr>
        <w:pStyle w:val="ConsPlusNormal"/>
        <w:ind w:firstLine="540"/>
        <w:jc w:val="both"/>
      </w:pPr>
      <w:r>
        <w:t xml:space="preserve">1.1. Порядок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также - социальная поддержка, Порядок), регламентирует вопросы расходования и учета средств на предоставление субвенций из областного бюджета органам местного самоуправления на частичное возмещение расходов на оплату газификации жилых домов (квартир) в населенных пунктах Тюменской области в целях реализации мер социальной поддержки отдельных категорий граждан в соответствии со </w:t>
      </w:r>
      <w:hyperlink r:id="rId34">
        <w:r>
          <w:rPr>
            <w:color w:val="0000FF"/>
          </w:rPr>
          <w:t>статьей 30</w:t>
        </w:r>
      </w:hyperlink>
      <w:r>
        <w:t xml:space="preserve"> Закона Тюменской области от 28.12.2004 N 331 "О социальной поддержке отдельных категорий граждан в Тюменской области".</w:t>
      </w:r>
    </w:p>
    <w:p w:rsidR="00D163A7" w:rsidRDefault="00D163A7">
      <w:pPr>
        <w:pStyle w:val="ConsPlusNormal"/>
        <w:spacing w:before="220"/>
        <w:ind w:firstLine="540"/>
        <w:jc w:val="both"/>
      </w:pPr>
      <w:bookmarkStart w:id="2" w:name="P58"/>
      <w:bookmarkEnd w:id="2"/>
      <w:r>
        <w:t xml:space="preserve">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w:t>
      </w:r>
      <w:hyperlink w:anchor="P136">
        <w:r>
          <w:rPr>
            <w:color w:val="0000FF"/>
          </w:rPr>
          <w:t>разделом 2</w:t>
        </w:r>
      </w:hyperlink>
      <w:r>
        <w:t xml:space="preserve"> настоящего Порядка, под которым для целей настоящего Порядка понимаются:</w:t>
      </w:r>
    </w:p>
    <w:p w:rsidR="00D163A7" w:rsidRDefault="00D163A7">
      <w:pPr>
        <w:pStyle w:val="ConsPlusNormal"/>
        <w:spacing w:before="220"/>
        <w:ind w:firstLine="540"/>
        <w:jc w:val="both"/>
      </w:pPr>
      <w:r>
        <w:t>- 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rsidR="00D163A7" w:rsidRDefault="00D163A7">
      <w:pPr>
        <w:pStyle w:val="ConsPlusNormal"/>
        <w:spacing w:before="220"/>
        <w:ind w:firstLine="540"/>
        <w:jc w:val="both"/>
      </w:pPr>
      <w:r>
        <w:t>- подключение газопотребляющих аппаратов, наладка оборудования;</w:t>
      </w:r>
    </w:p>
    <w:p w:rsidR="00D163A7" w:rsidRDefault="00D163A7">
      <w:pPr>
        <w:pStyle w:val="ConsPlusNormal"/>
        <w:spacing w:before="220"/>
        <w:ind w:firstLine="540"/>
        <w:jc w:val="both"/>
      </w:pPr>
      <w:r>
        <w:lastRenderedPageBreak/>
        <w:t>- строительно-монтажные работы по устройству дымоходов от газопотребляющих аппаратов;</w:t>
      </w:r>
    </w:p>
    <w:p w:rsidR="00D163A7" w:rsidRDefault="00D163A7">
      <w:pPr>
        <w:pStyle w:val="ConsPlusNormal"/>
        <w:spacing w:before="220"/>
        <w:ind w:firstLine="540"/>
        <w:jc w:val="both"/>
      </w:pPr>
      <w:r>
        <w:t>-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rsidR="00D163A7" w:rsidRDefault="00D163A7">
      <w:pPr>
        <w:pStyle w:val="ConsPlusNormal"/>
        <w:spacing w:before="220"/>
        <w:ind w:firstLine="540"/>
        <w:jc w:val="both"/>
      </w:pPr>
      <w:r>
        <w:t>- приобретение необходимого газового оборудования и газопотребляющих аппаратов;</w:t>
      </w:r>
    </w:p>
    <w:p w:rsidR="00D163A7" w:rsidRDefault="00D163A7">
      <w:pPr>
        <w:pStyle w:val="ConsPlusNormal"/>
        <w:spacing w:before="220"/>
        <w:ind w:firstLine="540"/>
        <w:jc w:val="both"/>
      </w:pPr>
      <w:r>
        <w:t>- 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w:t>
      </w:r>
    </w:p>
    <w:p w:rsidR="00D163A7" w:rsidRDefault="00D163A7">
      <w:pPr>
        <w:pStyle w:val="ConsPlusNormal"/>
        <w:spacing w:before="220"/>
        <w:ind w:firstLine="540"/>
        <w:jc w:val="both"/>
      </w:pPr>
      <w:bookmarkStart w:id="3" w:name="P65"/>
      <w:bookmarkEnd w:id="3"/>
      <w:r>
        <w:t>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w:t>
      </w:r>
    </w:p>
    <w:p w:rsidR="00D163A7" w:rsidRDefault="00D163A7">
      <w:pPr>
        <w:pStyle w:val="ConsPlusNormal"/>
        <w:jc w:val="both"/>
      </w:pPr>
      <w:r>
        <w:t xml:space="preserve">(в ред. </w:t>
      </w:r>
      <w:hyperlink r:id="rId35">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4" w:name="P67"/>
      <w:bookmarkEnd w:id="4"/>
      <w:r>
        <w:t>1) инвалиды Великой Отечественной войны;</w:t>
      </w:r>
    </w:p>
    <w:p w:rsidR="00D163A7" w:rsidRDefault="00D163A7">
      <w:pPr>
        <w:pStyle w:val="ConsPlusNormal"/>
        <w:spacing w:before="220"/>
        <w:ind w:firstLine="540"/>
        <w:jc w:val="both"/>
      </w:pPr>
      <w:r>
        <w:t>2) инвалиды боевых действий;</w:t>
      </w:r>
    </w:p>
    <w:p w:rsidR="00D163A7" w:rsidRDefault="00D163A7">
      <w:pPr>
        <w:pStyle w:val="ConsPlusNormal"/>
        <w:spacing w:before="220"/>
        <w:ind w:firstLine="540"/>
        <w:jc w:val="both"/>
      </w:pPr>
      <w:r>
        <w:t>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D163A7" w:rsidRDefault="00D163A7">
      <w:pPr>
        <w:pStyle w:val="ConsPlusNormal"/>
        <w:spacing w:before="220"/>
        <w:ind w:firstLine="540"/>
        <w:jc w:val="both"/>
      </w:pPr>
      <w:r>
        <w:t>9) участники Великой Отечественной войны;</w:t>
      </w:r>
    </w:p>
    <w:p w:rsidR="00D163A7" w:rsidRDefault="00D163A7">
      <w:pPr>
        <w:pStyle w:val="ConsPlusNormal"/>
        <w:spacing w:before="220"/>
        <w:ind w:firstLine="540"/>
        <w:jc w:val="both"/>
      </w:pPr>
      <w:r>
        <w:t>10) ветераны боевых действий;</w:t>
      </w:r>
    </w:p>
    <w:p w:rsidR="00D163A7" w:rsidRDefault="00D163A7">
      <w:pPr>
        <w:pStyle w:val="ConsPlusNormal"/>
        <w:spacing w:before="220"/>
        <w:ind w:firstLine="540"/>
        <w:jc w:val="both"/>
      </w:pPr>
      <w:r>
        <w:t>11) ветераны труда;</w:t>
      </w:r>
    </w:p>
    <w:p w:rsidR="00D163A7" w:rsidRDefault="00D163A7">
      <w:pPr>
        <w:pStyle w:val="ConsPlusNormal"/>
        <w:spacing w:before="220"/>
        <w:ind w:firstLine="540"/>
        <w:jc w:val="both"/>
      </w:pPr>
      <w:r>
        <w:t>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D163A7" w:rsidRDefault="00D163A7">
      <w:pPr>
        <w:pStyle w:val="ConsPlusNormal"/>
        <w:spacing w:before="220"/>
        <w:ind w:firstLine="540"/>
        <w:jc w:val="both"/>
      </w:pPr>
      <w:r>
        <w:lastRenderedPageBreak/>
        <w:t>13) лица, награжденные орденами или медалями СССР за самоотверженный труд в период Великой Отечественной войны;</w:t>
      </w:r>
    </w:p>
    <w:p w:rsidR="00D163A7" w:rsidRDefault="00D163A7">
      <w:pPr>
        <w:pStyle w:val="ConsPlusNormal"/>
        <w:spacing w:before="220"/>
        <w:ind w:firstLine="540"/>
        <w:jc w:val="both"/>
      </w:pPr>
      <w:r>
        <w:t>14) лица, награжденные знаком "Жителю блокадного Ленинграда";</w:t>
      </w:r>
    </w:p>
    <w:p w:rsidR="00D163A7" w:rsidRDefault="00D163A7">
      <w:pPr>
        <w:pStyle w:val="ConsPlusNormal"/>
        <w:spacing w:before="220"/>
        <w:ind w:firstLine="540"/>
        <w:jc w:val="both"/>
      </w:pPr>
      <w: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r:id="rId36">
        <w:r>
          <w:rPr>
            <w:color w:val="0000FF"/>
          </w:rPr>
          <w:t>законом</w:t>
        </w:r>
      </w:hyperlink>
      <w:r>
        <w:t xml:space="preserve"> от 12.01.1995 N 5-ФЗ "О ветеранах";</w:t>
      </w:r>
    </w:p>
    <w:p w:rsidR="00D163A7" w:rsidRDefault="00D163A7">
      <w:pPr>
        <w:pStyle w:val="ConsPlusNormal"/>
        <w:spacing w:before="220"/>
        <w:ind w:firstLine="540"/>
        <w:jc w:val="both"/>
      </w:pPr>
      <w:r>
        <w:t xml:space="preserve">16) лица, работавшие на строительстве оборонительных сооружений, при наличии условий, определенных Федеральным </w:t>
      </w:r>
      <w:hyperlink r:id="rId37">
        <w:r>
          <w:rPr>
            <w:color w:val="0000FF"/>
          </w:rPr>
          <w:t>законом</w:t>
        </w:r>
      </w:hyperlink>
      <w:r>
        <w:t xml:space="preserve"> от 12.01.1995 N 5-ФЗ "О ветеранах";</w:t>
      </w:r>
    </w:p>
    <w:p w:rsidR="00D163A7" w:rsidRDefault="00D163A7">
      <w:pPr>
        <w:pStyle w:val="ConsPlusNormal"/>
        <w:spacing w:before="220"/>
        <w:ind w:firstLine="540"/>
        <w:jc w:val="both"/>
      </w:pPr>
      <w:r>
        <w:t xml:space="preserve">17) лица, работавшие на строительстве военно-морских баз, при наличии условий, определенных Федеральным </w:t>
      </w:r>
      <w:hyperlink r:id="rId38">
        <w:r>
          <w:rPr>
            <w:color w:val="0000FF"/>
          </w:rPr>
          <w:t>законом</w:t>
        </w:r>
      </w:hyperlink>
      <w:r>
        <w:t xml:space="preserve"> от 12.01.1995 N 5-ФЗ "О ветеранах";</w:t>
      </w:r>
    </w:p>
    <w:p w:rsidR="00D163A7" w:rsidRDefault="00D163A7">
      <w:pPr>
        <w:pStyle w:val="ConsPlusNormal"/>
        <w:spacing w:before="220"/>
        <w:ind w:firstLine="540"/>
        <w:jc w:val="both"/>
      </w:pPr>
      <w:r>
        <w:t xml:space="preserve">18) лица, работавшие на строительстве аэродромов, при наличии условий, определенных Федеральным </w:t>
      </w:r>
      <w:hyperlink r:id="rId39">
        <w:r>
          <w:rPr>
            <w:color w:val="0000FF"/>
          </w:rPr>
          <w:t>законом</w:t>
        </w:r>
      </w:hyperlink>
      <w:r>
        <w:t xml:space="preserve"> от 12.01.1995 N 5-ФЗ "О ветеранах";</w:t>
      </w:r>
    </w:p>
    <w:p w:rsidR="00D163A7" w:rsidRDefault="00D163A7">
      <w:pPr>
        <w:pStyle w:val="ConsPlusNormal"/>
        <w:spacing w:before="220"/>
        <w:ind w:firstLine="540"/>
        <w:jc w:val="both"/>
      </w:pPr>
      <w: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r:id="rId40">
        <w:r>
          <w:rPr>
            <w:color w:val="0000FF"/>
          </w:rPr>
          <w:t>законом</w:t>
        </w:r>
      </w:hyperlink>
      <w:r>
        <w:t xml:space="preserve"> от 12.01.1995 N 5-ФЗ "О ветеранах";</w:t>
      </w:r>
    </w:p>
    <w:p w:rsidR="00D163A7" w:rsidRDefault="00D163A7">
      <w:pPr>
        <w:pStyle w:val="ConsPlusNormal"/>
        <w:spacing w:before="220"/>
        <w:ind w:firstLine="540"/>
        <w:jc w:val="both"/>
      </w:pPr>
      <w:r>
        <w:t>20) члены экипажей судов транспортного флота, интернированные в начале Великой Отечественной войны в портах других государств;</w:t>
      </w:r>
    </w:p>
    <w:p w:rsidR="00D163A7" w:rsidRDefault="00D163A7">
      <w:pPr>
        <w:pStyle w:val="ConsPlusNormal"/>
        <w:spacing w:before="220"/>
        <w:ind w:firstLine="540"/>
        <w:jc w:val="both"/>
      </w:pPr>
      <w:r>
        <w:t>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D163A7" w:rsidRDefault="00D163A7">
      <w:pPr>
        <w:pStyle w:val="ConsPlusNormal"/>
        <w:spacing w:before="220"/>
        <w:ind w:firstLine="540"/>
        <w:jc w:val="both"/>
      </w:pPr>
      <w:r>
        <w:t>22) члены семьи погибших (умерших) инвалидов Великой Отечественной войны;</w:t>
      </w:r>
    </w:p>
    <w:p w:rsidR="00D163A7" w:rsidRDefault="00D163A7">
      <w:pPr>
        <w:pStyle w:val="ConsPlusNormal"/>
        <w:spacing w:before="220"/>
        <w:ind w:firstLine="540"/>
        <w:jc w:val="both"/>
      </w:pPr>
      <w:r>
        <w:t>23) члены семьи погибших (умерших) инвалидов боевых действий;</w:t>
      </w:r>
    </w:p>
    <w:p w:rsidR="00D163A7" w:rsidRDefault="00D163A7">
      <w:pPr>
        <w:pStyle w:val="ConsPlusNormal"/>
        <w:spacing w:before="220"/>
        <w:ind w:firstLine="540"/>
        <w:jc w:val="both"/>
      </w:pPr>
      <w:r>
        <w:t>24) члены семьи погибших (умерших) участников Великой Отечественной войны;</w:t>
      </w:r>
    </w:p>
    <w:p w:rsidR="00D163A7" w:rsidRDefault="00D163A7">
      <w:pPr>
        <w:pStyle w:val="ConsPlusNormal"/>
        <w:spacing w:before="220"/>
        <w:ind w:firstLine="540"/>
        <w:jc w:val="both"/>
      </w:pPr>
      <w:r>
        <w:t>25) члены семьи погибших (умерших) ветеранов боевых действий;</w:t>
      </w:r>
    </w:p>
    <w:p w:rsidR="00D163A7" w:rsidRDefault="00D163A7">
      <w:pPr>
        <w:pStyle w:val="ConsPlusNormal"/>
        <w:spacing w:before="220"/>
        <w:ind w:firstLine="540"/>
        <w:jc w:val="both"/>
      </w:pPr>
      <w:r>
        <w:t>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rsidR="00D163A7" w:rsidRDefault="00D163A7">
      <w:pPr>
        <w:pStyle w:val="ConsPlusNormal"/>
        <w:spacing w:before="220"/>
        <w:ind w:firstLine="540"/>
        <w:jc w:val="both"/>
      </w:pPr>
      <w:r>
        <w:t>27) члены семей погибших в Великой Отечественной войне работников госпиталей и больниц города Ленинграда;</w:t>
      </w:r>
    </w:p>
    <w:p w:rsidR="00D163A7" w:rsidRDefault="00D163A7">
      <w:pPr>
        <w:pStyle w:val="ConsPlusNormal"/>
        <w:spacing w:before="220"/>
        <w:ind w:firstLine="540"/>
        <w:jc w:val="both"/>
      </w:pPr>
      <w:r>
        <w:t>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lastRenderedPageBreak/>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r:id="rId41">
        <w:r>
          <w:rPr>
            <w:color w:val="0000FF"/>
          </w:rPr>
          <w:t>законом</w:t>
        </w:r>
      </w:hyperlink>
      <w:r>
        <w:t xml:space="preserve"> от 12.01.1995 N 5-ФЗ "О ветеранах";</w:t>
      </w:r>
    </w:p>
    <w:p w:rsidR="00D163A7" w:rsidRDefault="00D163A7">
      <w:pPr>
        <w:pStyle w:val="ConsPlusNormal"/>
        <w:spacing w:before="220"/>
        <w:ind w:firstLine="540"/>
        <w:jc w:val="both"/>
      </w:pPr>
      <w:r>
        <w:t>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rsidR="00D163A7" w:rsidRDefault="00D163A7">
      <w:pPr>
        <w:pStyle w:val="ConsPlusNormal"/>
        <w:spacing w:before="220"/>
        <w:ind w:firstLine="540"/>
        <w:jc w:val="both"/>
      </w:pPr>
      <w:r>
        <w:t>37) инвалиды;</w:t>
      </w:r>
    </w:p>
    <w:p w:rsidR="00D163A7" w:rsidRDefault="00D163A7">
      <w:pPr>
        <w:pStyle w:val="ConsPlusNormal"/>
        <w:spacing w:before="220"/>
        <w:ind w:firstLine="540"/>
        <w:jc w:val="both"/>
      </w:pPr>
      <w:r>
        <w:t>38) участники ликвидации последствий катастрофы на Чернобыльской АЭС;</w:t>
      </w:r>
    </w:p>
    <w:p w:rsidR="00D163A7" w:rsidRDefault="00D163A7">
      <w:pPr>
        <w:pStyle w:val="ConsPlusNormal"/>
        <w:spacing w:before="220"/>
        <w:ind w:firstLine="540"/>
        <w:jc w:val="both"/>
      </w:pPr>
      <w:r>
        <w:t>39) участники ликвидации последствий аварии в 1957 году на производственном объединении "Маяк" и сбросов радиоактивных отходов в реку Теча;</w:t>
      </w:r>
    </w:p>
    <w:p w:rsidR="00D163A7" w:rsidRDefault="00D163A7">
      <w:pPr>
        <w:pStyle w:val="ConsPlusNormal"/>
        <w:spacing w:before="220"/>
        <w:ind w:firstLine="540"/>
        <w:jc w:val="both"/>
      </w:pPr>
      <w:r>
        <w:t>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D163A7" w:rsidRDefault="00D163A7">
      <w:pPr>
        <w:pStyle w:val="ConsPlusNormal"/>
        <w:spacing w:before="220"/>
        <w:ind w:firstLine="540"/>
        <w:jc w:val="both"/>
      </w:pPr>
      <w: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r:id="rId42">
        <w:r>
          <w:rPr>
            <w:color w:val="0000FF"/>
          </w:rPr>
          <w:t>законом</w:t>
        </w:r>
      </w:hyperlink>
      <w:r>
        <w:t xml:space="preserve"> от 17.12.2001 N 173-ФЗ "О трудовых пенсиях в Российской Федерации" или Федеральным </w:t>
      </w:r>
      <w:hyperlink r:id="rId43">
        <w:r>
          <w:rPr>
            <w:color w:val="0000FF"/>
          </w:rPr>
          <w:t>законом</w:t>
        </w:r>
      </w:hyperlink>
      <w:r>
        <w:t xml:space="preserve"> от 15.12.2001 N 166-ФЗ "О государственном пенсионном обеспечении в Российской Федерации";</w:t>
      </w:r>
    </w:p>
    <w:p w:rsidR="00D163A7" w:rsidRDefault="00D163A7">
      <w:pPr>
        <w:pStyle w:val="ConsPlusNormal"/>
        <w:spacing w:before="220"/>
        <w:ind w:firstLine="540"/>
        <w:jc w:val="both"/>
      </w:pPr>
      <w:r>
        <w:t>42)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rsidR="00D163A7" w:rsidRDefault="00D163A7">
      <w:pPr>
        <w:pStyle w:val="ConsPlusNormal"/>
        <w:spacing w:before="220"/>
        <w:ind w:firstLine="540"/>
        <w:jc w:val="both"/>
      </w:pPr>
      <w:r>
        <w:t>43) члены малоимущей семьи и малоимущие одиноко проживающие граждане, которые состоят на учете в органах социальной защиты населения в Тюменской области в качестве членов малоимущих семей или малоимущих одиноко проживающих граждан;</w:t>
      </w:r>
    </w:p>
    <w:p w:rsidR="00D163A7" w:rsidRDefault="00D163A7">
      <w:pPr>
        <w:pStyle w:val="ConsPlusNormal"/>
        <w:spacing w:before="220"/>
        <w:ind w:firstLine="540"/>
        <w:jc w:val="both"/>
      </w:pPr>
      <w:r>
        <w:t>44) постоянно проживающие в Тюменской области ветераны труда Ханты-Мансийского автономного округа - Югры, имеющие соответствующее удостоверение, выданное в порядке, предусмотренном законодательством Ханты-Мансийского автономного округа - Югры;</w:t>
      </w:r>
    </w:p>
    <w:p w:rsidR="00D163A7" w:rsidRDefault="00D163A7">
      <w:pPr>
        <w:pStyle w:val="ConsPlusNormal"/>
        <w:spacing w:before="220"/>
        <w:ind w:firstLine="540"/>
        <w:jc w:val="both"/>
      </w:pPr>
      <w:bookmarkStart w:id="5" w:name="P111"/>
      <w:bookmarkEnd w:id="5"/>
      <w:r>
        <w:t>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w:t>
      </w:r>
    </w:p>
    <w:p w:rsidR="00D163A7" w:rsidRDefault="00D163A7">
      <w:pPr>
        <w:pStyle w:val="ConsPlusNormal"/>
        <w:spacing w:before="220"/>
        <w:ind w:firstLine="540"/>
        <w:jc w:val="both"/>
      </w:pPr>
      <w:bookmarkStart w:id="6" w:name="P112"/>
      <w:bookmarkEnd w:id="6"/>
      <w:r>
        <w:t xml:space="preserve">46) лица, принимающие (принимавшие) участие в специальной военной операции, лица, призванные на военную службу по мобилизации в Вооруженные Силы Российской Федерации в соответствии с </w:t>
      </w:r>
      <w:hyperlink r:id="rId44">
        <w:r>
          <w:rPr>
            <w:color w:val="0000FF"/>
          </w:rPr>
          <w:t>Указом</w:t>
        </w:r>
      </w:hyperlink>
      <w:r>
        <w:t xml:space="preserve"> Президента Российской Федерации от 21.09.2022 N 647 "Об объявлении частичной мобилизации в Российской Федерации", а также члены их семей (родители, супруги, </w:t>
      </w:r>
      <w:r>
        <w:lastRenderedPageBreak/>
        <w:t>дети, бабушки, дедушки), совместно проживающие с ними;</w:t>
      </w:r>
    </w:p>
    <w:p w:rsidR="00D163A7" w:rsidRDefault="00D163A7">
      <w:pPr>
        <w:pStyle w:val="ConsPlusNormal"/>
        <w:jc w:val="both"/>
      </w:pPr>
      <w:r>
        <w:t xml:space="preserve">(пп. 46 введен </w:t>
      </w:r>
      <w:hyperlink r:id="rId45">
        <w:r>
          <w:rPr>
            <w:color w:val="0000FF"/>
          </w:rPr>
          <w:t>постановлением</w:t>
        </w:r>
      </w:hyperlink>
      <w:r>
        <w:t xml:space="preserve"> Правительства Тюменской области от 18.04.2023 N 207-п; в ред. постановлений Правительства Тюменской области от 17.08.2023 </w:t>
      </w:r>
      <w:hyperlink r:id="rId46">
        <w:r>
          <w:rPr>
            <w:color w:val="0000FF"/>
          </w:rPr>
          <w:t>N 526-п</w:t>
        </w:r>
      </w:hyperlink>
      <w:r>
        <w:t xml:space="preserve">, от 28.09.2023 </w:t>
      </w:r>
      <w:hyperlink r:id="rId47">
        <w:r>
          <w:rPr>
            <w:color w:val="0000FF"/>
          </w:rPr>
          <w:t>N 623-п</w:t>
        </w:r>
      </w:hyperlink>
      <w:r>
        <w:t>)</w:t>
      </w:r>
    </w:p>
    <w:p w:rsidR="00D163A7" w:rsidRDefault="00D163A7">
      <w:pPr>
        <w:pStyle w:val="ConsPlusNormal"/>
        <w:spacing w:before="220"/>
        <w:ind w:firstLine="540"/>
        <w:jc w:val="both"/>
      </w:pPr>
      <w:bookmarkStart w:id="7" w:name="P114"/>
      <w:bookmarkEnd w:id="7"/>
      <w:r>
        <w:t>47) родители (усыновители), имеющие трех и более детей, в возрасте до 18 лет (включая усыновленных, пасынков и падчериц), проживающих совместно с ними, за исключением детей, в отношении которых родители или усыновители лишены родительских прав или ограничены в родительских правах, и детей, в отношении которых отменено усыновление;</w:t>
      </w:r>
    </w:p>
    <w:p w:rsidR="00D163A7" w:rsidRDefault="00D163A7">
      <w:pPr>
        <w:pStyle w:val="ConsPlusNormal"/>
        <w:jc w:val="both"/>
      </w:pPr>
      <w:r>
        <w:t xml:space="preserve">(пп. 47 введен </w:t>
      </w:r>
      <w:hyperlink r:id="rId48">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bookmarkStart w:id="8" w:name="P116"/>
      <w:bookmarkEnd w:id="8"/>
      <w:r>
        <w:t>48) граждане, являющиеся опекунами (попечителями) трех и более детей-сирот и (или) детей, оставшихся без попечения родителей.</w:t>
      </w:r>
    </w:p>
    <w:p w:rsidR="00D163A7" w:rsidRDefault="00D163A7">
      <w:pPr>
        <w:pStyle w:val="ConsPlusNormal"/>
        <w:jc w:val="both"/>
      </w:pPr>
      <w:r>
        <w:t xml:space="preserve">(пп. 48 введен </w:t>
      </w:r>
      <w:hyperlink r:id="rId49">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r>
        <w:t>При наличии у гражданина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w:t>
      </w:r>
    </w:p>
    <w:p w:rsidR="00D163A7" w:rsidRDefault="00D163A7">
      <w:pPr>
        <w:pStyle w:val="ConsPlusNormal"/>
        <w:jc w:val="both"/>
      </w:pPr>
      <w:r>
        <w:t xml:space="preserve">(в ред. </w:t>
      </w:r>
      <w:hyperlink r:id="rId50">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В целях применения настоящего Порядка под членами семьи собственника (нанимателя) понимаются лица, указанные в </w:t>
      </w:r>
      <w:hyperlink r:id="rId51">
        <w:r>
          <w:rPr>
            <w:color w:val="0000FF"/>
          </w:rPr>
          <w:t>части 1 статьи 31</w:t>
        </w:r>
      </w:hyperlink>
      <w:r>
        <w:t xml:space="preserve"> </w:t>
      </w:r>
      <w:hyperlink r:id="rId52">
        <w:r>
          <w:rPr>
            <w:color w:val="0000FF"/>
          </w:rPr>
          <w:t>(части 1 статьи 69)</w:t>
        </w:r>
      </w:hyperlink>
      <w:r>
        <w:t xml:space="preserve"> Жилищного кодекса Российской Федерации.</w:t>
      </w:r>
    </w:p>
    <w:p w:rsidR="00D163A7" w:rsidRDefault="00D163A7">
      <w:pPr>
        <w:pStyle w:val="ConsPlusNormal"/>
        <w:jc w:val="both"/>
      </w:pPr>
      <w:r>
        <w:t xml:space="preserve">(в ред. </w:t>
      </w:r>
      <w:hyperlink r:id="rId53">
        <w:r>
          <w:rPr>
            <w:color w:val="0000FF"/>
          </w:rPr>
          <w:t>постановления</w:t>
        </w:r>
      </w:hyperlink>
      <w:r>
        <w:t xml:space="preserve"> Правительства Тюменской области от 28.09.2023 N 623-п)</w:t>
      </w:r>
    </w:p>
    <w:p w:rsidR="00D163A7" w:rsidRDefault="00D163A7">
      <w:pPr>
        <w:pStyle w:val="ConsPlusNormal"/>
        <w:spacing w:before="220"/>
        <w:ind w:firstLine="540"/>
        <w:jc w:val="both"/>
      </w:pPr>
      <w:r>
        <w:t xml:space="preserve">1.3. Финансирование расходов, связанных с предоставлением социальной поддержки, осуществляется за счет средств предоставляемых из областного бюджета субвенций, предусматриваемых в соответствии с </w:t>
      </w:r>
      <w:hyperlink r:id="rId54">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D163A7" w:rsidRDefault="00D163A7">
      <w:pPr>
        <w:pStyle w:val="ConsPlusNormal"/>
        <w:spacing w:before="220"/>
        <w:ind w:firstLine="540"/>
        <w:jc w:val="both"/>
      </w:pPr>
      <w:r>
        <w:t>Субвенции предоставляются в соответствии со сводной бюджетной росписью.</w:t>
      </w:r>
    </w:p>
    <w:p w:rsidR="00D163A7" w:rsidRDefault="00D163A7">
      <w:pPr>
        <w:pStyle w:val="ConsPlusNormal"/>
        <w:spacing w:before="220"/>
        <w:ind w:firstLine="540"/>
        <w:jc w:val="both"/>
      </w:pPr>
      <w:r>
        <w:t>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rsidR="00D163A7" w:rsidRDefault="00D163A7">
      <w:pPr>
        <w:pStyle w:val="ConsPlusNormal"/>
        <w:spacing w:before="220"/>
        <w:ind w:firstLine="540"/>
        <w:jc w:val="both"/>
      </w:pPr>
      <w:r>
        <w:t>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D163A7" w:rsidRDefault="00D163A7">
      <w:pPr>
        <w:pStyle w:val="ConsPlusNormal"/>
        <w:spacing w:before="220"/>
        <w:ind w:firstLine="540"/>
        <w:jc w:val="both"/>
      </w:pPr>
      <w:bookmarkStart w:id="9" w:name="P126"/>
      <w:bookmarkEnd w:id="9"/>
      <w:r>
        <w:t>1.5. Социальная поддержка предоставляется только при наличии средств в областном бюджете на указанную социальную поддержку.</w:t>
      </w:r>
    </w:p>
    <w:p w:rsidR="00D163A7" w:rsidRDefault="00D163A7">
      <w:pPr>
        <w:pStyle w:val="ConsPlusNormal"/>
        <w:spacing w:before="220"/>
        <w:ind w:firstLine="540"/>
        <w:jc w:val="both"/>
      </w:pPr>
      <w:r>
        <w:t>1.6. Ведение учета граждан, которым предоставлена социальная поддержка, осуществляет орган местного самоуправления путем формирования реестра граждан в порядке очередности предоставления гражданам социальной поддержки, который подлежит постоянному хранению. Форма реестра устанавливается органом местного самоуправления.</w:t>
      </w:r>
    </w:p>
    <w:p w:rsidR="00D163A7" w:rsidRDefault="00D163A7">
      <w:pPr>
        <w:pStyle w:val="ConsPlusNormal"/>
        <w:jc w:val="both"/>
      </w:pPr>
      <w:r>
        <w:t xml:space="preserve">(в ред. </w:t>
      </w:r>
      <w:hyperlink r:id="rId55">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Орган местного самоуправления осуществляет хранение комплекта документов, полученного при предоставлении социальной поддержки гражданам в течение 10 лет.</w:t>
      </w:r>
    </w:p>
    <w:p w:rsidR="00D163A7" w:rsidRDefault="00D163A7">
      <w:pPr>
        <w:pStyle w:val="ConsPlusNormal"/>
        <w:jc w:val="both"/>
      </w:pPr>
      <w:r>
        <w:t xml:space="preserve">(в ред. </w:t>
      </w:r>
      <w:hyperlink r:id="rId56">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1.7. Гражданин вправе обратиться за получением социальной поддержки в соответствии с настоящим Порядком только один раз.</w:t>
      </w:r>
    </w:p>
    <w:p w:rsidR="00D163A7" w:rsidRDefault="00D163A7">
      <w:pPr>
        <w:pStyle w:val="ConsPlusNormal"/>
        <w:jc w:val="both"/>
      </w:pPr>
      <w:r>
        <w:t xml:space="preserve">(в ред. постановлений Правительства Тюменской области от 18.04.2023 </w:t>
      </w:r>
      <w:hyperlink r:id="rId57">
        <w:r>
          <w:rPr>
            <w:color w:val="0000FF"/>
          </w:rPr>
          <w:t>N 207-п</w:t>
        </w:r>
      </w:hyperlink>
      <w:r>
        <w:t xml:space="preserve">, от 17.08.2023 </w:t>
      </w:r>
      <w:hyperlink r:id="rId58">
        <w:r>
          <w:rPr>
            <w:color w:val="0000FF"/>
          </w:rPr>
          <w:t>N 526-п</w:t>
        </w:r>
      </w:hyperlink>
      <w:r>
        <w:t>)</w:t>
      </w:r>
    </w:p>
    <w:p w:rsidR="00D163A7" w:rsidRDefault="00D163A7">
      <w:pPr>
        <w:pStyle w:val="ConsPlusNormal"/>
        <w:spacing w:before="220"/>
        <w:ind w:firstLine="540"/>
        <w:jc w:val="both"/>
      </w:pPr>
      <w:r>
        <w:lastRenderedPageBreak/>
        <w:t>Социальная поддержка в отношении одного жилого дома (квартиры) предоставляется один раз независимо от количества граждан, имеющих право собственности (пользования) на данное жилое помещение.</w:t>
      </w:r>
    </w:p>
    <w:p w:rsidR="00D163A7" w:rsidRDefault="00D163A7">
      <w:pPr>
        <w:pStyle w:val="ConsPlusNormal"/>
        <w:jc w:val="both"/>
      </w:pPr>
      <w:r>
        <w:t xml:space="preserve">(в ред. </w:t>
      </w:r>
      <w:hyperlink r:id="rId59">
        <w:r>
          <w:rPr>
            <w:color w:val="0000FF"/>
          </w:rPr>
          <w:t>постановления</w:t>
        </w:r>
      </w:hyperlink>
      <w:r>
        <w:t xml:space="preserve"> Правительства Тюменской области от 18.04.2023 N 207-п)</w:t>
      </w:r>
    </w:p>
    <w:p w:rsidR="00D163A7" w:rsidRDefault="00D163A7">
      <w:pPr>
        <w:pStyle w:val="ConsPlusNormal"/>
        <w:jc w:val="both"/>
      </w:pPr>
    </w:p>
    <w:p w:rsidR="00D163A7" w:rsidRDefault="00D163A7">
      <w:pPr>
        <w:pStyle w:val="ConsPlusTitle"/>
        <w:jc w:val="center"/>
        <w:outlineLvl w:val="1"/>
      </w:pPr>
      <w:bookmarkStart w:id="10" w:name="P136"/>
      <w:bookmarkEnd w:id="10"/>
      <w:r>
        <w:t>2. Порядок и условия предоставления социальной поддержки</w:t>
      </w:r>
    </w:p>
    <w:p w:rsidR="00D163A7" w:rsidRDefault="00D163A7">
      <w:pPr>
        <w:pStyle w:val="ConsPlusTitle"/>
        <w:jc w:val="center"/>
      </w:pPr>
      <w:r>
        <w:t>на установку внутридомового (внутриквартирного)</w:t>
      </w:r>
    </w:p>
    <w:p w:rsidR="00D163A7" w:rsidRDefault="00D163A7">
      <w:pPr>
        <w:pStyle w:val="ConsPlusTitle"/>
        <w:jc w:val="center"/>
      </w:pPr>
      <w:r>
        <w:t>газового оборудования</w:t>
      </w:r>
    </w:p>
    <w:p w:rsidR="00D163A7" w:rsidRDefault="00D163A7">
      <w:pPr>
        <w:pStyle w:val="ConsPlusNormal"/>
        <w:jc w:val="both"/>
      </w:pPr>
    </w:p>
    <w:p w:rsidR="00D163A7" w:rsidRDefault="00D163A7">
      <w:pPr>
        <w:pStyle w:val="ConsPlusNormal"/>
        <w:ind w:firstLine="540"/>
        <w:jc w:val="both"/>
      </w:pPr>
      <w:bookmarkStart w:id="11" w:name="P140"/>
      <w:bookmarkEnd w:id="11"/>
      <w:r>
        <w:t>2.1. Социальная поддержка на установку внутридомового (внутриквартирного) газового оборудования выделяется:</w:t>
      </w:r>
    </w:p>
    <w:p w:rsidR="00D163A7" w:rsidRDefault="00D163A7">
      <w:pPr>
        <w:pStyle w:val="ConsPlusNormal"/>
        <w:spacing w:before="220"/>
        <w:ind w:firstLine="540"/>
        <w:jc w:val="both"/>
      </w:pPr>
      <w:r>
        <w:t xml:space="preserve">- на компенсацию гражданам затрат, понесенных при осуществлении газификации жилого дома (квартиры), газификация которого завершена после 01.01.2018 (после 01.01.2023 в отношении граждан, указанных в </w:t>
      </w:r>
      <w:hyperlink w:anchor="P114">
        <w:r>
          <w:rPr>
            <w:color w:val="0000FF"/>
          </w:rPr>
          <w:t>подпунктах 47</w:t>
        </w:r>
      </w:hyperlink>
      <w:r>
        <w:t xml:space="preserve"> и </w:t>
      </w:r>
      <w:hyperlink w:anchor="P116">
        <w:r>
          <w:rPr>
            <w:color w:val="0000FF"/>
          </w:rPr>
          <w:t>48 пункта 1.2</w:t>
        </w:r>
      </w:hyperlink>
      <w:r>
        <w:t xml:space="preserve"> настоящего Порядка), при условии, что на дату подписания акта о подключении (технологическом присоединении) жилого дома (квартиры) гражданин относился к категории, определенной в </w:t>
      </w:r>
      <w:hyperlink w:anchor="P65">
        <w:r>
          <w:rPr>
            <w:color w:val="0000FF"/>
          </w:rPr>
          <w:t>пункте 1.2</w:t>
        </w:r>
      </w:hyperlink>
      <w:r>
        <w:t xml:space="preserve"> настоящего Порядка;</w:t>
      </w:r>
    </w:p>
    <w:p w:rsidR="00D163A7" w:rsidRDefault="00D163A7">
      <w:pPr>
        <w:pStyle w:val="ConsPlusNormal"/>
        <w:jc w:val="both"/>
      </w:pPr>
      <w:r>
        <w:t xml:space="preserve">(в ред. постановлений Правительства Тюменской области от 18.04.2023 </w:t>
      </w:r>
      <w:hyperlink r:id="rId60">
        <w:r>
          <w:rPr>
            <w:color w:val="0000FF"/>
          </w:rPr>
          <w:t>N 207-п</w:t>
        </w:r>
      </w:hyperlink>
      <w:r>
        <w:t xml:space="preserve">, от 17.08.2023 </w:t>
      </w:r>
      <w:hyperlink r:id="rId61">
        <w:r>
          <w:rPr>
            <w:color w:val="0000FF"/>
          </w:rPr>
          <w:t>N 526-п</w:t>
        </w:r>
      </w:hyperlink>
      <w:r>
        <w:t>)</w:t>
      </w:r>
    </w:p>
    <w:p w:rsidR="00D163A7" w:rsidRDefault="00D163A7">
      <w:pPr>
        <w:pStyle w:val="ConsPlusNormal"/>
        <w:spacing w:before="220"/>
        <w:ind w:firstLine="540"/>
        <w:jc w:val="both"/>
      </w:pPr>
      <w:r>
        <w:t xml:space="preserve">- на предстоящую оплату работ по газификации жилого дома (квартиры) по договору, заключенному между гражданином и подрядной организацией (далее - Подрядчик), учитывающему выполнение работ, предусмотренных </w:t>
      </w:r>
      <w:hyperlink w:anchor="P58">
        <w:r>
          <w:rPr>
            <w:color w:val="0000FF"/>
          </w:rPr>
          <w:t>пунктом 1.1.1</w:t>
        </w:r>
      </w:hyperlink>
      <w:r>
        <w:t xml:space="preserve"> настоящего Порядка.</w:t>
      </w:r>
    </w:p>
    <w:p w:rsidR="00D163A7" w:rsidRDefault="00D163A7">
      <w:pPr>
        <w:pStyle w:val="ConsPlusNormal"/>
        <w:jc w:val="both"/>
      </w:pPr>
      <w:r>
        <w:t xml:space="preserve">(в ред. </w:t>
      </w:r>
      <w:hyperlink r:id="rId62">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12" w:name="P145"/>
      <w:bookmarkEnd w:id="12"/>
      <w:r>
        <w:t xml:space="preserve">2.2. Размер социальной поддержки на установку внутридомового (внутриквартирного) газового оборудования, предоставляемой гражданину, соответствующему условиям, указанным в </w:t>
      </w:r>
      <w:hyperlink w:anchor="P65">
        <w:r>
          <w:rPr>
            <w:color w:val="0000FF"/>
          </w:rPr>
          <w:t>пункте 1.2</w:t>
        </w:r>
      </w:hyperlink>
      <w:r>
        <w:t xml:space="preserve"> настоящего Порядка, определяется исходя из фактической стоимости выполненных работ по газификации жилого дома (квартиры), но не более 130 000 (сто тридцать тысяч) рублей независимо от количества имеющих право на социальную поддержку граждан, проживающих в данном доме (квартире).</w:t>
      </w:r>
    </w:p>
    <w:p w:rsidR="00D163A7" w:rsidRDefault="00D163A7">
      <w:pPr>
        <w:pStyle w:val="ConsPlusNormal"/>
        <w:jc w:val="both"/>
      </w:pPr>
      <w:r>
        <w:t xml:space="preserve">(в ред. </w:t>
      </w:r>
      <w:hyperlink r:id="rId63">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13" w:name="P147"/>
      <w:bookmarkEnd w:id="13"/>
      <w:r>
        <w:t>2.3. Для предоставления социальной поддержки на компенсацию затрат, понесенных при газификации жилого дома (квартиры), в орган местного самоуправления направляются следующие документы и сведения:</w:t>
      </w:r>
    </w:p>
    <w:p w:rsidR="00D163A7" w:rsidRDefault="00D163A7">
      <w:pPr>
        <w:pStyle w:val="ConsPlusNormal"/>
        <w:jc w:val="both"/>
      </w:pPr>
      <w:r>
        <w:t xml:space="preserve">(в ред. </w:t>
      </w:r>
      <w:hyperlink r:id="rId64">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bookmarkStart w:id="14" w:name="P149"/>
      <w:bookmarkEnd w:id="14"/>
      <w:r>
        <w:t xml:space="preserve">а) </w:t>
      </w:r>
      <w:hyperlink w:anchor="P365">
        <w:r>
          <w:rPr>
            <w:color w:val="0000FF"/>
          </w:rPr>
          <w:t>заявление</w:t>
        </w:r>
      </w:hyperlink>
      <w:r>
        <w:t xml:space="preserve">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rsidR="00D163A7" w:rsidRDefault="00D163A7">
      <w:pPr>
        <w:pStyle w:val="ConsPlusNormal"/>
        <w:jc w:val="both"/>
      </w:pPr>
      <w:r>
        <w:t xml:space="preserve">(в ред. </w:t>
      </w:r>
      <w:hyperlink r:id="rId65">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D163A7" w:rsidRDefault="00D163A7">
      <w:pPr>
        <w:pStyle w:val="ConsPlusNormal"/>
        <w:spacing w:before="220"/>
        <w:ind w:firstLine="540"/>
        <w:jc w:val="both"/>
      </w:pPr>
      <w:bookmarkStart w:id="15" w:name="P152"/>
      <w:bookmarkEnd w:id="15"/>
      <w:r>
        <w:t>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p w:rsidR="00D163A7" w:rsidRDefault="00D163A7">
      <w:pPr>
        <w:pStyle w:val="ConsPlusNormal"/>
        <w:spacing w:before="220"/>
        <w:ind w:firstLine="540"/>
        <w:jc w:val="both"/>
      </w:pPr>
      <w:bookmarkStart w:id="16" w:name="P153"/>
      <w:bookmarkEnd w:id="16"/>
      <w:r>
        <w:t>б) документ, подтверждающий право собственности (пользования) гражданина на жилой дом (квартиру), в котором выполнялись мероприятия по газификации;</w:t>
      </w:r>
    </w:p>
    <w:p w:rsidR="00D163A7" w:rsidRDefault="00D163A7">
      <w:pPr>
        <w:pStyle w:val="ConsPlusNormal"/>
        <w:jc w:val="both"/>
      </w:pPr>
      <w:r>
        <w:t xml:space="preserve">(в ред. </w:t>
      </w:r>
      <w:hyperlink r:id="rId66">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17" w:name="P155"/>
      <w:bookmarkEnd w:id="17"/>
      <w:r>
        <w:lastRenderedPageBreak/>
        <w:t>в) договор (контракт, соглашение), на основании которого Подрядчик выполнял работы по газификации жилого дома (квартиры),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 или договор поставки природного газа;</w:t>
      </w:r>
    </w:p>
    <w:p w:rsidR="00D163A7" w:rsidRDefault="00D163A7">
      <w:pPr>
        <w:pStyle w:val="ConsPlusNormal"/>
        <w:jc w:val="both"/>
      </w:pPr>
      <w:r>
        <w:t xml:space="preserve">(пп. "в" в ред. </w:t>
      </w:r>
      <w:hyperlink r:id="rId67">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bookmarkStart w:id="18" w:name="P157"/>
      <w:bookmarkEnd w:id="18"/>
      <w:r>
        <w:t xml:space="preserve">г) </w:t>
      </w:r>
      <w:hyperlink r:id="rId68">
        <w:r>
          <w:rPr>
            <w:color w:val="0000FF"/>
          </w:rPr>
          <w:t>акт</w:t>
        </w:r>
      </w:hyperlink>
      <w: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случае подключения по договору, заключенному в соответствии с </w:t>
      </w:r>
      <w:hyperlink r:id="rId69">
        <w:r>
          <w:rPr>
            <w:color w:val="0000FF"/>
          </w:rPr>
          <w:t>постановлением</w:t>
        </w:r>
      </w:hyperlink>
      <w:r>
        <w:t xml:space="preserve"> Правительства РФ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акт ввода в эксплуатацию сети газопотребления домов жилых одноквартирных и жилых многоквартирных зданий, составленный в соответствии с "ГОСТ Р 58095.4-2021. Национальный стандарт Российской Федерации. Системы газораспределительные. Требования к сетям газопотребления. Часть 4. Эксплуатация", утвержденным </w:t>
      </w:r>
      <w:hyperlink r:id="rId70">
        <w:r>
          <w:rPr>
            <w:color w:val="0000FF"/>
          </w:rPr>
          <w:t>приказом</w:t>
        </w:r>
      </w:hyperlink>
      <w:r>
        <w:t xml:space="preserve"> Росстандарта от 31.03.2021 N 176-ст;</w:t>
      </w:r>
    </w:p>
    <w:p w:rsidR="00D163A7" w:rsidRDefault="00D163A7">
      <w:pPr>
        <w:pStyle w:val="ConsPlusNormal"/>
        <w:jc w:val="both"/>
      </w:pPr>
      <w:r>
        <w:t xml:space="preserve">(в ред. </w:t>
      </w:r>
      <w:hyperlink r:id="rId71">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bookmarkStart w:id="19" w:name="P159"/>
      <w:bookmarkEnd w:id="19"/>
      <w:r>
        <w:t>д) документы, подтверждающие объем понесенных расходов на газификацию жилого дома (квартиры), в качестве которых могут выступать:</w:t>
      </w:r>
    </w:p>
    <w:p w:rsidR="00D163A7" w:rsidRDefault="00D163A7">
      <w:pPr>
        <w:pStyle w:val="ConsPlusNormal"/>
        <w:spacing w:before="220"/>
        <w:ind w:firstLine="540"/>
        <w:jc w:val="both"/>
      </w:pPr>
      <w:r>
        <w:t>- товарный чек;</w:t>
      </w:r>
    </w:p>
    <w:p w:rsidR="00D163A7" w:rsidRDefault="00D163A7">
      <w:pPr>
        <w:pStyle w:val="ConsPlusNormal"/>
        <w:spacing w:before="220"/>
        <w:ind w:firstLine="540"/>
        <w:jc w:val="both"/>
      </w:pPr>
      <w:r>
        <w:t>- чек контрольно-кассовой техники;</w:t>
      </w:r>
    </w:p>
    <w:p w:rsidR="00D163A7" w:rsidRDefault="00D163A7">
      <w:pPr>
        <w:pStyle w:val="ConsPlusNormal"/>
        <w:spacing w:before="220"/>
        <w:ind w:firstLine="540"/>
        <w:jc w:val="both"/>
      </w:pPr>
      <w:r>
        <w:t>- квитанции к приходным кассовым ордерам;</w:t>
      </w:r>
    </w:p>
    <w:p w:rsidR="00D163A7" w:rsidRDefault="00D163A7">
      <w:pPr>
        <w:pStyle w:val="ConsPlusNormal"/>
        <w:spacing w:before="220"/>
        <w:ind w:firstLine="540"/>
        <w:jc w:val="both"/>
      </w:pPr>
      <w:r>
        <w:t>- документы, оформленные на бланке строгой отчетности;</w:t>
      </w:r>
    </w:p>
    <w:p w:rsidR="00D163A7" w:rsidRDefault="00D163A7">
      <w:pPr>
        <w:pStyle w:val="ConsPlusNormal"/>
        <w:spacing w:before="220"/>
        <w:ind w:firstLine="540"/>
        <w:jc w:val="both"/>
      </w:pPr>
      <w:r>
        <w:t xml:space="preserve">- квитанции либо документы, содержащие сведения, предусмотренные </w:t>
      </w:r>
      <w:hyperlink r:id="rId72">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163A7" w:rsidRDefault="00D163A7">
      <w:pPr>
        <w:pStyle w:val="ConsPlusNormal"/>
        <w:spacing w:before="220"/>
        <w:ind w:firstLine="540"/>
        <w:jc w:val="both"/>
      </w:pPr>
      <w:r>
        <w:t>- чек терминала (слип) с одновременным предоставлением одного из документов: единого платежного документа, товарного чека, товарной накладной, заказа, счета;</w:t>
      </w:r>
    </w:p>
    <w:p w:rsidR="00D163A7" w:rsidRDefault="00D163A7">
      <w:pPr>
        <w:pStyle w:val="ConsPlusNormal"/>
        <w:jc w:val="both"/>
      </w:pPr>
      <w:r>
        <w:t xml:space="preserve">(абзац введен </w:t>
      </w:r>
      <w:hyperlink r:id="rId73">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r>
        <w:t>- бухгалтерская справка;</w:t>
      </w:r>
    </w:p>
    <w:p w:rsidR="00D163A7" w:rsidRDefault="00D163A7">
      <w:pPr>
        <w:pStyle w:val="ConsPlusNormal"/>
        <w:jc w:val="both"/>
      </w:pPr>
      <w:r>
        <w:t xml:space="preserve">(абзац введен </w:t>
      </w:r>
      <w:hyperlink r:id="rId74">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r>
        <w:t xml:space="preserve">е) исключен. - </w:t>
      </w:r>
      <w:hyperlink r:id="rId75">
        <w:r>
          <w:rPr>
            <w:color w:val="0000FF"/>
          </w:rPr>
          <w:t>Постановление</w:t>
        </w:r>
      </w:hyperlink>
      <w:r>
        <w:t xml:space="preserve"> Правительства Тюменской области от 17.08.2023 N 526-п;</w:t>
      </w:r>
    </w:p>
    <w:p w:rsidR="00D163A7" w:rsidRDefault="00D163A7">
      <w:pPr>
        <w:pStyle w:val="ConsPlusNormal"/>
        <w:spacing w:before="220"/>
        <w:ind w:firstLine="540"/>
        <w:jc w:val="both"/>
      </w:pPr>
      <w:bookmarkStart w:id="20" w:name="P170"/>
      <w:bookmarkEnd w:id="20"/>
      <w:r>
        <w:t xml:space="preserve">е1)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w:t>
      </w:r>
      <w:hyperlink w:anchor="P112">
        <w:r>
          <w:rPr>
            <w:color w:val="0000FF"/>
          </w:rPr>
          <w:t>подпункте 46 пункта 1.2</w:t>
        </w:r>
      </w:hyperlink>
      <w:r>
        <w:t xml:space="preserve"> настоящего Порядка);</w:t>
      </w:r>
    </w:p>
    <w:p w:rsidR="00D163A7" w:rsidRDefault="00D163A7">
      <w:pPr>
        <w:pStyle w:val="ConsPlusNormal"/>
        <w:jc w:val="both"/>
      </w:pPr>
      <w:r>
        <w:t xml:space="preserve">(пп. "е1" введен </w:t>
      </w:r>
      <w:hyperlink r:id="rId76">
        <w:r>
          <w:rPr>
            <w:color w:val="0000FF"/>
          </w:rPr>
          <w:t>постановлением</w:t>
        </w:r>
      </w:hyperlink>
      <w:r>
        <w:t xml:space="preserve"> Правительства Тюменской области от 18.04.2023 N 207-п)</w:t>
      </w:r>
    </w:p>
    <w:p w:rsidR="00D163A7" w:rsidRDefault="00D163A7">
      <w:pPr>
        <w:pStyle w:val="ConsPlusNormal"/>
        <w:spacing w:before="220"/>
        <w:ind w:firstLine="540"/>
        <w:jc w:val="both"/>
      </w:pPr>
      <w:bookmarkStart w:id="21" w:name="P172"/>
      <w:bookmarkEnd w:id="21"/>
      <w:r>
        <w:t xml:space="preserve">е2) документ, подтверждающий статус члена семьи собственника (нанимателя) жилого </w:t>
      </w:r>
      <w:r>
        <w:lastRenderedPageBreak/>
        <w:t>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(пп. "е2" введен </w:t>
      </w:r>
      <w:hyperlink r:id="rId77">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bookmarkStart w:id="22" w:name="P174"/>
      <w:bookmarkEnd w:id="22"/>
      <w:r>
        <w:t xml:space="preserve">е3) документ, подтверждающий принадлежность гражданина к льготной категории, определенной в </w:t>
      </w:r>
      <w:hyperlink w:anchor="P67">
        <w:r>
          <w:rPr>
            <w:color w:val="0000FF"/>
          </w:rPr>
          <w:t>подпунктах 1</w:t>
        </w:r>
      </w:hyperlink>
      <w:r>
        <w:t xml:space="preserve"> - </w:t>
      </w:r>
      <w:hyperlink w:anchor="P111">
        <w:r>
          <w:rPr>
            <w:color w:val="0000FF"/>
          </w:rPr>
          <w:t>45</w:t>
        </w:r>
      </w:hyperlink>
      <w:r>
        <w:t xml:space="preserve">, </w:t>
      </w:r>
      <w:hyperlink w:anchor="P114">
        <w:r>
          <w:rPr>
            <w:color w:val="0000FF"/>
          </w:rPr>
          <w:t>47</w:t>
        </w:r>
      </w:hyperlink>
      <w:r>
        <w:t xml:space="preserve">, </w:t>
      </w:r>
      <w:hyperlink w:anchor="P116">
        <w:r>
          <w:rPr>
            <w:color w:val="0000FF"/>
          </w:rPr>
          <w:t>48 пункта 1.2</w:t>
        </w:r>
      </w:hyperlink>
      <w:r>
        <w:t xml:space="preserve"> настоящего Порядка;</w:t>
      </w:r>
    </w:p>
    <w:p w:rsidR="00D163A7" w:rsidRDefault="00D163A7">
      <w:pPr>
        <w:pStyle w:val="ConsPlusNormal"/>
        <w:jc w:val="both"/>
      </w:pPr>
      <w:r>
        <w:t xml:space="preserve">(пп. "е3" введен </w:t>
      </w:r>
      <w:hyperlink r:id="rId78">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bookmarkStart w:id="23" w:name="P176"/>
      <w:bookmarkEnd w:id="23"/>
      <w:r>
        <w:t xml:space="preserve">е4) документ, подтверждающий факт совместного проживания с собственником (нанимателем) жилого помещения, в котором выполнялись мероприятия по газификации, в случае если данный факт не подтверждается документом, указанным в </w:t>
      </w:r>
      <w:hyperlink w:anchor="P172">
        <w:r>
          <w:rPr>
            <w:color w:val="0000FF"/>
          </w:rPr>
          <w:t>подпункте "е2"</w:t>
        </w:r>
      </w:hyperlink>
      <w: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(пп. "е4" введен </w:t>
      </w:r>
      <w:hyperlink r:id="rId79">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bookmarkStart w:id="24" w:name="P178"/>
      <w:bookmarkEnd w:id="24"/>
      <w:r>
        <w:t>ж) банковские реквизиты заявителя (банковская выписка, договор банковского обслуживания, сберегательная книжка и т.п.);</w:t>
      </w:r>
    </w:p>
    <w:p w:rsidR="00D163A7" w:rsidRDefault="00D163A7">
      <w:pPr>
        <w:pStyle w:val="ConsPlusNormal"/>
        <w:spacing w:before="220"/>
        <w:ind w:firstLine="540"/>
        <w:jc w:val="both"/>
      </w:pPr>
      <w:bookmarkStart w:id="25" w:name="P179"/>
      <w:bookmarkEnd w:id="25"/>
      <w:r>
        <w:t>з) сведения о страховом номере индивидуального лицевого счета</w:t>
      </w:r>
    </w:p>
    <w:p w:rsidR="00D163A7" w:rsidRDefault="00D163A7">
      <w:pPr>
        <w:pStyle w:val="ConsPlusNormal"/>
        <w:spacing w:before="220"/>
        <w:ind w:firstLine="540"/>
        <w:jc w:val="both"/>
      </w:pPr>
      <w: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w:t>
      </w:r>
    </w:p>
    <w:p w:rsidR="00D163A7" w:rsidRDefault="00D163A7">
      <w:pPr>
        <w:pStyle w:val="ConsPlusNormal"/>
        <w:jc w:val="both"/>
      </w:pPr>
      <w:r>
        <w:t xml:space="preserve">(в ред. </w:t>
      </w:r>
      <w:hyperlink r:id="rId80">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w:t>
      </w:r>
    </w:p>
    <w:p w:rsidR="00D163A7" w:rsidRDefault="00D163A7">
      <w:pPr>
        <w:pStyle w:val="ConsPlusNormal"/>
        <w:spacing w:before="220"/>
        <w:ind w:firstLine="540"/>
        <w:jc w:val="both"/>
      </w:pPr>
      <w:bookmarkStart w:id="26" w:name="P183"/>
      <w:bookmarkEnd w:id="26"/>
      <w:r>
        <w:t>2.4. Для предоставления социальной поддержки на предстоящую оплату работ по договору, заключенному между гражданином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w:t>
      </w:r>
    </w:p>
    <w:p w:rsidR="00D163A7" w:rsidRDefault="00D163A7">
      <w:pPr>
        <w:pStyle w:val="ConsPlusNormal"/>
        <w:jc w:val="both"/>
      </w:pPr>
      <w:r>
        <w:t xml:space="preserve">(в ред. </w:t>
      </w:r>
      <w:hyperlink r:id="rId81">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27" w:name="P185"/>
      <w:bookmarkEnd w:id="27"/>
      <w:r>
        <w:t xml:space="preserve">а) </w:t>
      </w:r>
      <w:hyperlink w:anchor="P527">
        <w:r>
          <w:rPr>
            <w:color w:val="0000FF"/>
          </w:rPr>
          <w:t>заявление</w:t>
        </w:r>
      </w:hyperlink>
      <w:r>
        <w:t xml:space="preserve">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не является его собственником.</w:t>
      </w:r>
    </w:p>
    <w:p w:rsidR="00D163A7" w:rsidRDefault="00D163A7">
      <w:pPr>
        <w:pStyle w:val="ConsPlusNormal"/>
        <w:jc w:val="both"/>
      </w:pPr>
      <w:r>
        <w:t xml:space="preserve">(в ред. </w:t>
      </w:r>
      <w:hyperlink r:id="rId82">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D163A7" w:rsidRDefault="00D163A7">
      <w:pPr>
        <w:pStyle w:val="ConsPlusNormal"/>
        <w:spacing w:before="220"/>
        <w:ind w:firstLine="540"/>
        <w:jc w:val="both"/>
      </w:pPr>
      <w:bookmarkStart w:id="28" w:name="P188"/>
      <w:bookmarkEnd w:id="28"/>
      <w:r>
        <w:t>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p w:rsidR="00D163A7" w:rsidRDefault="00D163A7">
      <w:pPr>
        <w:pStyle w:val="ConsPlusNormal"/>
        <w:spacing w:before="220"/>
        <w:ind w:firstLine="540"/>
        <w:jc w:val="both"/>
      </w:pPr>
      <w:bookmarkStart w:id="29" w:name="P189"/>
      <w:bookmarkEnd w:id="29"/>
      <w:r>
        <w:t>б) документ, подтверждающий право собственности (пользования) гражданина на жилой дом (квартиру), в котором будут выполняться мероприятия по газификации;</w:t>
      </w:r>
    </w:p>
    <w:p w:rsidR="00D163A7" w:rsidRDefault="00D163A7">
      <w:pPr>
        <w:pStyle w:val="ConsPlusNormal"/>
        <w:jc w:val="both"/>
      </w:pPr>
      <w:r>
        <w:t xml:space="preserve">(в ред. </w:t>
      </w:r>
      <w:hyperlink r:id="rId83">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30" w:name="P191"/>
      <w:bookmarkEnd w:id="30"/>
      <w:r>
        <w:lastRenderedPageBreak/>
        <w:t>в) договор (контракт, соглашение), на основании которого Подрядчик будет выполнять работы по газификации жилого дома (квартиры), или Договор об оказании комплекса услуг по газификации;</w:t>
      </w:r>
    </w:p>
    <w:p w:rsidR="00D163A7" w:rsidRDefault="00D163A7">
      <w:pPr>
        <w:pStyle w:val="ConsPlusNormal"/>
        <w:spacing w:before="220"/>
        <w:ind w:firstLine="540"/>
        <w:jc w:val="both"/>
      </w:pPr>
      <w:r>
        <w:t xml:space="preserve">г) </w:t>
      </w:r>
      <w:hyperlink r:id="rId84">
        <w:r>
          <w:rPr>
            <w:color w:val="0000FF"/>
          </w:rPr>
          <w:t>договор</w:t>
        </w:r>
      </w:hyperlink>
      <w: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(за исключением случая, когда в соответствии с </w:t>
      </w:r>
      <w:hyperlink w:anchor="P191">
        <w:r>
          <w:rPr>
            <w:color w:val="0000FF"/>
          </w:rPr>
          <w:t>пп. "в"</w:t>
        </w:r>
      </w:hyperlink>
      <w:r>
        <w:t xml:space="preserve"> настоящего пункта гражданином предоставлен Договор об оказании комплекса услуг по газификации);</w:t>
      </w:r>
    </w:p>
    <w:p w:rsidR="00D163A7" w:rsidRDefault="00D163A7">
      <w:pPr>
        <w:pStyle w:val="ConsPlusNormal"/>
        <w:jc w:val="both"/>
      </w:pPr>
      <w:r>
        <w:t xml:space="preserve">(в ред. постановлений Правительства Тюменской области от 18.04.2023 </w:t>
      </w:r>
      <w:hyperlink r:id="rId85">
        <w:r>
          <w:rPr>
            <w:color w:val="0000FF"/>
          </w:rPr>
          <w:t>N 207-п</w:t>
        </w:r>
      </w:hyperlink>
      <w:r>
        <w:t xml:space="preserve">, от 17.08.2023 </w:t>
      </w:r>
      <w:hyperlink r:id="rId86">
        <w:r>
          <w:rPr>
            <w:color w:val="0000FF"/>
          </w:rPr>
          <w:t>N 526-п</w:t>
        </w:r>
      </w:hyperlink>
      <w:r>
        <w:t>)</w:t>
      </w:r>
    </w:p>
    <w:p w:rsidR="00D163A7" w:rsidRDefault="00D163A7">
      <w:pPr>
        <w:pStyle w:val="ConsPlusNormal"/>
        <w:spacing w:before="220"/>
        <w:ind w:firstLine="540"/>
        <w:jc w:val="both"/>
      </w:pPr>
      <w:r>
        <w:t xml:space="preserve">д) исключен. - </w:t>
      </w:r>
      <w:hyperlink r:id="rId87">
        <w:r>
          <w:rPr>
            <w:color w:val="0000FF"/>
          </w:rPr>
          <w:t>Постановление</w:t>
        </w:r>
      </w:hyperlink>
      <w:r>
        <w:t xml:space="preserve"> Правительства Тюменской области от 17.08.2023 N 526-п;</w:t>
      </w:r>
    </w:p>
    <w:p w:rsidR="00D163A7" w:rsidRDefault="00D163A7">
      <w:pPr>
        <w:pStyle w:val="ConsPlusNormal"/>
        <w:spacing w:before="220"/>
        <w:ind w:firstLine="540"/>
        <w:jc w:val="both"/>
      </w:pPr>
      <w:bookmarkStart w:id="31" w:name="P195"/>
      <w:bookmarkEnd w:id="31"/>
      <w:r>
        <w:t xml:space="preserve">д1) документ (сведения) о принятии участия в специальной военной операции, сведения войсковой части, военного комиссариата о прохождении военной службы при условии участия в специальной военной операции (в отношении граждан, указанных в </w:t>
      </w:r>
      <w:hyperlink w:anchor="P112">
        <w:r>
          <w:rPr>
            <w:color w:val="0000FF"/>
          </w:rPr>
          <w:t>подпункте 46 пункта 1.2</w:t>
        </w:r>
      </w:hyperlink>
      <w:r>
        <w:t xml:space="preserve"> настоящего Порядка);</w:t>
      </w:r>
    </w:p>
    <w:p w:rsidR="00D163A7" w:rsidRDefault="00D163A7">
      <w:pPr>
        <w:pStyle w:val="ConsPlusNormal"/>
        <w:jc w:val="both"/>
      </w:pPr>
      <w:r>
        <w:t xml:space="preserve">(пп. "д1" введен </w:t>
      </w:r>
      <w:hyperlink r:id="rId88">
        <w:r>
          <w:rPr>
            <w:color w:val="0000FF"/>
          </w:rPr>
          <w:t>постановлением</w:t>
        </w:r>
      </w:hyperlink>
      <w:r>
        <w:t xml:space="preserve"> Правительства Тюменской области от 18.04.2023 N 207-п)</w:t>
      </w:r>
    </w:p>
    <w:p w:rsidR="00D163A7" w:rsidRDefault="00D163A7">
      <w:pPr>
        <w:pStyle w:val="ConsPlusNormal"/>
        <w:spacing w:before="220"/>
        <w:ind w:firstLine="540"/>
        <w:jc w:val="both"/>
      </w:pPr>
      <w:bookmarkStart w:id="32" w:name="P197"/>
      <w:bookmarkEnd w:id="32"/>
      <w:r>
        <w:t>д2) документ, подтверждающий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(пп. "д2" введен </w:t>
      </w:r>
      <w:hyperlink r:id="rId89">
        <w:r>
          <w:rPr>
            <w:color w:val="0000FF"/>
          </w:rPr>
          <w:t>постановлением</w:t>
        </w:r>
      </w:hyperlink>
      <w:r>
        <w:t xml:space="preserve"> Правительства Тюменской области от 17.08.2023 N 526-п; в ред. </w:t>
      </w:r>
      <w:hyperlink r:id="rId90">
        <w:r>
          <w:rPr>
            <w:color w:val="0000FF"/>
          </w:rPr>
          <w:t>постановления</w:t>
        </w:r>
      </w:hyperlink>
      <w:r>
        <w:t xml:space="preserve"> Правительства Тюменской области от 28.09.2023 N 623-п)</w:t>
      </w:r>
    </w:p>
    <w:p w:rsidR="00D163A7" w:rsidRDefault="00D163A7">
      <w:pPr>
        <w:pStyle w:val="ConsPlusNormal"/>
        <w:spacing w:before="220"/>
        <w:ind w:firstLine="540"/>
        <w:jc w:val="both"/>
      </w:pPr>
      <w:bookmarkStart w:id="33" w:name="P199"/>
      <w:bookmarkEnd w:id="33"/>
      <w:r>
        <w:t xml:space="preserve">д3) документ, подтверждающий принадлежность гражданина к льготной категории, определенной в </w:t>
      </w:r>
      <w:hyperlink w:anchor="P67">
        <w:r>
          <w:rPr>
            <w:color w:val="0000FF"/>
          </w:rPr>
          <w:t>подпунктах 1</w:t>
        </w:r>
      </w:hyperlink>
      <w:r>
        <w:t xml:space="preserve"> - </w:t>
      </w:r>
      <w:hyperlink w:anchor="P111">
        <w:r>
          <w:rPr>
            <w:color w:val="0000FF"/>
          </w:rPr>
          <w:t>45</w:t>
        </w:r>
      </w:hyperlink>
      <w:r>
        <w:t xml:space="preserve">, </w:t>
      </w:r>
      <w:hyperlink w:anchor="P114">
        <w:r>
          <w:rPr>
            <w:color w:val="0000FF"/>
          </w:rPr>
          <w:t>47</w:t>
        </w:r>
      </w:hyperlink>
      <w:r>
        <w:t xml:space="preserve">, </w:t>
      </w:r>
      <w:hyperlink w:anchor="P116">
        <w:r>
          <w:rPr>
            <w:color w:val="0000FF"/>
          </w:rPr>
          <w:t>48 пункта 1.2</w:t>
        </w:r>
      </w:hyperlink>
      <w:r>
        <w:t xml:space="preserve"> настоящего Порядка;</w:t>
      </w:r>
    </w:p>
    <w:p w:rsidR="00D163A7" w:rsidRDefault="00D163A7">
      <w:pPr>
        <w:pStyle w:val="ConsPlusNormal"/>
        <w:jc w:val="both"/>
      </w:pPr>
      <w:r>
        <w:t xml:space="preserve">(пп. "д3" введен </w:t>
      </w:r>
      <w:hyperlink r:id="rId91">
        <w:r>
          <w:rPr>
            <w:color w:val="0000FF"/>
          </w:rPr>
          <w:t>постановлением</w:t>
        </w:r>
      </w:hyperlink>
      <w:r>
        <w:t xml:space="preserve"> Правительства Тюменской области от 17.08.2023 N 526-п)</w:t>
      </w:r>
    </w:p>
    <w:p w:rsidR="00D163A7" w:rsidRDefault="00D163A7">
      <w:pPr>
        <w:pStyle w:val="ConsPlusNormal"/>
        <w:spacing w:before="220"/>
        <w:ind w:firstLine="540"/>
        <w:jc w:val="both"/>
      </w:pPr>
      <w:bookmarkStart w:id="34" w:name="P201"/>
      <w:bookmarkEnd w:id="34"/>
      <w:r>
        <w:t xml:space="preserve">д4) документ, подтверждающий факт совместного проживания с собственником (нанимателем) жилого помещения, в котором будут выполняться мероприятия по газификации, в случае если данный факт не подтверждается документом, указанным в </w:t>
      </w:r>
      <w:hyperlink w:anchor="P197">
        <w:r>
          <w:rPr>
            <w:color w:val="0000FF"/>
          </w:rPr>
          <w:t>подпункте "д2"</w:t>
        </w:r>
      </w:hyperlink>
      <w:r>
        <w:t xml:space="preserve"> настоящего пункта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(пп. "д4" введен </w:t>
      </w:r>
      <w:hyperlink r:id="rId92">
        <w:r>
          <w:rPr>
            <w:color w:val="0000FF"/>
          </w:rPr>
          <w:t>постановлением</w:t>
        </w:r>
      </w:hyperlink>
      <w:r>
        <w:t xml:space="preserve"> Правительства Тюменской области от 17.08.2023 N 526-п; в ред. </w:t>
      </w:r>
      <w:hyperlink r:id="rId93">
        <w:r>
          <w:rPr>
            <w:color w:val="0000FF"/>
          </w:rPr>
          <w:t>постановления</w:t>
        </w:r>
      </w:hyperlink>
      <w:r>
        <w:t xml:space="preserve"> Правительства Тюменской области от 28.09.2023 N 623-п)</w:t>
      </w:r>
    </w:p>
    <w:p w:rsidR="00D163A7" w:rsidRDefault="00D163A7">
      <w:pPr>
        <w:pStyle w:val="ConsPlusNormal"/>
        <w:spacing w:before="220"/>
        <w:ind w:firstLine="540"/>
        <w:jc w:val="both"/>
      </w:pPr>
      <w:bookmarkStart w:id="35" w:name="P203"/>
      <w:bookmarkEnd w:id="35"/>
      <w:r>
        <w:t>е) банковские реквизиты Подрядчика;</w:t>
      </w:r>
    </w:p>
    <w:p w:rsidR="00D163A7" w:rsidRDefault="00D163A7">
      <w:pPr>
        <w:pStyle w:val="ConsPlusNormal"/>
        <w:spacing w:before="220"/>
        <w:ind w:firstLine="540"/>
        <w:jc w:val="both"/>
      </w:pPr>
      <w:bookmarkStart w:id="36" w:name="P204"/>
      <w:bookmarkEnd w:id="36"/>
      <w:r>
        <w:t>ж) сведения о страховом номере индивидуального лицевого счета.</w:t>
      </w:r>
    </w:p>
    <w:p w:rsidR="00D163A7" w:rsidRDefault="00D163A7">
      <w:pPr>
        <w:pStyle w:val="ConsPlusNormal"/>
        <w:spacing w:before="220"/>
        <w:ind w:firstLine="540"/>
        <w:jc w:val="both"/>
      </w:pPr>
      <w: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Подрядчика.</w:t>
      </w:r>
    </w:p>
    <w:p w:rsidR="00D163A7" w:rsidRDefault="00D163A7">
      <w:pPr>
        <w:pStyle w:val="ConsPlusNormal"/>
        <w:spacing w:before="220"/>
        <w:ind w:firstLine="540"/>
        <w:jc w:val="both"/>
      </w:pPr>
      <w:r>
        <w:t xml:space="preserve">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w:t>
      </w:r>
      <w:r>
        <w:lastRenderedPageBreak/>
        <w:t>заявителя).</w:t>
      </w:r>
    </w:p>
    <w:p w:rsidR="00D163A7" w:rsidRDefault="00D163A7">
      <w:pPr>
        <w:pStyle w:val="ConsPlusNormal"/>
        <w:spacing w:before="220"/>
        <w:ind w:firstLine="540"/>
        <w:jc w:val="both"/>
      </w:pPr>
      <w:bookmarkStart w:id="37" w:name="P207"/>
      <w:bookmarkEnd w:id="37"/>
      <w:r>
        <w:t>2.5. Представление следующих документов и сведений осуществляется гражданином по желанию:</w:t>
      </w:r>
    </w:p>
    <w:p w:rsidR="00D163A7" w:rsidRDefault="00D163A7">
      <w:pPr>
        <w:pStyle w:val="ConsPlusNormal"/>
        <w:spacing w:before="220"/>
        <w:ind w:firstLine="540"/>
        <w:jc w:val="both"/>
      </w:pPr>
      <w:bookmarkStart w:id="38" w:name="P208"/>
      <w:bookmarkEnd w:id="38"/>
      <w:r>
        <w:t xml:space="preserve">- документы, указанные в </w:t>
      </w:r>
      <w:hyperlink w:anchor="P153">
        <w:r>
          <w:rPr>
            <w:color w:val="0000FF"/>
          </w:rPr>
          <w:t>подпункте "б" пунктов 2.3</w:t>
        </w:r>
      </w:hyperlink>
      <w:r>
        <w:t xml:space="preserve"> и </w:t>
      </w:r>
      <w:hyperlink w:anchor="P189">
        <w:r>
          <w:rPr>
            <w:color w:val="0000FF"/>
          </w:rPr>
          <w:t>2.4</w:t>
        </w:r>
      </w:hyperlink>
      <w:r>
        <w:t xml:space="preserve"> настоящего Порядка, в случае, если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D163A7" w:rsidRDefault="00D163A7">
      <w:pPr>
        <w:pStyle w:val="ConsPlusNormal"/>
        <w:spacing w:before="220"/>
        <w:ind w:firstLine="540"/>
        <w:jc w:val="both"/>
      </w:pPr>
      <w:bookmarkStart w:id="39" w:name="P209"/>
      <w:bookmarkEnd w:id="39"/>
      <w:r>
        <w:t xml:space="preserve">- документы и сведения, указанные в </w:t>
      </w:r>
      <w:hyperlink w:anchor="P174">
        <w:r>
          <w:rPr>
            <w:color w:val="0000FF"/>
          </w:rPr>
          <w:t>подпунктах "е3"</w:t>
        </w:r>
      </w:hyperlink>
      <w:r>
        <w:t xml:space="preserve">, </w:t>
      </w:r>
      <w:hyperlink w:anchor="P179">
        <w:r>
          <w:rPr>
            <w:color w:val="0000FF"/>
          </w:rPr>
          <w:t>"з" пункта 2.3</w:t>
        </w:r>
      </w:hyperlink>
      <w:r>
        <w:t xml:space="preserve"> и </w:t>
      </w:r>
      <w:hyperlink w:anchor="P199">
        <w:r>
          <w:rPr>
            <w:color w:val="0000FF"/>
          </w:rPr>
          <w:t>подпунктах "д3"</w:t>
        </w:r>
      </w:hyperlink>
      <w:r>
        <w:t xml:space="preserve">, </w:t>
      </w:r>
      <w:hyperlink w:anchor="P204">
        <w:r>
          <w:rPr>
            <w:color w:val="0000FF"/>
          </w:rPr>
          <w:t>"ж" пункта 2.4</w:t>
        </w:r>
      </w:hyperlink>
      <w:r>
        <w:t xml:space="preserve"> настоящего Порядка;</w:t>
      </w:r>
    </w:p>
    <w:p w:rsidR="00D163A7" w:rsidRDefault="00D163A7">
      <w:pPr>
        <w:pStyle w:val="ConsPlusNormal"/>
        <w:spacing w:before="220"/>
        <w:ind w:firstLine="540"/>
        <w:jc w:val="both"/>
      </w:pPr>
      <w:bookmarkStart w:id="40" w:name="P210"/>
      <w:bookmarkEnd w:id="40"/>
      <w:r>
        <w:t xml:space="preserve">- документы (сведения), указанные в </w:t>
      </w:r>
      <w:hyperlink w:anchor="P170">
        <w:r>
          <w:rPr>
            <w:color w:val="0000FF"/>
          </w:rPr>
          <w:t>подпункте "е1" пункта 2.3</w:t>
        </w:r>
      </w:hyperlink>
      <w:r>
        <w:t xml:space="preserve"> и </w:t>
      </w:r>
      <w:hyperlink w:anchor="P195">
        <w:r>
          <w:rPr>
            <w:color w:val="0000FF"/>
          </w:rPr>
          <w:t>подпункте "д1" пункта 2.4</w:t>
        </w:r>
      </w:hyperlink>
      <w:r>
        <w:t xml:space="preserve"> настоящего Порядка (в отношении лиц, призванных на военную службу по мобилизации в Вооруженные Силы Российской Федерации в соответствии с </w:t>
      </w:r>
      <w:hyperlink r:id="rId94">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D163A7" w:rsidRDefault="00D163A7">
      <w:pPr>
        <w:pStyle w:val="ConsPlusNormal"/>
        <w:spacing w:before="220"/>
        <w:ind w:firstLine="540"/>
        <w:jc w:val="both"/>
      </w:pPr>
      <w:bookmarkStart w:id="41" w:name="P211"/>
      <w:bookmarkEnd w:id="41"/>
      <w:r>
        <w:t xml:space="preserve">- документы и сведения, указанные в </w:t>
      </w:r>
      <w:hyperlink w:anchor="P152">
        <w:r>
          <w:rPr>
            <w:color w:val="0000FF"/>
          </w:rPr>
          <w:t>подпункте "а1" пунктов 2.3</w:t>
        </w:r>
      </w:hyperlink>
      <w:r>
        <w:t xml:space="preserve"> и </w:t>
      </w:r>
      <w:hyperlink w:anchor="P188">
        <w:r>
          <w:rPr>
            <w:color w:val="0000FF"/>
          </w:rPr>
          <w:t>2.4</w:t>
        </w:r>
      </w:hyperlink>
      <w:r>
        <w:t xml:space="preserve"> настоящего Порядка, в случае, если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w:t>
      </w:r>
    </w:p>
    <w:p w:rsidR="00D163A7" w:rsidRDefault="00D163A7">
      <w:pPr>
        <w:pStyle w:val="ConsPlusNormal"/>
        <w:spacing w:before="220"/>
        <w:ind w:firstLine="540"/>
        <w:jc w:val="both"/>
      </w:pPr>
      <w:bookmarkStart w:id="42" w:name="P212"/>
      <w:bookmarkEnd w:id="42"/>
      <w:r>
        <w:t xml:space="preserve">- документы и сведения, указанные в </w:t>
      </w:r>
      <w:hyperlink w:anchor="P172">
        <w:r>
          <w:rPr>
            <w:color w:val="0000FF"/>
          </w:rPr>
          <w:t>подпунктах "е2"</w:t>
        </w:r>
      </w:hyperlink>
      <w:r>
        <w:t xml:space="preserve">, </w:t>
      </w:r>
      <w:hyperlink w:anchor="P176">
        <w:r>
          <w:rPr>
            <w:color w:val="0000FF"/>
          </w:rPr>
          <w:t>"е4" пункта 2.3</w:t>
        </w:r>
      </w:hyperlink>
      <w:r>
        <w:t xml:space="preserve">, </w:t>
      </w:r>
      <w:hyperlink w:anchor="P197">
        <w:r>
          <w:rPr>
            <w:color w:val="0000FF"/>
          </w:rPr>
          <w:t>подпунктах "д2"</w:t>
        </w:r>
      </w:hyperlink>
      <w:r>
        <w:t xml:space="preserve">, </w:t>
      </w:r>
      <w:hyperlink w:anchor="P201">
        <w:r>
          <w:rPr>
            <w:color w:val="0000FF"/>
          </w:rPr>
          <w:t>"д4" пункта 2.4</w:t>
        </w:r>
      </w:hyperlink>
      <w:r>
        <w:t xml:space="preserve"> настоящего Порядка (в случае если указанные сведения находятся в распоряжении органов регистрации актов гражданского состояния, органов местного самоуправления, Министерства внутренних дел Российской Федерации и (или) подтверждаются договором социального найма или договором найма жилого помещения государственного или муниципального жилищного фонда).</w:t>
      </w:r>
    </w:p>
    <w:p w:rsidR="00D163A7" w:rsidRDefault="00D163A7">
      <w:pPr>
        <w:pStyle w:val="ConsPlusNormal"/>
        <w:spacing w:before="220"/>
        <w:ind w:firstLine="540"/>
        <w:jc w:val="both"/>
      </w:pPr>
      <w:r>
        <w:t xml:space="preserve">Органы местного самоуправления запрашивают сведения, содержащиеся в документах, указанных в </w:t>
      </w:r>
      <w:hyperlink w:anchor="P208">
        <w:r>
          <w:rPr>
            <w:color w:val="0000FF"/>
          </w:rPr>
          <w:t>абзацах втором</w:t>
        </w:r>
      </w:hyperlink>
      <w:r>
        <w:t xml:space="preserve">, </w:t>
      </w:r>
      <w:hyperlink w:anchor="P209">
        <w:r>
          <w:rPr>
            <w:color w:val="0000FF"/>
          </w:rPr>
          <w:t>третьем</w:t>
        </w:r>
      </w:hyperlink>
      <w:r>
        <w:t xml:space="preserve">, </w:t>
      </w:r>
      <w:hyperlink w:anchor="P211">
        <w:r>
          <w:rPr>
            <w:color w:val="0000FF"/>
          </w:rPr>
          <w:t>пятом</w:t>
        </w:r>
      </w:hyperlink>
      <w:r>
        <w:t xml:space="preserve">, </w:t>
      </w:r>
      <w:hyperlink w:anchor="P212">
        <w:r>
          <w:rPr>
            <w:color w:val="0000FF"/>
          </w:rPr>
          <w:t>шестом</w:t>
        </w:r>
      </w:hyperlink>
      <w:r>
        <w:t xml:space="preserve"> настоящего пункта, в случае их непредставления гражданином в рамках Федерального </w:t>
      </w:r>
      <w:hyperlink r:id="rId95">
        <w:r>
          <w:rPr>
            <w:color w:val="0000FF"/>
          </w:rPr>
          <w:t>закона</w:t>
        </w:r>
      </w:hyperlink>
      <w: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D163A7" w:rsidRDefault="00D163A7">
      <w:pPr>
        <w:pStyle w:val="ConsPlusNormal"/>
        <w:spacing w:before="220"/>
        <w:ind w:firstLine="540"/>
        <w:jc w:val="both"/>
      </w:pPr>
      <w:r>
        <w:t xml:space="preserve">Информация органам местного самоуправления о лицах, призванных на военную службу по мобилизации в Вооруженные Силы Российской Федерации в соответствии с </w:t>
      </w:r>
      <w:hyperlink r:id="rId96">
        <w:r>
          <w:rPr>
            <w:color w:val="0000FF"/>
          </w:rPr>
          <w:t>Указом</w:t>
        </w:r>
      </w:hyperlink>
      <w:r>
        <w:t xml:space="preserve"> Президента Российской Федерации от 21.09.2022 N 647 "Об объявлении частичной мобилизации в Российской Федерации", представляется Департаментом социального развития Тюменской области в рамках заключенных соглашений.</w:t>
      </w:r>
    </w:p>
    <w:p w:rsidR="00D163A7" w:rsidRDefault="00D163A7">
      <w:pPr>
        <w:pStyle w:val="ConsPlusNormal"/>
        <w:spacing w:before="220"/>
        <w:ind w:firstLine="540"/>
        <w:jc w:val="both"/>
      </w:pPr>
      <w:r>
        <w:t xml:space="preserve">Представление документов, предусмотренных </w:t>
      </w:r>
      <w:hyperlink w:anchor="P149">
        <w:r>
          <w:rPr>
            <w:color w:val="0000FF"/>
          </w:rPr>
          <w:t>подпунктами "а"</w:t>
        </w:r>
      </w:hyperlink>
      <w:r>
        <w:t xml:space="preserve">, </w:t>
      </w:r>
      <w:hyperlink w:anchor="P152">
        <w:r>
          <w:rPr>
            <w:color w:val="0000FF"/>
          </w:rPr>
          <w:t>"а1"</w:t>
        </w:r>
      </w:hyperlink>
      <w:r>
        <w:t xml:space="preserve"> (за исключением случаев, когда полномочия представителя подтверждаются документами, выданными органами регистрации актов гражданского состояния или органами опеки и попечительства), </w:t>
      </w:r>
      <w:hyperlink w:anchor="P153">
        <w:r>
          <w:rPr>
            <w:color w:val="0000FF"/>
          </w:rPr>
          <w:t>"б"</w:t>
        </w:r>
      </w:hyperlink>
      <w:r>
        <w:t xml:space="preserve"> (за исключением случаев, когда право гражданина на жилой дом (квартиру)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t>
      </w:r>
      <w:hyperlink w:anchor="P155">
        <w:r>
          <w:rPr>
            <w:color w:val="0000FF"/>
          </w:rPr>
          <w:t>"в"</w:t>
        </w:r>
      </w:hyperlink>
      <w:r>
        <w:t xml:space="preserve">, </w:t>
      </w:r>
      <w:hyperlink w:anchor="P157">
        <w:r>
          <w:rPr>
            <w:color w:val="0000FF"/>
          </w:rPr>
          <w:t>"г" пунктов 2.3</w:t>
        </w:r>
      </w:hyperlink>
      <w:r>
        <w:t xml:space="preserve"> и </w:t>
      </w:r>
      <w:hyperlink w:anchor="P185">
        <w:r>
          <w:rPr>
            <w:color w:val="0000FF"/>
          </w:rPr>
          <w:t>2.4</w:t>
        </w:r>
      </w:hyperlink>
      <w:r>
        <w:t xml:space="preserve">, а также </w:t>
      </w:r>
      <w:hyperlink w:anchor="P159">
        <w:r>
          <w:rPr>
            <w:color w:val="0000FF"/>
          </w:rPr>
          <w:t>подпунктами "д"</w:t>
        </w:r>
      </w:hyperlink>
      <w:r>
        <w:t xml:space="preserve">, </w:t>
      </w:r>
      <w:hyperlink w:anchor="P170">
        <w:r>
          <w:rPr>
            <w:color w:val="0000FF"/>
          </w:rPr>
          <w:t>"е1"</w:t>
        </w:r>
      </w:hyperlink>
      <w:r>
        <w:t xml:space="preserve"> (за исключением сведений, указанных в </w:t>
      </w:r>
      <w:hyperlink w:anchor="P210">
        <w:r>
          <w:rPr>
            <w:color w:val="0000FF"/>
          </w:rPr>
          <w:t>абзаце четвертом</w:t>
        </w:r>
      </w:hyperlink>
      <w:r>
        <w:t xml:space="preserve"> настоящего пункта), </w:t>
      </w:r>
      <w:hyperlink w:anchor="P172">
        <w:r>
          <w:rPr>
            <w:color w:val="0000FF"/>
          </w:rPr>
          <w:t>"е2"</w:t>
        </w:r>
      </w:hyperlink>
      <w:r>
        <w:t xml:space="preserve"> и </w:t>
      </w:r>
      <w:hyperlink w:anchor="P176">
        <w:r>
          <w:rPr>
            <w:color w:val="0000FF"/>
          </w:rPr>
          <w:t>"е4"</w:t>
        </w:r>
      </w:hyperlink>
      <w:r>
        <w:t xml:space="preserve"> (за исключением сведений, указанных в </w:t>
      </w:r>
      <w:hyperlink w:anchor="P212">
        <w:r>
          <w:rPr>
            <w:color w:val="0000FF"/>
          </w:rPr>
          <w:t>абзаце шестом</w:t>
        </w:r>
      </w:hyperlink>
      <w:r>
        <w:t xml:space="preserve"> настоящего пункта), </w:t>
      </w:r>
      <w:hyperlink w:anchor="P178">
        <w:r>
          <w:rPr>
            <w:color w:val="0000FF"/>
          </w:rPr>
          <w:t>"ж" пункта 2.3</w:t>
        </w:r>
      </w:hyperlink>
      <w:r>
        <w:t xml:space="preserve">, </w:t>
      </w:r>
      <w:hyperlink w:anchor="P195">
        <w:r>
          <w:rPr>
            <w:color w:val="0000FF"/>
          </w:rPr>
          <w:t>подпунктами "д1"</w:t>
        </w:r>
      </w:hyperlink>
      <w:r>
        <w:t xml:space="preserve"> (за исключением сведений, указанных в </w:t>
      </w:r>
      <w:hyperlink w:anchor="P210">
        <w:r>
          <w:rPr>
            <w:color w:val="0000FF"/>
          </w:rPr>
          <w:t>абзаце четвертом</w:t>
        </w:r>
      </w:hyperlink>
      <w:r>
        <w:t xml:space="preserve"> настоящего пункта), </w:t>
      </w:r>
      <w:hyperlink w:anchor="P197">
        <w:r>
          <w:rPr>
            <w:color w:val="0000FF"/>
          </w:rPr>
          <w:t>"д2"</w:t>
        </w:r>
      </w:hyperlink>
      <w:r>
        <w:t xml:space="preserve"> и </w:t>
      </w:r>
      <w:hyperlink w:anchor="P201">
        <w:r>
          <w:rPr>
            <w:color w:val="0000FF"/>
          </w:rPr>
          <w:t>"д4"</w:t>
        </w:r>
      </w:hyperlink>
      <w:r>
        <w:t xml:space="preserve"> (за исключением сведений, указанных в </w:t>
      </w:r>
      <w:hyperlink w:anchor="P212">
        <w:r>
          <w:rPr>
            <w:color w:val="0000FF"/>
          </w:rPr>
          <w:t>абзаце шестом</w:t>
        </w:r>
      </w:hyperlink>
      <w:r>
        <w:t xml:space="preserve"> настоящего пункта) пункта 2.4 </w:t>
      </w:r>
      <w:r>
        <w:lastRenderedPageBreak/>
        <w:t>настоящего Порядка, является обязательным.</w:t>
      </w:r>
    </w:p>
    <w:p w:rsidR="00D163A7" w:rsidRDefault="00D163A7">
      <w:pPr>
        <w:pStyle w:val="ConsPlusNormal"/>
        <w:jc w:val="both"/>
      </w:pPr>
      <w:r>
        <w:t xml:space="preserve">(п. 2.5 в ред. </w:t>
      </w:r>
      <w:hyperlink r:id="rId97">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bookmarkStart w:id="43" w:name="P217"/>
      <w:bookmarkEnd w:id="43"/>
      <w:r>
        <w:t xml:space="preserve">2.6. Документы, указанные в </w:t>
      </w:r>
      <w:hyperlink w:anchor="P147">
        <w:r>
          <w:rPr>
            <w:color w:val="0000FF"/>
          </w:rPr>
          <w:t>пунктах 2.3</w:t>
        </w:r>
      </w:hyperlink>
      <w:r>
        <w:t xml:space="preserve"> и </w:t>
      </w:r>
      <w:hyperlink w:anchor="P183">
        <w:r>
          <w:rPr>
            <w:color w:val="0000FF"/>
          </w:rPr>
          <w:t>2.4</w:t>
        </w:r>
      </w:hyperlink>
      <w:r>
        <w:t xml:space="preserve"> настоящего Порядка, гражданином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rsidR="00D163A7" w:rsidRDefault="00D163A7">
      <w:pPr>
        <w:pStyle w:val="ConsPlusNormal"/>
        <w:jc w:val="both"/>
      </w:pPr>
      <w:r>
        <w:t xml:space="preserve">(в ред. </w:t>
      </w:r>
      <w:hyperlink r:id="rId98">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Документы, указанные в </w:t>
      </w:r>
      <w:hyperlink w:anchor="P153">
        <w:r>
          <w:rPr>
            <w:color w:val="0000FF"/>
          </w:rPr>
          <w:t>подпунктах "б"</w:t>
        </w:r>
      </w:hyperlink>
      <w:r>
        <w:t xml:space="preserve"> - </w:t>
      </w:r>
      <w:hyperlink w:anchor="P178">
        <w:r>
          <w:rPr>
            <w:color w:val="0000FF"/>
          </w:rPr>
          <w:t>"ж" пункта 2.3</w:t>
        </w:r>
      </w:hyperlink>
      <w:r>
        <w:t xml:space="preserve"> и </w:t>
      </w:r>
      <w:hyperlink w:anchor="P189">
        <w:r>
          <w:rPr>
            <w:color w:val="0000FF"/>
          </w:rPr>
          <w:t>"б"</w:t>
        </w:r>
      </w:hyperlink>
      <w:r>
        <w:t xml:space="preserve"> - </w:t>
      </w:r>
      <w:hyperlink w:anchor="P203">
        <w:r>
          <w:rPr>
            <w:color w:val="0000FF"/>
          </w:rPr>
          <w:t>"е" пункта 2.4</w:t>
        </w:r>
      </w:hyperlink>
      <w:r>
        <w:t xml:space="preserve"> настоящего Порядка, могут быть предоставлены гражданином в оригиналах или копиях. Рассмотрение вопроса об оказании гражданину социальной поддержки осуществляется на основании:</w:t>
      </w:r>
    </w:p>
    <w:p w:rsidR="00D163A7" w:rsidRDefault="00D163A7">
      <w:pPr>
        <w:pStyle w:val="ConsPlusNormal"/>
        <w:jc w:val="both"/>
      </w:pPr>
      <w:r>
        <w:t xml:space="preserve">(в ред. </w:t>
      </w:r>
      <w:hyperlink r:id="rId99">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1) копий документов, заверенных должностным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из МФЦ;</w:t>
      </w:r>
    </w:p>
    <w:p w:rsidR="00D163A7" w:rsidRDefault="00D163A7">
      <w:pPr>
        <w:pStyle w:val="ConsPlusNormal"/>
        <w:spacing w:before="220"/>
        <w:ind w:firstLine="540"/>
        <w:jc w:val="both"/>
      </w:pPr>
      <w:r>
        <w:t>2) копии документов, заверенных лицом (органом), выдавшим документ;</w:t>
      </w:r>
    </w:p>
    <w:p w:rsidR="00D163A7" w:rsidRDefault="00D163A7">
      <w:pPr>
        <w:pStyle w:val="ConsPlusNormal"/>
        <w:spacing w:before="220"/>
        <w:ind w:firstLine="540"/>
        <w:jc w:val="both"/>
      </w:pPr>
      <w:r>
        <w:t>3) нотариально заверенных копий (по желанию гражданина).</w:t>
      </w:r>
    </w:p>
    <w:p w:rsidR="00D163A7" w:rsidRDefault="00D163A7">
      <w:pPr>
        <w:pStyle w:val="ConsPlusNormal"/>
        <w:jc w:val="both"/>
      </w:pPr>
      <w:r>
        <w:t xml:space="preserve">(в ред. </w:t>
      </w:r>
      <w:hyperlink r:id="rId100">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rsidR="00D163A7" w:rsidRDefault="00D163A7">
      <w:pPr>
        <w:pStyle w:val="ConsPlusNormal"/>
        <w:spacing w:before="220"/>
        <w:ind w:firstLine="540"/>
        <w:jc w:val="both"/>
      </w:pPr>
      <w:r>
        <w:t xml:space="preserve">При предоставлении гражданином (либо его представителем) документов посредством МФЦ в ходе личного приема специалист МФЦ проверяет наличие документов, указанных в </w:t>
      </w:r>
      <w:hyperlink w:anchor="P147">
        <w:r>
          <w:rPr>
            <w:color w:val="0000FF"/>
          </w:rPr>
          <w:t>пунктах 2.3</w:t>
        </w:r>
      </w:hyperlink>
      <w:r>
        <w:t xml:space="preserve">, </w:t>
      </w:r>
      <w:hyperlink w:anchor="P183">
        <w:r>
          <w:rPr>
            <w:color w:val="0000FF"/>
          </w:rPr>
          <w:t>2.4</w:t>
        </w:r>
      </w:hyperlink>
      <w: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anchor="P147">
        <w:r>
          <w:rPr>
            <w:color w:val="0000FF"/>
          </w:rPr>
          <w:t>пунктах 2.3</w:t>
        </w:r>
      </w:hyperlink>
      <w:r>
        <w:t xml:space="preserve">, </w:t>
      </w:r>
      <w:hyperlink w:anchor="P183">
        <w:r>
          <w:rPr>
            <w:color w:val="0000FF"/>
          </w:rPr>
          <w:t>2.4</w:t>
        </w:r>
      </w:hyperlink>
      <w:r>
        <w:t xml:space="preserve"> Порядка, в орган местного самоуправления в электронном виде в срок не позднее одного рабочего дня, следующего за днем их поступления.</w:t>
      </w:r>
    </w:p>
    <w:p w:rsidR="00D163A7" w:rsidRDefault="00D163A7">
      <w:pPr>
        <w:pStyle w:val="ConsPlusNormal"/>
        <w:jc w:val="both"/>
      </w:pPr>
      <w:r>
        <w:t xml:space="preserve">(в ред. </w:t>
      </w:r>
      <w:hyperlink r:id="rId101">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Если заявление и документы представляются гражданином (представителем гражданина) в орган местного самоуправления лично, орган местного самоуправления обеспечивает регистрацию заявления в </w:t>
      </w:r>
      <w:hyperlink w:anchor="P671">
        <w:r>
          <w:rPr>
            <w:color w:val="0000FF"/>
          </w:rPr>
          <w:t>журнале</w:t>
        </w:r>
      </w:hyperlink>
      <w:r>
        <w:t xml:space="preserve"> приема документов, форма которого установлена приложением N 3 к настоящему Порядку, и в ходе личного приема выдает гражданину (либо его представителю) </w:t>
      </w:r>
      <w:hyperlink w:anchor="P721">
        <w:r>
          <w:rPr>
            <w:color w:val="0000FF"/>
          </w:rPr>
          <w:t>расписку</w:t>
        </w:r>
      </w:hyperlink>
      <w:r>
        <w:t xml:space="preserve"> в получении документов с указанием их перечня и даты получения по форме, установленной приложением N 4 к настоящему Порядку.</w:t>
      </w:r>
    </w:p>
    <w:p w:rsidR="00D163A7" w:rsidRDefault="00D163A7">
      <w:pPr>
        <w:pStyle w:val="ConsPlusNormal"/>
        <w:jc w:val="both"/>
      </w:pPr>
      <w:r>
        <w:t xml:space="preserve">(в ред. </w:t>
      </w:r>
      <w:hyperlink r:id="rId102">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2.7. Орган местного самоуправления при непредставлении документов, которые в соответствии с </w:t>
      </w:r>
      <w:hyperlink w:anchor="P207">
        <w:r>
          <w:rPr>
            <w:color w:val="0000FF"/>
          </w:rPr>
          <w:t>пунктом 2.5</w:t>
        </w:r>
      </w:hyperlink>
      <w:r>
        <w:t xml:space="preserve"> настоящего Порядка могут быть представлены гражданином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D163A7" w:rsidRDefault="00D163A7">
      <w:pPr>
        <w:pStyle w:val="ConsPlusNormal"/>
        <w:jc w:val="both"/>
      </w:pPr>
      <w:r>
        <w:t xml:space="preserve">(в ред. </w:t>
      </w:r>
      <w:hyperlink r:id="rId103">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социальной поддержки на установку внутридомового (внутриквартирного) газового оборудования.</w:t>
      </w:r>
    </w:p>
    <w:p w:rsidR="00D163A7" w:rsidRDefault="00D163A7">
      <w:pPr>
        <w:pStyle w:val="ConsPlusNormal"/>
        <w:spacing w:before="220"/>
        <w:ind w:firstLine="540"/>
        <w:jc w:val="both"/>
      </w:pPr>
      <w: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w:t>
      </w:r>
      <w:hyperlink w:anchor="P235">
        <w:r>
          <w:rPr>
            <w:color w:val="0000FF"/>
          </w:rPr>
          <w:t>пункте 2.8</w:t>
        </w:r>
      </w:hyperlink>
      <w:r>
        <w:t xml:space="preserve"> настоящего Порядка, и в течение 20 рабочих дней со дня регистрации заявления и приложенных к нему документов в органе местного самоуправления принимает решение о предоставлении социальной поддержки на установку внутридомового (внутриквартирного) газового оборудования либо об отказе в таком предоставлении. Решение о предоставлении социальной поддержки на установку внутридомового (внутриквартирного) газового оборудования принимается при отсутствии оснований для отказа, предусмотренных </w:t>
      </w:r>
      <w:hyperlink w:anchor="P235">
        <w:r>
          <w:rPr>
            <w:color w:val="0000FF"/>
          </w:rPr>
          <w:t>пунктом 2.8</w:t>
        </w:r>
      </w:hyperlink>
      <w:r>
        <w:t xml:space="preserve"> настоящего Порядка. При наличии оснований для отказа, предусмотренных в </w:t>
      </w:r>
      <w:hyperlink w:anchor="P235">
        <w:r>
          <w:rPr>
            <w:color w:val="0000FF"/>
          </w:rPr>
          <w:t>пункте 2.8</w:t>
        </w:r>
      </w:hyperlink>
      <w:r>
        <w:t xml:space="preserve"> настоящего Порядка, орган местного самоуправления принимает решение об отказе в предоставлении социальной поддержки на установку внутридомового (внутриквартирного) газового оборудования. В течение 5 рабочих дней со дня принятия решения орган местного самоуправления направляет гражданину письменное уведомление, в котором сообщает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w:t>
      </w:r>
    </w:p>
    <w:p w:rsidR="00D163A7" w:rsidRDefault="00D163A7">
      <w:pPr>
        <w:pStyle w:val="ConsPlusNormal"/>
        <w:jc w:val="both"/>
      </w:pPr>
      <w:r>
        <w:t xml:space="preserve">(в ред. </w:t>
      </w:r>
      <w:hyperlink r:id="rId104">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44" w:name="P235"/>
      <w:bookmarkEnd w:id="44"/>
      <w:r>
        <w:t>2.8. Основаниями для отказа в предоставлении социальной поддержки на установку внутридомового (внутриквартирного) газового оборудования являются:</w:t>
      </w:r>
    </w:p>
    <w:p w:rsidR="00D163A7" w:rsidRDefault="00D163A7">
      <w:pPr>
        <w:pStyle w:val="ConsPlusNormal"/>
        <w:spacing w:before="220"/>
        <w:ind w:firstLine="540"/>
        <w:jc w:val="both"/>
      </w:pPr>
      <w:r>
        <w:t xml:space="preserve">а) непредставление документов (представление которых в соответствии с </w:t>
      </w:r>
      <w:hyperlink w:anchor="P207">
        <w:r>
          <w:rPr>
            <w:color w:val="0000FF"/>
          </w:rPr>
          <w:t>пунктом 2.5</w:t>
        </w:r>
      </w:hyperlink>
      <w:r>
        <w:t xml:space="preserve"> настоящего Порядка является обязательным с учетом обязательных требований, установленных </w:t>
      </w:r>
      <w:hyperlink w:anchor="P147">
        <w:r>
          <w:rPr>
            <w:color w:val="0000FF"/>
          </w:rPr>
          <w:t>пунктами 2.3</w:t>
        </w:r>
      </w:hyperlink>
      <w:r>
        <w:t xml:space="preserve">, </w:t>
      </w:r>
      <w:hyperlink w:anchor="P183">
        <w:r>
          <w:rPr>
            <w:color w:val="0000FF"/>
          </w:rPr>
          <w:t>2.4</w:t>
        </w:r>
      </w:hyperlink>
      <w:r>
        <w:t xml:space="preserve">, </w:t>
      </w:r>
      <w:hyperlink w:anchor="P217">
        <w:r>
          <w:rPr>
            <w:color w:val="0000FF"/>
          </w:rPr>
          <w:t>2.6</w:t>
        </w:r>
      </w:hyperlink>
      <w:r>
        <w:t xml:space="preserve"> настоящего Порядка);</w:t>
      </w:r>
    </w:p>
    <w:p w:rsidR="00D163A7" w:rsidRDefault="00D163A7">
      <w:pPr>
        <w:pStyle w:val="ConsPlusNormal"/>
        <w:spacing w:before="220"/>
        <w:ind w:firstLine="540"/>
        <w:jc w:val="both"/>
      </w:pPr>
      <w:r>
        <w:t xml:space="preserve">б) отсутствие средств в областном бюджете для оказания социальной поддержки с учетом условия, установленного </w:t>
      </w:r>
      <w:hyperlink w:anchor="P126">
        <w:r>
          <w:rPr>
            <w:color w:val="0000FF"/>
          </w:rPr>
          <w:t>пунктом 1.5</w:t>
        </w:r>
      </w:hyperlink>
      <w:r>
        <w:t xml:space="preserve"> настоящего Порядка;</w:t>
      </w:r>
    </w:p>
    <w:p w:rsidR="00D163A7" w:rsidRDefault="00D163A7">
      <w:pPr>
        <w:pStyle w:val="ConsPlusNormal"/>
        <w:spacing w:before="220"/>
        <w:ind w:firstLine="540"/>
        <w:jc w:val="both"/>
      </w:pPr>
      <w:r>
        <w:t xml:space="preserve">в)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 подключения подписан до 01.01.2018 (до 01.01.2023 в отношении граждан, указанных в </w:t>
      </w:r>
      <w:hyperlink w:anchor="P114">
        <w:r>
          <w:rPr>
            <w:color w:val="0000FF"/>
          </w:rPr>
          <w:t>подпунктах 47</w:t>
        </w:r>
      </w:hyperlink>
      <w:r>
        <w:t xml:space="preserve"> и </w:t>
      </w:r>
      <w:hyperlink w:anchor="P116">
        <w:r>
          <w:rPr>
            <w:color w:val="0000FF"/>
          </w:rPr>
          <w:t>48 пункта 1.2</w:t>
        </w:r>
      </w:hyperlink>
      <w:r>
        <w:t xml:space="preserve"> настоящего Порядка);</w:t>
      </w:r>
    </w:p>
    <w:p w:rsidR="00D163A7" w:rsidRDefault="00D163A7">
      <w:pPr>
        <w:pStyle w:val="ConsPlusNormal"/>
        <w:jc w:val="both"/>
      </w:pPr>
      <w:r>
        <w:t xml:space="preserve">(в ред. </w:t>
      </w:r>
      <w:hyperlink r:id="rId105">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r>
        <w:t>г) повторное обращение гражданина за предоставлением социальной поддержки на установку внутридомового (внутриквартирного) газового оборудования в случае, если ему уже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D163A7" w:rsidRDefault="00D163A7">
      <w:pPr>
        <w:pStyle w:val="ConsPlusNormal"/>
        <w:jc w:val="both"/>
      </w:pPr>
      <w:r>
        <w:t xml:space="preserve">(в ред. </w:t>
      </w:r>
      <w:hyperlink r:id="rId106">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w:t>
      </w:r>
    </w:p>
    <w:p w:rsidR="00D163A7" w:rsidRDefault="00D163A7">
      <w:pPr>
        <w:pStyle w:val="ConsPlusNormal"/>
        <w:spacing w:before="220"/>
        <w:ind w:firstLine="540"/>
        <w:jc w:val="both"/>
      </w:pPr>
      <w:r>
        <w:t xml:space="preserve">е) несоответствие гражданина условиям, указанным в </w:t>
      </w:r>
      <w:hyperlink w:anchor="P65">
        <w:r>
          <w:rPr>
            <w:color w:val="0000FF"/>
          </w:rPr>
          <w:t>пунктах 1.2</w:t>
        </w:r>
      </w:hyperlink>
      <w:r>
        <w:t xml:space="preserve">, </w:t>
      </w:r>
      <w:hyperlink w:anchor="P140">
        <w:r>
          <w:rPr>
            <w:color w:val="0000FF"/>
          </w:rPr>
          <w:t>2.1</w:t>
        </w:r>
      </w:hyperlink>
      <w:r>
        <w:t xml:space="preserve"> настоящего Порядка;</w:t>
      </w:r>
    </w:p>
    <w:p w:rsidR="00D163A7" w:rsidRDefault="00D163A7">
      <w:pPr>
        <w:pStyle w:val="ConsPlusNormal"/>
        <w:jc w:val="both"/>
      </w:pPr>
      <w:r>
        <w:t xml:space="preserve">(в ред. постановлений Правительства Тюменской области от 18.04.2023 </w:t>
      </w:r>
      <w:hyperlink r:id="rId107">
        <w:r>
          <w:rPr>
            <w:color w:val="0000FF"/>
          </w:rPr>
          <w:t>N 207-п</w:t>
        </w:r>
      </w:hyperlink>
      <w:r>
        <w:t xml:space="preserve">, от 17.08.2023 </w:t>
      </w:r>
      <w:hyperlink r:id="rId108">
        <w:r>
          <w:rPr>
            <w:color w:val="0000FF"/>
          </w:rPr>
          <w:t>N 526-п</w:t>
        </w:r>
      </w:hyperlink>
      <w:r>
        <w:t>)</w:t>
      </w:r>
    </w:p>
    <w:p w:rsidR="00D163A7" w:rsidRDefault="00D163A7">
      <w:pPr>
        <w:pStyle w:val="ConsPlusNormal"/>
        <w:spacing w:before="220"/>
        <w:ind w:firstLine="540"/>
        <w:jc w:val="both"/>
      </w:pPr>
      <w:r>
        <w:t xml:space="preserve">ж) обращение гражданина за предоставлением социальной поддержки на установку внутридомового (внутриквартирного) газового оборудования в случае, если по этому адресу в </w:t>
      </w:r>
      <w:r>
        <w:lastRenderedPageBreak/>
        <w:t>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D163A7" w:rsidRDefault="00D163A7">
      <w:pPr>
        <w:pStyle w:val="ConsPlusNormal"/>
        <w:jc w:val="both"/>
      </w:pPr>
      <w:r>
        <w:t xml:space="preserve">(в ред. </w:t>
      </w:r>
      <w:hyperlink r:id="rId109">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45" w:name="P247"/>
      <w:bookmarkEnd w:id="45"/>
      <w:r>
        <w:t>з) предоставление недостоверной информации (наличие в содержании представленных документов сведений, не соответствующих действительности).</w:t>
      </w:r>
    </w:p>
    <w:p w:rsidR="00D163A7" w:rsidRDefault="00D163A7">
      <w:pPr>
        <w:pStyle w:val="ConsPlusNormal"/>
        <w:jc w:val="both"/>
      </w:pPr>
      <w:r>
        <w:t xml:space="preserve">(в ред. </w:t>
      </w:r>
      <w:hyperlink r:id="rId110">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r>
        <w:t>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гражданин вправе повторно обратиться за предоставлением данной социальной выплаты в соответствии с настоящим Порядком.</w:t>
      </w:r>
    </w:p>
    <w:p w:rsidR="00D163A7" w:rsidRDefault="00D163A7">
      <w:pPr>
        <w:pStyle w:val="ConsPlusNormal"/>
        <w:jc w:val="both"/>
      </w:pPr>
      <w:r>
        <w:t xml:space="preserve">(в ред. </w:t>
      </w:r>
      <w:hyperlink r:id="rId111">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2.9.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(при компенсации затрат, понесенных при осуществлении газификации жилого дома (квартиры) осуществляет перечисление средств на банковский счет гражданина, указанный в заявлении, в следующем размере:</w:t>
      </w:r>
    </w:p>
    <w:p w:rsidR="00D163A7" w:rsidRDefault="00D163A7">
      <w:pPr>
        <w:pStyle w:val="ConsPlusNormal"/>
        <w:jc w:val="both"/>
      </w:pPr>
      <w:r>
        <w:t xml:space="preserve">(в ред. </w:t>
      </w:r>
      <w:hyperlink r:id="rId112">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а) если стоимость выполненных работ больше размера социальной поддержки на установку внутридомового (внутриквартирного) газового оборудования, то перечисляется размер социальной поддержки на установку внутридомового (внутриквартирного) газового оборудования, указанный в </w:t>
      </w:r>
      <w:hyperlink w:anchor="P145">
        <w:r>
          <w:rPr>
            <w:color w:val="0000FF"/>
          </w:rPr>
          <w:t>пункте 2.2</w:t>
        </w:r>
      </w:hyperlink>
      <w:r>
        <w:t xml:space="preserve"> настоящего Порядка;</w:t>
      </w:r>
    </w:p>
    <w:p w:rsidR="00D163A7" w:rsidRDefault="00D163A7">
      <w:pPr>
        <w:pStyle w:val="ConsPlusNormal"/>
        <w:spacing w:before="220"/>
        <w:ind w:firstLine="540"/>
        <w:jc w:val="both"/>
      </w:pPr>
      <w:r>
        <w:t xml:space="preserve">б) если стоимость выполненных работ меньше размера социальной поддержки на установку внутридомового (внутриквартирного) газового оборудования, указанной в </w:t>
      </w:r>
      <w:hyperlink w:anchor="P145">
        <w:r>
          <w:rPr>
            <w:color w:val="0000FF"/>
          </w:rPr>
          <w:t>пункте 2.2</w:t>
        </w:r>
      </w:hyperlink>
      <w:r>
        <w:t xml:space="preserve"> настоящего Порядка, то перечисление производится по факту выполненных работ на основании документов, указанных в </w:t>
      </w:r>
      <w:hyperlink w:anchor="P159">
        <w:r>
          <w:rPr>
            <w:color w:val="0000FF"/>
          </w:rPr>
          <w:t>подпункте "д" пункта 2.3</w:t>
        </w:r>
      </w:hyperlink>
      <w:r>
        <w:t xml:space="preserve"> настоящего Порядка.</w:t>
      </w:r>
    </w:p>
    <w:p w:rsidR="00D163A7" w:rsidRDefault="00D163A7">
      <w:pPr>
        <w:pStyle w:val="ConsPlusNormal"/>
        <w:spacing w:before="220"/>
        <w:ind w:firstLine="540"/>
        <w:jc w:val="both"/>
      </w:pPr>
      <w:r>
        <w:t>Перечисление средств, понесенных при газификации жилого дома (квартиры), осуществляется на основании решения о предоставлении социальной поддержки.</w:t>
      </w:r>
    </w:p>
    <w:p w:rsidR="00D163A7" w:rsidRDefault="00D163A7">
      <w:pPr>
        <w:pStyle w:val="ConsPlusNormal"/>
        <w:spacing w:before="220"/>
        <w:ind w:firstLine="540"/>
        <w:jc w:val="both"/>
      </w:pPr>
      <w:bookmarkStart w:id="46" w:name="P256"/>
      <w:bookmarkEnd w:id="46"/>
      <w:r>
        <w:t xml:space="preserve">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договору (контракту, соглашению), заключенному между гражданином и Подрядчиком на выполнение работ по газификации жилого дома (квартиры), готовит </w:t>
      </w:r>
      <w:hyperlink w:anchor="P828">
        <w:r>
          <w:rPr>
            <w:color w:val="0000FF"/>
          </w:rPr>
          <w:t>договор</w:t>
        </w:r>
      </w:hyperlink>
      <w:r>
        <w:t xml:space="preserve"> оказания социальной поддержки по форме, установленной приложением N 5 к настоящему Порядку, обеспечивает его подписание главой органа местного самоуправления (либо уполномоченным им лицом) и направляет с уведомлением гражданину для подписания сторонами (гражданином и Подрядчиком).</w:t>
      </w:r>
    </w:p>
    <w:p w:rsidR="00D163A7" w:rsidRDefault="00D163A7">
      <w:pPr>
        <w:pStyle w:val="ConsPlusNormal"/>
        <w:jc w:val="both"/>
      </w:pPr>
      <w:r>
        <w:t xml:space="preserve">(в ред. </w:t>
      </w:r>
      <w:hyperlink r:id="rId113">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В случае непредоставления гражданином подписанного (гражданином и Подрядчиком) договора оказания социальной поддержки в течение трех месяцев со дня принятия органом местного самоуправления решения о предоставлении социальной поддержки, социальная поддержка не предоставляется, о чем ему органом местного самоуправления сообщается путем направления письменного уведомления в течение 10 рабочих дней со дня истечения трехмесячного срока со дня принятия решения о предоставлении социальной поддержки.</w:t>
      </w:r>
    </w:p>
    <w:p w:rsidR="00D163A7" w:rsidRDefault="00D163A7">
      <w:pPr>
        <w:pStyle w:val="ConsPlusNormal"/>
        <w:jc w:val="both"/>
      </w:pPr>
      <w:r>
        <w:t xml:space="preserve">(в ред. </w:t>
      </w:r>
      <w:hyperlink r:id="rId114">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47" w:name="P260"/>
      <w:bookmarkEnd w:id="47"/>
      <w:r>
        <w:t xml:space="preserve">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и Подрядчиком, на выполнение </w:t>
      </w:r>
      <w:r>
        <w:lastRenderedPageBreak/>
        <w:t>работ по газификации жилого дома (квартиры) осуществляется в два этапа на счет Подрядчика.</w:t>
      </w:r>
    </w:p>
    <w:p w:rsidR="00D163A7" w:rsidRDefault="00D163A7">
      <w:pPr>
        <w:pStyle w:val="ConsPlusNormal"/>
        <w:jc w:val="both"/>
      </w:pPr>
      <w:r>
        <w:t xml:space="preserve">(в ред. </w:t>
      </w:r>
      <w:hyperlink r:id="rId115">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1) Авансирование работ.</w:t>
      </w:r>
    </w:p>
    <w:p w:rsidR="00D163A7" w:rsidRDefault="00D163A7">
      <w:pPr>
        <w:pStyle w:val="ConsPlusNormal"/>
        <w:spacing w:before="220"/>
        <w:ind w:firstLine="540"/>
        <w:jc w:val="both"/>
      </w:pPr>
      <w:r>
        <w:t>Авансирование работ осуществляется органом местного самоуправления в размере не более 30 (тридцати) процентов от размера социальной поддержки на установку внутридомового (внутриквартирного) газового оборудования, предоставляемой на основании Порядка.</w:t>
      </w:r>
    </w:p>
    <w:p w:rsidR="00D163A7" w:rsidRDefault="00D163A7">
      <w:pPr>
        <w:pStyle w:val="ConsPlusNormal"/>
        <w:spacing w:before="220"/>
        <w:ind w:firstLine="540"/>
        <w:jc w:val="both"/>
      </w:pPr>
      <w:r>
        <w:t>Если расчетная стоимость работ меньше размера социальной поддержки на установку внутридомового (внутриквартирного) газового оборудования, то оплата аванса производится в размере не более 30 (тридцати) процентов от сметной стоимости работ.</w:t>
      </w:r>
    </w:p>
    <w:p w:rsidR="00D163A7" w:rsidRDefault="00D163A7">
      <w:pPr>
        <w:pStyle w:val="ConsPlusNormal"/>
        <w:spacing w:before="220"/>
        <w:ind w:firstLine="540"/>
        <w:jc w:val="both"/>
      </w:pPr>
      <w:r>
        <w:t>Аванс перечисляется в течение 5 рабочих дней со дня предоставления в орган местного самоуправления подписанного договора оказания социальной поддержки.</w:t>
      </w:r>
    </w:p>
    <w:p w:rsidR="00D163A7" w:rsidRDefault="00D163A7">
      <w:pPr>
        <w:pStyle w:val="ConsPlusNormal"/>
        <w:spacing w:before="220"/>
        <w:ind w:firstLine="540"/>
        <w:jc w:val="both"/>
      </w:pPr>
      <w:bookmarkStart w:id="48" w:name="P266"/>
      <w:bookmarkEnd w:id="48"/>
      <w:r>
        <w:t>2) Окончательный расчет.</w:t>
      </w:r>
    </w:p>
    <w:p w:rsidR="00D163A7" w:rsidRDefault="00D163A7">
      <w:pPr>
        <w:pStyle w:val="ConsPlusNormal"/>
        <w:spacing w:before="220"/>
        <w:ind w:firstLine="540"/>
        <w:jc w:val="both"/>
      </w:pPr>
      <w:r>
        <w:t>Окончательный расчет с Подрядчиком осуществляется после предоставления в орган местного самоуправления:</w:t>
      </w:r>
    </w:p>
    <w:p w:rsidR="00D163A7" w:rsidRDefault="00D163A7">
      <w:pPr>
        <w:pStyle w:val="ConsPlusNormal"/>
        <w:spacing w:before="220"/>
        <w:ind w:firstLine="540"/>
        <w:jc w:val="both"/>
      </w:pPr>
      <w:r>
        <w:t>а) акта о подключении жилого дома (квартиры);</w:t>
      </w:r>
    </w:p>
    <w:p w:rsidR="00D163A7" w:rsidRDefault="00D163A7">
      <w:pPr>
        <w:pStyle w:val="ConsPlusNormal"/>
        <w:spacing w:before="220"/>
        <w:ind w:firstLine="540"/>
        <w:jc w:val="both"/>
      </w:pPr>
      <w:r>
        <w:t>б)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rsidR="00D163A7" w:rsidRDefault="00D163A7">
      <w:pPr>
        <w:pStyle w:val="ConsPlusNormal"/>
        <w:spacing w:before="220"/>
        <w:ind w:firstLine="540"/>
        <w:jc w:val="both"/>
      </w:pPr>
      <w:r>
        <w:t>При направлении в орган местного самоуправления копий указанных документов Подрядчиком или гражданином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D163A7" w:rsidRDefault="00D163A7">
      <w:pPr>
        <w:pStyle w:val="ConsPlusNormal"/>
        <w:jc w:val="both"/>
      </w:pPr>
      <w:r>
        <w:t xml:space="preserve">(в ред. </w:t>
      </w:r>
      <w:hyperlink r:id="rId116">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Орган местного самоуправления в течение 20 рабочих дней со дня предоставления Подрядчиком или гражданином документов для окончательного расчета рассматривает документы, предоставленные в соответствии с </w:t>
      </w:r>
      <w:hyperlink w:anchor="P266">
        <w:r>
          <w:rPr>
            <w:color w:val="0000FF"/>
          </w:rPr>
          <w:t>подпунктом 2</w:t>
        </w:r>
      </w:hyperlink>
      <w:r>
        <w:t xml:space="preserve"> настоящего пункта, проводит их проверку на предмет соответствия содержащихся в них видов работ по газификации жилого дома (квартиры), видам работ, указанным в </w:t>
      </w:r>
      <w:hyperlink w:anchor="P58">
        <w:r>
          <w:rPr>
            <w:color w:val="0000FF"/>
          </w:rPr>
          <w:t>пункте 1.1.1</w:t>
        </w:r>
      </w:hyperlink>
      <w:r>
        <w:t xml:space="preserve"> настоящего Порядка.</w:t>
      </w:r>
    </w:p>
    <w:p w:rsidR="00D163A7" w:rsidRDefault="00D163A7">
      <w:pPr>
        <w:pStyle w:val="ConsPlusNormal"/>
        <w:jc w:val="both"/>
      </w:pPr>
      <w:r>
        <w:t xml:space="preserve">(в ред. </w:t>
      </w:r>
      <w:hyperlink r:id="rId117">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При соответствии видов работ перечисление средств осуществляется на основании решения о предоставлении социальной поддержки на установку внутридомового (внутриквартирного) газового оборудования и договора оказания социальной поддержки, указанного в </w:t>
      </w:r>
      <w:hyperlink w:anchor="P256">
        <w:r>
          <w:rPr>
            <w:color w:val="0000FF"/>
          </w:rPr>
          <w:t>пункте 2.10</w:t>
        </w:r>
      </w:hyperlink>
      <w:r>
        <w:t xml:space="preserve"> настоящего Порядка, в течение 25 рабочих дней со дня предоставления Подрядчиком или гражданином документов для окончательного расчета.</w:t>
      </w:r>
    </w:p>
    <w:p w:rsidR="00D163A7" w:rsidRDefault="00D163A7">
      <w:pPr>
        <w:pStyle w:val="ConsPlusNormal"/>
        <w:jc w:val="both"/>
      </w:pPr>
      <w:r>
        <w:t xml:space="preserve">(в ред. </w:t>
      </w:r>
      <w:hyperlink r:id="rId118">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rsidR="00D163A7" w:rsidRDefault="00D163A7">
      <w:pPr>
        <w:pStyle w:val="ConsPlusNormal"/>
        <w:spacing w:before="220"/>
        <w:ind w:firstLine="540"/>
        <w:jc w:val="both"/>
      </w:pPr>
      <w:r>
        <w:t>- если стоимость фактически выполненных работ больше размера социальной поддержки на установку внутридомового (внутриквартирного) газового оборудования, то перечисляется не менее 70 (семидесяти)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гражданином Подрядчику за счет собственных средств;</w:t>
      </w:r>
    </w:p>
    <w:p w:rsidR="00D163A7" w:rsidRDefault="00D163A7">
      <w:pPr>
        <w:pStyle w:val="ConsPlusNormal"/>
        <w:jc w:val="both"/>
      </w:pPr>
      <w:r>
        <w:t xml:space="preserve">(в ред. </w:t>
      </w:r>
      <w:hyperlink r:id="rId119">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lastRenderedPageBreak/>
        <w:t>- если стоимость фактически выполненных работ меньше размера социальной поддержки на установку внутридомового (внутриквартирного) газового оборудования, то расчет производится по факту выполненных работ с учетом оплаченного аванса.</w:t>
      </w:r>
    </w:p>
    <w:p w:rsidR="00D163A7" w:rsidRDefault="00D163A7">
      <w:pPr>
        <w:pStyle w:val="ConsPlusNormal"/>
        <w:spacing w:before="220"/>
        <w:ind w:firstLine="540"/>
        <w:jc w:val="both"/>
      </w:pPr>
      <w:r>
        <w:t xml:space="preserve">В случае установления факта несоответствия видов работ по газификации жилого дома (квартиры), указанных в документах, представленных согласно </w:t>
      </w:r>
      <w:hyperlink w:anchor="P266">
        <w:r>
          <w:rPr>
            <w:color w:val="0000FF"/>
          </w:rPr>
          <w:t>подпункту 2</w:t>
        </w:r>
      </w:hyperlink>
      <w:r>
        <w:t xml:space="preserve"> настоящего пункта, видам работ, указанным в </w:t>
      </w:r>
      <w:hyperlink w:anchor="P58">
        <w:r>
          <w:rPr>
            <w:color w:val="0000FF"/>
          </w:rPr>
          <w:t>пункте 1.1.1</w:t>
        </w:r>
      </w:hyperlink>
      <w:r>
        <w:t xml:space="preserve"> настоящего Порядка, орган местного самоуправления направляет гражданину либо Подрядчику в течение 25 рабочих дней со дня предоставления Подрядчиком или гражданином документов для окончательного расчета гражданину уведомление о выявленных замечаниях. После устранения замечаний, указанных в уведомлении, предусмотренном настоящим абзацем, Подрядчик либо гражданин вправе направить документы, предусмотренные </w:t>
      </w:r>
      <w:hyperlink w:anchor="P266">
        <w:r>
          <w:rPr>
            <w:color w:val="0000FF"/>
          </w:rPr>
          <w:t>подпунктом 2</w:t>
        </w:r>
      </w:hyperlink>
      <w:r>
        <w:t xml:space="preserve"> настоящего пункта,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rsidR="00D163A7" w:rsidRDefault="00D163A7">
      <w:pPr>
        <w:pStyle w:val="ConsPlusNormal"/>
        <w:jc w:val="both"/>
      </w:pPr>
      <w:r>
        <w:t xml:space="preserve">(в ред. </w:t>
      </w:r>
      <w:hyperlink r:id="rId120">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49" w:name="P282"/>
      <w:bookmarkEnd w:id="49"/>
      <w:r>
        <w:t xml:space="preserve">В случае непредоставления в целях окончательного расчета гражданином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w:t>
      </w:r>
      <w:hyperlink w:anchor="P266">
        <w:r>
          <w:rPr>
            <w:color w:val="0000FF"/>
          </w:rPr>
          <w:t>подпункте 2</w:t>
        </w:r>
      </w:hyperlink>
      <w:r>
        <w:t xml:space="preserve"> настоящего пункта, гражданин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 с требованием вернуть выплаченные в качестве аванса средства.</w:t>
      </w:r>
    </w:p>
    <w:p w:rsidR="00D163A7" w:rsidRDefault="00D163A7">
      <w:pPr>
        <w:pStyle w:val="ConsPlusNormal"/>
        <w:jc w:val="both"/>
      </w:pPr>
      <w:r>
        <w:t xml:space="preserve">(в ред. </w:t>
      </w:r>
      <w:hyperlink r:id="rId121">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bookmarkStart w:id="50" w:name="P284"/>
      <w:bookmarkEnd w:id="50"/>
      <w:r>
        <w:t xml:space="preserve">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w:t>
      </w:r>
      <w:hyperlink w:anchor="P282">
        <w:r>
          <w:rPr>
            <w:color w:val="0000FF"/>
          </w:rPr>
          <w:t>абзаце семнадцатом пункта 2.11</w:t>
        </w:r>
      </w:hyperlink>
      <w:r>
        <w:t xml:space="preserve"> настоящего Порядка.</w:t>
      </w:r>
    </w:p>
    <w:p w:rsidR="00D163A7" w:rsidRDefault="00D163A7">
      <w:pPr>
        <w:pStyle w:val="ConsPlusNormal"/>
        <w:spacing w:before="220"/>
        <w:ind w:firstLine="540"/>
        <w:jc w:val="both"/>
      </w:pPr>
      <w:r>
        <w:t xml:space="preserve">При выявлении органом местного самоуправления обстоятельств, указанных в </w:t>
      </w:r>
      <w:hyperlink w:anchor="P284">
        <w:r>
          <w:rPr>
            <w:color w:val="0000FF"/>
          </w:rPr>
          <w:t>абзаце первом</w:t>
        </w:r>
      </w:hyperlink>
      <w:r>
        <w:t xml:space="preserve"> настоящего пункта Порядка, гражданин возвращает денежные средства, предоставленные по договору, в бюджет органа местного самоуправления по требованию органа местного самоуправления (далее - требование).</w:t>
      </w:r>
    </w:p>
    <w:p w:rsidR="00D163A7" w:rsidRDefault="00D163A7">
      <w:pPr>
        <w:pStyle w:val="ConsPlusNormal"/>
        <w:jc w:val="both"/>
      </w:pPr>
      <w:r>
        <w:t xml:space="preserve">(в ред. </w:t>
      </w:r>
      <w:hyperlink r:id="rId122">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Требование направляется в адрес гражданина в форме претензии посредством почтового отправления с уведомлением о вручении.</w:t>
      </w:r>
    </w:p>
    <w:p w:rsidR="00D163A7" w:rsidRDefault="00D163A7">
      <w:pPr>
        <w:pStyle w:val="ConsPlusNormal"/>
        <w:jc w:val="both"/>
      </w:pPr>
      <w:r>
        <w:t xml:space="preserve">(в ред. </w:t>
      </w:r>
      <w:hyperlink r:id="rId123">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Подготовка и направление требования осуществляются органом местного самоуправления в течение 10 рабочих дней со дня выявления обстоятельства, указанного в </w:t>
      </w:r>
      <w:hyperlink w:anchor="P282">
        <w:r>
          <w:rPr>
            <w:color w:val="0000FF"/>
          </w:rPr>
          <w:t>абзаце семнадцатом пункта 2.11</w:t>
        </w:r>
      </w:hyperlink>
      <w:r>
        <w:t xml:space="preserve"> настоящего Порядка.</w:t>
      </w:r>
    </w:p>
    <w:p w:rsidR="00D163A7" w:rsidRDefault="00D163A7">
      <w:pPr>
        <w:pStyle w:val="ConsPlusNormal"/>
        <w:spacing w:before="220"/>
        <w:ind w:firstLine="540"/>
        <w:jc w:val="both"/>
      </w:pPr>
      <w:bookmarkStart w:id="51" w:name="P290"/>
      <w:bookmarkEnd w:id="51"/>
      <w:r>
        <w:t>Гражданин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w:t>
      </w:r>
    </w:p>
    <w:p w:rsidR="00D163A7" w:rsidRDefault="00D163A7">
      <w:pPr>
        <w:pStyle w:val="ConsPlusNormal"/>
        <w:jc w:val="both"/>
      </w:pPr>
      <w:r>
        <w:t xml:space="preserve">(в ред. </w:t>
      </w:r>
      <w:hyperlink r:id="rId124">
        <w:r>
          <w:rPr>
            <w:color w:val="0000FF"/>
          </w:rPr>
          <w:t>постановления</w:t>
        </w:r>
      </w:hyperlink>
      <w:r>
        <w:t xml:space="preserve"> Правительства Тюменской области от 18.04.2023 N 207-п)</w:t>
      </w:r>
    </w:p>
    <w:p w:rsidR="00D163A7" w:rsidRDefault="00D163A7">
      <w:pPr>
        <w:pStyle w:val="ConsPlusNormal"/>
        <w:spacing w:before="220"/>
        <w:ind w:firstLine="540"/>
        <w:jc w:val="both"/>
      </w:pPr>
      <w:r>
        <w:t xml:space="preserve">При невозврате гражданином денежных средств в срок, указанный в </w:t>
      </w:r>
      <w:hyperlink w:anchor="P290">
        <w:r>
          <w:rPr>
            <w:color w:val="0000FF"/>
          </w:rPr>
          <w:t>абзаце пятом</w:t>
        </w:r>
      </w:hyperlink>
      <w:r>
        <w:t xml:space="preserve"> настоящего пункта, денежные средства, предоставленные по договору, истребуются в судебном порядке по иску органа местного самоуправления,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календарных дней со дня истечения срока, установленного </w:t>
      </w:r>
      <w:hyperlink w:anchor="P290">
        <w:r>
          <w:rPr>
            <w:color w:val="0000FF"/>
          </w:rPr>
          <w:t>абзацем пятым</w:t>
        </w:r>
      </w:hyperlink>
      <w:r>
        <w:t xml:space="preserve"> настоящего пункта.</w:t>
      </w:r>
    </w:p>
    <w:p w:rsidR="00D163A7" w:rsidRDefault="00D163A7">
      <w:pPr>
        <w:pStyle w:val="ConsPlusNormal"/>
        <w:jc w:val="both"/>
      </w:pPr>
      <w:r>
        <w:t xml:space="preserve">(в ред. </w:t>
      </w:r>
      <w:hyperlink r:id="rId125">
        <w:r>
          <w:rPr>
            <w:color w:val="0000FF"/>
          </w:rPr>
          <w:t>постановления</w:t>
        </w:r>
      </w:hyperlink>
      <w:r>
        <w:t xml:space="preserve"> Правительства Тюменской области от 18.04.2023 N 207-п)</w:t>
      </w:r>
    </w:p>
    <w:p w:rsidR="00D163A7" w:rsidRDefault="00D163A7">
      <w:pPr>
        <w:pStyle w:val="ConsPlusNormal"/>
        <w:jc w:val="both"/>
      </w:pPr>
    </w:p>
    <w:p w:rsidR="00D163A7" w:rsidRDefault="00D163A7">
      <w:pPr>
        <w:pStyle w:val="ConsPlusTitle"/>
        <w:jc w:val="center"/>
        <w:outlineLvl w:val="1"/>
      </w:pPr>
      <w:r>
        <w:t>3. Предоставление отчетности об использовании субвенций</w:t>
      </w:r>
    </w:p>
    <w:p w:rsidR="00D163A7" w:rsidRDefault="00D163A7">
      <w:pPr>
        <w:pStyle w:val="ConsPlusTitle"/>
        <w:jc w:val="center"/>
      </w:pPr>
      <w:r>
        <w:t>органами местного самоуправления</w:t>
      </w:r>
    </w:p>
    <w:p w:rsidR="00D163A7" w:rsidRDefault="00D163A7">
      <w:pPr>
        <w:pStyle w:val="ConsPlusNormal"/>
        <w:jc w:val="both"/>
      </w:pPr>
    </w:p>
    <w:p w:rsidR="00D163A7" w:rsidRDefault="00D163A7">
      <w:pPr>
        <w:pStyle w:val="ConsPlusNormal"/>
        <w:ind w:firstLine="540"/>
        <w:jc w:val="both"/>
      </w:pPr>
      <w:r>
        <w:t>3.1. 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газификации жилых домов (квартир) отдельных категорий граждан по форме 17-2.2.1, установленной для Департамента жилищно-коммунального хозяйства Тюменской области на Официальном портале органов государственной власти Тюменской области (https://admtyumen.ru/)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 Копию Отчета орган местного самоуправления направляет в Департамент финансов Тюменской области.</w:t>
      </w:r>
    </w:p>
    <w:p w:rsidR="00D163A7" w:rsidRDefault="00D163A7">
      <w:pPr>
        <w:pStyle w:val="ConsPlusNormal"/>
        <w:spacing w:before="220"/>
        <w:ind w:firstLine="540"/>
        <w:jc w:val="both"/>
      </w:pPr>
      <w:r>
        <w:t>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rsidR="00D163A7" w:rsidRDefault="00D163A7">
      <w:pPr>
        <w:pStyle w:val="ConsPlusNormal"/>
        <w:spacing w:before="220"/>
        <w:ind w:firstLine="540"/>
        <w:jc w:val="both"/>
      </w:pPr>
      <w:r>
        <w:t>3.2.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rsidR="00D163A7" w:rsidRDefault="00D163A7">
      <w:pPr>
        <w:pStyle w:val="ConsPlusNormal"/>
        <w:jc w:val="both"/>
      </w:pPr>
    </w:p>
    <w:p w:rsidR="00D163A7" w:rsidRDefault="00D163A7">
      <w:pPr>
        <w:pStyle w:val="ConsPlusTitle"/>
        <w:jc w:val="center"/>
        <w:outlineLvl w:val="1"/>
      </w:pPr>
      <w:r>
        <w:t>4. Требования к осуществлению контроля за соблюдением</w:t>
      </w:r>
    </w:p>
    <w:p w:rsidR="00D163A7" w:rsidRDefault="00D163A7">
      <w:pPr>
        <w:pStyle w:val="ConsPlusTitle"/>
        <w:jc w:val="center"/>
      </w:pPr>
      <w:r>
        <w:t>условий, целей и порядка предоставления субвенций</w:t>
      </w:r>
    </w:p>
    <w:p w:rsidR="00D163A7" w:rsidRDefault="00D163A7">
      <w:pPr>
        <w:pStyle w:val="ConsPlusTitle"/>
        <w:jc w:val="center"/>
      </w:pPr>
      <w:r>
        <w:t>и ответственности за их нарушение</w:t>
      </w:r>
    </w:p>
    <w:p w:rsidR="00D163A7" w:rsidRDefault="00D163A7">
      <w:pPr>
        <w:pStyle w:val="ConsPlusNormal"/>
        <w:jc w:val="both"/>
      </w:pPr>
    </w:p>
    <w:p w:rsidR="00D163A7" w:rsidRDefault="00D163A7">
      <w:pPr>
        <w:pStyle w:val="ConsPlusNormal"/>
        <w:ind w:firstLine="540"/>
        <w:jc w:val="both"/>
      </w:pPr>
      <w:r>
        <w:t>4.1.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предоставления субвенций и расходования в соответствии с настоящим Порядком.</w:t>
      </w:r>
    </w:p>
    <w:p w:rsidR="00D163A7" w:rsidRDefault="00D163A7">
      <w:pPr>
        <w:pStyle w:val="ConsPlusNormal"/>
        <w:spacing w:before="220"/>
        <w:ind w:firstLine="540"/>
        <w:jc w:val="both"/>
      </w:pPr>
      <w:r>
        <w:t>Государственный финансовый контроль за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rsidR="00D163A7" w:rsidRDefault="00D163A7">
      <w:pPr>
        <w:pStyle w:val="ConsPlusNormal"/>
        <w:spacing w:before="220"/>
        <w:ind w:firstLine="540"/>
        <w:jc w:val="both"/>
      </w:pPr>
      <w:r>
        <w:t>4.2. Уполномоченный орган осуществляет плановые и внеплановые проверки соблюдения органами местного самоуправления - получателями субвенций (далее - объект контроля) целей и условий предоставления и расходования субвенций в форме:</w:t>
      </w:r>
    </w:p>
    <w:p w:rsidR="00D163A7" w:rsidRDefault="00D163A7">
      <w:pPr>
        <w:pStyle w:val="ConsPlusNormal"/>
        <w:spacing w:before="220"/>
        <w:ind w:firstLine="540"/>
        <w:jc w:val="both"/>
      </w:pPr>
      <w:r>
        <w:t>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приобщаются к материалам проверки.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D163A7" w:rsidRDefault="00D163A7">
      <w:pPr>
        <w:pStyle w:val="ConsPlusNormal"/>
        <w:jc w:val="both"/>
      </w:pPr>
      <w:r>
        <w:t xml:space="preserve">(в ред. </w:t>
      </w:r>
      <w:hyperlink r:id="rId126">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r>
        <w:t xml:space="preserve">б) выездных проверок, которые проводятся по месту нахождения объекта контроля. Срок </w:t>
      </w:r>
      <w:r>
        <w:lastRenderedPageBreak/>
        <w:t>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rsidR="00D163A7" w:rsidRDefault="00D163A7">
      <w:pPr>
        <w:pStyle w:val="ConsPlusNormal"/>
        <w:spacing w:before="220"/>
        <w:ind w:firstLine="540"/>
        <w:jc w:val="both"/>
      </w:pPr>
      <w:r>
        <w:t>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D163A7" w:rsidRDefault="00D163A7">
      <w:pPr>
        <w:pStyle w:val="ConsPlusNormal"/>
        <w:spacing w:before="220"/>
        <w:ind w:firstLine="540"/>
        <w:jc w:val="both"/>
      </w:pPr>
      <w:r>
        <w:t>4.3. 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(контрольной группы), срок проведения выездной (камеральной) проверки.</w:t>
      </w:r>
    </w:p>
    <w:p w:rsidR="00D163A7" w:rsidRDefault="00D163A7">
      <w:pPr>
        <w:pStyle w:val="ConsPlusNormal"/>
        <w:spacing w:before="220"/>
        <w:ind w:firstLine="540"/>
        <w:jc w:val="both"/>
      </w:pPr>
      <w:r>
        <w:t>4.4. Основаниями для подготовки приказа о проведении плановой выездной (камеральной) проверки являются:</w:t>
      </w:r>
    </w:p>
    <w:p w:rsidR="00D163A7" w:rsidRDefault="00D163A7">
      <w:pPr>
        <w:pStyle w:val="ConsPlusNormal"/>
        <w:spacing w:before="220"/>
        <w:ind w:firstLine="540"/>
        <w:jc w:val="both"/>
      </w:pPr>
      <w:r>
        <w:t>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rsidR="00D163A7" w:rsidRDefault="00D163A7">
      <w:pPr>
        <w:pStyle w:val="ConsPlusNormal"/>
        <w:spacing w:before="220"/>
        <w:ind w:firstLine="540"/>
        <w:jc w:val="both"/>
      </w:pPr>
      <w:r>
        <w:t>б) план камеральных проверок, который формируется ежегодно до 15 февраля года, следующего за годом предоставления субвенции.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rsidR="00D163A7" w:rsidRDefault="00D163A7">
      <w:pPr>
        <w:pStyle w:val="ConsPlusNormal"/>
        <w:spacing w:before="220"/>
        <w:ind w:firstLine="540"/>
        <w:jc w:val="both"/>
      </w:pPr>
      <w:r>
        <w:t>Основанием для подготовки приказа о проведении внеплановой выездной (камеральной) проверки является поступившие поручения от Губернатора Тюменской области, Вице-Губернатора Тюменской области, заместителя Губернатора Тюменской области, координирующего и контролирующего деятельность Уполномоченного органа, руководителя Уполномоченного органа, а также жалобы граждан, поступившие в Уполномоченный орган.</w:t>
      </w:r>
    </w:p>
    <w:p w:rsidR="00D163A7" w:rsidRDefault="00D163A7">
      <w:pPr>
        <w:pStyle w:val="ConsPlusNormal"/>
        <w:jc w:val="both"/>
      </w:pPr>
      <w:r>
        <w:t xml:space="preserve">(в ред. </w:t>
      </w:r>
      <w:hyperlink r:id="rId127">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r>
        <w:t>4.5. При формировании плана проверок необходимо учитывать:</w:t>
      </w:r>
    </w:p>
    <w:p w:rsidR="00D163A7" w:rsidRDefault="00D163A7">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D163A7" w:rsidRDefault="00D163A7">
      <w:pPr>
        <w:pStyle w:val="ConsPlusNormal"/>
        <w:spacing w:before="220"/>
        <w:ind w:firstLine="540"/>
        <w:jc w:val="both"/>
      </w:pPr>
      <w:r>
        <w:t>периодичность проведения проверок, которая должна составлять не реже одного раза в три года в отношении одного муниципалитета.</w:t>
      </w:r>
    </w:p>
    <w:p w:rsidR="00D163A7" w:rsidRDefault="00D163A7">
      <w:pPr>
        <w:pStyle w:val="ConsPlusNormal"/>
        <w:spacing w:before="220"/>
        <w:ind w:firstLine="540"/>
        <w:jc w:val="both"/>
      </w:pPr>
      <w:r>
        <w:t>4.6. Должностные лица Уполномоченного органа, осуществляющие проверку, имеют право:</w:t>
      </w:r>
    </w:p>
    <w:p w:rsidR="00D163A7" w:rsidRDefault="00D163A7">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rsidR="00D163A7" w:rsidRDefault="00D163A7">
      <w:pPr>
        <w:pStyle w:val="ConsPlusNormal"/>
        <w:spacing w:before="220"/>
        <w:ind w:firstLine="540"/>
        <w:jc w:val="both"/>
      </w:pPr>
      <w:r>
        <w:lastRenderedPageBreak/>
        <w:t>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rsidR="00D163A7" w:rsidRDefault="00D163A7">
      <w:pPr>
        <w:pStyle w:val="ConsPlusNormal"/>
        <w:spacing w:before="220"/>
        <w:ind w:firstLine="540"/>
        <w:jc w:val="both"/>
      </w:pPr>
      <w:r>
        <w:t>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rsidR="00D163A7" w:rsidRDefault="00D163A7">
      <w:pPr>
        <w:pStyle w:val="ConsPlusNormal"/>
        <w:spacing w:before="220"/>
        <w:ind w:firstLine="540"/>
        <w:jc w:val="both"/>
      </w:pPr>
      <w:r>
        <w:t>4.7.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течение 20 рабочих дней со дня подписания акта (заключения) проверки.</w:t>
      </w:r>
    </w:p>
    <w:p w:rsidR="00D163A7" w:rsidRDefault="00D163A7">
      <w:pPr>
        <w:pStyle w:val="ConsPlusNormal"/>
        <w:spacing w:before="220"/>
        <w:ind w:firstLine="540"/>
        <w:jc w:val="both"/>
      </w:pPr>
      <w:r>
        <w:t>Информация объекта контроля о принятых мерах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rsidR="00D163A7" w:rsidRDefault="00D163A7">
      <w:pPr>
        <w:pStyle w:val="ConsPlusNormal"/>
        <w:spacing w:before="220"/>
        <w:ind w:firstLine="540"/>
        <w:jc w:val="both"/>
      </w:pPr>
      <w:r>
        <w:t>4.8.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rsidR="00D163A7" w:rsidRDefault="00D163A7">
      <w:pPr>
        <w:pStyle w:val="ConsPlusNormal"/>
        <w:spacing w:before="220"/>
        <w:ind w:firstLine="540"/>
        <w:jc w:val="both"/>
      </w:pPr>
      <w:r>
        <w:t>4.9. Уполномоченный орган в случае установления фактов нецелевого использования субвенции не позднее 20 рабочих дней после подписания заключения камеральной проверки и (или) акта выездной проверки направляет объекту контроля уведомление.</w:t>
      </w:r>
    </w:p>
    <w:p w:rsidR="00D163A7" w:rsidRDefault="00D163A7">
      <w:pPr>
        <w:pStyle w:val="ConsPlusNormal"/>
        <w:jc w:val="both"/>
      </w:pPr>
      <w:r>
        <w:t xml:space="preserve">(в ред. </w:t>
      </w:r>
      <w:hyperlink r:id="rId128">
        <w:r>
          <w:rPr>
            <w:color w:val="0000FF"/>
          </w:rPr>
          <w:t>постановления</w:t>
        </w:r>
      </w:hyperlink>
      <w:r>
        <w:t xml:space="preserve"> Правительства Тюменской области от 17.08.2023 N 526-п)</w:t>
      </w:r>
    </w:p>
    <w:p w:rsidR="00D163A7" w:rsidRDefault="00D163A7">
      <w:pPr>
        <w:pStyle w:val="ConsPlusNormal"/>
        <w:spacing w:before="220"/>
        <w:ind w:firstLine="540"/>
        <w:jc w:val="both"/>
      </w:pPr>
      <w:r>
        <w:t>Объект контроля в течение 20 рабочих дней со дня получения уведомления производит возврат субвенций в областной бюджет.</w:t>
      </w:r>
    </w:p>
    <w:p w:rsidR="00D163A7" w:rsidRDefault="00D163A7">
      <w:pPr>
        <w:pStyle w:val="ConsPlusNormal"/>
        <w:spacing w:before="220"/>
        <w:ind w:firstLine="540"/>
        <w:jc w:val="both"/>
      </w:pPr>
      <w:r>
        <w:t>В случае невозврата субвенций взыскание средств производится в судебном порядке в соответствии с законодательством Российской Федерации.</w:t>
      </w: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1"/>
      </w:pPr>
      <w:r>
        <w:t>Приложение N 1</w:t>
      </w:r>
    </w:p>
    <w:p w:rsidR="00D163A7" w:rsidRDefault="00D163A7">
      <w:pPr>
        <w:pStyle w:val="ConsPlusNormal"/>
        <w:jc w:val="right"/>
      </w:pPr>
      <w:r>
        <w:t>к Порядку расходования субвенций,</w:t>
      </w:r>
    </w:p>
    <w:p w:rsidR="00D163A7" w:rsidRDefault="00D163A7">
      <w:pPr>
        <w:pStyle w:val="ConsPlusNormal"/>
        <w:jc w:val="right"/>
      </w:pPr>
      <w:r>
        <w:t>передаваемых органам местного самоуправления</w:t>
      </w:r>
    </w:p>
    <w:p w:rsidR="00D163A7" w:rsidRDefault="00D163A7">
      <w:pPr>
        <w:pStyle w:val="ConsPlusNormal"/>
        <w:jc w:val="right"/>
      </w:pPr>
      <w:r>
        <w:t>на исполнение государственного полномочия</w:t>
      </w:r>
    </w:p>
    <w:p w:rsidR="00D163A7" w:rsidRDefault="00D163A7">
      <w:pPr>
        <w:pStyle w:val="ConsPlusNormal"/>
        <w:jc w:val="right"/>
      </w:pPr>
      <w:r>
        <w:t>по социальной поддержке отдельных категорий</w:t>
      </w:r>
    </w:p>
    <w:p w:rsidR="00D163A7" w:rsidRDefault="00D163A7">
      <w:pPr>
        <w:pStyle w:val="ConsPlusNormal"/>
        <w:jc w:val="right"/>
      </w:pPr>
      <w:r>
        <w:t>граждан в отношении газификации</w:t>
      </w:r>
    </w:p>
    <w:p w:rsidR="00D163A7" w:rsidRDefault="00D163A7">
      <w:pPr>
        <w:pStyle w:val="ConsPlusNormal"/>
        <w:jc w:val="right"/>
      </w:pPr>
      <w:r>
        <w:t>жилых домов (квартир) в населенных пунктах</w:t>
      </w:r>
    </w:p>
    <w:p w:rsidR="00D163A7" w:rsidRDefault="00D163A7">
      <w:pPr>
        <w:pStyle w:val="ConsPlusNormal"/>
        <w:jc w:val="right"/>
      </w:pPr>
      <w:r>
        <w:t>Тюменской области</w:t>
      </w:r>
    </w:p>
    <w:p w:rsidR="00D163A7" w:rsidRDefault="00D163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63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3A7" w:rsidRDefault="00D163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3A7" w:rsidRDefault="00D163A7">
            <w:pPr>
              <w:pStyle w:val="ConsPlusNormal"/>
              <w:jc w:val="center"/>
            </w:pPr>
            <w:r>
              <w:rPr>
                <w:color w:val="392C69"/>
              </w:rPr>
              <w:t>Список изменяющих документов</w:t>
            </w:r>
          </w:p>
          <w:p w:rsidR="00D163A7" w:rsidRDefault="00D163A7">
            <w:pPr>
              <w:pStyle w:val="ConsPlusNormal"/>
              <w:jc w:val="center"/>
            </w:pPr>
            <w:r>
              <w:rPr>
                <w:color w:val="392C69"/>
              </w:rPr>
              <w:t xml:space="preserve">(в ред. постановлений Правительства Тюменской области от 18.04.2023 </w:t>
            </w:r>
            <w:hyperlink r:id="rId129">
              <w:r>
                <w:rPr>
                  <w:color w:val="0000FF"/>
                </w:rPr>
                <w:t>N 207-п</w:t>
              </w:r>
            </w:hyperlink>
            <w:r>
              <w:rPr>
                <w:color w:val="392C69"/>
              </w:rPr>
              <w:t>,</w:t>
            </w:r>
          </w:p>
          <w:p w:rsidR="00D163A7" w:rsidRDefault="00D163A7">
            <w:pPr>
              <w:pStyle w:val="ConsPlusNormal"/>
              <w:jc w:val="center"/>
            </w:pPr>
            <w:r>
              <w:rPr>
                <w:color w:val="392C69"/>
              </w:rPr>
              <w:t xml:space="preserve">от 17.08.2023 </w:t>
            </w:r>
            <w:hyperlink r:id="rId130">
              <w:r>
                <w:rPr>
                  <w:color w:val="0000FF"/>
                </w:rPr>
                <w:t>N 526-п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r>
        <w:t xml:space="preserve">                                                        Главе Администрации</w:t>
      </w:r>
    </w:p>
    <w:p w:rsidR="00D163A7" w:rsidRDefault="00D163A7">
      <w:pPr>
        <w:pStyle w:val="ConsPlusNonformat"/>
        <w:jc w:val="both"/>
      </w:pPr>
      <w:r>
        <w:t xml:space="preserve">                                                     (уполномоченному лицу)</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(наименование муниципального образования)</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(Ф.И.О. главы, уполномоченного лица)</w:t>
      </w:r>
    </w:p>
    <w:p w:rsidR="00D163A7" w:rsidRDefault="00D163A7">
      <w:pPr>
        <w:pStyle w:val="ConsPlusNonformat"/>
        <w:jc w:val="both"/>
      </w:pPr>
      <w:r>
        <w:t xml:space="preserve">                               от _________________________________________</w:t>
      </w:r>
    </w:p>
    <w:p w:rsidR="00D163A7" w:rsidRDefault="00D163A7">
      <w:pPr>
        <w:pStyle w:val="ConsPlusNonformat"/>
        <w:jc w:val="both"/>
      </w:pPr>
      <w:r>
        <w:lastRenderedPageBreak/>
        <w:t xml:space="preserve">                                                                   (Ф.И.О.)</w:t>
      </w:r>
    </w:p>
    <w:p w:rsidR="00D163A7" w:rsidRDefault="00D163A7">
      <w:pPr>
        <w:pStyle w:val="ConsPlusNonformat"/>
        <w:jc w:val="both"/>
      </w:pPr>
      <w:r>
        <w:t xml:space="preserve">                                        зарегистрированной (-го) по адресу:</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Телефон ____________________________________________</w:t>
      </w:r>
    </w:p>
    <w:p w:rsidR="00D163A7" w:rsidRDefault="00D163A7">
      <w:pPr>
        <w:pStyle w:val="ConsPlusNonformat"/>
        <w:jc w:val="both"/>
      </w:pPr>
    </w:p>
    <w:p w:rsidR="00D163A7" w:rsidRDefault="00D163A7">
      <w:pPr>
        <w:pStyle w:val="ConsPlusNonformat"/>
        <w:jc w:val="both"/>
      </w:pPr>
    </w:p>
    <w:p w:rsidR="00D163A7" w:rsidRDefault="00D163A7">
      <w:pPr>
        <w:pStyle w:val="ConsPlusNonformat"/>
        <w:jc w:val="both"/>
      </w:pPr>
      <w:bookmarkStart w:id="52" w:name="P365"/>
      <w:bookmarkEnd w:id="52"/>
      <w:r>
        <w:t xml:space="preserve">                                 Заявление</w:t>
      </w:r>
    </w:p>
    <w:p w:rsidR="00D163A7" w:rsidRDefault="00D163A7">
      <w:pPr>
        <w:pStyle w:val="ConsPlusNonformat"/>
        <w:jc w:val="both"/>
      </w:pPr>
    </w:p>
    <w:p w:rsidR="00D163A7" w:rsidRDefault="00D163A7">
      <w:pPr>
        <w:pStyle w:val="ConsPlusNonformat"/>
        <w:jc w:val="both"/>
      </w:pPr>
      <w:r>
        <w:t>Прошу оказать мне ________________________________________________________,</w:t>
      </w:r>
    </w:p>
    <w:p w:rsidR="00D163A7" w:rsidRDefault="00D163A7">
      <w:pPr>
        <w:pStyle w:val="ConsPlusNonformat"/>
        <w:jc w:val="both"/>
      </w:pPr>
      <w:r>
        <w:t>паспорт: серия ________ N _________, выдан ________________________________</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дата выдачи _____________,</w:t>
      </w:r>
    </w:p>
    <w:p w:rsidR="00D163A7" w:rsidRDefault="00D163A7">
      <w:pPr>
        <w:pStyle w:val="ConsPlusNonformat"/>
        <w:jc w:val="both"/>
      </w:pPr>
      <w:r>
        <w:t>страховой   номер  индивидуального  лицевого  счета  (СНИЛС)  N __________,</w:t>
      </w:r>
    </w:p>
    <w:p w:rsidR="00D163A7" w:rsidRDefault="00D163A7">
      <w:pPr>
        <w:pStyle w:val="ConsPlusNonformat"/>
        <w:jc w:val="both"/>
      </w:pPr>
      <w:r>
        <w:t>социальную поддержку на внутридомовую (внутриквартирную) газификацию жилого</w:t>
      </w:r>
    </w:p>
    <w:p w:rsidR="00D163A7" w:rsidRDefault="00D163A7">
      <w:pPr>
        <w:pStyle w:val="ConsPlusNonformat"/>
        <w:jc w:val="both"/>
      </w:pPr>
      <w:r>
        <w:t>дома (квартиры), расположенного по адресу: ________________________________</w:t>
      </w:r>
    </w:p>
    <w:p w:rsidR="00D163A7" w:rsidRDefault="00D163A7">
      <w:pPr>
        <w:pStyle w:val="ConsPlusNonformat"/>
        <w:jc w:val="both"/>
      </w:pPr>
      <w:r>
        <w:t xml:space="preserve">________________ осуществляемую  в соответствии  с  </w:t>
      </w:r>
      <w:hyperlink w:anchor="P136">
        <w:r>
          <w:rPr>
            <w:color w:val="0000FF"/>
          </w:rPr>
          <w:t>разделом 2</w:t>
        </w:r>
      </w:hyperlink>
      <w:r>
        <w:t xml:space="preserve"> приложения к</w:t>
      </w:r>
    </w:p>
    <w:p w:rsidR="00D163A7" w:rsidRDefault="00D163A7">
      <w:pPr>
        <w:pStyle w:val="ConsPlusNonformat"/>
        <w:jc w:val="both"/>
      </w:pPr>
      <w:r>
        <w:t>постановлению   Правительства   Тюменской   области  от  05.05.2008 N 127-п</w:t>
      </w:r>
    </w:p>
    <w:p w:rsidR="00D163A7" w:rsidRDefault="00D163A7">
      <w:pPr>
        <w:pStyle w:val="ConsPlusNonformat"/>
        <w:jc w:val="both"/>
      </w:pPr>
      <w:r>
        <w:t>(Порядок), путем ее перечисления на мой банковский счет (копию прилагаю).</w:t>
      </w:r>
    </w:p>
    <w:p w:rsidR="00D163A7" w:rsidRDefault="00D163A7">
      <w:pPr>
        <w:pStyle w:val="ConsPlusNonformat"/>
        <w:jc w:val="both"/>
      </w:pPr>
      <w:r>
        <w:t>Подтверждаю,  что  ранее  не  являлся  получателем  данной  меры социальной</w:t>
      </w:r>
    </w:p>
    <w:p w:rsidR="00D163A7" w:rsidRDefault="00D163A7">
      <w:pPr>
        <w:pStyle w:val="ConsPlusNonformat"/>
        <w:jc w:val="both"/>
      </w:pPr>
      <w:r>
        <w:t>поддержки   в   соответствии   с   Порядком.  Ранее  проживал  в  следующих</w:t>
      </w:r>
    </w:p>
    <w:p w:rsidR="00D163A7" w:rsidRDefault="00D163A7">
      <w:pPr>
        <w:pStyle w:val="ConsPlusNonformat"/>
        <w:jc w:val="both"/>
      </w:pPr>
      <w:r>
        <w:t>муниципальных образованиях Тюменской области: ____________________________.</w:t>
      </w:r>
    </w:p>
    <w:p w:rsidR="00D163A7" w:rsidRDefault="00D163A7">
      <w:pPr>
        <w:pStyle w:val="ConsPlusNonformat"/>
        <w:jc w:val="both"/>
      </w:pPr>
      <w:r>
        <w:t xml:space="preserve">    Являюсь членом семьи собственника (нанимателя): _______________________</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(указать    нужное:    супруг,    дети,   родители,   другие  лица согласно</w:t>
      </w:r>
    </w:p>
    <w:p w:rsidR="00D163A7" w:rsidRDefault="00D163A7">
      <w:pPr>
        <w:pStyle w:val="ConsPlusNonformat"/>
        <w:jc w:val="both"/>
      </w:pPr>
      <w:hyperlink r:id="rId131">
        <w:r>
          <w:rPr>
            <w:color w:val="0000FF"/>
          </w:rPr>
          <w:t>ч.  1  статей 31</w:t>
        </w:r>
      </w:hyperlink>
      <w:r>
        <w:t xml:space="preserve">, </w:t>
      </w:r>
      <w:hyperlink r:id="rId132">
        <w:r>
          <w:rPr>
            <w:color w:val="0000FF"/>
          </w:rPr>
          <w:t>69</w:t>
        </w:r>
      </w:hyperlink>
      <w:r>
        <w:t xml:space="preserve"> Жилищного кодекса РФ; в случае если заявитель является</w:t>
      </w:r>
    </w:p>
    <w:p w:rsidR="00D163A7" w:rsidRDefault="00D163A7">
      <w:pPr>
        <w:pStyle w:val="ConsPlusNonformat"/>
        <w:jc w:val="both"/>
      </w:pPr>
      <w:r>
        <w:t>собственником,  нанимателем  по  договору  социального  найма, найма жилого</w:t>
      </w:r>
    </w:p>
    <w:p w:rsidR="00D163A7" w:rsidRDefault="00D163A7">
      <w:pPr>
        <w:pStyle w:val="ConsPlusNonformat"/>
        <w:jc w:val="both"/>
      </w:pPr>
      <w:r>
        <w:t>помещения   государственного   или  муниципального  жилищного  фонда  -  не</w:t>
      </w:r>
    </w:p>
    <w:p w:rsidR="00D163A7" w:rsidRDefault="00D163A7">
      <w:pPr>
        <w:pStyle w:val="ConsPlusNonformat"/>
        <w:jc w:val="both"/>
      </w:pPr>
      <w:r>
        <w:t>заполняется)</w:t>
      </w:r>
    </w:p>
    <w:p w:rsidR="00D163A7" w:rsidRDefault="00D163A7">
      <w:pPr>
        <w:pStyle w:val="ConsPlusNonformat"/>
        <w:jc w:val="both"/>
      </w:pPr>
    </w:p>
    <w:p w:rsidR="00D163A7" w:rsidRDefault="00D163A7">
      <w:pPr>
        <w:pStyle w:val="ConsPlusNonformat"/>
        <w:jc w:val="both"/>
      </w:pPr>
      <w:r>
        <w:t>Для  рассмотрения  вопроса  предоставления  социальной  поддержки сообщаю и</w:t>
      </w:r>
    </w:p>
    <w:p w:rsidR="00D163A7" w:rsidRDefault="00D163A7">
      <w:pPr>
        <w:pStyle w:val="ConsPlusNonformat"/>
        <w:jc w:val="both"/>
      </w:pPr>
      <w:r>
        <w:t>прилагаю следующие сведения и документы:</w:t>
      </w:r>
    </w:p>
    <w:p w:rsidR="00D163A7" w:rsidRDefault="00D163A7">
      <w:pPr>
        <w:pStyle w:val="ConsPlusNonformat"/>
        <w:jc w:val="both"/>
      </w:pPr>
    </w:p>
    <w:p w:rsidR="00D163A7" w:rsidRDefault="00D163A7">
      <w:pPr>
        <w:pStyle w:val="ConsPlusNonformat"/>
        <w:jc w:val="both"/>
      </w:pPr>
      <w:r>
        <w:t>В отношении газифицированного жилого дома (квартиры) являюсь:</w:t>
      </w:r>
    </w:p>
    <w:p w:rsidR="00D163A7" w:rsidRDefault="00D163A7">
      <w:pPr>
        <w:pStyle w:val="ConsPlusNonformat"/>
        <w:jc w:val="both"/>
      </w:pPr>
    </w:p>
    <w:p w:rsidR="00D163A7" w:rsidRDefault="00D163A7">
      <w:pPr>
        <w:pStyle w:val="ConsPlusNonformat"/>
        <w:jc w:val="both"/>
      </w:pPr>
      <w:r>
        <w:rPr>
          <w:noProof/>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Собственником;</w:t>
      </w:r>
    </w:p>
    <w:p w:rsidR="00D163A7" w:rsidRDefault="00D163A7">
      <w:pPr>
        <w:pStyle w:val="ConsPlusNonformat"/>
        <w:jc w:val="both"/>
      </w:pPr>
    </w:p>
    <w:p w:rsidR="00D163A7" w:rsidRDefault="00D163A7">
      <w:pPr>
        <w:pStyle w:val="ConsPlusNonformat"/>
        <w:jc w:val="both"/>
      </w:pPr>
      <w:r>
        <w:rPr>
          <w:noProof/>
          <w:position w:val="-9"/>
        </w:rPr>
        <w:drawing>
          <wp:inline distT="0" distB="0" distL="0" distR="0">
            <wp:extent cx="175260"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Пользователем. Являюсь таковым на основании:</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договора социального найма;</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членом семьи собственника (согласие) &lt;*&gt;;</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иное</w:t>
      </w:r>
    </w:p>
    <w:p w:rsidR="00D163A7" w:rsidRDefault="00D163A7">
      <w:pPr>
        <w:pStyle w:val="ConsPlusNonformat"/>
        <w:jc w:val="both"/>
      </w:pPr>
      <w:r>
        <w:t xml:space="preserve">    --------------------------------</w:t>
      </w:r>
    </w:p>
    <w:p w:rsidR="00D163A7" w:rsidRDefault="00D163A7">
      <w:pPr>
        <w:pStyle w:val="ConsPlusNonformat"/>
        <w:jc w:val="both"/>
      </w:pPr>
      <w:r>
        <w:t xml:space="preserve">    &lt;*&gt;  Согласие собственника (не требуется в случае, если жилое помещение</w:t>
      </w:r>
    </w:p>
    <w:p w:rsidR="00D163A7" w:rsidRDefault="00D163A7">
      <w:pPr>
        <w:pStyle w:val="ConsPlusNonformat"/>
        <w:jc w:val="both"/>
      </w:pPr>
      <w:r>
        <w:t>находится в собственности Тюменской области, муниципального образования):</w:t>
      </w:r>
    </w:p>
    <w:p w:rsidR="00D163A7" w:rsidRDefault="00D163A7">
      <w:pPr>
        <w:pStyle w:val="ConsPlusNonformat"/>
        <w:jc w:val="both"/>
      </w:pPr>
      <w:r>
        <w:t>Я, _______________________________________________________________________,</w:t>
      </w:r>
    </w:p>
    <w:p w:rsidR="00D163A7" w:rsidRDefault="00D163A7">
      <w:pPr>
        <w:pStyle w:val="ConsPlusNonformat"/>
        <w:jc w:val="both"/>
      </w:pPr>
      <w:r>
        <w:t xml:space="preserve">                            (Ф.И.О. полностью)</w:t>
      </w:r>
    </w:p>
    <w:p w:rsidR="00D163A7" w:rsidRDefault="00D163A7">
      <w:pPr>
        <w:pStyle w:val="ConsPlusNonformat"/>
        <w:jc w:val="both"/>
      </w:pPr>
      <w:r>
        <w:t>паспорт:  серия _____ N ____, выдан _________________________________, дата</w:t>
      </w:r>
    </w:p>
    <w:p w:rsidR="00D163A7" w:rsidRDefault="00D163A7">
      <w:pPr>
        <w:pStyle w:val="ConsPlusNonformat"/>
        <w:jc w:val="both"/>
      </w:pPr>
      <w:r>
        <w:t>выдачи   __________________________,   даю   согласие   члену   моей  семьи</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(указать   нужное:   супруг,   дети,   родители,   другие   лица   согласно</w:t>
      </w:r>
    </w:p>
    <w:p w:rsidR="00D163A7" w:rsidRDefault="00D163A7">
      <w:pPr>
        <w:pStyle w:val="ConsPlusNonformat"/>
        <w:jc w:val="both"/>
      </w:pPr>
      <w:hyperlink r:id="rId134">
        <w:r>
          <w:rPr>
            <w:color w:val="0000FF"/>
          </w:rPr>
          <w:t>ч. 1 статей 31</w:t>
        </w:r>
      </w:hyperlink>
      <w:r>
        <w:t xml:space="preserve">, </w:t>
      </w:r>
      <w:hyperlink r:id="rId135">
        <w:r>
          <w:rPr>
            <w:color w:val="0000FF"/>
          </w:rPr>
          <w:t>69</w:t>
        </w:r>
      </w:hyperlink>
      <w:r>
        <w:t xml:space="preserve"> Жилищного кодекса РФ)</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(Ф.И.О. полностью)</w:t>
      </w:r>
    </w:p>
    <w:p w:rsidR="00D163A7" w:rsidRDefault="00D163A7">
      <w:pPr>
        <w:pStyle w:val="ConsPlusNonformat"/>
        <w:jc w:val="both"/>
      </w:pPr>
      <w:r>
        <w:t>паспорт:        серия        ____________       N       ____________, выдан</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дата выдачи _______________________, на газификацию жилого дома (квартиры),</w:t>
      </w:r>
    </w:p>
    <w:p w:rsidR="00D163A7" w:rsidRDefault="00D163A7">
      <w:pPr>
        <w:pStyle w:val="ConsPlusNonformat"/>
        <w:jc w:val="both"/>
      </w:pPr>
      <w:r>
        <w:lastRenderedPageBreak/>
        <w:t>принадлежащего                 мне                 на                 праве</w:t>
      </w:r>
    </w:p>
    <w:p w:rsidR="00D163A7" w:rsidRDefault="00D163A7">
      <w:pPr>
        <w:pStyle w:val="ConsPlusNonformat"/>
        <w:jc w:val="both"/>
      </w:pPr>
      <w:r>
        <w:t>собственности: ___________________________________________________________,</w:t>
      </w:r>
    </w:p>
    <w:p w:rsidR="00D163A7" w:rsidRDefault="00D163A7">
      <w:pPr>
        <w:pStyle w:val="ConsPlusNonformat"/>
        <w:jc w:val="both"/>
      </w:pPr>
      <w:r>
        <w:t xml:space="preserve">                     (наименование документа, N, дата)</w:t>
      </w:r>
    </w:p>
    <w:p w:rsidR="00D163A7" w:rsidRDefault="00D163A7">
      <w:pPr>
        <w:pStyle w:val="ConsPlusNonformat"/>
        <w:jc w:val="both"/>
      </w:pPr>
      <w:r>
        <w:t>расположенного по адресу: ________________________________________________.</w:t>
      </w:r>
    </w:p>
    <w:p w:rsidR="00D163A7" w:rsidRDefault="00D163A7">
      <w:pPr>
        <w:pStyle w:val="ConsPlusNonformat"/>
        <w:jc w:val="both"/>
      </w:pPr>
      <w:r>
        <w:t xml:space="preserve">    В   соответствии   с  Федеральным  </w:t>
      </w:r>
      <w:hyperlink r:id="rId136">
        <w:r>
          <w:rPr>
            <w:color w:val="0000FF"/>
          </w:rPr>
          <w:t>законом</w:t>
        </w:r>
      </w:hyperlink>
      <w:r>
        <w:t xml:space="preserve">  от  27.07.2006  N 152-ФЗ "О</w:t>
      </w:r>
    </w:p>
    <w:p w:rsidR="00D163A7" w:rsidRDefault="00D163A7">
      <w:pPr>
        <w:pStyle w:val="ConsPlusNonformat"/>
        <w:jc w:val="both"/>
      </w:pPr>
      <w:r>
        <w:t>персональных  данных" даю согласие на обработку моих персональных данных, а</w:t>
      </w:r>
    </w:p>
    <w:p w:rsidR="00D163A7" w:rsidRDefault="00D163A7">
      <w:pPr>
        <w:pStyle w:val="ConsPlusNonformat"/>
        <w:jc w:val="both"/>
      </w:pPr>
      <w:r>
        <w:t xml:space="preserve">именно   совершение  действий,  предусмотренных  </w:t>
      </w:r>
      <w:hyperlink r:id="rId137">
        <w:r>
          <w:rPr>
            <w:color w:val="0000FF"/>
          </w:rPr>
          <w:t>пунктом 3 части 1 статьи 3</w:t>
        </w:r>
      </w:hyperlink>
    </w:p>
    <w:p w:rsidR="00D163A7" w:rsidRDefault="00D163A7">
      <w:pPr>
        <w:pStyle w:val="ConsPlusNonformat"/>
        <w:jc w:val="both"/>
      </w:pPr>
      <w:r>
        <w:t>Федерального  закона  от  27.07.2006  N  152-ФЗ "О персональных данных", со</w:t>
      </w:r>
    </w:p>
    <w:p w:rsidR="00D163A7" w:rsidRDefault="00D163A7">
      <w:pPr>
        <w:pStyle w:val="ConsPlusNonformat"/>
        <w:jc w:val="both"/>
      </w:pPr>
      <w:r>
        <w:t>сведениями, указанными в настоящем заявлении. Согласие действует со дня его</w:t>
      </w:r>
    </w:p>
    <w:p w:rsidR="00D163A7" w:rsidRDefault="00D163A7">
      <w:pPr>
        <w:pStyle w:val="ConsPlusNonformat"/>
        <w:jc w:val="both"/>
      </w:pPr>
      <w:r>
        <w:t>подписания до дня отзыва в письменной форме.</w:t>
      </w:r>
    </w:p>
    <w:p w:rsidR="00D163A7" w:rsidRDefault="00D163A7">
      <w:pPr>
        <w:pStyle w:val="ConsPlusNonformat"/>
        <w:jc w:val="both"/>
      </w:pPr>
    </w:p>
    <w:p w:rsidR="00D163A7" w:rsidRDefault="00D163A7">
      <w:pPr>
        <w:pStyle w:val="ConsPlusNonformat"/>
        <w:jc w:val="both"/>
      </w:pPr>
      <w:r>
        <w:t>Подпись собственника ____________________/_________________________________</w:t>
      </w:r>
    </w:p>
    <w:p w:rsidR="00D163A7" w:rsidRDefault="00D163A7">
      <w:pPr>
        <w:pStyle w:val="ConsPlusNonformat"/>
        <w:jc w:val="both"/>
      </w:pPr>
      <w:r>
        <w:t xml:space="preserve">                          (подпись)                  (Ф.И.О.)</w:t>
      </w:r>
    </w:p>
    <w:p w:rsidR="00D163A7" w:rsidRDefault="00D163A7">
      <w:pPr>
        <w:pStyle w:val="ConsPlusNonformat"/>
        <w:jc w:val="both"/>
      </w:pPr>
      <w:r>
        <w:t>Отношусь к следующей категории граждан:</w:t>
      </w:r>
    </w:p>
    <w:p w:rsidR="00D163A7" w:rsidRDefault="00D163A7">
      <w:pPr>
        <w:pStyle w:val="ConsPlusNonformat"/>
        <w:jc w:val="both"/>
      </w:pPr>
      <w:r>
        <w:t>___________________________________________________________________________</w:t>
      </w:r>
    </w:p>
    <w:p w:rsidR="00D163A7" w:rsidRDefault="00D16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710"/>
        <w:gridCol w:w="454"/>
        <w:gridCol w:w="567"/>
      </w:tblGrid>
      <w:tr w:rsidR="00D163A7">
        <w:tc>
          <w:tcPr>
            <w:tcW w:w="340" w:type="dxa"/>
          </w:tcPr>
          <w:p w:rsidR="00D163A7" w:rsidRDefault="00D163A7">
            <w:pPr>
              <w:pStyle w:val="ConsPlusNormal"/>
              <w:jc w:val="center"/>
            </w:pPr>
            <w:r>
              <w:t>N</w:t>
            </w:r>
          </w:p>
        </w:tc>
        <w:tc>
          <w:tcPr>
            <w:tcW w:w="7710" w:type="dxa"/>
          </w:tcPr>
          <w:p w:rsidR="00D163A7" w:rsidRDefault="00D163A7">
            <w:pPr>
              <w:pStyle w:val="ConsPlusNormal"/>
              <w:jc w:val="both"/>
            </w:pPr>
            <w:r>
              <w:t>к заявлению прилагаю</w:t>
            </w:r>
          </w:p>
        </w:tc>
        <w:tc>
          <w:tcPr>
            <w:tcW w:w="454" w:type="dxa"/>
          </w:tcPr>
          <w:p w:rsidR="00D163A7" w:rsidRDefault="00D163A7">
            <w:pPr>
              <w:pStyle w:val="ConsPlusNormal"/>
              <w:jc w:val="center"/>
            </w:pPr>
            <w:r>
              <w:t>да</w:t>
            </w:r>
          </w:p>
        </w:tc>
        <w:tc>
          <w:tcPr>
            <w:tcW w:w="567" w:type="dxa"/>
          </w:tcPr>
          <w:p w:rsidR="00D163A7" w:rsidRDefault="00D163A7">
            <w:pPr>
              <w:pStyle w:val="ConsPlusNormal"/>
              <w:jc w:val="center"/>
            </w:pPr>
            <w:r>
              <w:t>нет</w:t>
            </w:r>
          </w:p>
        </w:tc>
      </w:tr>
      <w:tr w:rsidR="00D163A7">
        <w:tc>
          <w:tcPr>
            <w:tcW w:w="340" w:type="dxa"/>
          </w:tcPr>
          <w:p w:rsidR="00D163A7" w:rsidRDefault="00D163A7">
            <w:pPr>
              <w:pStyle w:val="ConsPlusNormal"/>
              <w:jc w:val="center"/>
            </w:pPr>
            <w:r>
              <w:t>1</w:t>
            </w:r>
          </w:p>
        </w:tc>
        <w:tc>
          <w:tcPr>
            <w:tcW w:w="7710" w:type="dxa"/>
          </w:tcPr>
          <w:p w:rsidR="00D163A7" w:rsidRDefault="00D163A7">
            <w:pPr>
              <w:pStyle w:val="ConsPlusNormal"/>
              <w:jc w:val="both"/>
            </w:pPr>
            <w:r>
              <w:t>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2</w:t>
            </w:r>
          </w:p>
        </w:tc>
        <w:tc>
          <w:tcPr>
            <w:tcW w:w="7710" w:type="dxa"/>
          </w:tcPr>
          <w:p w:rsidR="00D163A7" w:rsidRDefault="00D163A7">
            <w:pPr>
              <w:pStyle w:val="ConsPlusNormal"/>
              <w:jc w:val="both"/>
            </w:pPr>
            <w:r>
              <w:t>Копию (оригинал) документа, подтверждающего право собственности (пользования) гражданина на жилой дом (квартиру), в котором выполнялись мероприятия по газификации</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3</w:t>
            </w:r>
          </w:p>
        </w:tc>
        <w:tc>
          <w:tcPr>
            <w:tcW w:w="7710" w:type="dxa"/>
          </w:tcPr>
          <w:p w:rsidR="00D163A7" w:rsidRDefault="00D163A7">
            <w:pPr>
              <w:pStyle w:val="ConsPlusNormal"/>
              <w:jc w:val="both"/>
            </w:pPr>
            <w:r>
              <w:t>Копию (оригинал) договора (контракта, соглашения), на основании которого Подрядчик выполнял работы по газификации жилого дома (квартиры), или договор поставки природного газа, или Договор об оказании комплекса услуг по газификации</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4</w:t>
            </w:r>
          </w:p>
        </w:tc>
        <w:tc>
          <w:tcPr>
            <w:tcW w:w="7710" w:type="dxa"/>
          </w:tcPr>
          <w:p w:rsidR="00D163A7" w:rsidRDefault="00D163A7">
            <w:pPr>
              <w:pStyle w:val="ConsPlusNormal"/>
              <w:jc w:val="both"/>
            </w:pPr>
            <w:r>
              <w:t>Копию (оригинал) акта (справки, калькуляции) о приемке выполненных работ, подписанного заказчиком и исполнителем, по договору (контракту, соглашению)</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5</w:t>
            </w:r>
          </w:p>
        </w:tc>
        <w:tc>
          <w:tcPr>
            <w:tcW w:w="7710" w:type="dxa"/>
          </w:tcPr>
          <w:p w:rsidR="00D163A7" w:rsidRDefault="00D163A7">
            <w:pPr>
              <w:pStyle w:val="ConsPlusNormal"/>
              <w:jc w:val="both"/>
            </w:pPr>
            <w:r>
              <w:t xml:space="preserve">Копию (оригинал)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или копию (оригинал) акта ввода в эксплуатацию сети газопотребления домов жилых одноквартирных и жилых многоквартирных зданий в соответствии с </w:t>
            </w:r>
            <w:hyperlink w:anchor="P157">
              <w:r>
                <w:rPr>
                  <w:color w:val="0000FF"/>
                </w:rPr>
                <w:t>подпунктом "г" пункта 2.3</w:t>
              </w:r>
            </w:hyperlink>
            <w:r>
              <w:t xml:space="preserve"> Порядка</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6</w:t>
            </w:r>
          </w:p>
        </w:tc>
        <w:tc>
          <w:tcPr>
            <w:tcW w:w="7710" w:type="dxa"/>
          </w:tcPr>
          <w:p w:rsidR="00D163A7" w:rsidRDefault="00D163A7">
            <w:pPr>
              <w:pStyle w:val="ConsPlusNormal"/>
              <w:jc w:val="both"/>
            </w:pPr>
            <w:r>
              <w:t>Копии (оригиналы) документов, подтверждающих объем понесенных расходов на газификацию жилого дома (квартиры), в качестве которых могут выступать:</w:t>
            </w:r>
          </w:p>
          <w:p w:rsidR="00D163A7" w:rsidRDefault="00D163A7">
            <w:pPr>
              <w:pStyle w:val="ConsPlusNormal"/>
              <w:jc w:val="both"/>
            </w:pPr>
            <w:r>
              <w:t>- товарный чек;</w:t>
            </w:r>
          </w:p>
          <w:p w:rsidR="00D163A7" w:rsidRDefault="00D163A7">
            <w:pPr>
              <w:pStyle w:val="ConsPlusNormal"/>
              <w:jc w:val="both"/>
            </w:pPr>
            <w:r>
              <w:t>- чек контрольно-кассовой техники;</w:t>
            </w:r>
          </w:p>
          <w:p w:rsidR="00D163A7" w:rsidRDefault="00D163A7">
            <w:pPr>
              <w:pStyle w:val="ConsPlusNormal"/>
              <w:jc w:val="both"/>
            </w:pPr>
            <w:r>
              <w:t>- квитанции к приходным кассовым ордерам;</w:t>
            </w:r>
          </w:p>
          <w:p w:rsidR="00D163A7" w:rsidRDefault="00D163A7">
            <w:pPr>
              <w:pStyle w:val="ConsPlusNormal"/>
              <w:jc w:val="both"/>
            </w:pPr>
            <w:r>
              <w:t>- документы, оформленные на бланке строгой отчетности;</w:t>
            </w:r>
          </w:p>
          <w:p w:rsidR="00D163A7" w:rsidRDefault="00D163A7">
            <w:pPr>
              <w:pStyle w:val="ConsPlusNormal"/>
              <w:jc w:val="both"/>
            </w:pPr>
            <w:r>
              <w:t xml:space="preserve">- квитанции либо документы, содержащие сведения, предусмотренные </w:t>
            </w:r>
            <w:hyperlink r:id="rId138">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163A7" w:rsidRDefault="00D163A7">
            <w:pPr>
              <w:pStyle w:val="ConsPlusNormal"/>
              <w:jc w:val="both"/>
            </w:pPr>
            <w:r>
              <w:t xml:space="preserve">- чек терминала (слип) с одновременным предоставлением одного из документов: единого платежного документа, товарного чека, товарной </w:t>
            </w:r>
            <w:r>
              <w:lastRenderedPageBreak/>
              <w:t>накладной, заказа, счета;</w:t>
            </w:r>
          </w:p>
          <w:p w:rsidR="00D163A7" w:rsidRDefault="00D163A7">
            <w:pPr>
              <w:pStyle w:val="ConsPlusNormal"/>
              <w:jc w:val="both"/>
            </w:pPr>
            <w:r>
              <w:t>- бухгалтерская справка.</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lastRenderedPageBreak/>
              <w:t>7</w:t>
            </w:r>
          </w:p>
        </w:tc>
        <w:tc>
          <w:tcPr>
            <w:tcW w:w="7710" w:type="dxa"/>
          </w:tcPr>
          <w:p w:rsidR="00D163A7" w:rsidRDefault="00D163A7">
            <w:pPr>
              <w:pStyle w:val="ConsPlusNormal"/>
              <w:jc w:val="both"/>
            </w:pPr>
            <w:r>
              <w:t>1) копию (оригинал) документа, подтверждающего статус члена семьи собственника (нанимателя)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2) копию (оригинал) документа, подтверждающего принадлежность гражданина к льготной категории, определенной в </w:t>
            </w:r>
            <w:hyperlink w:anchor="P67">
              <w:r>
                <w:rPr>
                  <w:color w:val="0000FF"/>
                </w:rPr>
                <w:t>подпунктах 1</w:t>
              </w:r>
            </w:hyperlink>
            <w:r>
              <w:t xml:space="preserve"> - </w:t>
            </w:r>
            <w:hyperlink w:anchor="P116">
              <w:r>
                <w:rPr>
                  <w:color w:val="0000FF"/>
                </w:rPr>
                <w:t>48 пункта 1.2</w:t>
              </w:r>
            </w:hyperlink>
            <w:r>
              <w:t xml:space="preserve"> настоящего Порядка;</w:t>
            </w:r>
          </w:p>
          <w:p w:rsidR="00D163A7" w:rsidRDefault="00D163A7">
            <w:pPr>
              <w:pStyle w:val="ConsPlusNormal"/>
              <w:jc w:val="both"/>
            </w:pPr>
            <w:r>
              <w:t>3) копию (оригинал) документа, подтверждающего факт совместного проживания с собственником (нанимателем) жилого помещения, в котором выполнялись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454"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8</w:t>
            </w:r>
          </w:p>
        </w:tc>
        <w:tc>
          <w:tcPr>
            <w:tcW w:w="7710" w:type="dxa"/>
          </w:tcPr>
          <w:p w:rsidR="00D163A7" w:rsidRDefault="00D163A7">
            <w:pPr>
              <w:pStyle w:val="ConsPlusNormal"/>
              <w:jc w:val="both"/>
            </w:pPr>
            <w:r>
              <w:t>Банковские реквизиты заявителя</w:t>
            </w:r>
          </w:p>
        </w:tc>
        <w:tc>
          <w:tcPr>
            <w:tcW w:w="454" w:type="dxa"/>
          </w:tcPr>
          <w:p w:rsidR="00D163A7" w:rsidRDefault="00D163A7">
            <w:pPr>
              <w:pStyle w:val="ConsPlusNormal"/>
            </w:pPr>
          </w:p>
        </w:tc>
        <w:tc>
          <w:tcPr>
            <w:tcW w:w="567" w:type="dxa"/>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r>
        <w:t>Уведомлять о принятом решении и ходе рассмотрения заявления прошу:</w:t>
      </w:r>
    </w:p>
    <w:p w:rsidR="00D163A7" w:rsidRDefault="00D163A7">
      <w:pPr>
        <w:pStyle w:val="ConsPlusNonformat"/>
        <w:jc w:val="both"/>
      </w:pPr>
      <w:r>
        <w:t>по почтовому адресу: _____________________________________________________;</w:t>
      </w:r>
    </w:p>
    <w:p w:rsidR="00D163A7" w:rsidRDefault="00D163A7">
      <w:pPr>
        <w:pStyle w:val="ConsPlusNonformat"/>
        <w:jc w:val="both"/>
      </w:pPr>
      <w:r>
        <w:t>по адресу электронной почты: _____________________________________________;</w:t>
      </w:r>
    </w:p>
    <w:p w:rsidR="00D163A7" w:rsidRDefault="00D163A7">
      <w:pPr>
        <w:pStyle w:val="ConsPlusNonformat"/>
        <w:jc w:val="both"/>
      </w:pPr>
      <w:r>
        <w:t>по телефонному номеру: ___________________________________________________.</w:t>
      </w:r>
    </w:p>
    <w:p w:rsidR="00D163A7" w:rsidRDefault="00D163A7">
      <w:pPr>
        <w:pStyle w:val="ConsPlusNonformat"/>
        <w:jc w:val="both"/>
      </w:pPr>
    </w:p>
    <w:p w:rsidR="00D163A7" w:rsidRDefault="00D163A7">
      <w:pPr>
        <w:pStyle w:val="ConsPlusNonformat"/>
        <w:jc w:val="both"/>
      </w:pPr>
      <w:r>
        <w:t xml:space="preserve">    Я  подтверждаю, что вся предоставленная мной информация является полной</w:t>
      </w:r>
    </w:p>
    <w:p w:rsidR="00D163A7" w:rsidRDefault="00D163A7">
      <w:pPr>
        <w:pStyle w:val="ConsPlusNonformat"/>
        <w:jc w:val="both"/>
      </w:pPr>
      <w:r>
        <w:t>и точной.</w:t>
      </w:r>
    </w:p>
    <w:p w:rsidR="00D163A7" w:rsidRDefault="00D163A7">
      <w:pPr>
        <w:pStyle w:val="ConsPlusNonformat"/>
        <w:jc w:val="both"/>
      </w:pPr>
      <w:r>
        <w:t xml:space="preserve">    Я  предупрежден (-а) об ответственности за предоставление недостоверной</w:t>
      </w:r>
    </w:p>
    <w:p w:rsidR="00D163A7" w:rsidRDefault="00D163A7">
      <w:pPr>
        <w:pStyle w:val="ConsPlusNonformat"/>
        <w:jc w:val="both"/>
      </w:pPr>
      <w:r>
        <w:t>информации  (наличие  в  содержании  представленных документов сведений, не</w:t>
      </w:r>
    </w:p>
    <w:p w:rsidR="00D163A7" w:rsidRDefault="00D163A7">
      <w:pPr>
        <w:pStyle w:val="ConsPlusNonformat"/>
        <w:jc w:val="both"/>
      </w:pPr>
      <w:r>
        <w:t>соответствующих действительности).</w:t>
      </w:r>
    </w:p>
    <w:p w:rsidR="00D163A7" w:rsidRDefault="00D163A7">
      <w:pPr>
        <w:pStyle w:val="ConsPlusNonformat"/>
        <w:jc w:val="both"/>
      </w:pPr>
      <w:r>
        <w:t xml:space="preserve">    Настоящим подтверждаю, что мне известно о том, что предоставление любой</w:t>
      </w:r>
    </w:p>
    <w:p w:rsidR="00D163A7" w:rsidRDefault="00D163A7">
      <w:pPr>
        <w:pStyle w:val="ConsPlusNonformat"/>
        <w:jc w:val="both"/>
      </w:pPr>
      <w:r>
        <w:t>недостоверной  информации  может  быть поводом для отказа в оказании данной</w:t>
      </w:r>
    </w:p>
    <w:p w:rsidR="00D163A7" w:rsidRDefault="00D163A7">
      <w:pPr>
        <w:pStyle w:val="ConsPlusNonformat"/>
        <w:jc w:val="both"/>
      </w:pPr>
      <w:r>
        <w:t xml:space="preserve">социальной поддержки в рамках </w:t>
      </w:r>
      <w:hyperlink w:anchor="P247">
        <w:r>
          <w:rPr>
            <w:color w:val="0000FF"/>
          </w:rPr>
          <w:t>подпункта "з" пункта 2.8</w:t>
        </w:r>
      </w:hyperlink>
      <w:r>
        <w:t xml:space="preserve"> Порядка.</w:t>
      </w:r>
    </w:p>
    <w:p w:rsidR="00D163A7" w:rsidRDefault="00D163A7">
      <w:pPr>
        <w:pStyle w:val="ConsPlusNonformat"/>
        <w:jc w:val="both"/>
      </w:pPr>
    </w:p>
    <w:p w:rsidR="00D163A7" w:rsidRDefault="00D163A7">
      <w:pPr>
        <w:pStyle w:val="ConsPlusNonformat"/>
        <w:jc w:val="both"/>
      </w:pPr>
    </w:p>
    <w:p w:rsidR="00D163A7" w:rsidRDefault="00D163A7">
      <w:pPr>
        <w:pStyle w:val="ConsPlusNonformat"/>
        <w:jc w:val="both"/>
      </w:pPr>
      <w:r>
        <w:t>Дата _______________                      Подпись ___________________</w:t>
      </w: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1"/>
      </w:pPr>
      <w:r>
        <w:t>Приложение N 2</w:t>
      </w:r>
    </w:p>
    <w:p w:rsidR="00D163A7" w:rsidRDefault="00D163A7">
      <w:pPr>
        <w:pStyle w:val="ConsPlusNormal"/>
        <w:jc w:val="right"/>
      </w:pPr>
      <w:r>
        <w:t>к Порядку расходования субвенций,</w:t>
      </w:r>
    </w:p>
    <w:p w:rsidR="00D163A7" w:rsidRDefault="00D163A7">
      <w:pPr>
        <w:pStyle w:val="ConsPlusNormal"/>
        <w:jc w:val="right"/>
      </w:pPr>
      <w:r>
        <w:t>передаваемых органам местного самоуправления</w:t>
      </w:r>
    </w:p>
    <w:p w:rsidR="00D163A7" w:rsidRDefault="00D163A7">
      <w:pPr>
        <w:pStyle w:val="ConsPlusNormal"/>
        <w:jc w:val="right"/>
      </w:pPr>
      <w:r>
        <w:t>на исполнение государственного полномочия</w:t>
      </w:r>
    </w:p>
    <w:p w:rsidR="00D163A7" w:rsidRDefault="00D163A7">
      <w:pPr>
        <w:pStyle w:val="ConsPlusNormal"/>
        <w:jc w:val="right"/>
      </w:pPr>
      <w:r>
        <w:t>по социальной поддержке отдельных категорий</w:t>
      </w:r>
    </w:p>
    <w:p w:rsidR="00D163A7" w:rsidRDefault="00D163A7">
      <w:pPr>
        <w:pStyle w:val="ConsPlusNormal"/>
        <w:jc w:val="right"/>
      </w:pPr>
      <w:r>
        <w:t>граждан в отношении газификации</w:t>
      </w:r>
    </w:p>
    <w:p w:rsidR="00D163A7" w:rsidRDefault="00D163A7">
      <w:pPr>
        <w:pStyle w:val="ConsPlusNormal"/>
        <w:jc w:val="right"/>
      </w:pPr>
      <w:r>
        <w:t>жилых домов (квартир) в населенных пунктах</w:t>
      </w:r>
    </w:p>
    <w:p w:rsidR="00D163A7" w:rsidRDefault="00D163A7">
      <w:pPr>
        <w:pStyle w:val="ConsPlusNormal"/>
        <w:jc w:val="right"/>
      </w:pPr>
      <w:r>
        <w:t>Тюменской области</w:t>
      </w:r>
    </w:p>
    <w:p w:rsidR="00D163A7" w:rsidRDefault="00D163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63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3A7" w:rsidRDefault="00D163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3A7" w:rsidRDefault="00D163A7">
            <w:pPr>
              <w:pStyle w:val="ConsPlusNormal"/>
              <w:jc w:val="center"/>
            </w:pPr>
            <w:r>
              <w:rPr>
                <w:color w:val="392C69"/>
              </w:rPr>
              <w:t>Список изменяющих документов</w:t>
            </w:r>
          </w:p>
          <w:p w:rsidR="00D163A7" w:rsidRDefault="00D163A7">
            <w:pPr>
              <w:pStyle w:val="ConsPlusNormal"/>
              <w:jc w:val="center"/>
            </w:pPr>
            <w:r>
              <w:rPr>
                <w:color w:val="392C69"/>
              </w:rPr>
              <w:t xml:space="preserve">(в ред. постановлений Правительства Тюменской области от 18.04.2023 </w:t>
            </w:r>
            <w:hyperlink r:id="rId139">
              <w:r>
                <w:rPr>
                  <w:color w:val="0000FF"/>
                </w:rPr>
                <w:t>N 207-п</w:t>
              </w:r>
            </w:hyperlink>
            <w:r>
              <w:rPr>
                <w:color w:val="392C69"/>
              </w:rPr>
              <w:t>,</w:t>
            </w:r>
          </w:p>
          <w:p w:rsidR="00D163A7" w:rsidRDefault="00D163A7">
            <w:pPr>
              <w:pStyle w:val="ConsPlusNormal"/>
              <w:jc w:val="center"/>
            </w:pPr>
            <w:r>
              <w:rPr>
                <w:color w:val="392C69"/>
              </w:rPr>
              <w:t xml:space="preserve">от 17.08.2023 </w:t>
            </w:r>
            <w:hyperlink r:id="rId140">
              <w:r>
                <w:rPr>
                  <w:color w:val="0000FF"/>
                </w:rPr>
                <w:t>N 526-п</w:t>
              </w:r>
            </w:hyperlink>
            <w:r>
              <w:rPr>
                <w:color w:val="392C69"/>
              </w:rPr>
              <w:t xml:space="preserve">, от 28.09.2023 </w:t>
            </w:r>
            <w:hyperlink r:id="rId141">
              <w:r>
                <w:rPr>
                  <w:color w:val="0000FF"/>
                </w:rPr>
                <w:t>N 623-п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r>
        <w:t xml:space="preserve">                                                        Главе Администрации</w:t>
      </w:r>
    </w:p>
    <w:p w:rsidR="00D163A7" w:rsidRDefault="00D163A7">
      <w:pPr>
        <w:pStyle w:val="ConsPlusNonformat"/>
        <w:jc w:val="both"/>
      </w:pPr>
      <w:r>
        <w:lastRenderedPageBreak/>
        <w:t xml:space="preserve">                                                     (уполномоченному лицу)</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(наименование муниципального образования)</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(Ф.И.О. главы, уполномоченного лица)</w:t>
      </w:r>
    </w:p>
    <w:p w:rsidR="00D163A7" w:rsidRDefault="00D163A7">
      <w:pPr>
        <w:pStyle w:val="ConsPlusNonformat"/>
        <w:jc w:val="both"/>
      </w:pPr>
      <w:r>
        <w:t xml:space="preserve">                               от _________________________________________</w:t>
      </w:r>
    </w:p>
    <w:p w:rsidR="00D163A7" w:rsidRDefault="00D163A7">
      <w:pPr>
        <w:pStyle w:val="ConsPlusNonformat"/>
        <w:jc w:val="both"/>
      </w:pPr>
      <w:r>
        <w:t xml:space="preserve">                                                                   (Ф.И.О.)</w:t>
      </w:r>
    </w:p>
    <w:p w:rsidR="00D163A7" w:rsidRDefault="00D163A7">
      <w:pPr>
        <w:pStyle w:val="ConsPlusNonformat"/>
        <w:jc w:val="both"/>
      </w:pPr>
      <w:r>
        <w:t xml:space="preserve">                                        зарегистрированной (-го) по адресу:</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____________________________________________</w:t>
      </w:r>
    </w:p>
    <w:p w:rsidR="00D163A7" w:rsidRDefault="00D163A7">
      <w:pPr>
        <w:pStyle w:val="ConsPlusNonformat"/>
        <w:jc w:val="both"/>
      </w:pPr>
      <w:r>
        <w:t xml:space="preserve">                       Телефон ____________________________________________</w:t>
      </w:r>
    </w:p>
    <w:p w:rsidR="00D163A7" w:rsidRDefault="00D163A7">
      <w:pPr>
        <w:pStyle w:val="ConsPlusNonformat"/>
        <w:jc w:val="both"/>
      </w:pPr>
    </w:p>
    <w:p w:rsidR="00D163A7" w:rsidRDefault="00D163A7">
      <w:pPr>
        <w:pStyle w:val="ConsPlusNonformat"/>
        <w:jc w:val="both"/>
      </w:pPr>
    </w:p>
    <w:p w:rsidR="00D163A7" w:rsidRDefault="00D163A7">
      <w:pPr>
        <w:pStyle w:val="ConsPlusNonformat"/>
        <w:jc w:val="both"/>
      </w:pPr>
      <w:bookmarkStart w:id="53" w:name="P527"/>
      <w:bookmarkEnd w:id="53"/>
      <w:r>
        <w:t xml:space="preserve">                                 Заявление</w:t>
      </w:r>
    </w:p>
    <w:p w:rsidR="00D163A7" w:rsidRDefault="00D163A7">
      <w:pPr>
        <w:pStyle w:val="ConsPlusNonformat"/>
        <w:jc w:val="both"/>
      </w:pPr>
    </w:p>
    <w:p w:rsidR="00D163A7" w:rsidRDefault="00D163A7">
      <w:pPr>
        <w:pStyle w:val="ConsPlusNonformat"/>
        <w:jc w:val="both"/>
      </w:pPr>
      <w:r>
        <w:t>Прошу оказать мне ________________________________________________________,</w:t>
      </w:r>
    </w:p>
    <w:p w:rsidR="00D163A7" w:rsidRDefault="00D163A7">
      <w:pPr>
        <w:pStyle w:val="ConsPlusNonformat"/>
        <w:jc w:val="both"/>
      </w:pPr>
      <w:r>
        <w:t>паспорт: серия ________ N ________, выдан _________________________________</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дата  выдачи  _____________, страховой номер индивидуального лицевого счета</w:t>
      </w:r>
    </w:p>
    <w:p w:rsidR="00D163A7" w:rsidRDefault="00D163A7">
      <w:pPr>
        <w:pStyle w:val="ConsPlusNonformat"/>
        <w:jc w:val="both"/>
      </w:pPr>
      <w:r>
        <w:t>(СНИЛС)   N ______________,    социальную    поддержку   на   внутридомовую</w:t>
      </w:r>
    </w:p>
    <w:p w:rsidR="00D163A7" w:rsidRDefault="00D163A7">
      <w:pPr>
        <w:pStyle w:val="ConsPlusNonformat"/>
        <w:jc w:val="both"/>
      </w:pPr>
      <w:r>
        <w:t>(внутриквартирную)  газификацию  жилого  дома (квартиры), расположенного по</w:t>
      </w:r>
    </w:p>
    <w:p w:rsidR="00D163A7" w:rsidRDefault="00D163A7">
      <w:pPr>
        <w:pStyle w:val="ConsPlusNonformat"/>
        <w:jc w:val="both"/>
      </w:pPr>
      <w:r>
        <w:t>адресу: ___________________________________________________________________</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социальную   поддержку  на  внутридомовую  (внутриквартирную)  газификацию,</w:t>
      </w:r>
    </w:p>
    <w:p w:rsidR="00D163A7" w:rsidRDefault="00D163A7">
      <w:pPr>
        <w:pStyle w:val="ConsPlusNonformat"/>
        <w:jc w:val="both"/>
      </w:pPr>
      <w:r>
        <w:t xml:space="preserve">осуществляемую  в  соответствии  с  </w:t>
      </w:r>
      <w:hyperlink w:anchor="P136">
        <w:r>
          <w:rPr>
            <w:color w:val="0000FF"/>
          </w:rPr>
          <w:t>разделом  2</w:t>
        </w:r>
      </w:hyperlink>
      <w:r>
        <w:t xml:space="preserve">  приложения к постановлению</w:t>
      </w:r>
    </w:p>
    <w:p w:rsidR="00D163A7" w:rsidRDefault="00D163A7">
      <w:pPr>
        <w:pStyle w:val="ConsPlusNonformat"/>
        <w:jc w:val="both"/>
      </w:pPr>
      <w:r>
        <w:t>Правительства  Тюменской  области от 05.05.2008 N 127-п (Порядок), путем ее</w:t>
      </w:r>
    </w:p>
    <w:p w:rsidR="00D163A7" w:rsidRDefault="00D163A7">
      <w:pPr>
        <w:pStyle w:val="ConsPlusNonformat"/>
        <w:jc w:val="both"/>
      </w:pPr>
      <w:r>
        <w:t>перечисления      на      банковский     счет     подрядной     организации</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наименование подрядной организации</w:t>
      </w:r>
    </w:p>
    <w:p w:rsidR="00D163A7" w:rsidRDefault="00D163A7">
      <w:pPr>
        <w:pStyle w:val="ConsPlusNonformat"/>
        <w:jc w:val="both"/>
      </w:pPr>
      <w:r>
        <w:t xml:space="preserve">    Подтверждаю,  что  ранее  не являлся получателем данной меры социальной</w:t>
      </w:r>
    </w:p>
    <w:p w:rsidR="00D163A7" w:rsidRDefault="00D163A7">
      <w:pPr>
        <w:pStyle w:val="ConsPlusNonformat"/>
        <w:jc w:val="both"/>
      </w:pPr>
      <w:r>
        <w:t>поддержки в соответствии с Порядком.</w:t>
      </w:r>
    </w:p>
    <w:p w:rsidR="00D163A7" w:rsidRDefault="00D163A7">
      <w:pPr>
        <w:pStyle w:val="ConsPlusNonformat"/>
        <w:jc w:val="both"/>
      </w:pPr>
      <w:r>
        <w:t xml:space="preserve">    Ранее   проживал   в  следующих  муниципальных  образованиях  Тюменской</w:t>
      </w:r>
    </w:p>
    <w:p w:rsidR="00D163A7" w:rsidRDefault="00D163A7">
      <w:pPr>
        <w:pStyle w:val="ConsPlusNonformat"/>
        <w:jc w:val="both"/>
      </w:pPr>
      <w:r>
        <w:t>области: ___________________________________.</w:t>
      </w:r>
    </w:p>
    <w:p w:rsidR="00D163A7" w:rsidRDefault="00D163A7">
      <w:pPr>
        <w:pStyle w:val="ConsPlusNonformat"/>
        <w:jc w:val="both"/>
      </w:pPr>
      <w:r>
        <w:t xml:space="preserve">    Являюсь членом семьи собственника (нанимателя): _______________________</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(указать   нужное:   супруг,   дети,   родители,   другие   лица   согласно</w:t>
      </w:r>
    </w:p>
    <w:p w:rsidR="00D163A7" w:rsidRDefault="00D163A7">
      <w:pPr>
        <w:pStyle w:val="ConsPlusNonformat"/>
        <w:jc w:val="both"/>
      </w:pPr>
      <w:hyperlink r:id="rId142">
        <w:r>
          <w:rPr>
            <w:color w:val="0000FF"/>
          </w:rPr>
          <w:t>ч.  1  статей 31</w:t>
        </w:r>
      </w:hyperlink>
      <w:r>
        <w:t xml:space="preserve">, </w:t>
      </w:r>
      <w:hyperlink r:id="rId143">
        <w:r>
          <w:rPr>
            <w:color w:val="0000FF"/>
          </w:rPr>
          <w:t>69</w:t>
        </w:r>
      </w:hyperlink>
      <w:r>
        <w:t xml:space="preserve"> Жилищного кодекса РФ; в случае если заявитель является</w:t>
      </w:r>
    </w:p>
    <w:p w:rsidR="00D163A7" w:rsidRDefault="00D163A7">
      <w:pPr>
        <w:pStyle w:val="ConsPlusNonformat"/>
        <w:jc w:val="both"/>
      </w:pPr>
      <w:r>
        <w:t>собственником,  нанимателем  по  договору  социального  найма, найма жилого</w:t>
      </w:r>
    </w:p>
    <w:p w:rsidR="00D163A7" w:rsidRDefault="00D163A7">
      <w:pPr>
        <w:pStyle w:val="ConsPlusNonformat"/>
        <w:jc w:val="both"/>
      </w:pPr>
      <w:r>
        <w:t>помещения   государственного   или  муниципального  жилищного  фонда  -  не</w:t>
      </w:r>
    </w:p>
    <w:p w:rsidR="00D163A7" w:rsidRDefault="00D163A7">
      <w:pPr>
        <w:pStyle w:val="ConsPlusNonformat"/>
        <w:jc w:val="both"/>
      </w:pPr>
      <w:r>
        <w:t>заполняется)</w:t>
      </w:r>
    </w:p>
    <w:p w:rsidR="00D163A7" w:rsidRDefault="00D163A7">
      <w:pPr>
        <w:pStyle w:val="ConsPlusNonformat"/>
        <w:jc w:val="both"/>
      </w:pPr>
      <w:r>
        <w:t>Выражаю  согласие  на  получение  социальной  поддержки  путем перечисления</w:t>
      </w:r>
    </w:p>
    <w:p w:rsidR="00D163A7" w:rsidRDefault="00D163A7">
      <w:pPr>
        <w:pStyle w:val="ConsPlusNonformat"/>
        <w:jc w:val="both"/>
      </w:pPr>
      <w:r>
        <w:t>Администрацией   __________________________  средств  социальной  поддержки</w:t>
      </w:r>
    </w:p>
    <w:p w:rsidR="00D163A7" w:rsidRDefault="00D163A7">
      <w:pPr>
        <w:pStyle w:val="ConsPlusNonformat"/>
        <w:jc w:val="both"/>
      </w:pPr>
      <w:r>
        <w:t>непосредственно  подрядной  организации,  выполняющей  работы  на основании</w:t>
      </w:r>
    </w:p>
    <w:p w:rsidR="00D163A7" w:rsidRDefault="00D163A7">
      <w:pPr>
        <w:pStyle w:val="ConsPlusNonformat"/>
        <w:jc w:val="both"/>
      </w:pPr>
      <w:r>
        <w:t>договора  (контракта,  соглашения)  от  _____________ N _______________, на</w:t>
      </w:r>
    </w:p>
    <w:p w:rsidR="00D163A7" w:rsidRDefault="00D163A7">
      <w:pPr>
        <w:pStyle w:val="ConsPlusNonformat"/>
        <w:jc w:val="both"/>
      </w:pPr>
      <w:r>
        <w:t>основании  которого  будут  выполняться  работы  по газификации жилого дома</w:t>
      </w:r>
    </w:p>
    <w:p w:rsidR="00D163A7" w:rsidRDefault="00D163A7">
      <w:pPr>
        <w:pStyle w:val="ConsPlusNonformat"/>
        <w:jc w:val="both"/>
      </w:pPr>
      <w:r>
        <w:t>(квартиры)                             по                            адресу</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Для  рассмотрения вопроса предоставления социальной поддержки сообщаю и</w:t>
      </w:r>
    </w:p>
    <w:p w:rsidR="00D163A7" w:rsidRDefault="00D163A7">
      <w:pPr>
        <w:pStyle w:val="ConsPlusNonformat"/>
        <w:jc w:val="both"/>
      </w:pPr>
      <w:r>
        <w:t>прилагаю следующие сведения и документы:</w:t>
      </w:r>
    </w:p>
    <w:p w:rsidR="00D163A7" w:rsidRDefault="00D163A7">
      <w:pPr>
        <w:pStyle w:val="ConsPlusNonformat"/>
        <w:jc w:val="both"/>
      </w:pPr>
      <w:r>
        <w:t xml:space="preserve">    В отношении планируемого к газификации жилого дома (квартиры) являюсь</w:t>
      </w:r>
    </w:p>
    <w:p w:rsidR="00D163A7" w:rsidRDefault="00D163A7">
      <w:pPr>
        <w:pStyle w:val="ConsPlusNonformat"/>
        <w:jc w:val="both"/>
      </w:pPr>
      <w:r>
        <w:rPr>
          <w:noProof/>
          <w:position w:val="-9"/>
        </w:rPr>
        <w:drawing>
          <wp:inline distT="0" distB="0" distL="0" distR="0">
            <wp:extent cx="17526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Собственником;</w:t>
      </w:r>
    </w:p>
    <w:p w:rsidR="00D163A7" w:rsidRDefault="00D163A7">
      <w:pPr>
        <w:pStyle w:val="ConsPlusNonformat"/>
        <w:jc w:val="both"/>
      </w:pPr>
    </w:p>
    <w:p w:rsidR="00D163A7" w:rsidRDefault="00D163A7">
      <w:pPr>
        <w:pStyle w:val="ConsPlusNonformat"/>
        <w:jc w:val="both"/>
      </w:pPr>
      <w:r>
        <w:rPr>
          <w:noProof/>
          <w:position w:val="-9"/>
        </w:rPr>
        <w:drawing>
          <wp:inline distT="0" distB="0" distL="0" distR="0">
            <wp:extent cx="175260" cy="2438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Пользователем. Являюсь таковым на основании:</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договора социального найма;</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членом семьи собственника (согласие) &lt;*&gt;;</w:t>
      </w:r>
    </w:p>
    <w:p w:rsidR="00D163A7" w:rsidRDefault="00D163A7">
      <w:pPr>
        <w:pStyle w:val="ConsPlusNonformat"/>
        <w:jc w:val="both"/>
      </w:pPr>
    </w:p>
    <w:p w:rsidR="00D163A7" w:rsidRDefault="00D163A7">
      <w:pPr>
        <w:pStyle w:val="ConsPlusNonformat"/>
        <w:jc w:val="both"/>
      </w:pPr>
      <w:r>
        <w:t xml:space="preserve">                              </w:t>
      </w:r>
      <w:r>
        <w:rPr>
          <w:noProof/>
          <w:position w:val="-9"/>
        </w:rPr>
        <w:drawing>
          <wp:inline distT="0" distB="0" distL="0" distR="0">
            <wp:extent cx="175260" cy="2438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иное</w:t>
      </w:r>
    </w:p>
    <w:p w:rsidR="00D163A7" w:rsidRDefault="00D163A7">
      <w:pPr>
        <w:pStyle w:val="ConsPlusNonformat"/>
        <w:jc w:val="both"/>
      </w:pPr>
      <w:r>
        <w:lastRenderedPageBreak/>
        <w:t xml:space="preserve">    --------------------------------</w:t>
      </w:r>
    </w:p>
    <w:p w:rsidR="00D163A7" w:rsidRDefault="00D163A7">
      <w:pPr>
        <w:pStyle w:val="ConsPlusNonformat"/>
        <w:jc w:val="both"/>
      </w:pPr>
      <w:r>
        <w:t xml:space="preserve">    &lt;*&gt;  Согласие собственника (не требуется в случае, если жилое помещение</w:t>
      </w:r>
    </w:p>
    <w:p w:rsidR="00D163A7" w:rsidRDefault="00D163A7">
      <w:pPr>
        <w:pStyle w:val="ConsPlusNonformat"/>
        <w:jc w:val="both"/>
      </w:pPr>
      <w:r>
        <w:t>находится в собственности Тюменской области, муниципального образования):</w:t>
      </w:r>
    </w:p>
    <w:p w:rsidR="00D163A7" w:rsidRDefault="00D163A7">
      <w:pPr>
        <w:pStyle w:val="ConsPlusNonformat"/>
        <w:jc w:val="both"/>
      </w:pPr>
    </w:p>
    <w:p w:rsidR="00D163A7" w:rsidRDefault="00D163A7">
      <w:pPr>
        <w:pStyle w:val="ConsPlusNonformat"/>
        <w:jc w:val="both"/>
      </w:pPr>
      <w:r>
        <w:t>Я, _______________________________________________________________________,</w:t>
      </w:r>
    </w:p>
    <w:p w:rsidR="00D163A7" w:rsidRDefault="00D163A7">
      <w:pPr>
        <w:pStyle w:val="ConsPlusNonformat"/>
        <w:jc w:val="both"/>
      </w:pPr>
      <w:r>
        <w:t xml:space="preserve">                            (Ф.И.О. полностью)</w:t>
      </w:r>
    </w:p>
    <w:p w:rsidR="00D163A7" w:rsidRDefault="00D163A7">
      <w:pPr>
        <w:pStyle w:val="ConsPlusNonformat"/>
        <w:jc w:val="both"/>
      </w:pPr>
      <w:r>
        <w:t>паспорт: серия ___________ N __________, выдан ____________________________</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дата выдачи ______________, даю согласие __________________________________</w:t>
      </w:r>
    </w:p>
    <w:p w:rsidR="00D163A7" w:rsidRDefault="00D163A7">
      <w:pPr>
        <w:pStyle w:val="ConsPlusNonformat"/>
        <w:jc w:val="both"/>
      </w:pPr>
      <w:r>
        <w:t>члену моей семьи</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(указать нужное: супруг, дети, родители, другие лица согласно</w:t>
      </w:r>
    </w:p>
    <w:p w:rsidR="00D163A7" w:rsidRDefault="00D163A7">
      <w:pPr>
        <w:pStyle w:val="ConsPlusNonformat"/>
        <w:jc w:val="both"/>
      </w:pPr>
      <w:r>
        <w:t xml:space="preserve">                 </w:t>
      </w:r>
      <w:hyperlink r:id="rId144">
        <w:r>
          <w:rPr>
            <w:color w:val="0000FF"/>
          </w:rPr>
          <w:t>ч. 1 статей 31</w:t>
        </w:r>
      </w:hyperlink>
      <w:r>
        <w:t xml:space="preserve">, </w:t>
      </w:r>
      <w:hyperlink r:id="rId145">
        <w:r>
          <w:rPr>
            <w:color w:val="0000FF"/>
          </w:rPr>
          <w:t>69</w:t>
        </w:r>
      </w:hyperlink>
      <w:r>
        <w:t xml:space="preserve"> Жилищного кодекса РФ)</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(Ф.И.О. полностью)</w:t>
      </w:r>
    </w:p>
    <w:p w:rsidR="00D163A7" w:rsidRDefault="00D163A7">
      <w:pPr>
        <w:pStyle w:val="ConsPlusNonformat"/>
        <w:jc w:val="both"/>
      </w:pPr>
      <w:r>
        <w:t>паспорт: серия ________ N __________, выдан _______________________________</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дата выдачи _______________________, на газификацию жилого дома (квартиры),</w:t>
      </w:r>
    </w:p>
    <w:p w:rsidR="00D163A7" w:rsidRDefault="00D163A7">
      <w:pPr>
        <w:pStyle w:val="ConsPlusNonformat"/>
        <w:jc w:val="both"/>
      </w:pPr>
      <w:r>
        <w:t>принадлежащего          мне         на         праве         собственности:</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(наименование документа, N, дата)</w:t>
      </w:r>
    </w:p>
    <w:p w:rsidR="00D163A7" w:rsidRDefault="00D163A7">
      <w:pPr>
        <w:pStyle w:val="ConsPlusNonformat"/>
        <w:jc w:val="both"/>
      </w:pPr>
      <w:r>
        <w:t>расположенного по адресу: _________________________________________________</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В   соответствии   с  Федеральным  </w:t>
      </w:r>
      <w:hyperlink r:id="rId146">
        <w:r>
          <w:rPr>
            <w:color w:val="0000FF"/>
          </w:rPr>
          <w:t>законом</w:t>
        </w:r>
      </w:hyperlink>
      <w:r>
        <w:t xml:space="preserve">  от  27.07.2006  N 152-ФЗ "О</w:t>
      </w:r>
    </w:p>
    <w:p w:rsidR="00D163A7" w:rsidRDefault="00D163A7">
      <w:pPr>
        <w:pStyle w:val="ConsPlusNonformat"/>
        <w:jc w:val="both"/>
      </w:pPr>
      <w:r>
        <w:t>персональных  данных" даю согласие на обработку моих персональных данных, а</w:t>
      </w:r>
    </w:p>
    <w:p w:rsidR="00D163A7" w:rsidRDefault="00D163A7">
      <w:pPr>
        <w:pStyle w:val="ConsPlusNonformat"/>
        <w:jc w:val="both"/>
      </w:pPr>
      <w:r>
        <w:t xml:space="preserve">именно   совершение  действий,  предусмотренных  </w:t>
      </w:r>
      <w:hyperlink r:id="rId147">
        <w:r>
          <w:rPr>
            <w:color w:val="0000FF"/>
          </w:rPr>
          <w:t>пунктом 3 части 1 статьи 3</w:t>
        </w:r>
      </w:hyperlink>
    </w:p>
    <w:p w:rsidR="00D163A7" w:rsidRDefault="00D163A7">
      <w:pPr>
        <w:pStyle w:val="ConsPlusNonformat"/>
        <w:jc w:val="both"/>
      </w:pPr>
      <w:r>
        <w:t>Федерального  закона  от  27.07.2006  N  152-ФЗ "О персональных данных", со</w:t>
      </w:r>
    </w:p>
    <w:p w:rsidR="00D163A7" w:rsidRDefault="00D163A7">
      <w:pPr>
        <w:pStyle w:val="ConsPlusNonformat"/>
        <w:jc w:val="both"/>
      </w:pPr>
      <w:r>
        <w:t>сведениями, указанными в настоящем заявлении. Согласие действует со дня его</w:t>
      </w:r>
    </w:p>
    <w:p w:rsidR="00D163A7" w:rsidRDefault="00D163A7">
      <w:pPr>
        <w:pStyle w:val="ConsPlusNonformat"/>
        <w:jc w:val="both"/>
      </w:pPr>
      <w:r>
        <w:t>подписания до дня отзыва в письменной форме.</w:t>
      </w:r>
    </w:p>
    <w:p w:rsidR="00D163A7" w:rsidRDefault="00D163A7">
      <w:pPr>
        <w:pStyle w:val="ConsPlusNonformat"/>
        <w:jc w:val="both"/>
      </w:pPr>
    </w:p>
    <w:p w:rsidR="00D163A7" w:rsidRDefault="00D163A7">
      <w:pPr>
        <w:pStyle w:val="ConsPlusNonformat"/>
        <w:jc w:val="both"/>
      </w:pPr>
      <w:r>
        <w:t>Подпись собственника</w:t>
      </w:r>
    </w:p>
    <w:p w:rsidR="00D163A7" w:rsidRDefault="00D163A7">
      <w:pPr>
        <w:pStyle w:val="ConsPlusNonformat"/>
        <w:jc w:val="both"/>
      </w:pPr>
      <w:r>
        <w:t>_________________/_____________________________</w:t>
      </w:r>
    </w:p>
    <w:p w:rsidR="00D163A7" w:rsidRDefault="00D163A7">
      <w:pPr>
        <w:pStyle w:val="ConsPlusNonformat"/>
        <w:jc w:val="both"/>
      </w:pPr>
      <w:r>
        <w:t xml:space="preserve">    (подпись)               (Ф.И.О.)</w:t>
      </w:r>
    </w:p>
    <w:p w:rsidR="00D163A7" w:rsidRDefault="00D163A7">
      <w:pPr>
        <w:pStyle w:val="ConsPlusNonformat"/>
        <w:jc w:val="both"/>
      </w:pPr>
    </w:p>
    <w:p w:rsidR="00D163A7" w:rsidRDefault="00D163A7">
      <w:pPr>
        <w:pStyle w:val="ConsPlusNonformat"/>
        <w:jc w:val="both"/>
      </w:pPr>
      <w:r>
        <w:t>Отношусь к следующей категории граждан: ___________________________________</w:t>
      </w:r>
    </w:p>
    <w:p w:rsidR="00D163A7" w:rsidRDefault="00D163A7">
      <w:pPr>
        <w:pStyle w:val="ConsPlusNonformat"/>
        <w:jc w:val="both"/>
      </w:pPr>
      <w:r>
        <w:t>___________________________________________________________________________</w:t>
      </w:r>
    </w:p>
    <w:p w:rsidR="00D163A7" w:rsidRDefault="00D16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654"/>
        <w:gridCol w:w="510"/>
        <w:gridCol w:w="567"/>
      </w:tblGrid>
      <w:tr w:rsidR="00D163A7">
        <w:tc>
          <w:tcPr>
            <w:tcW w:w="340" w:type="dxa"/>
          </w:tcPr>
          <w:p w:rsidR="00D163A7" w:rsidRDefault="00D163A7">
            <w:pPr>
              <w:pStyle w:val="ConsPlusNormal"/>
              <w:jc w:val="center"/>
            </w:pPr>
            <w:r>
              <w:t>N</w:t>
            </w:r>
          </w:p>
        </w:tc>
        <w:tc>
          <w:tcPr>
            <w:tcW w:w="7654" w:type="dxa"/>
          </w:tcPr>
          <w:p w:rsidR="00D163A7" w:rsidRDefault="00D163A7">
            <w:pPr>
              <w:pStyle w:val="ConsPlusNormal"/>
              <w:jc w:val="both"/>
            </w:pPr>
            <w:r>
              <w:t>К заявлению прилагаю</w:t>
            </w:r>
          </w:p>
        </w:tc>
        <w:tc>
          <w:tcPr>
            <w:tcW w:w="510" w:type="dxa"/>
          </w:tcPr>
          <w:p w:rsidR="00D163A7" w:rsidRDefault="00D163A7">
            <w:pPr>
              <w:pStyle w:val="ConsPlusNormal"/>
              <w:jc w:val="both"/>
            </w:pPr>
            <w:r>
              <w:t>Да</w:t>
            </w:r>
          </w:p>
        </w:tc>
        <w:tc>
          <w:tcPr>
            <w:tcW w:w="567" w:type="dxa"/>
          </w:tcPr>
          <w:p w:rsidR="00D163A7" w:rsidRDefault="00D163A7">
            <w:pPr>
              <w:pStyle w:val="ConsPlusNormal"/>
              <w:jc w:val="both"/>
            </w:pPr>
            <w:r>
              <w:t>нет</w:t>
            </w:r>
          </w:p>
        </w:tc>
      </w:tr>
      <w:tr w:rsidR="00D163A7">
        <w:tc>
          <w:tcPr>
            <w:tcW w:w="340" w:type="dxa"/>
          </w:tcPr>
          <w:p w:rsidR="00D163A7" w:rsidRDefault="00D163A7">
            <w:pPr>
              <w:pStyle w:val="ConsPlusNormal"/>
              <w:jc w:val="center"/>
            </w:pPr>
            <w:r>
              <w:t>1</w:t>
            </w:r>
          </w:p>
        </w:tc>
        <w:tc>
          <w:tcPr>
            <w:tcW w:w="7654" w:type="dxa"/>
          </w:tcPr>
          <w:p w:rsidR="00D163A7" w:rsidRDefault="00D163A7">
            <w:pPr>
              <w:pStyle w:val="ConsPlusNormal"/>
              <w:jc w:val="both"/>
            </w:pPr>
            <w:r>
              <w:t>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10"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2</w:t>
            </w:r>
          </w:p>
        </w:tc>
        <w:tc>
          <w:tcPr>
            <w:tcW w:w="7654" w:type="dxa"/>
          </w:tcPr>
          <w:p w:rsidR="00D163A7" w:rsidRDefault="00D163A7">
            <w:pPr>
              <w:pStyle w:val="ConsPlusNormal"/>
              <w:jc w:val="both"/>
            </w:pPr>
            <w:r>
              <w:t>Копию (оригинал) документа, подтверждающего право собственности (пользования) гражданина на жилой дом (квартиру), в котором будут выполняться мероприятия по газификации</w:t>
            </w:r>
          </w:p>
        </w:tc>
        <w:tc>
          <w:tcPr>
            <w:tcW w:w="510"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3</w:t>
            </w:r>
          </w:p>
        </w:tc>
        <w:tc>
          <w:tcPr>
            <w:tcW w:w="7654" w:type="dxa"/>
          </w:tcPr>
          <w:p w:rsidR="00D163A7" w:rsidRDefault="00D163A7">
            <w:pPr>
              <w:pStyle w:val="ConsPlusNormal"/>
              <w:jc w:val="both"/>
            </w:pPr>
            <w:r>
              <w:t>Копию (оригинал) договора (контракт, соглашение), на основании которого Подрядчик будет выполнять работы по газификации жилого дома (квартиры), или Договор об оказании комплекса услуг по газификации</w:t>
            </w:r>
          </w:p>
        </w:tc>
        <w:tc>
          <w:tcPr>
            <w:tcW w:w="510"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4</w:t>
            </w:r>
          </w:p>
        </w:tc>
        <w:tc>
          <w:tcPr>
            <w:tcW w:w="7654" w:type="dxa"/>
          </w:tcPr>
          <w:p w:rsidR="00D163A7" w:rsidRDefault="00D163A7">
            <w:pPr>
              <w:pStyle w:val="ConsPlusNormal"/>
              <w:jc w:val="both"/>
            </w:pPr>
            <w:r>
              <w:t xml:space="preserve">Копию (оригинал) </w:t>
            </w:r>
            <w:hyperlink r:id="rId148">
              <w:r>
                <w:rPr>
                  <w:color w:val="0000FF"/>
                </w:rPr>
                <w:t>договора</w:t>
              </w:r>
            </w:hyperlink>
            <w: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 (за исключением случаев, когда заявителем предоставляется Договор об оказании комплекса услуг по газификации)</w:t>
            </w:r>
          </w:p>
        </w:tc>
        <w:tc>
          <w:tcPr>
            <w:tcW w:w="510"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t>5</w:t>
            </w:r>
          </w:p>
        </w:tc>
        <w:tc>
          <w:tcPr>
            <w:tcW w:w="7654" w:type="dxa"/>
          </w:tcPr>
          <w:p w:rsidR="00D163A7" w:rsidRDefault="00D163A7">
            <w:pPr>
              <w:pStyle w:val="ConsPlusNormal"/>
              <w:jc w:val="both"/>
            </w:pPr>
            <w:r>
              <w:t xml:space="preserve">1) копию (оригинал) документа, подтверждающего статус члена семьи собственника (нанимателя) жилого помещения, в котором будут выполняться мероприятия по газификации (для членов семьи собственника либо членов </w:t>
            </w:r>
            <w:r>
              <w:lastRenderedPageBreak/>
              <w:t>семьи нанимателя по договору социального найма, договору найма жилого помещения государственного или муниципального жилищного фонда);</w:t>
            </w:r>
          </w:p>
          <w:p w:rsidR="00D163A7" w:rsidRDefault="00D163A7">
            <w:pPr>
              <w:pStyle w:val="ConsPlusNormal"/>
              <w:jc w:val="both"/>
            </w:pPr>
            <w:r>
              <w:t xml:space="preserve">2) копию (оригинал) документа, подтверждающего принадлежность гражданина к льготной категории, определенной в </w:t>
            </w:r>
            <w:hyperlink w:anchor="P67">
              <w:r>
                <w:rPr>
                  <w:color w:val="0000FF"/>
                </w:rPr>
                <w:t>подпунктах 1</w:t>
              </w:r>
            </w:hyperlink>
            <w:r>
              <w:t xml:space="preserve"> - </w:t>
            </w:r>
            <w:hyperlink w:anchor="P116">
              <w:r>
                <w:rPr>
                  <w:color w:val="0000FF"/>
                </w:rPr>
                <w:t>48 пункта 1.2</w:t>
              </w:r>
            </w:hyperlink>
            <w:r>
              <w:t xml:space="preserve"> настоящего Порядка;</w:t>
            </w:r>
          </w:p>
          <w:p w:rsidR="00D163A7" w:rsidRDefault="00D163A7">
            <w:pPr>
              <w:pStyle w:val="ConsPlusNormal"/>
              <w:jc w:val="both"/>
            </w:pPr>
            <w:r>
              <w:t>3) копию (оригинал) документа, подтверждающего факт совместного проживания с собственником (нанимателем) жилого помещения, в котором будут выполняться мероприятия по газификации (для членов семьи собственника либо членов семьи нанимателя по договору социального найма, договору найма жилого помещения государственного или муниципального жилищного фонда).</w:t>
            </w:r>
          </w:p>
        </w:tc>
        <w:tc>
          <w:tcPr>
            <w:tcW w:w="510" w:type="dxa"/>
          </w:tcPr>
          <w:p w:rsidR="00D163A7" w:rsidRDefault="00D163A7">
            <w:pPr>
              <w:pStyle w:val="ConsPlusNormal"/>
            </w:pPr>
          </w:p>
        </w:tc>
        <w:tc>
          <w:tcPr>
            <w:tcW w:w="567" w:type="dxa"/>
          </w:tcPr>
          <w:p w:rsidR="00D163A7" w:rsidRDefault="00D163A7">
            <w:pPr>
              <w:pStyle w:val="ConsPlusNormal"/>
            </w:pPr>
          </w:p>
        </w:tc>
      </w:tr>
      <w:tr w:rsidR="00D163A7">
        <w:tc>
          <w:tcPr>
            <w:tcW w:w="340" w:type="dxa"/>
          </w:tcPr>
          <w:p w:rsidR="00D163A7" w:rsidRDefault="00D163A7">
            <w:pPr>
              <w:pStyle w:val="ConsPlusNormal"/>
              <w:jc w:val="center"/>
            </w:pPr>
            <w:r>
              <w:lastRenderedPageBreak/>
              <w:t>6</w:t>
            </w:r>
          </w:p>
        </w:tc>
        <w:tc>
          <w:tcPr>
            <w:tcW w:w="7654" w:type="dxa"/>
          </w:tcPr>
          <w:p w:rsidR="00D163A7" w:rsidRDefault="00D163A7">
            <w:pPr>
              <w:pStyle w:val="ConsPlusNormal"/>
              <w:jc w:val="both"/>
            </w:pPr>
            <w:r>
              <w:t>Банковские реквизиты Подрядчика</w:t>
            </w:r>
          </w:p>
        </w:tc>
        <w:tc>
          <w:tcPr>
            <w:tcW w:w="510" w:type="dxa"/>
          </w:tcPr>
          <w:p w:rsidR="00D163A7" w:rsidRDefault="00D163A7">
            <w:pPr>
              <w:pStyle w:val="ConsPlusNormal"/>
            </w:pPr>
          </w:p>
        </w:tc>
        <w:tc>
          <w:tcPr>
            <w:tcW w:w="567" w:type="dxa"/>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r>
        <w:t>Уведомлять о принятом решении и ходе рассмотрения заявления прошу:</w:t>
      </w:r>
    </w:p>
    <w:p w:rsidR="00D163A7" w:rsidRDefault="00D163A7">
      <w:pPr>
        <w:pStyle w:val="ConsPlusNonformat"/>
        <w:jc w:val="both"/>
      </w:pPr>
      <w:r>
        <w:t>по почтовому адресу: _____________________________________________________;</w:t>
      </w:r>
    </w:p>
    <w:p w:rsidR="00D163A7" w:rsidRDefault="00D163A7">
      <w:pPr>
        <w:pStyle w:val="ConsPlusNonformat"/>
        <w:jc w:val="both"/>
      </w:pPr>
      <w:r>
        <w:t>по адресу электронной почты: _____________________________________________;</w:t>
      </w:r>
    </w:p>
    <w:p w:rsidR="00D163A7" w:rsidRDefault="00D163A7">
      <w:pPr>
        <w:pStyle w:val="ConsPlusNonformat"/>
        <w:jc w:val="both"/>
      </w:pPr>
      <w:r>
        <w:t>по телефонному номеру: ___________________________________________________.</w:t>
      </w:r>
    </w:p>
    <w:p w:rsidR="00D163A7" w:rsidRDefault="00D163A7">
      <w:pPr>
        <w:pStyle w:val="ConsPlusNonformat"/>
        <w:jc w:val="both"/>
      </w:pPr>
    </w:p>
    <w:p w:rsidR="00D163A7" w:rsidRDefault="00D163A7">
      <w:pPr>
        <w:pStyle w:val="ConsPlusNonformat"/>
        <w:jc w:val="both"/>
      </w:pPr>
      <w:r>
        <w:t xml:space="preserve">    Я  подтверждаю, что вся предоставленная мной информация является полной</w:t>
      </w:r>
    </w:p>
    <w:p w:rsidR="00D163A7" w:rsidRDefault="00D163A7">
      <w:pPr>
        <w:pStyle w:val="ConsPlusNonformat"/>
        <w:jc w:val="both"/>
      </w:pPr>
      <w:r>
        <w:t>и точной.</w:t>
      </w:r>
    </w:p>
    <w:p w:rsidR="00D163A7" w:rsidRDefault="00D163A7">
      <w:pPr>
        <w:pStyle w:val="ConsPlusNonformat"/>
        <w:jc w:val="both"/>
      </w:pPr>
      <w:r>
        <w:t xml:space="preserve">    Я  предупрежден (-а) об ответственности за предоставление недостоверной</w:t>
      </w:r>
    </w:p>
    <w:p w:rsidR="00D163A7" w:rsidRDefault="00D163A7">
      <w:pPr>
        <w:pStyle w:val="ConsPlusNonformat"/>
        <w:jc w:val="both"/>
      </w:pPr>
      <w:r>
        <w:t>информации  (наличие  в  содержании  представленных документов сведений, не</w:t>
      </w:r>
    </w:p>
    <w:p w:rsidR="00D163A7" w:rsidRDefault="00D163A7">
      <w:pPr>
        <w:pStyle w:val="ConsPlusNonformat"/>
        <w:jc w:val="both"/>
      </w:pPr>
      <w:r>
        <w:t>соответствующих действительности).</w:t>
      </w:r>
    </w:p>
    <w:p w:rsidR="00D163A7" w:rsidRDefault="00D163A7">
      <w:pPr>
        <w:pStyle w:val="ConsPlusNonformat"/>
        <w:jc w:val="both"/>
      </w:pPr>
      <w:r>
        <w:t xml:space="preserve">    Настоящим подтверждаю, что мне известно о том, что предоставление любой</w:t>
      </w:r>
    </w:p>
    <w:p w:rsidR="00D163A7" w:rsidRDefault="00D163A7">
      <w:pPr>
        <w:pStyle w:val="ConsPlusNonformat"/>
        <w:jc w:val="both"/>
      </w:pPr>
      <w:r>
        <w:t>недостоверной  информации  может  быть поводом для отказа в оказании данной</w:t>
      </w:r>
    </w:p>
    <w:p w:rsidR="00D163A7" w:rsidRDefault="00D163A7">
      <w:pPr>
        <w:pStyle w:val="ConsPlusNonformat"/>
        <w:jc w:val="both"/>
      </w:pPr>
      <w:r>
        <w:t xml:space="preserve">социальной поддержки в рамках </w:t>
      </w:r>
      <w:hyperlink w:anchor="P247">
        <w:r>
          <w:rPr>
            <w:color w:val="0000FF"/>
          </w:rPr>
          <w:t>подпункта "з" пункта 2.8</w:t>
        </w:r>
      </w:hyperlink>
      <w:r>
        <w:t xml:space="preserve"> Порядка.</w:t>
      </w:r>
    </w:p>
    <w:p w:rsidR="00D163A7" w:rsidRDefault="00D163A7">
      <w:pPr>
        <w:pStyle w:val="ConsPlusNonformat"/>
        <w:jc w:val="both"/>
      </w:pPr>
    </w:p>
    <w:p w:rsidR="00D163A7" w:rsidRDefault="00D163A7">
      <w:pPr>
        <w:pStyle w:val="ConsPlusNonformat"/>
        <w:jc w:val="both"/>
      </w:pPr>
    </w:p>
    <w:p w:rsidR="00D163A7" w:rsidRDefault="00D163A7">
      <w:pPr>
        <w:pStyle w:val="ConsPlusNonformat"/>
        <w:jc w:val="both"/>
      </w:pPr>
      <w:r>
        <w:t>Дата _______________                     Подпись ___________________</w:t>
      </w: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1"/>
      </w:pPr>
      <w:r>
        <w:t>Приложение N 3</w:t>
      </w:r>
    </w:p>
    <w:p w:rsidR="00D163A7" w:rsidRDefault="00D163A7">
      <w:pPr>
        <w:pStyle w:val="ConsPlusNormal"/>
        <w:jc w:val="right"/>
      </w:pPr>
      <w:r>
        <w:t>к Порядку расходования субвенций,</w:t>
      </w:r>
    </w:p>
    <w:p w:rsidR="00D163A7" w:rsidRDefault="00D163A7">
      <w:pPr>
        <w:pStyle w:val="ConsPlusNormal"/>
        <w:jc w:val="right"/>
      </w:pPr>
      <w:r>
        <w:t>передаваемых органам местного самоуправления</w:t>
      </w:r>
    </w:p>
    <w:p w:rsidR="00D163A7" w:rsidRDefault="00D163A7">
      <w:pPr>
        <w:pStyle w:val="ConsPlusNormal"/>
        <w:jc w:val="right"/>
      </w:pPr>
      <w:r>
        <w:t>на исполнение государственного полномочия</w:t>
      </w:r>
    </w:p>
    <w:p w:rsidR="00D163A7" w:rsidRDefault="00D163A7">
      <w:pPr>
        <w:pStyle w:val="ConsPlusNormal"/>
        <w:jc w:val="right"/>
      </w:pPr>
      <w:r>
        <w:t>по социальной поддержке отдельных категорий</w:t>
      </w:r>
    </w:p>
    <w:p w:rsidR="00D163A7" w:rsidRDefault="00D163A7">
      <w:pPr>
        <w:pStyle w:val="ConsPlusNormal"/>
        <w:jc w:val="right"/>
      </w:pPr>
      <w:r>
        <w:t>граждан в отношении газификации</w:t>
      </w:r>
    </w:p>
    <w:p w:rsidR="00D163A7" w:rsidRDefault="00D163A7">
      <w:pPr>
        <w:pStyle w:val="ConsPlusNormal"/>
        <w:jc w:val="right"/>
      </w:pPr>
      <w:r>
        <w:t>жилых домов (квартир) в населенных пунктах</w:t>
      </w:r>
    </w:p>
    <w:p w:rsidR="00D163A7" w:rsidRDefault="00D163A7">
      <w:pPr>
        <w:pStyle w:val="ConsPlusNormal"/>
        <w:jc w:val="right"/>
      </w:pPr>
      <w:r>
        <w:t>Тюменской области</w:t>
      </w:r>
    </w:p>
    <w:p w:rsidR="00D163A7" w:rsidRDefault="00D163A7">
      <w:pPr>
        <w:pStyle w:val="ConsPlusNormal"/>
        <w:jc w:val="both"/>
      </w:pPr>
    </w:p>
    <w:p w:rsidR="00D163A7" w:rsidRDefault="00D163A7">
      <w:pPr>
        <w:pStyle w:val="ConsPlusNormal"/>
        <w:jc w:val="center"/>
      </w:pPr>
      <w:bookmarkStart w:id="54" w:name="P671"/>
      <w:bookmarkEnd w:id="54"/>
      <w:r>
        <w:t>Журнал приема документов на рассмотрение возможности</w:t>
      </w:r>
    </w:p>
    <w:p w:rsidR="00D163A7" w:rsidRDefault="00D163A7">
      <w:pPr>
        <w:pStyle w:val="ConsPlusNormal"/>
        <w:jc w:val="center"/>
      </w:pPr>
      <w:r>
        <w:t>оказания социальной поддержки в отношении газификации</w:t>
      </w:r>
    </w:p>
    <w:p w:rsidR="00D163A7" w:rsidRDefault="00D163A7">
      <w:pPr>
        <w:pStyle w:val="ConsPlusNormal"/>
        <w:jc w:val="center"/>
      </w:pPr>
      <w:r>
        <w:t>жилого дома (квартиры)</w:t>
      </w:r>
    </w:p>
    <w:p w:rsidR="00D163A7" w:rsidRDefault="00D163A7">
      <w:pPr>
        <w:pStyle w:val="ConsPlusNormal"/>
        <w:jc w:val="both"/>
      </w:pPr>
    </w:p>
    <w:p w:rsidR="00D163A7" w:rsidRDefault="00D163A7">
      <w:pPr>
        <w:pStyle w:val="ConsPlusNormal"/>
        <w:sectPr w:rsidR="00D163A7" w:rsidSect="00BC3E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132"/>
        <w:gridCol w:w="1420"/>
        <w:gridCol w:w="2835"/>
        <w:gridCol w:w="1180"/>
        <w:gridCol w:w="1012"/>
        <w:gridCol w:w="1474"/>
        <w:gridCol w:w="1456"/>
      </w:tblGrid>
      <w:tr w:rsidR="00D163A7">
        <w:tc>
          <w:tcPr>
            <w:tcW w:w="460" w:type="dxa"/>
          </w:tcPr>
          <w:p w:rsidR="00D163A7" w:rsidRDefault="00D163A7">
            <w:pPr>
              <w:pStyle w:val="ConsPlusNormal"/>
              <w:jc w:val="center"/>
            </w:pPr>
            <w:r>
              <w:lastRenderedPageBreak/>
              <w:t>N п/п</w:t>
            </w:r>
          </w:p>
        </w:tc>
        <w:tc>
          <w:tcPr>
            <w:tcW w:w="1132" w:type="dxa"/>
          </w:tcPr>
          <w:p w:rsidR="00D163A7" w:rsidRDefault="00D163A7">
            <w:pPr>
              <w:pStyle w:val="ConsPlusNormal"/>
              <w:jc w:val="center"/>
            </w:pPr>
            <w:r>
              <w:t>Фамилия, имя, отчество</w:t>
            </w:r>
          </w:p>
        </w:tc>
        <w:tc>
          <w:tcPr>
            <w:tcW w:w="1420" w:type="dxa"/>
          </w:tcPr>
          <w:p w:rsidR="00D163A7" w:rsidRDefault="00D163A7">
            <w:pPr>
              <w:pStyle w:val="ConsPlusNormal"/>
              <w:jc w:val="center"/>
            </w:pPr>
            <w:r>
              <w:t>Адрес по месту регистрации</w:t>
            </w:r>
          </w:p>
        </w:tc>
        <w:tc>
          <w:tcPr>
            <w:tcW w:w="2835" w:type="dxa"/>
          </w:tcPr>
          <w:p w:rsidR="00D163A7" w:rsidRDefault="00D163A7">
            <w:pPr>
              <w:pStyle w:val="ConsPlusNormal"/>
              <w:jc w:val="center"/>
            </w:pPr>
            <w:r>
              <w:t>Адрес жилого дома (квартиры), планируемого к газификации либо газифицированного, а также планируемого к подключению (технологическому присоединению)</w:t>
            </w:r>
          </w:p>
        </w:tc>
        <w:tc>
          <w:tcPr>
            <w:tcW w:w="1180" w:type="dxa"/>
          </w:tcPr>
          <w:p w:rsidR="00D163A7" w:rsidRDefault="00D163A7">
            <w:pPr>
              <w:pStyle w:val="ConsPlusNormal"/>
              <w:jc w:val="center"/>
            </w:pPr>
            <w:r>
              <w:t>Категория</w:t>
            </w:r>
          </w:p>
        </w:tc>
        <w:tc>
          <w:tcPr>
            <w:tcW w:w="1012" w:type="dxa"/>
          </w:tcPr>
          <w:p w:rsidR="00D163A7" w:rsidRDefault="00D163A7">
            <w:pPr>
              <w:pStyle w:val="ConsPlusNormal"/>
              <w:jc w:val="center"/>
            </w:pPr>
            <w:r>
              <w:t>Телефон</w:t>
            </w:r>
          </w:p>
        </w:tc>
        <w:tc>
          <w:tcPr>
            <w:tcW w:w="1474" w:type="dxa"/>
          </w:tcPr>
          <w:p w:rsidR="00D163A7" w:rsidRDefault="00D163A7">
            <w:pPr>
              <w:pStyle w:val="ConsPlusNormal"/>
              <w:jc w:val="center"/>
            </w:pPr>
            <w:r>
              <w:t>Дата приема заявления и документов</w:t>
            </w:r>
          </w:p>
        </w:tc>
        <w:tc>
          <w:tcPr>
            <w:tcW w:w="1456" w:type="dxa"/>
          </w:tcPr>
          <w:p w:rsidR="00D163A7" w:rsidRDefault="00D163A7">
            <w:pPr>
              <w:pStyle w:val="ConsPlusNormal"/>
              <w:jc w:val="center"/>
            </w:pPr>
            <w:r>
              <w:t>Информация об оказании или отказе в оказании социальной поддержки</w:t>
            </w:r>
          </w:p>
        </w:tc>
      </w:tr>
      <w:tr w:rsidR="00D163A7">
        <w:tc>
          <w:tcPr>
            <w:tcW w:w="460" w:type="dxa"/>
          </w:tcPr>
          <w:p w:rsidR="00D163A7" w:rsidRDefault="00D163A7">
            <w:pPr>
              <w:pStyle w:val="ConsPlusNormal"/>
              <w:jc w:val="center"/>
            </w:pPr>
            <w:r>
              <w:t>1</w:t>
            </w:r>
          </w:p>
        </w:tc>
        <w:tc>
          <w:tcPr>
            <w:tcW w:w="1132" w:type="dxa"/>
          </w:tcPr>
          <w:p w:rsidR="00D163A7" w:rsidRDefault="00D163A7">
            <w:pPr>
              <w:pStyle w:val="ConsPlusNormal"/>
            </w:pPr>
          </w:p>
        </w:tc>
        <w:tc>
          <w:tcPr>
            <w:tcW w:w="1420" w:type="dxa"/>
          </w:tcPr>
          <w:p w:rsidR="00D163A7" w:rsidRDefault="00D163A7">
            <w:pPr>
              <w:pStyle w:val="ConsPlusNormal"/>
            </w:pPr>
          </w:p>
        </w:tc>
        <w:tc>
          <w:tcPr>
            <w:tcW w:w="2835" w:type="dxa"/>
          </w:tcPr>
          <w:p w:rsidR="00D163A7" w:rsidRDefault="00D163A7">
            <w:pPr>
              <w:pStyle w:val="ConsPlusNormal"/>
            </w:pPr>
          </w:p>
        </w:tc>
        <w:tc>
          <w:tcPr>
            <w:tcW w:w="1180" w:type="dxa"/>
          </w:tcPr>
          <w:p w:rsidR="00D163A7" w:rsidRDefault="00D163A7">
            <w:pPr>
              <w:pStyle w:val="ConsPlusNormal"/>
            </w:pPr>
          </w:p>
        </w:tc>
        <w:tc>
          <w:tcPr>
            <w:tcW w:w="1012" w:type="dxa"/>
          </w:tcPr>
          <w:p w:rsidR="00D163A7" w:rsidRDefault="00D163A7">
            <w:pPr>
              <w:pStyle w:val="ConsPlusNormal"/>
            </w:pPr>
          </w:p>
        </w:tc>
        <w:tc>
          <w:tcPr>
            <w:tcW w:w="1474" w:type="dxa"/>
          </w:tcPr>
          <w:p w:rsidR="00D163A7" w:rsidRDefault="00D163A7">
            <w:pPr>
              <w:pStyle w:val="ConsPlusNormal"/>
            </w:pPr>
          </w:p>
        </w:tc>
        <w:tc>
          <w:tcPr>
            <w:tcW w:w="1456" w:type="dxa"/>
          </w:tcPr>
          <w:p w:rsidR="00D163A7" w:rsidRDefault="00D163A7">
            <w:pPr>
              <w:pStyle w:val="ConsPlusNormal"/>
            </w:pPr>
          </w:p>
        </w:tc>
      </w:tr>
      <w:tr w:rsidR="00D163A7">
        <w:tc>
          <w:tcPr>
            <w:tcW w:w="460" w:type="dxa"/>
          </w:tcPr>
          <w:p w:rsidR="00D163A7" w:rsidRDefault="00D163A7">
            <w:pPr>
              <w:pStyle w:val="ConsPlusNormal"/>
              <w:jc w:val="center"/>
            </w:pPr>
            <w:r>
              <w:t>2</w:t>
            </w:r>
          </w:p>
        </w:tc>
        <w:tc>
          <w:tcPr>
            <w:tcW w:w="1132" w:type="dxa"/>
          </w:tcPr>
          <w:p w:rsidR="00D163A7" w:rsidRDefault="00D163A7">
            <w:pPr>
              <w:pStyle w:val="ConsPlusNormal"/>
            </w:pPr>
          </w:p>
        </w:tc>
        <w:tc>
          <w:tcPr>
            <w:tcW w:w="1420" w:type="dxa"/>
          </w:tcPr>
          <w:p w:rsidR="00D163A7" w:rsidRDefault="00D163A7">
            <w:pPr>
              <w:pStyle w:val="ConsPlusNormal"/>
            </w:pPr>
          </w:p>
        </w:tc>
        <w:tc>
          <w:tcPr>
            <w:tcW w:w="2835" w:type="dxa"/>
          </w:tcPr>
          <w:p w:rsidR="00D163A7" w:rsidRDefault="00D163A7">
            <w:pPr>
              <w:pStyle w:val="ConsPlusNormal"/>
            </w:pPr>
          </w:p>
        </w:tc>
        <w:tc>
          <w:tcPr>
            <w:tcW w:w="1180" w:type="dxa"/>
          </w:tcPr>
          <w:p w:rsidR="00D163A7" w:rsidRDefault="00D163A7">
            <w:pPr>
              <w:pStyle w:val="ConsPlusNormal"/>
            </w:pPr>
          </w:p>
        </w:tc>
        <w:tc>
          <w:tcPr>
            <w:tcW w:w="1012" w:type="dxa"/>
          </w:tcPr>
          <w:p w:rsidR="00D163A7" w:rsidRDefault="00D163A7">
            <w:pPr>
              <w:pStyle w:val="ConsPlusNormal"/>
            </w:pPr>
          </w:p>
        </w:tc>
        <w:tc>
          <w:tcPr>
            <w:tcW w:w="1474" w:type="dxa"/>
          </w:tcPr>
          <w:p w:rsidR="00D163A7" w:rsidRDefault="00D163A7">
            <w:pPr>
              <w:pStyle w:val="ConsPlusNormal"/>
            </w:pPr>
          </w:p>
        </w:tc>
        <w:tc>
          <w:tcPr>
            <w:tcW w:w="1456" w:type="dxa"/>
          </w:tcPr>
          <w:p w:rsidR="00D163A7" w:rsidRDefault="00D163A7">
            <w:pPr>
              <w:pStyle w:val="ConsPlusNormal"/>
            </w:pPr>
          </w:p>
        </w:tc>
      </w:tr>
      <w:tr w:rsidR="00D163A7">
        <w:tc>
          <w:tcPr>
            <w:tcW w:w="460" w:type="dxa"/>
          </w:tcPr>
          <w:p w:rsidR="00D163A7" w:rsidRDefault="00D163A7">
            <w:pPr>
              <w:pStyle w:val="ConsPlusNormal"/>
              <w:jc w:val="center"/>
            </w:pPr>
            <w:r>
              <w:t>....</w:t>
            </w:r>
          </w:p>
        </w:tc>
        <w:tc>
          <w:tcPr>
            <w:tcW w:w="1132" w:type="dxa"/>
          </w:tcPr>
          <w:p w:rsidR="00D163A7" w:rsidRDefault="00D163A7">
            <w:pPr>
              <w:pStyle w:val="ConsPlusNormal"/>
            </w:pPr>
          </w:p>
        </w:tc>
        <w:tc>
          <w:tcPr>
            <w:tcW w:w="1420" w:type="dxa"/>
          </w:tcPr>
          <w:p w:rsidR="00D163A7" w:rsidRDefault="00D163A7">
            <w:pPr>
              <w:pStyle w:val="ConsPlusNormal"/>
            </w:pPr>
          </w:p>
        </w:tc>
        <w:tc>
          <w:tcPr>
            <w:tcW w:w="2835" w:type="dxa"/>
          </w:tcPr>
          <w:p w:rsidR="00D163A7" w:rsidRDefault="00D163A7">
            <w:pPr>
              <w:pStyle w:val="ConsPlusNormal"/>
            </w:pPr>
          </w:p>
        </w:tc>
        <w:tc>
          <w:tcPr>
            <w:tcW w:w="1180" w:type="dxa"/>
          </w:tcPr>
          <w:p w:rsidR="00D163A7" w:rsidRDefault="00D163A7">
            <w:pPr>
              <w:pStyle w:val="ConsPlusNormal"/>
            </w:pPr>
          </w:p>
        </w:tc>
        <w:tc>
          <w:tcPr>
            <w:tcW w:w="1012" w:type="dxa"/>
          </w:tcPr>
          <w:p w:rsidR="00D163A7" w:rsidRDefault="00D163A7">
            <w:pPr>
              <w:pStyle w:val="ConsPlusNormal"/>
            </w:pPr>
          </w:p>
        </w:tc>
        <w:tc>
          <w:tcPr>
            <w:tcW w:w="1474" w:type="dxa"/>
          </w:tcPr>
          <w:p w:rsidR="00D163A7" w:rsidRDefault="00D163A7">
            <w:pPr>
              <w:pStyle w:val="ConsPlusNormal"/>
            </w:pPr>
          </w:p>
        </w:tc>
        <w:tc>
          <w:tcPr>
            <w:tcW w:w="1456" w:type="dxa"/>
          </w:tcPr>
          <w:p w:rsidR="00D163A7" w:rsidRDefault="00D163A7">
            <w:pPr>
              <w:pStyle w:val="ConsPlusNormal"/>
            </w:pPr>
          </w:p>
        </w:tc>
      </w:tr>
    </w:tbl>
    <w:p w:rsidR="00D163A7" w:rsidRDefault="00D163A7">
      <w:pPr>
        <w:pStyle w:val="ConsPlusNormal"/>
        <w:sectPr w:rsidR="00D163A7">
          <w:pgSz w:w="16838" w:h="11905" w:orient="landscape"/>
          <w:pgMar w:top="1701" w:right="1134" w:bottom="850" w:left="1134" w:header="0" w:footer="0" w:gutter="0"/>
          <w:cols w:space="720"/>
          <w:titlePg/>
        </w:sectPr>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1"/>
      </w:pPr>
      <w:r>
        <w:t>Приложение N 4</w:t>
      </w:r>
    </w:p>
    <w:p w:rsidR="00D163A7" w:rsidRDefault="00D163A7">
      <w:pPr>
        <w:pStyle w:val="ConsPlusNormal"/>
        <w:jc w:val="right"/>
      </w:pPr>
      <w:r>
        <w:t>к Порядку расходования субвенций,</w:t>
      </w:r>
    </w:p>
    <w:p w:rsidR="00D163A7" w:rsidRDefault="00D163A7">
      <w:pPr>
        <w:pStyle w:val="ConsPlusNormal"/>
        <w:jc w:val="right"/>
      </w:pPr>
      <w:r>
        <w:t>передаваемых органам местного самоуправления</w:t>
      </w:r>
    </w:p>
    <w:p w:rsidR="00D163A7" w:rsidRDefault="00D163A7">
      <w:pPr>
        <w:pStyle w:val="ConsPlusNormal"/>
        <w:jc w:val="right"/>
      </w:pPr>
      <w:r>
        <w:t>на исполнение государственного полномочия</w:t>
      </w:r>
    </w:p>
    <w:p w:rsidR="00D163A7" w:rsidRDefault="00D163A7">
      <w:pPr>
        <w:pStyle w:val="ConsPlusNormal"/>
        <w:jc w:val="right"/>
      </w:pPr>
      <w:r>
        <w:t>по социальной поддержке отдельных категорий</w:t>
      </w:r>
    </w:p>
    <w:p w:rsidR="00D163A7" w:rsidRDefault="00D163A7">
      <w:pPr>
        <w:pStyle w:val="ConsPlusNormal"/>
        <w:jc w:val="right"/>
      </w:pPr>
      <w:r>
        <w:t>граждан в отношении газификации</w:t>
      </w:r>
    </w:p>
    <w:p w:rsidR="00D163A7" w:rsidRDefault="00D163A7">
      <w:pPr>
        <w:pStyle w:val="ConsPlusNormal"/>
        <w:jc w:val="right"/>
      </w:pPr>
      <w:r>
        <w:t>жилых домов (квартир) в населенных пунктах</w:t>
      </w:r>
    </w:p>
    <w:p w:rsidR="00D163A7" w:rsidRDefault="00D163A7">
      <w:pPr>
        <w:pStyle w:val="ConsPlusNormal"/>
        <w:jc w:val="right"/>
      </w:pPr>
      <w:r>
        <w:t>Тюменской области</w:t>
      </w:r>
    </w:p>
    <w:p w:rsidR="00D163A7" w:rsidRDefault="00D163A7">
      <w:pPr>
        <w:pStyle w:val="ConsPlusNormal"/>
        <w:jc w:val="both"/>
      </w:pPr>
    </w:p>
    <w:p w:rsidR="00D163A7" w:rsidRDefault="00D163A7">
      <w:pPr>
        <w:pStyle w:val="ConsPlusNonformat"/>
        <w:jc w:val="both"/>
      </w:pPr>
      <w:bookmarkStart w:id="55" w:name="P721"/>
      <w:bookmarkEnd w:id="55"/>
      <w:r>
        <w:t xml:space="preserve">                                 РАСПИСКА</w:t>
      </w:r>
    </w:p>
    <w:p w:rsidR="00D163A7" w:rsidRDefault="00D163A7">
      <w:pPr>
        <w:pStyle w:val="ConsPlusNonformat"/>
        <w:jc w:val="both"/>
      </w:pPr>
      <w:r>
        <w:t xml:space="preserve">       в получении документов для рассмотрения возможности оказания</w:t>
      </w:r>
    </w:p>
    <w:p w:rsidR="00D163A7" w:rsidRDefault="00D163A7">
      <w:pPr>
        <w:pStyle w:val="ConsPlusNonformat"/>
        <w:jc w:val="both"/>
      </w:pPr>
      <w:r>
        <w:t xml:space="preserve">         социальной поддержки в отношении газификации жилого дома</w:t>
      </w:r>
    </w:p>
    <w:p w:rsidR="00D163A7" w:rsidRDefault="00D163A7">
      <w:pPr>
        <w:pStyle w:val="ConsPlusNonformat"/>
        <w:jc w:val="both"/>
      </w:pPr>
      <w:r>
        <w:t xml:space="preserve">                                (квартиры)</w:t>
      </w:r>
    </w:p>
    <w:p w:rsidR="00D163A7" w:rsidRDefault="00D163A7">
      <w:pPr>
        <w:pStyle w:val="ConsPlusNonformat"/>
        <w:jc w:val="both"/>
      </w:pP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(Ф.И.О., наименование заявителя)</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(адрес жилого помещения - объекта газификации)</w:t>
      </w:r>
    </w:p>
    <w:p w:rsidR="00D163A7" w:rsidRDefault="00D163A7">
      <w:pPr>
        <w:pStyle w:val="ConsPlusNonformat"/>
        <w:jc w:val="both"/>
      </w:pPr>
    </w:p>
    <w:p w:rsidR="00D163A7" w:rsidRDefault="00D163A7">
      <w:pPr>
        <w:pStyle w:val="ConsPlusNonformat"/>
        <w:jc w:val="both"/>
      </w:pPr>
      <w:r>
        <w:t>представлены следующие документы:</w:t>
      </w:r>
    </w:p>
    <w:p w:rsidR="00D163A7" w:rsidRDefault="00D16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36"/>
        <w:gridCol w:w="1276"/>
        <w:gridCol w:w="850"/>
        <w:gridCol w:w="1417"/>
        <w:gridCol w:w="1020"/>
        <w:gridCol w:w="1474"/>
        <w:gridCol w:w="907"/>
      </w:tblGrid>
      <w:tr w:rsidR="00D163A7">
        <w:tc>
          <w:tcPr>
            <w:tcW w:w="460" w:type="dxa"/>
            <w:vMerge w:val="restart"/>
          </w:tcPr>
          <w:p w:rsidR="00D163A7" w:rsidRDefault="00D163A7">
            <w:pPr>
              <w:pStyle w:val="ConsPlusNormal"/>
              <w:jc w:val="center"/>
            </w:pPr>
            <w:r>
              <w:t>N п/п</w:t>
            </w:r>
          </w:p>
        </w:tc>
        <w:tc>
          <w:tcPr>
            <w:tcW w:w="1636" w:type="dxa"/>
            <w:vMerge w:val="restart"/>
          </w:tcPr>
          <w:p w:rsidR="00D163A7" w:rsidRDefault="00D163A7">
            <w:pPr>
              <w:pStyle w:val="ConsPlusNormal"/>
              <w:jc w:val="center"/>
            </w:pPr>
            <w:r>
              <w:t>Наименование и реквизиты документов</w:t>
            </w:r>
          </w:p>
        </w:tc>
        <w:tc>
          <w:tcPr>
            <w:tcW w:w="2126" w:type="dxa"/>
            <w:gridSpan w:val="2"/>
          </w:tcPr>
          <w:p w:rsidR="00D163A7" w:rsidRDefault="00D163A7">
            <w:pPr>
              <w:pStyle w:val="ConsPlusNormal"/>
              <w:jc w:val="center"/>
            </w:pPr>
            <w:r>
              <w:t>Количество экземпляров</w:t>
            </w:r>
          </w:p>
        </w:tc>
        <w:tc>
          <w:tcPr>
            <w:tcW w:w="2437" w:type="dxa"/>
            <w:gridSpan w:val="2"/>
          </w:tcPr>
          <w:p w:rsidR="00D163A7" w:rsidRDefault="00D163A7">
            <w:pPr>
              <w:pStyle w:val="ConsPlusNormal"/>
              <w:jc w:val="center"/>
            </w:pPr>
            <w:r>
              <w:t>Количество листов</w:t>
            </w:r>
          </w:p>
        </w:tc>
        <w:tc>
          <w:tcPr>
            <w:tcW w:w="2381" w:type="dxa"/>
            <w:gridSpan w:val="2"/>
          </w:tcPr>
          <w:p w:rsidR="00D163A7" w:rsidRDefault="00D163A7">
            <w:pPr>
              <w:pStyle w:val="ConsPlusNormal"/>
              <w:jc w:val="center"/>
            </w:pPr>
            <w:r>
              <w:t>Отметка о выдаче документов заявителю</w:t>
            </w:r>
          </w:p>
        </w:tc>
      </w:tr>
      <w:tr w:rsidR="00D163A7">
        <w:tc>
          <w:tcPr>
            <w:tcW w:w="460" w:type="dxa"/>
            <w:vMerge/>
          </w:tcPr>
          <w:p w:rsidR="00D163A7" w:rsidRDefault="00D163A7">
            <w:pPr>
              <w:pStyle w:val="ConsPlusNormal"/>
            </w:pPr>
          </w:p>
        </w:tc>
        <w:tc>
          <w:tcPr>
            <w:tcW w:w="1636" w:type="dxa"/>
            <w:vMerge/>
          </w:tcPr>
          <w:p w:rsidR="00D163A7" w:rsidRDefault="00D163A7">
            <w:pPr>
              <w:pStyle w:val="ConsPlusNormal"/>
            </w:pPr>
          </w:p>
        </w:tc>
        <w:tc>
          <w:tcPr>
            <w:tcW w:w="1276" w:type="dxa"/>
          </w:tcPr>
          <w:p w:rsidR="00D163A7" w:rsidRDefault="00D163A7">
            <w:pPr>
              <w:pStyle w:val="ConsPlusNormal"/>
              <w:jc w:val="center"/>
            </w:pPr>
            <w:r>
              <w:t>подлинные</w:t>
            </w:r>
          </w:p>
        </w:tc>
        <w:tc>
          <w:tcPr>
            <w:tcW w:w="850" w:type="dxa"/>
          </w:tcPr>
          <w:p w:rsidR="00D163A7" w:rsidRDefault="00D163A7">
            <w:pPr>
              <w:pStyle w:val="ConsPlusNormal"/>
              <w:jc w:val="center"/>
            </w:pPr>
            <w:r>
              <w:t>копии</w:t>
            </w:r>
          </w:p>
        </w:tc>
        <w:tc>
          <w:tcPr>
            <w:tcW w:w="1417" w:type="dxa"/>
          </w:tcPr>
          <w:p w:rsidR="00D163A7" w:rsidRDefault="00D163A7">
            <w:pPr>
              <w:pStyle w:val="ConsPlusNormal"/>
              <w:jc w:val="center"/>
            </w:pPr>
            <w:r>
              <w:t>в подлинных</w:t>
            </w:r>
          </w:p>
        </w:tc>
        <w:tc>
          <w:tcPr>
            <w:tcW w:w="1020" w:type="dxa"/>
          </w:tcPr>
          <w:p w:rsidR="00D163A7" w:rsidRDefault="00D163A7">
            <w:pPr>
              <w:pStyle w:val="ConsPlusNormal"/>
              <w:jc w:val="center"/>
            </w:pPr>
            <w:r>
              <w:t>в копиях</w:t>
            </w:r>
          </w:p>
        </w:tc>
        <w:tc>
          <w:tcPr>
            <w:tcW w:w="1474" w:type="dxa"/>
          </w:tcPr>
          <w:p w:rsidR="00D163A7" w:rsidRDefault="00D163A7">
            <w:pPr>
              <w:pStyle w:val="ConsPlusNormal"/>
              <w:jc w:val="center"/>
            </w:pPr>
            <w:r>
              <w:t>подлинные экземпляры</w:t>
            </w:r>
          </w:p>
        </w:tc>
        <w:tc>
          <w:tcPr>
            <w:tcW w:w="907" w:type="dxa"/>
          </w:tcPr>
          <w:p w:rsidR="00D163A7" w:rsidRDefault="00D163A7">
            <w:pPr>
              <w:pStyle w:val="ConsPlusNormal"/>
              <w:jc w:val="center"/>
            </w:pPr>
            <w:r>
              <w:t>копии</w:t>
            </w: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r w:rsidR="00D163A7">
        <w:tc>
          <w:tcPr>
            <w:tcW w:w="460" w:type="dxa"/>
          </w:tcPr>
          <w:p w:rsidR="00D163A7" w:rsidRDefault="00D163A7">
            <w:pPr>
              <w:pStyle w:val="ConsPlusNormal"/>
            </w:pPr>
          </w:p>
        </w:tc>
        <w:tc>
          <w:tcPr>
            <w:tcW w:w="1636" w:type="dxa"/>
          </w:tcPr>
          <w:p w:rsidR="00D163A7" w:rsidRDefault="00D163A7">
            <w:pPr>
              <w:pStyle w:val="ConsPlusNormal"/>
            </w:pPr>
          </w:p>
        </w:tc>
        <w:tc>
          <w:tcPr>
            <w:tcW w:w="1276" w:type="dxa"/>
          </w:tcPr>
          <w:p w:rsidR="00D163A7" w:rsidRDefault="00D163A7">
            <w:pPr>
              <w:pStyle w:val="ConsPlusNormal"/>
            </w:pPr>
          </w:p>
        </w:tc>
        <w:tc>
          <w:tcPr>
            <w:tcW w:w="850" w:type="dxa"/>
          </w:tcPr>
          <w:p w:rsidR="00D163A7" w:rsidRDefault="00D163A7">
            <w:pPr>
              <w:pStyle w:val="ConsPlusNormal"/>
            </w:pPr>
          </w:p>
        </w:tc>
        <w:tc>
          <w:tcPr>
            <w:tcW w:w="1417" w:type="dxa"/>
          </w:tcPr>
          <w:p w:rsidR="00D163A7" w:rsidRDefault="00D163A7">
            <w:pPr>
              <w:pStyle w:val="ConsPlusNormal"/>
            </w:pPr>
          </w:p>
        </w:tc>
        <w:tc>
          <w:tcPr>
            <w:tcW w:w="1020" w:type="dxa"/>
          </w:tcPr>
          <w:p w:rsidR="00D163A7" w:rsidRDefault="00D163A7">
            <w:pPr>
              <w:pStyle w:val="ConsPlusNormal"/>
            </w:pPr>
          </w:p>
        </w:tc>
        <w:tc>
          <w:tcPr>
            <w:tcW w:w="1474" w:type="dxa"/>
          </w:tcPr>
          <w:p w:rsidR="00D163A7" w:rsidRDefault="00D163A7">
            <w:pPr>
              <w:pStyle w:val="ConsPlusNormal"/>
            </w:pPr>
          </w:p>
        </w:tc>
        <w:tc>
          <w:tcPr>
            <w:tcW w:w="907" w:type="dxa"/>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r>
        <w:t>о  чем  _______________________  20____  г.  в журнал регистрации заявлений</w:t>
      </w:r>
    </w:p>
    <w:p w:rsidR="00D163A7" w:rsidRDefault="00D163A7">
      <w:pPr>
        <w:pStyle w:val="ConsPlusNonformat"/>
        <w:jc w:val="both"/>
      </w:pPr>
      <w:r>
        <w:t>внесена запись N __________________________________________________________</w:t>
      </w:r>
    </w:p>
    <w:p w:rsidR="00D163A7" w:rsidRDefault="00D163A7">
      <w:pPr>
        <w:pStyle w:val="ConsPlusNonformat"/>
        <w:jc w:val="both"/>
      </w:pPr>
      <w:r>
        <w:t xml:space="preserve">                     (регистрационный номер заявления)</w:t>
      </w:r>
    </w:p>
    <w:p w:rsidR="00D163A7" w:rsidRDefault="00D163A7">
      <w:pPr>
        <w:pStyle w:val="ConsPlusNonformat"/>
        <w:jc w:val="both"/>
      </w:pPr>
    </w:p>
    <w:p w:rsidR="00D163A7" w:rsidRDefault="00D163A7">
      <w:pPr>
        <w:pStyle w:val="ConsPlusNonformat"/>
        <w:jc w:val="both"/>
      </w:pPr>
      <w:r>
        <w:t>Телефон для справок _____________________</w:t>
      </w:r>
    </w:p>
    <w:p w:rsidR="00D163A7" w:rsidRDefault="00D163A7">
      <w:pPr>
        <w:pStyle w:val="ConsPlusNonformat"/>
        <w:jc w:val="both"/>
      </w:pPr>
    </w:p>
    <w:p w:rsidR="00D163A7" w:rsidRDefault="00D163A7">
      <w:pPr>
        <w:pStyle w:val="ConsPlusNonformat"/>
        <w:jc w:val="both"/>
      </w:pPr>
      <w:r>
        <w:t>__________________________________              ___________________________</w:t>
      </w:r>
    </w:p>
    <w:p w:rsidR="00D163A7" w:rsidRDefault="00D163A7">
      <w:pPr>
        <w:pStyle w:val="ConsPlusNonformat"/>
        <w:jc w:val="both"/>
      </w:pPr>
      <w:r>
        <w:t>(должность сотрудника, принявшего                    (подпись, Ф.И.О.)</w:t>
      </w:r>
    </w:p>
    <w:p w:rsidR="00D163A7" w:rsidRDefault="00D163A7">
      <w:pPr>
        <w:pStyle w:val="ConsPlusNonformat"/>
        <w:jc w:val="both"/>
      </w:pPr>
      <w:r>
        <w:t xml:space="preserve">          документы)</w:t>
      </w:r>
    </w:p>
    <w:p w:rsidR="00D163A7" w:rsidRDefault="00D163A7">
      <w:pPr>
        <w:pStyle w:val="ConsPlusNonformat"/>
        <w:jc w:val="both"/>
      </w:pPr>
      <w:r>
        <w:t xml:space="preserve">                                                ___________________________</w:t>
      </w:r>
    </w:p>
    <w:p w:rsidR="00D163A7" w:rsidRDefault="00D163A7">
      <w:pPr>
        <w:pStyle w:val="ConsPlusNonformat"/>
        <w:jc w:val="both"/>
      </w:pPr>
      <w:r>
        <w:t xml:space="preserve">                                                   (дата выдачи расписки)</w:t>
      </w:r>
    </w:p>
    <w:p w:rsidR="00D163A7" w:rsidRDefault="00D163A7">
      <w:pPr>
        <w:pStyle w:val="ConsPlusNonformat"/>
        <w:jc w:val="both"/>
      </w:pPr>
    </w:p>
    <w:p w:rsidR="00D163A7" w:rsidRDefault="00D163A7">
      <w:pPr>
        <w:pStyle w:val="ConsPlusNonformat"/>
        <w:jc w:val="both"/>
      </w:pPr>
      <w:r>
        <w:t>После снятия копий оригиналы выданы.</w:t>
      </w:r>
    </w:p>
    <w:p w:rsidR="00D163A7" w:rsidRDefault="00D163A7">
      <w:pPr>
        <w:pStyle w:val="ConsPlusNonformat"/>
        <w:jc w:val="both"/>
      </w:pPr>
    </w:p>
    <w:p w:rsidR="00D163A7" w:rsidRDefault="00D163A7">
      <w:pPr>
        <w:pStyle w:val="ConsPlusNonformat"/>
        <w:jc w:val="both"/>
      </w:pPr>
      <w:r>
        <w:lastRenderedPageBreak/>
        <w:t>________________________________                   _______________________</w:t>
      </w:r>
    </w:p>
    <w:p w:rsidR="00D163A7" w:rsidRDefault="00D163A7">
      <w:pPr>
        <w:pStyle w:val="ConsPlusNonformat"/>
        <w:jc w:val="both"/>
      </w:pPr>
      <w:r>
        <w:t xml:space="preserve">  (должность, Ф.И.О., подпись                       (Ф.И.О., подпись лица,</w:t>
      </w:r>
    </w:p>
    <w:p w:rsidR="00D163A7" w:rsidRDefault="00D163A7">
      <w:pPr>
        <w:pStyle w:val="ConsPlusNonformat"/>
        <w:jc w:val="both"/>
      </w:pPr>
      <w:r>
        <w:t>сотрудника, выдавшего документы)                    получившего документы)</w:t>
      </w:r>
    </w:p>
    <w:p w:rsidR="00D163A7" w:rsidRDefault="00D163A7">
      <w:pPr>
        <w:pStyle w:val="ConsPlusNonformat"/>
        <w:jc w:val="both"/>
      </w:pPr>
      <w:r>
        <w:t xml:space="preserve">                                                ___________________________</w:t>
      </w:r>
    </w:p>
    <w:p w:rsidR="00D163A7" w:rsidRDefault="00D163A7">
      <w:pPr>
        <w:pStyle w:val="ConsPlusNonformat"/>
        <w:jc w:val="both"/>
      </w:pPr>
      <w:r>
        <w:t xml:space="preserve">                                       (дата выдачи (получения) документов)</w:t>
      </w: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both"/>
      </w:pPr>
    </w:p>
    <w:p w:rsidR="00D163A7" w:rsidRDefault="00D163A7">
      <w:pPr>
        <w:pStyle w:val="ConsPlusNormal"/>
        <w:jc w:val="right"/>
        <w:outlineLvl w:val="1"/>
      </w:pPr>
      <w:r>
        <w:t>Приложение N 5</w:t>
      </w:r>
    </w:p>
    <w:p w:rsidR="00D163A7" w:rsidRDefault="00D163A7">
      <w:pPr>
        <w:pStyle w:val="ConsPlusNormal"/>
        <w:jc w:val="right"/>
      </w:pPr>
      <w:r>
        <w:t>к Порядку расходования субвенций,</w:t>
      </w:r>
    </w:p>
    <w:p w:rsidR="00D163A7" w:rsidRDefault="00D163A7">
      <w:pPr>
        <w:pStyle w:val="ConsPlusNormal"/>
        <w:jc w:val="right"/>
      </w:pPr>
      <w:r>
        <w:t>передаваемых органам местного самоуправления</w:t>
      </w:r>
    </w:p>
    <w:p w:rsidR="00D163A7" w:rsidRDefault="00D163A7">
      <w:pPr>
        <w:pStyle w:val="ConsPlusNormal"/>
        <w:jc w:val="right"/>
      </w:pPr>
      <w:r>
        <w:t>на исполнение государственного полномочия</w:t>
      </w:r>
    </w:p>
    <w:p w:rsidR="00D163A7" w:rsidRDefault="00D163A7">
      <w:pPr>
        <w:pStyle w:val="ConsPlusNormal"/>
        <w:jc w:val="right"/>
      </w:pPr>
      <w:r>
        <w:t>по социальной поддержке отдельных категорий</w:t>
      </w:r>
    </w:p>
    <w:p w:rsidR="00D163A7" w:rsidRDefault="00D163A7">
      <w:pPr>
        <w:pStyle w:val="ConsPlusNormal"/>
        <w:jc w:val="right"/>
      </w:pPr>
      <w:r>
        <w:t>граждан в отношении газификации</w:t>
      </w:r>
    </w:p>
    <w:p w:rsidR="00D163A7" w:rsidRDefault="00D163A7">
      <w:pPr>
        <w:pStyle w:val="ConsPlusNormal"/>
        <w:jc w:val="right"/>
      </w:pPr>
      <w:r>
        <w:t>жилых домов (квартир) в населенных пунктах</w:t>
      </w:r>
    </w:p>
    <w:p w:rsidR="00D163A7" w:rsidRDefault="00D163A7">
      <w:pPr>
        <w:pStyle w:val="ConsPlusNormal"/>
        <w:jc w:val="right"/>
      </w:pPr>
      <w:r>
        <w:t>Тюменской области</w:t>
      </w:r>
    </w:p>
    <w:p w:rsidR="00D163A7" w:rsidRDefault="00D163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63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63A7" w:rsidRDefault="00D163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63A7" w:rsidRDefault="00D163A7">
            <w:pPr>
              <w:pStyle w:val="ConsPlusNormal"/>
              <w:jc w:val="center"/>
            </w:pPr>
            <w:r>
              <w:rPr>
                <w:color w:val="392C69"/>
              </w:rPr>
              <w:t>Список изменяющих документов</w:t>
            </w:r>
          </w:p>
          <w:p w:rsidR="00D163A7" w:rsidRDefault="00D163A7">
            <w:pPr>
              <w:pStyle w:val="ConsPlusNormal"/>
              <w:jc w:val="center"/>
            </w:pPr>
            <w:r>
              <w:rPr>
                <w:color w:val="392C69"/>
              </w:rPr>
              <w:t xml:space="preserve">(в ред. </w:t>
            </w:r>
            <w:hyperlink r:id="rId149">
              <w:r>
                <w:rPr>
                  <w:color w:val="0000FF"/>
                </w:rPr>
                <w:t>постановления</w:t>
              </w:r>
            </w:hyperlink>
            <w:r>
              <w:rPr>
                <w:color w:val="392C69"/>
              </w:rPr>
              <w:t xml:space="preserve"> Правительства Тюменской области от 18.04.2023 N 207-п)</w:t>
            </w:r>
          </w:p>
        </w:tc>
        <w:tc>
          <w:tcPr>
            <w:tcW w:w="113" w:type="dxa"/>
            <w:tcBorders>
              <w:top w:val="nil"/>
              <w:left w:val="nil"/>
              <w:bottom w:val="nil"/>
              <w:right w:val="nil"/>
            </w:tcBorders>
            <w:shd w:val="clear" w:color="auto" w:fill="F4F3F8"/>
            <w:tcMar>
              <w:top w:w="0" w:type="dxa"/>
              <w:left w:w="0" w:type="dxa"/>
              <w:bottom w:w="0" w:type="dxa"/>
              <w:right w:w="0" w:type="dxa"/>
            </w:tcMar>
          </w:tcPr>
          <w:p w:rsidR="00D163A7" w:rsidRDefault="00D163A7">
            <w:pPr>
              <w:pStyle w:val="ConsPlusNormal"/>
            </w:pPr>
          </w:p>
        </w:tc>
      </w:tr>
    </w:tbl>
    <w:p w:rsidR="00D163A7" w:rsidRDefault="00D163A7">
      <w:pPr>
        <w:pStyle w:val="ConsPlusNormal"/>
        <w:jc w:val="both"/>
      </w:pPr>
    </w:p>
    <w:p w:rsidR="00D163A7" w:rsidRDefault="00D163A7">
      <w:pPr>
        <w:pStyle w:val="ConsPlusNonformat"/>
        <w:jc w:val="both"/>
      </w:pPr>
      <w:bookmarkStart w:id="56" w:name="P828"/>
      <w:bookmarkEnd w:id="56"/>
      <w:r>
        <w:t xml:space="preserve">                                  Договор</w:t>
      </w:r>
    </w:p>
    <w:p w:rsidR="00D163A7" w:rsidRDefault="00D163A7">
      <w:pPr>
        <w:pStyle w:val="ConsPlusNonformat"/>
        <w:jc w:val="both"/>
      </w:pPr>
      <w:r>
        <w:t xml:space="preserve">                      оказания социальной поддержки N</w:t>
      </w:r>
    </w:p>
    <w:p w:rsidR="00D163A7" w:rsidRDefault="00D163A7">
      <w:pPr>
        <w:pStyle w:val="ConsPlusNonformat"/>
        <w:jc w:val="both"/>
      </w:pPr>
    </w:p>
    <w:p w:rsidR="00D163A7" w:rsidRDefault="00D163A7">
      <w:pPr>
        <w:pStyle w:val="ConsPlusNonformat"/>
        <w:jc w:val="both"/>
      </w:pPr>
      <w:r>
        <w:t xml:space="preserve">                                                  "___" ___________ 20__ г.</w:t>
      </w:r>
    </w:p>
    <w:p w:rsidR="00D163A7" w:rsidRDefault="00D163A7">
      <w:pPr>
        <w:pStyle w:val="ConsPlusNonformat"/>
        <w:jc w:val="both"/>
      </w:pPr>
    </w:p>
    <w:p w:rsidR="00D163A7" w:rsidRDefault="00D163A7">
      <w:pPr>
        <w:pStyle w:val="ConsPlusNonformat"/>
        <w:jc w:val="both"/>
      </w:pPr>
      <w:r>
        <w:t>Администрация   муниципального  образования  _______________,  именуемая  в</w:t>
      </w:r>
    </w:p>
    <w:p w:rsidR="00D163A7" w:rsidRDefault="00D163A7">
      <w:pPr>
        <w:pStyle w:val="ConsPlusNonformat"/>
        <w:jc w:val="both"/>
      </w:pPr>
      <w:r>
        <w:t>дальнейшем  "Администрация",  в  лице  Главы  администрации  муниципального</w:t>
      </w:r>
    </w:p>
    <w:p w:rsidR="00D163A7" w:rsidRDefault="00D163A7">
      <w:pPr>
        <w:pStyle w:val="ConsPlusNonformat"/>
        <w:jc w:val="both"/>
      </w:pPr>
      <w:r>
        <w:t>образования          (или         иное         уполномоченное         лицо)</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действующего на основании Устава, с одной стороны, гражданин</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(фамилия, имя, отчество)</w:t>
      </w:r>
    </w:p>
    <w:p w:rsidR="00D163A7" w:rsidRDefault="00D163A7">
      <w:pPr>
        <w:pStyle w:val="ConsPlusNonformat"/>
        <w:jc w:val="both"/>
      </w:pPr>
      <w:r>
        <w:t>паспорт серия __________ N ___________________, выдан _____________________</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(когда, кем)</w:t>
      </w:r>
    </w:p>
    <w:p w:rsidR="00D163A7" w:rsidRDefault="00D163A7">
      <w:pPr>
        <w:pStyle w:val="ConsPlusNonformat"/>
        <w:jc w:val="both"/>
      </w:pPr>
      <w:r>
        <w:t>зарегистрирован   по  адресу:  ___________________,  получатель  социальной</w:t>
      </w:r>
    </w:p>
    <w:p w:rsidR="00D163A7" w:rsidRDefault="00D163A7">
      <w:pPr>
        <w:pStyle w:val="ConsPlusNonformat"/>
        <w:jc w:val="both"/>
      </w:pPr>
      <w:r>
        <w:t>поддержки, именуемый в дальнейшем "Получатель", с другой стороны, а также</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 xml:space="preserve">                   (наименование подрядной организации)</w:t>
      </w:r>
    </w:p>
    <w:p w:rsidR="00D163A7" w:rsidRDefault="00D163A7">
      <w:pPr>
        <w:pStyle w:val="ConsPlusNonformat"/>
        <w:jc w:val="both"/>
      </w:pPr>
      <w:r>
        <w:t>в лице директора _______________________________, действующего на основании</w:t>
      </w:r>
    </w:p>
    <w:p w:rsidR="00D163A7" w:rsidRDefault="00D163A7">
      <w:pPr>
        <w:pStyle w:val="ConsPlusNonformat"/>
        <w:jc w:val="both"/>
      </w:pPr>
      <w:r>
        <w:t>_______________, именуемое в дальнейшем "Подрядчик", именуемые в дальнейшем</w:t>
      </w:r>
    </w:p>
    <w:p w:rsidR="00D163A7" w:rsidRDefault="00D163A7">
      <w:pPr>
        <w:pStyle w:val="ConsPlusNonformat"/>
        <w:jc w:val="both"/>
      </w:pPr>
      <w:r>
        <w:t>Стороны,  заключили  настоящий договор оказания социальной поддержки (далее</w:t>
      </w:r>
    </w:p>
    <w:p w:rsidR="00D163A7" w:rsidRDefault="00D163A7">
      <w:pPr>
        <w:pStyle w:val="ConsPlusNonformat"/>
        <w:jc w:val="both"/>
      </w:pPr>
      <w:r>
        <w:t>по тексту - договор) о нижеследующем:</w:t>
      </w:r>
    </w:p>
    <w:p w:rsidR="00D163A7" w:rsidRDefault="00D163A7">
      <w:pPr>
        <w:pStyle w:val="ConsPlusNonformat"/>
        <w:jc w:val="both"/>
      </w:pPr>
    </w:p>
    <w:p w:rsidR="00D163A7" w:rsidRDefault="00D163A7">
      <w:pPr>
        <w:pStyle w:val="ConsPlusNonformat"/>
        <w:jc w:val="both"/>
      </w:pPr>
      <w:r>
        <w:t xml:space="preserve">                1. Предмет договора. Сроки выполнения работ</w:t>
      </w:r>
    </w:p>
    <w:p w:rsidR="00D163A7" w:rsidRDefault="00D163A7">
      <w:pPr>
        <w:pStyle w:val="ConsPlusNonformat"/>
        <w:jc w:val="both"/>
      </w:pPr>
    </w:p>
    <w:p w:rsidR="00D163A7" w:rsidRDefault="00D163A7">
      <w:pPr>
        <w:pStyle w:val="ConsPlusNonformat"/>
        <w:jc w:val="both"/>
      </w:pPr>
      <w:bookmarkStart w:id="57" w:name="P854"/>
      <w:bookmarkEnd w:id="57"/>
      <w:r>
        <w:t xml:space="preserve">    1.1.    Получатель    поручает,   а   Подрядчик   обязуется   выполнить</w:t>
      </w:r>
    </w:p>
    <w:p w:rsidR="00D163A7" w:rsidRDefault="00D163A7">
      <w:pPr>
        <w:pStyle w:val="ConsPlusNonformat"/>
        <w:jc w:val="both"/>
      </w:pPr>
      <w:r>
        <w:t>строительно-монтажные    работы    (включая    проектирование    и   монтаж</w:t>
      </w:r>
    </w:p>
    <w:p w:rsidR="00D163A7" w:rsidRDefault="00D163A7">
      <w:pPr>
        <w:pStyle w:val="ConsPlusNonformat"/>
        <w:jc w:val="both"/>
      </w:pPr>
      <w:r>
        <w:t>внутридомового   газопровода   и   газового   оборудования,   а   также  по</w:t>
      </w:r>
    </w:p>
    <w:p w:rsidR="00D163A7" w:rsidRDefault="00D163A7">
      <w:pPr>
        <w:pStyle w:val="ConsPlusNonformat"/>
        <w:jc w:val="both"/>
      </w:pPr>
      <w:r>
        <w:t>договоренности   с  Получателем,  поставку  необходимого  оборудования)  по</w:t>
      </w:r>
    </w:p>
    <w:p w:rsidR="00D163A7" w:rsidRDefault="00D163A7">
      <w:pPr>
        <w:pStyle w:val="ConsPlusNonformat"/>
        <w:jc w:val="both"/>
      </w:pPr>
      <w:r>
        <w:t>газификации    жилого    дома   (квартиры),   расположенного   по   адресу:</w:t>
      </w:r>
    </w:p>
    <w:p w:rsidR="00D163A7" w:rsidRDefault="00D163A7">
      <w:pPr>
        <w:pStyle w:val="ConsPlusNonformat"/>
        <w:jc w:val="both"/>
      </w:pPr>
      <w:r>
        <w:t>__________________________________________________________________________.</w:t>
      </w:r>
    </w:p>
    <w:p w:rsidR="00D163A7" w:rsidRDefault="00D163A7">
      <w:pPr>
        <w:pStyle w:val="ConsPlusNonformat"/>
        <w:jc w:val="both"/>
      </w:pPr>
      <w:r>
        <w:t xml:space="preserve">    Наименование   работ,   в   соответствии   с   </w:t>
      </w:r>
      <w:hyperlink w:anchor="P58">
        <w:r>
          <w:rPr>
            <w:color w:val="0000FF"/>
          </w:rPr>
          <w:t>пунктом  1.1.1</w:t>
        </w:r>
      </w:hyperlink>
      <w:r>
        <w:t xml:space="preserve">  Порядка,</w:t>
      </w:r>
    </w:p>
    <w:p w:rsidR="00D163A7" w:rsidRDefault="00D163A7">
      <w:pPr>
        <w:pStyle w:val="ConsPlusNonformat"/>
        <w:jc w:val="both"/>
      </w:pPr>
      <w:r>
        <w:t>утвержденного     постановлением     Правительства     Тюменской    области</w:t>
      </w:r>
    </w:p>
    <w:p w:rsidR="00D163A7" w:rsidRDefault="00D163A7">
      <w:pPr>
        <w:pStyle w:val="ConsPlusNonformat"/>
        <w:jc w:val="both"/>
      </w:pPr>
      <w:r>
        <w:t>от  05.05.2008  N  127-п  (далее  - Постановление, Порядок), и их стоимость</w:t>
      </w:r>
    </w:p>
    <w:p w:rsidR="00D163A7" w:rsidRDefault="00D163A7">
      <w:pPr>
        <w:pStyle w:val="ConsPlusNonformat"/>
        <w:jc w:val="both"/>
      </w:pPr>
      <w:r>
        <w:t>указаны в расчете, согласованном сторонами и являющемся неотъемлемой частью</w:t>
      </w:r>
    </w:p>
    <w:p w:rsidR="00D163A7" w:rsidRDefault="00D163A7">
      <w:pPr>
        <w:pStyle w:val="ConsPlusNonformat"/>
        <w:jc w:val="both"/>
      </w:pPr>
      <w:r>
        <w:t>договора,  заключенного между Получателем и Подрядчиком на выполнение работ</w:t>
      </w:r>
    </w:p>
    <w:p w:rsidR="00D163A7" w:rsidRDefault="00D163A7">
      <w:pPr>
        <w:pStyle w:val="ConsPlusNonformat"/>
        <w:jc w:val="both"/>
      </w:pPr>
      <w:r>
        <w:t>по газификации жилого дома (квартиры) от ______________ N _______.</w:t>
      </w:r>
    </w:p>
    <w:p w:rsidR="00D163A7" w:rsidRDefault="00D163A7">
      <w:pPr>
        <w:pStyle w:val="ConsPlusNonformat"/>
        <w:jc w:val="both"/>
      </w:pPr>
      <w:r>
        <w:lastRenderedPageBreak/>
        <w:t xml:space="preserve">    Администрация  обязуется  произвести  Получателю  частичное  возмещение</w:t>
      </w:r>
    </w:p>
    <w:p w:rsidR="00D163A7" w:rsidRDefault="00D163A7">
      <w:pPr>
        <w:pStyle w:val="ConsPlusNonformat"/>
        <w:jc w:val="both"/>
      </w:pPr>
      <w:r>
        <w:t>расходов путем перечисления средств социальной поддержки на счет Подрядчика</w:t>
      </w:r>
    </w:p>
    <w:p w:rsidR="00D163A7" w:rsidRDefault="00D163A7">
      <w:pPr>
        <w:pStyle w:val="ConsPlusNonformat"/>
        <w:jc w:val="both"/>
      </w:pPr>
      <w:r>
        <w:t>в соответствии с Порядком.</w:t>
      </w:r>
    </w:p>
    <w:p w:rsidR="00D163A7" w:rsidRDefault="00D163A7">
      <w:pPr>
        <w:pStyle w:val="ConsPlusNonformat"/>
        <w:jc w:val="both"/>
      </w:pPr>
      <w:r>
        <w:t xml:space="preserve">    1.2.  Результатом  выполненных  работ  по  настоящему договору является</w:t>
      </w:r>
    </w:p>
    <w:p w:rsidR="00D163A7" w:rsidRDefault="00D163A7">
      <w:pPr>
        <w:pStyle w:val="ConsPlusNonformat"/>
        <w:jc w:val="both"/>
      </w:pPr>
      <w:r>
        <w:t xml:space="preserve">получение  </w:t>
      </w:r>
      <w:hyperlink r:id="rId150">
        <w:r>
          <w:rPr>
            <w:color w:val="0000FF"/>
          </w:rPr>
          <w:t>акта</w:t>
        </w:r>
      </w:hyperlink>
      <w:r>
        <w:t xml:space="preserve">  о подключении (технологическом присоединении), содержащего</w:t>
      </w:r>
    </w:p>
    <w:p w:rsidR="00D163A7" w:rsidRDefault="00D163A7">
      <w:pPr>
        <w:pStyle w:val="ConsPlusNonformat"/>
        <w:jc w:val="both"/>
      </w:pPr>
      <w:r>
        <w:t>информацию  о разграничении имущественной принадлежности и эксплуатационной</w:t>
      </w:r>
    </w:p>
    <w:p w:rsidR="00D163A7" w:rsidRDefault="00D163A7">
      <w:pPr>
        <w:pStyle w:val="ConsPlusNonformat"/>
        <w:jc w:val="both"/>
      </w:pPr>
      <w:r>
        <w:t>ответственности   сторон  по  типовой  форме,  утвержденной  постановлением</w:t>
      </w:r>
    </w:p>
    <w:p w:rsidR="00D163A7" w:rsidRDefault="00D163A7">
      <w:pPr>
        <w:pStyle w:val="ConsPlusNonformat"/>
        <w:jc w:val="both"/>
      </w:pPr>
      <w:r>
        <w:t>Правительства РФ от 13.09.2021 N 1547.</w:t>
      </w:r>
    </w:p>
    <w:p w:rsidR="00D163A7" w:rsidRDefault="00D163A7">
      <w:pPr>
        <w:pStyle w:val="ConsPlusNonformat"/>
        <w:jc w:val="both"/>
      </w:pPr>
      <w:bookmarkStart w:id="58" w:name="P874"/>
      <w:bookmarkEnd w:id="58"/>
      <w:r>
        <w:t xml:space="preserve">    1.3.  Подрядчик  обязуется  произвести  работы,  указанные в </w:t>
      </w:r>
      <w:hyperlink w:anchor="P854">
        <w:r>
          <w:rPr>
            <w:color w:val="0000FF"/>
          </w:rPr>
          <w:t>пункте 1.1</w:t>
        </w:r>
      </w:hyperlink>
    </w:p>
    <w:p w:rsidR="00D163A7" w:rsidRDefault="00D163A7">
      <w:pPr>
        <w:pStyle w:val="ConsPlusNonformat"/>
        <w:jc w:val="both"/>
      </w:pPr>
      <w:r>
        <w:t>настоящего договора, в следующие сроки:</w:t>
      </w:r>
    </w:p>
    <w:p w:rsidR="00D163A7" w:rsidRDefault="00D163A7">
      <w:pPr>
        <w:pStyle w:val="ConsPlusNonformat"/>
        <w:jc w:val="both"/>
      </w:pPr>
      <w:r>
        <w:t xml:space="preserve">    дата начала работ: _____________________</w:t>
      </w:r>
    </w:p>
    <w:p w:rsidR="00D163A7" w:rsidRDefault="00D163A7">
      <w:pPr>
        <w:pStyle w:val="ConsPlusNonformat"/>
        <w:jc w:val="both"/>
      </w:pPr>
      <w:r>
        <w:t xml:space="preserve">    дата окончания работ: __________________</w:t>
      </w:r>
    </w:p>
    <w:p w:rsidR="00D163A7" w:rsidRDefault="00D163A7">
      <w:pPr>
        <w:pStyle w:val="ConsPlusNormal"/>
        <w:jc w:val="both"/>
      </w:pPr>
    </w:p>
    <w:p w:rsidR="00D163A7" w:rsidRDefault="00D163A7">
      <w:pPr>
        <w:pStyle w:val="ConsPlusNormal"/>
        <w:jc w:val="center"/>
        <w:outlineLvl w:val="2"/>
      </w:pPr>
      <w:bookmarkStart w:id="59" w:name="P879"/>
      <w:bookmarkEnd w:id="59"/>
      <w:r>
        <w:t>2. Стоимость работ и порядок расчетов</w:t>
      </w:r>
    </w:p>
    <w:p w:rsidR="00D163A7" w:rsidRDefault="00D163A7">
      <w:pPr>
        <w:pStyle w:val="ConsPlusNormal"/>
        <w:jc w:val="both"/>
      </w:pPr>
    </w:p>
    <w:p w:rsidR="00D163A7" w:rsidRDefault="00D163A7">
      <w:pPr>
        <w:pStyle w:val="ConsPlusNormal"/>
        <w:ind w:firstLine="540"/>
        <w:jc w:val="both"/>
      </w:pPr>
      <w:r>
        <w:t>2.1. Предварительная стоимость работ по договору указана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______________ N ______________.</w:t>
      </w:r>
    </w:p>
    <w:p w:rsidR="00D163A7" w:rsidRDefault="00D163A7">
      <w:pPr>
        <w:pStyle w:val="ConsPlusNormal"/>
        <w:spacing w:before="220"/>
        <w:ind w:firstLine="540"/>
        <w:jc w:val="both"/>
      </w:pPr>
      <w:bookmarkStart w:id="60" w:name="P882"/>
      <w:bookmarkEnd w:id="60"/>
      <w:r>
        <w:t>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w:t>
      </w:r>
    </w:p>
    <w:p w:rsidR="00D163A7" w:rsidRDefault="00D163A7">
      <w:pPr>
        <w:pStyle w:val="ConsPlusNormal"/>
        <w:spacing w:before="220"/>
        <w:ind w:firstLine="540"/>
        <w:jc w:val="both"/>
      </w:pPr>
      <w:r>
        <w:t>2.1.2.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(оборудования).</w:t>
      </w:r>
    </w:p>
    <w:p w:rsidR="00D163A7" w:rsidRDefault="00D163A7">
      <w:pPr>
        <w:pStyle w:val="ConsPlusNormal"/>
        <w:spacing w:before="220"/>
        <w:ind w:firstLine="540"/>
        <w:jc w:val="both"/>
      </w:pPr>
      <w:r>
        <w:t>2.2. Авансирование работ осуществляется Администрацией в размере ___________ процентов от социальной поддержки, предоставляемой на основании Порядка.</w:t>
      </w:r>
    </w:p>
    <w:p w:rsidR="00D163A7" w:rsidRDefault="00D163A7">
      <w:pPr>
        <w:pStyle w:val="ConsPlusNormal"/>
        <w:spacing w:before="220"/>
        <w:ind w:firstLine="540"/>
        <w:jc w:val="both"/>
      </w:pPr>
      <w:r>
        <w:t>Если сметная стоимость работ меньше размера социальной поддержки, то оплата аванса производится в размере ____________ от сметной стоимости работ.</w:t>
      </w:r>
    </w:p>
    <w:p w:rsidR="00D163A7" w:rsidRDefault="00D163A7">
      <w:pPr>
        <w:pStyle w:val="ConsPlusNormal"/>
        <w:spacing w:before="220"/>
        <w:ind w:firstLine="540"/>
        <w:jc w:val="both"/>
      </w:pPr>
      <w:r>
        <w:t>2.3. Перечисление аванса Администрацией на счет Подрядчика осуществляется при наличии настоящего договора с приложением расчета на газификацию жилого дома (квартиры), согласованного Получателем и Подрядчиком;</w:t>
      </w:r>
    </w:p>
    <w:p w:rsidR="00D163A7" w:rsidRDefault="00D163A7">
      <w:pPr>
        <w:pStyle w:val="ConsPlusNormal"/>
        <w:spacing w:before="220"/>
        <w:ind w:firstLine="540"/>
        <w:jc w:val="both"/>
      </w:pPr>
      <w:r>
        <w:t>Аванс перечисляется в течение 5 рабочих дней со дня предоставления в орган местного самоуправления настоящего договора, подписанного всеми сторонами.</w:t>
      </w:r>
    </w:p>
    <w:p w:rsidR="00D163A7" w:rsidRDefault="00D163A7">
      <w:pPr>
        <w:pStyle w:val="ConsPlusNormal"/>
        <w:spacing w:before="220"/>
        <w:ind w:firstLine="540"/>
        <w:jc w:val="both"/>
      </w:pPr>
      <w:r>
        <w:t>2.4. Окончательный расчет с Подрядчиком осуществляется после предоставления Подрядчиком или Получателем в Администрацию:</w:t>
      </w:r>
    </w:p>
    <w:p w:rsidR="00D163A7" w:rsidRDefault="00D163A7">
      <w:pPr>
        <w:pStyle w:val="ConsPlusNormal"/>
        <w:spacing w:before="220"/>
        <w:ind w:firstLine="540"/>
        <w:jc w:val="both"/>
      </w:pPr>
      <w:r>
        <w:t>- акта о подключении жилого дома (квартиры);</w:t>
      </w:r>
    </w:p>
    <w:p w:rsidR="00D163A7" w:rsidRDefault="00D163A7">
      <w:pPr>
        <w:pStyle w:val="ConsPlusNormal"/>
        <w:spacing w:before="220"/>
        <w:ind w:firstLine="540"/>
        <w:jc w:val="both"/>
      </w:pPr>
      <w:r>
        <w:t>-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rsidR="00D163A7" w:rsidRDefault="00D163A7">
      <w:pPr>
        <w:pStyle w:val="ConsPlusNormal"/>
        <w:spacing w:before="220"/>
        <w:ind w:firstLine="540"/>
        <w:jc w:val="both"/>
      </w:pPr>
      <w:r>
        <w:t>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D163A7" w:rsidRDefault="00D163A7">
      <w:pPr>
        <w:pStyle w:val="ConsPlusNormal"/>
        <w:spacing w:before="220"/>
        <w:ind w:firstLine="540"/>
        <w:jc w:val="both"/>
      </w:pPr>
      <w:r>
        <w:t xml:space="preserve">Окончательный расчет осуществляется в течение 25 рабочих дней со дня предоставления необходимых документов и установленного Администрацией соответствия содержащихся в </w:t>
      </w:r>
      <w:r>
        <w:lastRenderedPageBreak/>
        <w:t xml:space="preserve">данных документах видов работ по газификации жилого дома (квартиры) согласно </w:t>
      </w:r>
      <w:hyperlink w:anchor="P260">
        <w:r>
          <w:rPr>
            <w:color w:val="0000FF"/>
          </w:rPr>
          <w:t>пункту 2.11</w:t>
        </w:r>
      </w:hyperlink>
      <w:r>
        <w:t xml:space="preserve"> Порядка.</w:t>
      </w:r>
    </w:p>
    <w:p w:rsidR="00D163A7" w:rsidRDefault="00D163A7">
      <w:pPr>
        <w:pStyle w:val="ConsPlusNormal"/>
        <w:spacing w:before="220"/>
        <w:ind w:firstLine="540"/>
        <w:jc w:val="both"/>
      </w:pPr>
      <w:r>
        <w:t>2.5. Размер остатка денежных средств, перечисляемых Подрядчику после предоставления актов о подключении жилого дома (квартиры), определяется в следующем порядке:</w:t>
      </w:r>
    </w:p>
    <w:p w:rsidR="00D163A7" w:rsidRDefault="00D163A7">
      <w:pPr>
        <w:pStyle w:val="ConsPlusNormal"/>
        <w:spacing w:before="220"/>
        <w:ind w:firstLine="540"/>
        <w:jc w:val="both"/>
      </w:pPr>
      <w:r>
        <w:t>-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Получателем Подрядчику за счет собственных средств;</w:t>
      </w:r>
    </w:p>
    <w:p w:rsidR="00D163A7" w:rsidRDefault="00D163A7">
      <w:pPr>
        <w:pStyle w:val="ConsPlusNormal"/>
        <w:spacing w:before="220"/>
        <w:ind w:firstLine="540"/>
        <w:jc w:val="both"/>
      </w:pPr>
      <w:r>
        <w:t>-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rsidR="00D163A7" w:rsidRDefault="00D163A7">
      <w:pPr>
        <w:pStyle w:val="ConsPlusNormal"/>
        <w:jc w:val="both"/>
      </w:pPr>
    </w:p>
    <w:p w:rsidR="00D163A7" w:rsidRDefault="00D163A7">
      <w:pPr>
        <w:pStyle w:val="ConsPlusNormal"/>
        <w:jc w:val="center"/>
        <w:outlineLvl w:val="2"/>
      </w:pPr>
      <w:r>
        <w:t>3. Порядок сдачи и приемки работ</w:t>
      </w:r>
    </w:p>
    <w:p w:rsidR="00D163A7" w:rsidRDefault="00D163A7">
      <w:pPr>
        <w:pStyle w:val="ConsPlusNormal"/>
        <w:jc w:val="both"/>
      </w:pPr>
    </w:p>
    <w:p w:rsidR="00D163A7" w:rsidRDefault="00D163A7">
      <w:pPr>
        <w:pStyle w:val="ConsPlusNormal"/>
        <w:ind w:firstLine="540"/>
        <w:jc w:val="both"/>
      </w:pPr>
      <w:r>
        <w:t>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rsidR="00D163A7" w:rsidRDefault="00D163A7">
      <w:pPr>
        <w:pStyle w:val="ConsPlusNormal"/>
        <w:spacing w:before="220"/>
        <w:ind w:firstLine="540"/>
        <w:jc w:val="both"/>
      </w:pPr>
      <w:r>
        <w:t>3.2. По завершении выполнения строительно-монтажных работ Подрядчик и Получатель подписывают акт выполненных работ.</w:t>
      </w:r>
    </w:p>
    <w:p w:rsidR="00D163A7" w:rsidRDefault="00D163A7">
      <w:pPr>
        <w:pStyle w:val="ConsPlusNormal"/>
        <w:spacing w:before="220"/>
        <w:ind w:firstLine="540"/>
        <w:jc w:val="both"/>
      </w:pPr>
      <w:r>
        <w:t>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rsidR="00D163A7" w:rsidRDefault="00D163A7">
      <w:pPr>
        <w:pStyle w:val="ConsPlusNormal"/>
        <w:spacing w:before="220"/>
        <w:ind w:firstLine="540"/>
        <w:jc w:val="both"/>
      </w:pPr>
      <w:r>
        <w:t>3.4. Получатель имеет право контролировать выполнение работ Подрядчиком.</w:t>
      </w:r>
    </w:p>
    <w:p w:rsidR="00D163A7" w:rsidRDefault="00D163A7">
      <w:pPr>
        <w:pStyle w:val="ConsPlusNormal"/>
        <w:jc w:val="both"/>
      </w:pPr>
    </w:p>
    <w:p w:rsidR="00D163A7" w:rsidRDefault="00D163A7">
      <w:pPr>
        <w:pStyle w:val="ConsPlusNormal"/>
        <w:jc w:val="center"/>
        <w:outlineLvl w:val="2"/>
      </w:pPr>
      <w:r>
        <w:t>4. Обязанности сторон</w:t>
      </w:r>
    </w:p>
    <w:p w:rsidR="00D163A7" w:rsidRDefault="00D163A7">
      <w:pPr>
        <w:pStyle w:val="ConsPlusNormal"/>
        <w:jc w:val="both"/>
      </w:pPr>
    </w:p>
    <w:p w:rsidR="00D163A7" w:rsidRDefault="00D163A7">
      <w:pPr>
        <w:pStyle w:val="ConsPlusNormal"/>
        <w:ind w:firstLine="540"/>
        <w:jc w:val="both"/>
      </w:pPr>
      <w:r>
        <w:t>4.1. Администрация обязуется:</w:t>
      </w:r>
    </w:p>
    <w:p w:rsidR="00D163A7" w:rsidRDefault="00D163A7">
      <w:pPr>
        <w:pStyle w:val="ConsPlusNormal"/>
        <w:spacing w:before="220"/>
        <w:ind w:firstLine="540"/>
        <w:jc w:val="both"/>
      </w:pPr>
      <w:r>
        <w:t xml:space="preserve">4.1.1. Профинансировать подрядные работы, выполняемые на основании договора подряда на газификацию жилого дома (квартиры), заключенного между Получателем и Подрядчиком, в размере не более 130000 (ста тридцати тысяч) рублей в порядке, установленном в </w:t>
      </w:r>
      <w:hyperlink w:anchor="P879">
        <w:r>
          <w:rPr>
            <w:color w:val="0000FF"/>
          </w:rPr>
          <w:t>разделе 2</w:t>
        </w:r>
      </w:hyperlink>
      <w:r>
        <w:t xml:space="preserve"> настоящего договора.</w:t>
      </w:r>
    </w:p>
    <w:p w:rsidR="00D163A7" w:rsidRDefault="00D163A7">
      <w:pPr>
        <w:pStyle w:val="ConsPlusNormal"/>
        <w:spacing w:before="220"/>
        <w:ind w:firstLine="540"/>
        <w:jc w:val="both"/>
      </w:pPr>
      <w:r>
        <w:t>4.1.2. Обеспечить хранение полного комплекта документов, полученных при предоставлении социальной поддержки гражданам в течение 10 лет.</w:t>
      </w:r>
    </w:p>
    <w:p w:rsidR="00D163A7" w:rsidRDefault="00D163A7">
      <w:pPr>
        <w:pStyle w:val="ConsPlusNormal"/>
        <w:spacing w:before="220"/>
        <w:ind w:firstLine="540"/>
        <w:jc w:val="both"/>
      </w:pPr>
      <w:r>
        <w:t>4.2. Получатель обязуется:</w:t>
      </w:r>
    </w:p>
    <w:p w:rsidR="00D163A7" w:rsidRDefault="00D163A7">
      <w:pPr>
        <w:pStyle w:val="ConsPlusNormal"/>
        <w:spacing w:before="220"/>
        <w:ind w:firstLine="540"/>
        <w:jc w:val="both"/>
      </w:pPr>
      <w:r>
        <w:t>4.2.1. своевременно предоставить технические условия от газораспределительной организации с указанием точки подключения к действующей сети газораспределения;</w:t>
      </w:r>
    </w:p>
    <w:p w:rsidR="00D163A7" w:rsidRDefault="00D163A7">
      <w:pPr>
        <w:pStyle w:val="ConsPlusNormal"/>
        <w:spacing w:before="220"/>
        <w:ind w:firstLine="540"/>
        <w:jc w:val="both"/>
      </w:pPr>
      <w:r>
        <w:t>4.2.2. создать необходимые условия для выполнения Подрядчиком работ и ввода в эксплуатацию объекта системы газоснабжения жилого дома (квартиры);</w:t>
      </w:r>
    </w:p>
    <w:p w:rsidR="00D163A7" w:rsidRDefault="00D163A7">
      <w:pPr>
        <w:pStyle w:val="ConsPlusNormal"/>
        <w:spacing w:before="220"/>
        <w:ind w:firstLine="540"/>
        <w:jc w:val="both"/>
      </w:pPr>
      <w:r>
        <w:t>4.2.3.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стоимости работ по газификации жилого дома (квартиры)), о чем должен быть составлен соответствующий акт;</w:t>
      </w:r>
    </w:p>
    <w:p w:rsidR="00D163A7" w:rsidRDefault="00D163A7">
      <w:pPr>
        <w:pStyle w:val="ConsPlusNormal"/>
        <w:spacing w:before="220"/>
        <w:ind w:firstLine="540"/>
        <w:jc w:val="both"/>
      </w:pPr>
      <w:r>
        <w:t xml:space="preserve">4.2.4. оплатить Подрядчику стоимость работ по газификации жилого дома (квартиры), превышающую размер социальной поддержки, в порядке, установленном </w:t>
      </w:r>
      <w:hyperlink w:anchor="P879">
        <w:r>
          <w:rPr>
            <w:color w:val="0000FF"/>
          </w:rPr>
          <w:t>разделом 2</w:t>
        </w:r>
      </w:hyperlink>
      <w:r>
        <w:t xml:space="preserve"> настоящего </w:t>
      </w:r>
      <w:r>
        <w:lastRenderedPageBreak/>
        <w:t>договора;</w:t>
      </w:r>
    </w:p>
    <w:p w:rsidR="00D163A7" w:rsidRDefault="00D163A7">
      <w:pPr>
        <w:pStyle w:val="ConsPlusNormal"/>
        <w:spacing w:before="220"/>
        <w:ind w:firstLine="540"/>
        <w:jc w:val="both"/>
      </w:pPr>
      <w:r>
        <w:t>4.2.5. по окончании строительно-монтажных работ и предоставлении Подрядчиком исполнительно-технической документации, в соответствии с которой должен производиться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(заключить договор на поставку газа, подготовить систему теплоснабжения дома и т.п.);</w:t>
      </w:r>
    </w:p>
    <w:p w:rsidR="00D163A7" w:rsidRDefault="00D163A7">
      <w:pPr>
        <w:pStyle w:val="ConsPlusNormal"/>
        <w:spacing w:before="220"/>
        <w:ind w:firstLine="540"/>
        <w:jc w:val="both"/>
      </w:pPr>
      <w:r>
        <w:t>4.2.6. принять участие в проверке установленного оборудования, пройти инструктаж пользователя, подписать акты выполненных работ;</w:t>
      </w:r>
    </w:p>
    <w:p w:rsidR="00D163A7" w:rsidRDefault="00D163A7">
      <w:pPr>
        <w:pStyle w:val="ConsPlusNormal"/>
        <w:spacing w:before="220"/>
        <w:ind w:firstLine="540"/>
        <w:jc w:val="both"/>
      </w:pPr>
      <w:r>
        <w:t xml:space="preserve">4.2.7.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anchor="P854">
        <w:r>
          <w:rPr>
            <w:color w:val="0000FF"/>
          </w:rPr>
          <w:t>пункте 1.1</w:t>
        </w:r>
      </w:hyperlink>
      <w:r>
        <w:t xml:space="preserve"> настоящего договора, выразить согласие или отказ на продолжение данных работ (</w:t>
      </w:r>
      <w:hyperlink w:anchor="P882">
        <w:r>
          <w:rPr>
            <w:color w:val="0000FF"/>
          </w:rPr>
          <w:t>пункт 2.1.1</w:t>
        </w:r>
      </w:hyperlink>
      <w:r>
        <w:t xml:space="preserve"> настоящего договора).</w:t>
      </w:r>
    </w:p>
    <w:p w:rsidR="00D163A7" w:rsidRDefault="00D163A7">
      <w:pPr>
        <w:pStyle w:val="ConsPlusNormal"/>
        <w:spacing w:before="220"/>
        <w:ind w:firstLine="540"/>
        <w:jc w:val="both"/>
      </w:pPr>
      <w:r>
        <w:t>4.3. Подрядчик обязан:</w:t>
      </w:r>
    </w:p>
    <w:p w:rsidR="00D163A7" w:rsidRDefault="00D163A7">
      <w:pPr>
        <w:pStyle w:val="ConsPlusNormal"/>
        <w:spacing w:before="220"/>
        <w:ind w:firstLine="540"/>
        <w:jc w:val="both"/>
      </w:pPr>
      <w:r>
        <w:t>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rsidR="00D163A7" w:rsidRDefault="00D163A7">
      <w:pPr>
        <w:pStyle w:val="ConsPlusNormal"/>
        <w:spacing w:before="220"/>
        <w:ind w:firstLine="540"/>
        <w:jc w:val="both"/>
      </w:pPr>
      <w:r>
        <w:t>4.3.2. выполнить предусмотренные настоящим договором строительно-монтажные работы по газификации жилого дома (квартиры)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rsidR="00D163A7" w:rsidRDefault="00D163A7">
      <w:pPr>
        <w:pStyle w:val="ConsPlusNormal"/>
        <w:spacing w:before="220"/>
        <w:ind w:firstLine="540"/>
        <w:jc w:val="both"/>
      </w:pPr>
      <w:r>
        <w:t>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rsidR="00D163A7" w:rsidRDefault="00D163A7">
      <w:pPr>
        <w:pStyle w:val="ConsPlusNormal"/>
        <w:spacing w:before="220"/>
        <w:ind w:firstLine="540"/>
        <w:jc w:val="both"/>
      </w:pPr>
      <w:r>
        <w:t>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rsidR="00D163A7" w:rsidRDefault="00D163A7">
      <w:pPr>
        <w:pStyle w:val="ConsPlusNormal"/>
        <w:spacing w:before="220"/>
        <w:ind w:firstLine="540"/>
        <w:jc w:val="both"/>
      </w:pPr>
      <w:r>
        <w:t>4.3.5. обеспечить ввод в эксплуатацию объекта системы газоснабжения жилого дома (квартиры).</w:t>
      </w:r>
    </w:p>
    <w:p w:rsidR="00D163A7" w:rsidRDefault="00D163A7">
      <w:pPr>
        <w:pStyle w:val="ConsPlusNormal"/>
        <w:jc w:val="both"/>
      </w:pPr>
    </w:p>
    <w:p w:rsidR="00D163A7" w:rsidRDefault="00D163A7">
      <w:pPr>
        <w:pStyle w:val="ConsPlusNormal"/>
        <w:jc w:val="center"/>
        <w:outlineLvl w:val="2"/>
      </w:pPr>
      <w:r>
        <w:t>5. Ответственность сторон</w:t>
      </w:r>
    </w:p>
    <w:p w:rsidR="00D163A7" w:rsidRDefault="00D163A7">
      <w:pPr>
        <w:pStyle w:val="ConsPlusNormal"/>
        <w:jc w:val="both"/>
      </w:pPr>
    </w:p>
    <w:p w:rsidR="00D163A7" w:rsidRDefault="00D163A7">
      <w:pPr>
        <w:pStyle w:val="ConsPlusNormal"/>
        <w:ind w:firstLine="540"/>
        <w:jc w:val="both"/>
      </w:pPr>
      <w:r>
        <w:t>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rsidR="00D163A7" w:rsidRDefault="00D163A7">
      <w:pPr>
        <w:pStyle w:val="ConsPlusNormal"/>
        <w:spacing w:before="220"/>
        <w:ind w:firstLine="540"/>
        <w:jc w:val="both"/>
      </w:pPr>
      <w:r>
        <w:t>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rsidR="00D163A7" w:rsidRDefault="00D163A7">
      <w:pPr>
        <w:pStyle w:val="ConsPlusNormal"/>
        <w:spacing w:before="220"/>
        <w:ind w:firstLine="540"/>
        <w:jc w:val="both"/>
      </w:pPr>
      <w:r>
        <w:t xml:space="preserve">5.3. В случае невыполнения Подрядчиком обязательств в сроки, указанные в </w:t>
      </w:r>
      <w:hyperlink w:anchor="P874">
        <w:r>
          <w:rPr>
            <w:color w:val="0000FF"/>
          </w:rPr>
          <w:t>пункте 1.3</w:t>
        </w:r>
      </w:hyperlink>
      <w:r>
        <w:t xml:space="preserve"> настоящего договора, Подрядчик выплачивает Получателю пени в размере 0,1% от сметной стоимости работ по договору за каждый день просрочки исполнения обязательства.</w:t>
      </w:r>
    </w:p>
    <w:p w:rsidR="00D163A7" w:rsidRDefault="00D163A7">
      <w:pPr>
        <w:pStyle w:val="ConsPlusNormal"/>
        <w:spacing w:before="220"/>
        <w:ind w:firstLine="540"/>
        <w:jc w:val="both"/>
      </w:pPr>
      <w:r>
        <w:t xml:space="preserve">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w:t>
      </w:r>
      <w:r>
        <w:lastRenderedPageBreak/>
        <w:t>каждый день просрочки исполнения обязательства.</w:t>
      </w:r>
    </w:p>
    <w:p w:rsidR="00D163A7" w:rsidRDefault="00D163A7">
      <w:pPr>
        <w:pStyle w:val="ConsPlusNormal"/>
        <w:spacing w:before="220"/>
        <w:ind w:firstLine="540"/>
        <w:jc w:val="both"/>
      </w:pPr>
      <w:r>
        <w:t>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rsidR="00D163A7" w:rsidRDefault="00D163A7">
      <w:pPr>
        <w:pStyle w:val="ConsPlusNormal"/>
        <w:spacing w:before="220"/>
        <w:ind w:firstLine="540"/>
        <w:jc w:val="both"/>
      </w:pPr>
      <w:r>
        <w:t xml:space="preserve">5.6. В случае непредставления в целях окончательного расчета Получателем (Подрядчиком) в Администрацию в течение двух лет с даты предоставления в Администрацию настоящего договора документов, указанных в </w:t>
      </w:r>
      <w:hyperlink w:anchor="P266">
        <w:r>
          <w:rPr>
            <w:color w:val="0000FF"/>
          </w:rPr>
          <w:t>подпункте 2 пункта 2.11</w:t>
        </w:r>
      </w:hyperlink>
      <w:r>
        <w:t xml:space="preserve"> Порядка, Получатель считается отказавшимся от получения социальной поддержки.</w:t>
      </w:r>
    </w:p>
    <w:p w:rsidR="00D163A7" w:rsidRDefault="00D163A7">
      <w:pPr>
        <w:pStyle w:val="ConsPlusNormal"/>
        <w:jc w:val="both"/>
      </w:pPr>
    </w:p>
    <w:p w:rsidR="00D163A7" w:rsidRDefault="00D163A7">
      <w:pPr>
        <w:pStyle w:val="ConsPlusNormal"/>
        <w:jc w:val="center"/>
        <w:outlineLvl w:val="2"/>
      </w:pPr>
      <w:r>
        <w:t>6. Срок действия договора и иные условия</w:t>
      </w:r>
    </w:p>
    <w:p w:rsidR="00D163A7" w:rsidRDefault="00D163A7">
      <w:pPr>
        <w:pStyle w:val="ConsPlusNormal"/>
        <w:jc w:val="both"/>
      </w:pPr>
    </w:p>
    <w:p w:rsidR="00D163A7" w:rsidRDefault="00D163A7">
      <w:pPr>
        <w:pStyle w:val="ConsPlusNormal"/>
        <w:ind w:firstLine="540"/>
        <w:jc w:val="both"/>
      </w:pPr>
      <w:r>
        <w:t>6.1. Настоящий договор вступает в силу с даты подписания его всеми Сторонами и действует до полного выполнения Сторонами своих обязательств.</w:t>
      </w:r>
    </w:p>
    <w:p w:rsidR="00D163A7" w:rsidRDefault="00D163A7">
      <w:pPr>
        <w:pStyle w:val="ConsPlusNormal"/>
        <w:spacing w:before="220"/>
        <w:ind w:firstLine="540"/>
        <w:jc w:val="both"/>
      </w:pPr>
      <w:r>
        <w:t xml:space="preserve">6.2. Настоящий договор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установку внутридомового (внутриквартирного) газового оборудования как отказавшемуся от ее получения, в случае, предусмотренном </w:t>
      </w:r>
      <w:hyperlink w:anchor="P260">
        <w:r>
          <w:rPr>
            <w:color w:val="0000FF"/>
          </w:rPr>
          <w:t>пунктом 2.11</w:t>
        </w:r>
      </w:hyperlink>
      <w:r>
        <w:t xml:space="preserve"> Порядка.</w:t>
      </w:r>
    </w:p>
    <w:p w:rsidR="00D163A7" w:rsidRDefault="00D163A7">
      <w:pPr>
        <w:pStyle w:val="ConsPlusNormal"/>
        <w:spacing w:before="220"/>
        <w:ind w:firstLine="540"/>
        <w:jc w:val="both"/>
      </w:pPr>
      <w:r>
        <w:t>6.3. Все изменения и дополнения к договору действительны, если они совершены в письменной форме и подписаны всеми Сторонами.</w:t>
      </w:r>
    </w:p>
    <w:p w:rsidR="00D163A7" w:rsidRDefault="00D163A7">
      <w:pPr>
        <w:pStyle w:val="ConsPlusNormal"/>
        <w:spacing w:before="220"/>
        <w:ind w:firstLine="540"/>
        <w:jc w:val="both"/>
      </w:pPr>
      <w:r>
        <w:t>6.4. Все приложения и дополнения к договору являются его неотъемлемой частью.</w:t>
      </w:r>
    </w:p>
    <w:p w:rsidR="00D163A7" w:rsidRDefault="00D163A7">
      <w:pPr>
        <w:pStyle w:val="ConsPlusNormal"/>
        <w:spacing w:before="220"/>
        <w:ind w:firstLine="540"/>
        <w:jc w:val="both"/>
      </w:pPr>
      <w:r>
        <w:t>6.5. Споры по договору разрешаются Сторонами путем переговоров, а при недостижении согласия - в суде по месту нахождения Получателя.</w:t>
      </w:r>
    </w:p>
    <w:p w:rsidR="00D163A7" w:rsidRDefault="00D163A7">
      <w:pPr>
        <w:pStyle w:val="ConsPlusNormal"/>
        <w:spacing w:before="220"/>
        <w:ind w:firstLine="540"/>
        <w:jc w:val="both"/>
      </w:pPr>
      <w:r>
        <w:t>6.6. Настоящий договор составлен и подписан в трех экземплярах, по одному для каждой из Сторон, равной юридической силы.</w:t>
      </w:r>
    </w:p>
    <w:p w:rsidR="00D163A7" w:rsidRDefault="00D163A7">
      <w:pPr>
        <w:pStyle w:val="ConsPlusNormal"/>
        <w:jc w:val="both"/>
      </w:pPr>
    </w:p>
    <w:p w:rsidR="00D163A7" w:rsidRDefault="00D163A7">
      <w:pPr>
        <w:pStyle w:val="ConsPlusNormal"/>
        <w:jc w:val="center"/>
        <w:outlineLvl w:val="2"/>
      </w:pPr>
      <w:r>
        <w:t>7. Адреса, реквизиты и подписи сторон</w:t>
      </w:r>
    </w:p>
    <w:p w:rsidR="00D163A7" w:rsidRDefault="00D163A7">
      <w:pPr>
        <w:pStyle w:val="ConsPlusNormal"/>
        <w:jc w:val="both"/>
      </w:pPr>
    </w:p>
    <w:p w:rsidR="00D163A7" w:rsidRDefault="00D163A7">
      <w:pPr>
        <w:pStyle w:val="ConsPlusNonformat"/>
        <w:jc w:val="both"/>
      </w:pPr>
      <w:r>
        <w:t>Администрация: ____________________________________________________________</w:t>
      </w:r>
    </w:p>
    <w:p w:rsidR="00D163A7" w:rsidRDefault="00D163A7">
      <w:pPr>
        <w:pStyle w:val="ConsPlusNonformat"/>
        <w:jc w:val="both"/>
      </w:pPr>
      <w:r>
        <w:t xml:space="preserve">               (наименование органа местного самоуправления)</w:t>
      </w:r>
    </w:p>
    <w:p w:rsidR="00D163A7" w:rsidRDefault="00D163A7">
      <w:pPr>
        <w:pStyle w:val="ConsPlusNonformat"/>
        <w:jc w:val="both"/>
      </w:pPr>
      <w:r>
        <w:t>Адрес местонахождения: ____________________________________________________</w:t>
      </w:r>
    </w:p>
    <w:p w:rsidR="00D163A7" w:rsidRDefault="00D163A7">
      <w:pPr>
        <w:pStyle w:val="ConsPlusNonformat"/>
        <w:jc w:val="both"/>
      </w:pPr>
      <w:r>
        <w:t>Тел. ______________ факс ______________</w:t>
      </w:r>
    </w:p>
    <w:p w:rsidR="00D163A7" w:rsidRDefault="00D163A7">
      <w:pPr>
        <w:pStyle w:val="ConsPlusNonformat"/>
        <w:jc w:val="both"/>
      </w:pPr>
      <w:r>
        <w:t>Получатель: _______________________________________________________________</w:t>
      </w:r>
    </w:p>
    <w:p w:rsidR="00D163A7" w:rsidRDefault="00D163A7">
      <w:pPr>
        <w:pStyle w:val="ConsPlusNonformat"/>
        <w:jc w:val="both"/>
      </w:pPr>
      <w:r>
        <w:t>паспорт серия: ___________ N __________________, выдан: ___________________</w:t>
      </w:r>
    </w:p>
    <w:p w:rsidR="00D163A7" w:rsidRDefault="00D163A7">
      <w:pPr>
        <w:pStyle w:val="ConsPlusNonformat"/>
        <w:jc w:val="both"/>
      </w:pPr>
      <w:r>
        <w:t>___________________________________________________________________________</w:t>
      </w:r>
    </w:p>
    <w:p w:rsidR="00D163A7" w:rsidRDefault="00D163A7">
      <w:pPr>
        <w:pStyle w:val="ConsPlusNonformat"/>
        <w:jc w:val="both"/>
      </w:pPr>
      <w:r>
        <w:t>дата выдачи: ______________________, место регистрации ____________________</w:t>
      </w:r>
    </w:p>
    <w:p w:rsidR="00D163A7" w:rsidRDefault="00D163A7">
      <w:pPr>
        <w:pStyle w:val="ConsPlusNonformat"/>
        <w:jc w:val="both"/>
      </w:pPr>
      <w:r>
        <w:t>___________________________________________________________________________</w:t>
      </w:r>
    </w:p>
    <w:p w:rsidR="00D163A7" w:rsidRDefault="00D16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5"/>
        <w:gridCol w:w="4365"/>
      </w:tblGrid>
      <w:tr w:rsidR="00D163A7">
        <w:tc>
          <w:tcPr>
            <w:tcW w:w="4695" w:type="dxa"/>
            <w:tcBorders>
              <w:top w:val="single" w:sz="4" w:space="0" w:color="auto"/>
              <w:bottom w:val="single" w:sz="4" w:space="0" w:color="auto"/>
            </w:tcBorders>
          </w:tcPr>
          <w:p w:rsidR="00D163A7" w:rsidRDefault="00D163A7">
            <w:pPr>
              <w:pStyle w:val="ConsPlusNormal"/>
              <w:jc w:val="both"/>
            </w:pPr>
            <w:r>
              <w:t>Администрация</w:t>
            </w:r>
          </w:p>
        </w:tc>
        <w:tc>
          <w:tcPr>
            <w:tcW w:w="4365" w:type="dxa"/>
            <w:tcBorders>
              <w:top w:val="single" w:sz="4" w:space="0" w:color="auto"/>
              <w:bottom w:val="single" w:sz="4" w:space="0" w:color="auto"/>
            </w:tcBorders>
          </w:tcPr>
          <w:p w:rsidR="00D163A7" w:rsidRDefault="00D163A7">
            <w:pPr>
              <w:pStyle w:val="ConsPlusNormal"/>
              <w:jc w:val="both"/>
            </w:pPr>
            <w:r>
              <w:t>Получатель</w:t>
            </w:r>
          </w:p>
        </w:tc>
      </w:tr>
      <w:tr w:rsidR="00D163A7">
        <w:tblPrEx>
          <w:tblBorders>
            <w:insideH w:val="none" w:sz="0" w:space="0" w:color="auto"/>
          </w:tblBorders>
        </w:tblPrEx>
        <w:tc>
          <w:tcPr>
            <w:tcW w:w="4695" w:type="dxa"/>
            <w:tcBorders>
              <w:top w:val="single" w:sz="4" w:space="0" w:color="auto"/>
              <w:bottom w:val="nil"/>
            </w:tcBorders>
          </w:tcPr>
          <w:p w:rsidR="00D163A7" w:rsidRDefault="00D163A7">
            <w:pPr>
              <w:pStyle w:val="ConsPlusNormal"/>
            </w:pPr>
          </w:p>
        </w:tc>
        <w:tc>
          <w:tcPr>
            <w:tcW w:w="4365" w:type="dxa"/>
            <w:tcBorders>
              <w:top w:val="single" w:sz="4" w:space="0" w:color="auto"/>
              <w:bottom w:val="nil"/>
            </w:tcBorders>
          </w:tcPr>
          <w:p w:rsidR="00D163A7" w:rsidRDefault="00D163A7">
            <w:pPr>
              <w:pStyle w:val="ConsPlusNormal"/>
            </w:pPr>
          </w:p>
        </w:tc>
      </w:tr>
      <w:tr w:rsidR="00D163A7">
        <w:tblPrEx>
          <w:tblBorders>
            <w:insideH w:val="none" w:sz="0" w:space="0" w:color="auto"/>
          </w:tblBorders>
        </w:tblPrEx>
        <w:tc>
          <w:tcPr>
            <w:tcW w:w="4695" w:type="dxa"/>
            <w:tcBorders>
              <w:top w:val="nil"/>
              <w:bottom w:val="nil"/>
            </w:tcBorders>
          </w:tcPr>
          <w:p w:rsidR="00D163A7" w:rsidRDefault="00D163A7">
            <w:pPr>
              <w:pStyle w:val="ConsPlusNormal"/>
            </w:pPr>
          </w:p>
        </w:tc>
        <w:tc>
          <w:tcPr>
            <w:tcW w:w="4365" w:type="dxa"/>
            <w:tcBorders>
              <w:top w:val="nil"/>
              <w:bottom w:val="nil"/>
            </w:tcBorders>
          </w:tcPr>
          <w:p w:rsidR="00D163A7" w:rsidRDefault="00D163A7">
            <w:pPr>
              <w:pStyle w:val="ConsPlusNormal"/>
            </w:pPr>
          </w:p>
        </w:tc>
      </w:tr>
      <w:tr w:rsidR="00D163A7">
        <w:tblPrEx>
          <w:tblBorders>
            <w:insideH w:val="none" w:sz="0" w:space="0" w:color="auto"/>
          </w:tblBorders>
        </w:tblPrEx>
        <w:tc>
          <w:tcPr>
            <w:tcW w:w="4695" w:type="dxa"/>
            <w:tcBorders>
              <w:top w:val="nil"/>
              <w:bottom w:val="nil"/>
            </w:tcBorders>
          </w:tcPr>
          <w:p w:rsidR="00D163A7" w:rsidRDefault="00D163A7">
            <w:pPr>
              <w:pStyle w:val="ConsPlusNormal"/>
            </w:pPr>
          </w:p>
        </w:tc>
        <w:tc>
          <w:tcPr>
            <w:tcW w:w="4365" w:type="dxa"/>
            <w:tcBorders>
              <w:top w:val="nil"/>
              <w:bottom w:val="nil"/>
            </w:tcBorders>
          </w:tcPr>
          <w:p w:rsidR="00D163A7" w:rsidRDefault="00D163A7">
            <w:pPr>
              <w:pStyle w:val="ConsPlusNormal"/>
            </w:pPr>
          </w:p>
        </w:tc>
      </w:tr>
      <w:tr w:rsidR="00D163A7">
        <w:tblPrEx>
          <w:tblBorders>
            <w:insideH w:val="none" w:sz="0" w:space="0" w:color="auto"/>
          </w:tblBorders>
        </w:tblPrEx>
        <w:tc>
          <w:tcPr>
            <w:tcW w:w="4695" w:type="dxa"/>
            <w:tcBorders>
              <w:top w:val="nil"/>
              <w:bottom w:val="nil"/>
            </w:tcBorders>
          </w:tcPr>
          <w:p w:rsidR="00D163A7" w:rsidRDefault="00D163A7">
            <w:pPr>
              <w:pStyle w:val="ConsPlusNormal"/>
            </w:pPr>
          </w:p>
        </w:tc>
        <w:tc>
          <w:tcPr>
            <w:tcW w:w="4365" w:type="dxa"/>
            <w:tcBorders>
              <w:top w:val="nil"/>
              <w:bottom w:val="nil"/>
            </w:tcBorders>
          </w:tcPr>
          <w:p w:rsidR="00D163A7" w:rsidRDefault="00D163A7">
            <w:pPr>
              <w:pStyle w:val="ConsPlusNormal"/>
            </w:pPr>
          </w:p>
        </w:tc>
      </w:tr>
      <w:tr w:rsidR="00D163A7">
        <w:tblPrEx>
          <w:tblBorders>
            <w:insideH w:val="none" w:sz="0" w:space="0" w:color="auto"/>
          </w:tblBorders>
        </w:tblPrEx>
        <w:tc>
          <w:tcPr>
            <w:tcW w:w="4695" w:type="dxa"/>
            <w:tcBorders>
              <w:top w:val="nil"/>
              <w:bottom w:val="single" w:sz="4" w:space="0" w:color="auto"/>
            </w:tcBorders>
          </w:tcPr>
          <w:p w:rsidR="00D163A7" w:rsidRDefault="00D163A7">
            <w:pPr>
              <w:pStyle w:val="ConsPlusNormal"/>
              <w:jc w:val="both"/>
            </w:pPr>
            <w:r>
              <w:t>_______________________________</w:t>
            </w:r>
          </w:p>
          <w:p w:rsidR="00D163A7" w:rsidRDefault="00D163A7">
            <w:pPr>
              <w:pStyle w:val="ConsPlusNormal"/>
              <w:jc w:val="both"/>
            </w:pPr>
            <w:r>
              <w:lastRenderedPageBreak/>
              <w:t>(Глава администрации или уполномоченное им лицо: подпись, расшифровка подписи, печать администрации)</w:t>
            </w:r>
          </w:p>
        </w:tc>
        <w:tc>
          <w:tcPr>
            <w:tcW w:w="4365" w:type="dxa"/>
            <w:tcBorders>
              <w:top w:val="nil"/>
              <w:bottom w:val="single" w:sz="4" w:space="0" w:color="auto"/>
            </w:tcBorders>
          </w:tcPr>
          <w:p w:rsidR="00D163A7" w:rsidRDefault="00D163A7">
            <w:pPr>
              <w:pStyle w:val="ConsPlusNormal"/>
              <w:jc w:val="both"/>
            </w:pPr>
            <w:r>
              <w:lastRenderedPageBreak/>
              <w:t>____________________________</w:t>
            </w:r>
          </w:p>
          <w:p w:rsidR="00D163A7" w:rsidRDefault="00D163A7">
            <w:pPr>
              <w:pStyle w:val="ConsPlusNormal"/>
              <w:jc w:val="both"/>
            </w:pPr>
            <w:r>
              <w:lastRenderedPageBreak/>
              <w:t>(фамилия, имя, отчество, подпись)</w:t>
            </w:r>
          </w:p>
        </w:tc>
      </w:tr>
    </w:tbl>
    <w:p w:rsidR="00D163A7" w:rsidRDefault="00D163A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2"/>
      </w:tblGrid>
      <w:tr w:rsidR="00D163A7">
        <w:tc>
          <w:tcPr>
            <w:tcW w:w="4782" w:type="dxa"/>
            <w:tcBorders>
              <w:top w:val="single" w:sz="4" w:space="0" w:color="auto"/>
              <w:left w:val="single" w:sz="4" w:space="0" w:color="auto"/>
              <w:bottom w:val="nil"/>
              <w:right w:val="single" w:sz="4" w:space="0" w:color="auto"/>
            </w:tcBorders>
          </w:tcPr>
          <w:p w:rsidR="00D163A7" w:rsidRDefault="00D163A7">
            <w:pPr>
              <w:pStyle w:val="ConsPlusNormal"/>
              <w:jc w:val="both"/>
            </w:pPr>
            <w:r>
              <w:t>Подрядчик</w:t>
            </w:r>
          </w:p>
        </w:tc>
      </w:tr>
      <w:tr w:rsidR="00D163A7">
        <w:tc>
          <w:tcPr>
            <w:tcW w:w="4782" w:type="dxa"/>
            <w:tcBorders>
              <w:top w:val="nil"/>
              <w:left w:val="single" w:sz="4" w:space="0" w:color="auto"/>
              <w:bottom w:val="single" w:sz="4" w:space="0" w:color="auto"/>
              <w:right w:val="single" w:sz="4" w:space="0" w:color="auto"/>
            </w:tcBorders>
          </w:tcPr>
          <w:p w:rsidR="00D163A7" w:rsidRDefault="00D163A7">
            <w:pPr>
              <w:pStyle w:val="ConsPlusNormal"/>
              <w:jc w:val="both"/>
            </w:pPr>
            <w:r>
              <w:t>Юридич. адрес _____________________</w:t>
            </w:r>
          </w:p>
          <w:p w:rsidR="00D163A7" w:rsidRDefault="00D163A7">
            <w:pPr>
              <w:pStyle w:val="ConsPlusNormal"/>
              <w:jc w:val="both"/>
            </w:pPr>
            <w:r>
              <w:t>(Фактический адрес _________________</w:t>
            </w:r>
          </w:p>
          <w:p w:rsidR="00D163A7" w:rsidRDefault="00D163A7">
            <w:pPr>
              <w:pStyle w:val="ConsPlusNormal"/>
              <w:jc w:val="both"/>
            </w:pPr>
            <w:r>
              <w:t>Телефон __________________________</w:t>
            </w:r>
          </w:p>
          <w:p w:rsidR="00D163A7" w:rsidRDefault="00D163A7">
            <w:pPr>
              <w:pStyle w:val="ConsPlusNormal"/>
              <w:jc w:val="both"/>
            </w:pPr>
            <w:r>
              <w:t>ИНН/КПП ________________________</w:t>
            </w:r>
          </w:p>
          <w:p w:rsidR="00D163A7" w:rsidRDefault="00D163A7">
            <w:pPr>
              <w:pStyle w:val="ConsPlusNormal"/>
              <w:jc w:val="both"/>
            </w:pPr>
            <w:r>
              <w:t>ОГРН ____________________________</w:t>
            </w:r>
          </w:p>
          <w:p w:rsidR="00D163A7" w:rsidRDefault="00D163A7">
            <w:pPr>
              <w:pStyle w:val="ConsPlusNormal"/>
              <w:jc w:val="both"/>
            </w:pPr>
            <w:r>
              <w:t>Банковские реквизиты _______________</w:t>
            </w:r>
          </w:p>
        </w:tc>
      </w:tr>
      <w:tr w:rsidR="00D163A7">
        <w:tc>
          <w:tcPr>
            <w:tcW w:w="4782" w:type="dxa"/>
            <w:tcBorders>
              <w:top w:val="single" w:sz="4" w:space="0" w:color="auto"/>
              <w:left w:val="single" w:sz="4" w:space="0" w:color="auto"/>
              <w:bottom w:val="nil"/>
              <w:right w:val="single" w:sz="4" w:space="0" w:color="auto"/>
            </w:tcBorders>
          </w:tcPr>
          <w:p w:rsidR="00D163A7" w:rsidRDefault="00D163A7">
            <w:pPr>
              <w:pStyle w:val="ConsPlusNormal"/>
            </w:pPr>
          </w:p>
        </w:tc>
      </w:tr>
      <w:tr w:rsidR="00D163A7">
        <w:tc>
          <w:tcPr>
            <w:tcW w:w="4782" w:type="dxa"/>
            <w:tcBorders>
              <w:top w:val="nil"/>
              <w:left w:val="single" w:sz="4" w:space="0" w:color="auto"/>
              <w:bottom w:val="nil"/>
              <w:right w:val="single" w:sz="4" w:space="0" w:color="auto"/>
            </w:tcBorders>
          </w:tcPr>
          <w:p w:rsidR="00D163A7" w:rsidRDefault="00D163A7">
            <w:pPr>
              <w:pStyle w:val="ConsPlusNormal"/>
            </w:pPr>
          </w:p>
        </w:tc>
      </w:tr>
      <w:tr w:rsidR="00D163A7">
        <w:tc>
          <w:tcPr>
            <w:tcW w:w="4782" w:type="dxa"/>
            <w:tcBorders>
              <w:top w:val="nil"/>
              <w:left w:val="single" w:sz="4" w:space="0" w:color="auto"/>
              <w:bottom w:val="nil"/>
              <w:right w:val="single" w:sz="4" w:space="0" w:color="auto"/>
            </w:tcBorders>
          </w:tcPr>
          <w:p w:rsidR="00D163A7" w:rsidRDefault="00D163A7">
            <w:pPr>
              <w:pStyle w:val="ConsPlusNormal"/>
            </w:pPr>
          </w:p>
        </w:tc>
      </w:tr>
      <w:tr w:rsidR="00D163A7">
        <w:tc>
          <w:tcPr>
            <w:tcW w:w="4782" w:type="dxa"/>
            <w:tcBorders>
              <w:top w:val="nil"/>
              <w:left w:val="single" w:sz="4" w:space="0" w:color="auto"/>
              <w:bottom w:val="single" w:sz="4" w:space="0" w:color="auto"/>
              <w:right w:val="single" w:sz="4" w:space="0" w:color="auto"/>
            </w:tcBorders>
          </w:tcPr>
          <w:p w:rsidR="00D163A7" w:rsidRDefault="00D163A7">
            <w:pPr>
              <w:pStyle w:val="ConsPlusNormal"/>
              <w:jc w:val="both"/>
            </w:pPr>
            <w:r>
              <w:t>________________________________</w:t>
            </w:r>
          </w:p>
          <w:p w:rsidR="00D163A7" w:rsidRDefault="00D163A7">
            <w:pPr>
              <w:pStyle w:val="ConsPlusNormal"/>
              <w:jc w:val="both"/>
            </w:pPr>
            <w:r>
              <w:t>(должность руководителя, фамилия, инициалы, подпись, печать организации (при наличии))</w:t>
            </w:r>
          </w:p>
        </w:tc>
      </w:tr>
    </w:tbl>
    <w:p w:rsidR="00D163A7" w:rsidRDefault="00D163A7">
      <w:pPr>
        <w:pStyle w:val="ConsPlusNormal"/>
        <w:jc w:val="both"/>
      </w:pPr>
    </w:p>
    <w:p w:rsidR="00D163A7" w:rsidRDefault="00D163A7">
      <w:pPr>
        <w:pStyle w:val="ConsPlusNormal"/>
        <w:jc w:val="both"/>
      </w:pPr>
    </w:p>
    <w:p w:rsidR="00D163A7" w:rsidRDefault="00D163A7">
      <w:pPr>
        <w:pStyle w:val="ConsPlusNormal"/>
        <w:pBdr>
          <w:bottom w:val="single" w:sz="6" w:space="0" w:color="auto"/>
        </w:pBdr>
        <w:spacing w:before="100" w:after="100"/>
        <w:jc w:val="both"/>
        <w:rPr>
          <w:sz w:val="2"/>
          <w:szCs w:val="2"/>
        </w:rPr>
      </w:pPr>
    </w:p>
    <w:bookmarkEnd w:id="0"/>
    <w:p w:rsidR="008661F4" w:rsidRDefault="008661F4"/>
    <w:sectPr w:rsidR="008661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A7"/>
    <w:rsid w:val="008661F4"/>
    <w:rsid w:val="00D1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3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3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3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3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3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3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3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3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3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3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3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3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99851&amp;dst=100005" TargetMode="External"/><Relationship Id="rId21" Type="http://schemas.openxmlformats.org/officeDocument/2006/relationships/hyperlink" Target="https://login.consultant.ru/link/?req=doc&amp;base=RLAW026&amp;n=125413&amp;dst=100007" TargetMode="External"/><Relationship Id="rId42" Type="http://schemas.openxmlformats.org/officeDocument/2006/relationships/hyperlink" Target="https://login.consultant.ru/link/?req=doc&amp;base=LAW&amp;n=370203" TargetMode="External"/><Relationship Id="rId63" Type="http://schemas.openxmlformats.org/officeDocument/2006/relationships/hyperlink" Target="https://login.consultant.ru/link/?req=doc&amp;base=RLAW026&amp;n=199851&amp;dst=100005" TargetMode="External"/><Relationship Id="rId84" Type="http://schemas.openxmlformats.org/officeDocument/2006/relationships/hyperlink" Target="https://login.consultant.ru/link/?req=doc&amp;base=LAW&amp;n=474795&amp;dst=100524" TargetMode="External"/><Relationship Id="rId138" Type="http://schemas.openxmlformats.org/officeDocument/2006/relationships/hyperlink" Target="https://login.consultant.ru/link/?req=doc&amp;base=LAW&amp;n=362627" TargetMode="External"/><Relationship Id="rId107" Type="http://schemas.openxmlformats.org/officeDocument/2006/relationships/hyperlink" Target="https://login.consultant.ru/link/?req=doc&amp;base=RLAW026&amp;n=199851&amp;dst=100005" TargetMode="External"/><Relationship Id="rId11" Type="http://schemas.openxmlformats.org/officeDocument/2006/relationships/hyperlink" Target="https://login.consultant.ru/link/?req=doc&amp;base=RLAW026&amp;n=72713&amp;dst=100004" TargetMode="External"/><Relationship Id="rId32" Type="http://schemas.openxmlformats.org/officeDocument/2006/relationships/hyperlink" Target="https://login.consultant.ru/link/?req=doc&amp;base=RLAW026&amp;n=204145&amp;dst=100004" TargetMode="External"/><Relationship Id="rId53" Type="http://schemas.openxmlformats.org/officeDocument/2006/relationships/hyperlink" Target="https://login.consultant.ru/link/?req=doc&amp;base=RLAW026&amp;n=205491&amp;dst=100007" TargetMode="External"/><Relationship Id="rId74" Type="http://schemas.openxmlformats.org/officeDocument/2006/relationships/hyperlink" Target="https://login.consultant.ru/link/?req=doc&amp;base=RLAW026&amp;n=204145&amp;dst=100021" TargetMode="External"/><Relationship Id="rId128" Type="http://schemas.openxmlformats.org/officeDocument/2006/relationships/hyperlink" Target="https://login.consultant.ru/link/?req=doc&amp;base=RLAW026&amp;n=204145&amp;dst=100051" TargetMode="External"/><Relationship Id="rId149" Type="http://schemas.openxmlformats.org/officeDocument/2006/relationships/hyperlink" Target="https://login.consultant.ru/link/?req=doc&amp;base=RLAW026&amp;n=199851&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RLAW026&amp;n=125413&amp;dst=100008" TargetMode="External"/><Relationship Id="rId27" Type="http://schemas.openxmlformats.org/officeDocument/2006/relationships/hyperlink" Target="https://login.consultant.ru/link/?req=doc&amp;base=RLAW026&amp;n=49324&amp;dst=100014" TargetMode="External"/><Relationship Id="rId43" Type="http://schemas.openxmlformats.org/officeDocument/2006/relationships/hyperlink" Target="https://login.consultant.ru/link/?req=doc&amp;base=LAW&amp;n=448192" TargetMode="External"/><Relationship Id="rId48" Type="http://schemas.openxmlformats.org/officeDocument/2006/relationships/hyperlink" Target="https://login.consultant.ru/link/?req=doc&amp;base=RLAW026&amp;n=204145&amp;dst=100007" TargetMode="External"/><Relationship Id="rId64" Type="http://schemas.openxmlformats.org/officeDocument/2006/relationships/hyperlink" Target="https://login.consultant.ru/link/?req=doc&amp;base=RLAW026&amp;n=204145&amp;dst=100013" TargetMode="External"/><Relationship Id="rId69" Type="http://schemas.openxmlformats.org/officeDocument/2006/relationships/hyperlink" Target="https://login.consultant.ru/link/?req=doc&amp;base=LAW&amp;n=402205" TargetMode="External"/><Relationship Id="rId113" Type="http://schemas.openxmlformats.org/officeDocument/2006/relationships/hyperlink" Target="https://login.consultant.ru/link/?req=doc&amp;base=RLAW026&amp;n=199851&amp;dst=100005" TargetMode="External"/><Relationship Id="rId118" Type="http://schemas.openxmlformats.org/officeDocument/2006/relationships/hyperlink" Target="https://login.consultant.ru/link/?req=doc&amp;base=RLAW026&amp;n=199851&amp;dst=100005" TargetMode="External"/><Relationship Id="rId134" Type="http://schemas.openxmlformats.org/officeDocument/2006/relationships/hyperlink" Target="https://login.consultant.ru/link/?req=doc&amp;base=LAW&amp;n=475049&amp;dst=100240" TargetMode="External"/><Relationship Id="rId139" Type="http://schemas.openxmlformats.org/officeDocument/2006/relationships/hyperlink" Target="https://login.consultant.ru/link/?req=doc&amp;base=RLAW026&amp;n=199851&amp;dst=100005" TargetMode="External"/><Relationship Id="rId80" Type="http://schemas.openxmlformats.org/officeDocument/2006/relationships/hyperlink" Target="https://login.consultant.ru/link/?req=doc&amp;base=RLAW026&amp;n=199851&amp;dst=100005" TargetMode="External"/><Relationship Id="rId85" Type="http://schemas.openxmlformats.org/officeDocument/2006/relationships/hyperlink" Target="https://login.consultant.ru/link/?req=doc&amp;base=RLAW026&amp;n=199851&amp;dst=100005" TargetMode="External"/><Relationship Id="rId150" Type="http://schemas.openxmlformats.org/officeDocument/2006/relationships/hyperlink" Target="https://login.consultant.ru/link/?req=doc&amp;base=LAW&amp;n=474795&amp;dst=100804" TargetMode="External"/><Relationship Id="rId12" Type="http://schemas.openxmlformats.org/officeDocument/2006/relationships/hyperlink" Target="https://login.consultant.ru/link/?req=doc&amp;base=RLAW026&amp;n=125413&amp;dst=100004" TargetMode="External"/><Relationship Id="rId17" Type="http://schemas.openxmlformats.org/officeDocument/2006/relationships/hyperlink" Target="https://login.consultant.ru/link/?req=doc&amp;base=RLAW026&amp;n=204145&amp;dst=100004" TargetMode="External"/><Relationship Id="rId33" Type="http://schemas.openxmlformats.org/officeDocument/2006/relationships/hyperlink" Target="https://login.consultant.ru/link/?req=doc&amp;base=RLAW026&amp;n=205491&amp;dst=100004" TargetMode="External"/><Relationship Id="rId38" Type="http://schemas.openxmlformats.org/officeDocument/2006/relationships/hyperlink" Target="https://login.consultant.ru/link/?req=doc&amp;base=LAW&amp;n=474016" TargetMode="External"/><Relationship Id="rId59" Type="http://schemas.openxmlformats.org/officeDocument/2006/relationships/hyperlink" Target="https://login.consultant.ru/link/?req=doc&amp;base=RLAW026&amp;n=199851&amp;dst=100005" TargetMode="External"/><Relationship Id="rId103" Type="http://schemas.openxmlformats.org/officeDocument/2006/relationships/hyperlink" Target="https://login.consultant.ru/link/?req=doc&amp;base=RLAW026&amp;n=199851&amp;dst=100005" TargetMode="External"/><Relationship Id="rId108" Type="http://schemas.openxmlformats.org/officeDocument/2006/relationships/hyperlink" Target="https://login.consultant.ru/link/?req=doc&amp;base=RLAW026&amp;n=204145&amp;dst=100046" TargetMode="External"/><Relationship Id="rId124" Type="http://schemas.openxmlformats.org/officeDocument/2006/relationships/hyperlink" Target="https://login.consultant.ru/link/?req=doc&amp;base=RLAW026&amp;n=199851&amp;dst=100005" TargetMode="External"/><Relationship Id="rId129" Type="http://schemas.openxmlformats.org/officeDocument/2006/relationships/hyperlink" Target="https://login.consultant.ru/link/?req=doc&amp;base=RLAW026&amp;n=199851&amp;dst=100005" TargetMode="External"/><Relationship Id="rId54" Type="http://schemas.openxmlformats.org/officeDocument/2006/relationships/hyperlink" Target="https://login.consultant.ru/link/?req=doc&amp;base=RLAW026&amp;n=207583" TargetMode="External"/><Relationship Id="rId70" Type="http://schemas.openxmlformats.org/officeDocument/2006/relationships/hyperlink" Target="https://login.consultant.ru/link/?req=doc&amp;base=LAW&amp;n=383692" TargetMode="External"/><Relationship Id="rId75" Type="http://schemas.openxmlformats.org/officeDocument/2006/relationships/hyperlink" Target="https://login.consultant.ru/link/?req=doc&amp;base=RLAW026&amp;n=204145&amp;dst=100022" TargetMode="External"/><Relationship Id="rId91" Type="http://schemas.openxmlformats.org/officeDocument/2006/relationships/hyperlink" Target="https://login.consultant.ru/link/?req=doc&amp;base=RLAW026&amp;n=204145&amp;dst=100032" TargetMode="External"/><Relationship Id="rId96" Type="http://schemas.openxmlformats.org/officeDocument/2006/relationships/hyperlink" Target="https://login.consultant.ru/link/?req=doc&amp;base=LAW&amp;n=426999" TargetMode="External"/><Relationship Id="rId140" Type="http://schemas.openxmlformats.org/officeDocument/2006/relationships/hyperlink" Target="https://login.consultant.ru/link/?req=doc&amp;base=RLAW026&amp;n=204145&amp;dst=100072" TargetMode="External"/><Relationship Id="rId145" Type="http://schemas.openxmlformats.org/officeDocument/2006/relationships/hyperlink" Target="https://login.consultant.ru/link/?req=doc&amp;base=LAW&amp;n=475049&amp;dst=100463" TargetMode="External"/><Relationship Id="rId1" Type="http://schemas.openxmlformats.org/officeDocument/2006/relationships/styles" Target="styles.xml"/><Relationship Id="rId6" Type="http://schemas.openxmlformats.org/officeDocument/2006/relationships/hyperlink" Target="https://login.consultant.ru/link/?req=doc&amp;base=RLAW026&amp;n=32865&amp;dst=100004" TargetMode="External"/><Relationship Id="rId23" Type="http://schemas.openxmlformats.org/officeDocument/2006/relationships/hyperlink" Target="https://login.consultant.ru/link/?req=doc&amp;base=RLAW026&amp;n=23650" TargetMode="External"/><Relationship Id="rId28" Type="http://schemas.openxmlformats.org/officeDocument/2006/relationships/hyperlink" Target="https://login.consultant.ru/link/?req=doc&amp;base=RLAW026&amp;n=125413&amp;dst=100010" TargetMode="External"/><Relationship Id="rId49" Type="http://schemas.openxmlformats.org/officeDocument/2006/relationships/hyperlink" Target="https://login.consultant.ru/link/?req=doc&amp;base=RLAW026&amp;n=204145&amp;dst=100009" TargetMode="External"/><Relationship Id="rId114" Type="http://schemas.openxmlformats.org/officeDocument/2006/relationships/hyperlink" Target="https://login.consultant.ru/link/?req=doc&amp;base=RLAW026&amp;n=199851&amp;dst=100005" TargetMode="External"/><Relationship Id="rId119" Type="http://schemas.openxmlformats.org/officeDocument/2006/relationships/hyperlink" Target="https://login.consultant.ru/link/?req=doc&amp;base=RLAW026&amp;n=199851&amp;dst=100005" TargetMode="External"/><Relationship Id="rId44" Type="http://schemas.openxmlformats.org/officeDocument/2006/relationships/hyperlink" Target="https://login.consultant.ru/link/?req=doc&amp;base=LAW&amp;n=426999" TargetMode="External"/><Relationship Id="rId60" Type="http://schemas.openxmlformats.org/officeDocument/2006/relationships/hyperlink" Target="https://login.consultant.ru/link/?req=doc&amp;base=RLAW026&amp;n=199851&amp;dst=100005" TargetMode="External"/><Relationship Id="rId65" Type="http://schemas.openxmlformats.org/officeDocument/2006/relationships/hyperlink" Target="https://login.consultant.ru/link/?req=doc&amp;base=RLAW026&amp;n=199851&amp;dst=100005" TargetMode="External"/><Relationship Id="rId81" Type="http://schemas.openxmlformats.org/officeDocument/2006/relationships/hyperlink" Target="https://login.consultant.ru/link/?req=doc&amp;base=RLAW026&amp;n=199851&amp;dst=100005" TargetMode="External"/><Relationship Id="rId86" Type="http://schemas.openxmlformats.org/officeDocument/2006/relationships/hyperlink" Target="https://login.consultant.ru/link/?req=doc&amp;base=RLAW026&amp;n=204145&amp;dst=100028" TargetMode="External"/><Relationship Id="rId130" Type="http://schemas.openxmlformats.org/officeDocument/2006/relationships/hyperlink" Target="https://login.consultant.ru/link/?req=doc&amp;base=RLAW026&amp;n=204145&amp;dst=100052" TargetMode="External"/><Relationship Id="rId135" Type="http://schemas.openxmlformats.org/officeDocument/2006/relationships/hyperlink" Target="https://login.consultant.ru/link/?req=doc&amp;base=LAW&amp;n=475049&amp;dst=100463" TargetMode="External"/><Relationship Id="rId151" Type="http://schemas.openxmlformats.org/officeDocument/2006/relationships/fontTable" Target="fontTable.xml"/><Relationship Id="rId13" Type="http://schemas.openxmlformats.org/officeDocument/2006/relationships/hyperlink" Target="https://login.consultant.ru/link/?req=doc&amp;base=RLAW026&amp;n=172407&amp;dst=100004" TargetMode="External"/><Relationship Id="rId18" Type="http://schemas.openxmlformats.org/officeDocument/2006/relationships/hyperlink" Target="https://login.consultant.ru/link/?req=doc&amp;base=RLAW026&amp;n=205491&amp;dst=100004" TargetMode="External"/><Relationship Id="rId39" Type="http://schemas.openxmlformats.org/officeDocument/2006/relationships/hyperlink" Target="https://login.consultant.ru/link/?req=doc&amp;base=LAW&amp;n=474016" TargetMode="External"/><Relationship Id="rId109" Type="http://schemas.openxmlformats.org/officeDocument/2006/relationships/hyperlink" Target="https://login.consultant.ru/link/?req=doc&amp;base=RLAW026&amp;n=199851&amp;dst=100005" TargetMode="External"/><Relationship Id="rId34" Type="http://schemas.openxmlformats.org/officeDocument/2006/relationships/hyperlink" Target="https://login.consultant.ru/link/?req=doc&amp;base=RLAW026&amp;n=212348&amp;dst=100195" TargetMode="External"/><Relationship Id="rId50" Type="http://schemas.openxmlformats.org/officeDocument/2006/relationships/hyperlink" Target="https://login.consultant.ru/link/?req=doc&amp;base=RLAW026&amp;n=199851&amp;dst=100005" TargetMode="External"/><Relationship Id="rId55" Type="http://schemas.openxmlformats.org/officeDocument/2006/relationships/hyperlink" Target="https://login.consultant.ru/link/?req=doc&amp;base=RLAW026&amp;n=199851&amp;dst=100005" TargetMode="External"/><Relationship Id="rId76" Type="http://schemas.openxmlformats.org/officeDocument/2006/relationships/hyperlink" Target="https://login.consultant.ru/link/?req=doc&amp;base=RLAW026&amp;n=199851&amp;dst=100013" TargetMode="External"/><Relationship Id="rId97" Type="http://schemas.openxmlformats.org/officeDocument/2006/relationships/hyperlink" Target="https://login.consultant.ru/link/?req=doc&amp;base=RLAW026&amp;n=204145&amp;dst=100034" TargetMode="External"/><Relationship Id="rId104" Type="http://schemas.openxmlformats.org/officeDocument/2006/relationships/hyperlink" Target="https://login.consultant.ru/link/?req=doc&amp;base=RLAW026&amp;n=199851&amp;dst=100005" TargetMode="External"/><Relationship Id="rId120" Type="http://schemas.openxmlformats.org/officeDocument/2006/relationships/hyperlink" Target="https://login.consultant.ru/link/?req=doc&amp;base=RLAW026&amp;n=199851&amp;dst=100005" TargetMode="External"/><Relationship Id="rId125" Type="http://schemas.openxmlformats.org/officeDocument/2006/relationships/hyperlink" Target="https://login.consultant.ru/link/?req=doc&amp;base=RLAW026&amp;n=199851&amp;dst=100005" TargetMode="External"/><Relationship Id="rId141" Type="http://schemas.openxmlformats.org/officeDocument/2006/relationships/hyperlink" Target="https://login.consultant.ru/link/?req=doc&amp;base=RLAW026&amp;n=205491&amp;dst=100010" TargetMode="External"/><Relationship Id="rId146"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RLAW026&amp;n=49324&amp;dst=100004" TargetMode="External"/><Relationship Id="rId71" Type="http://schemas.openxmlformats.org/officeDocument/2006/relationships/hyperlink" Target="https://login.consultant.ru/link/?req=doc&amp;base=RLAW026&amp;n=204145&amp;dst=100017" TargetMode="External"/><Relationship Id="rId92" Type="http://schemas.openxmlformats.org/officeDocument/2006/relationships/hyperlink" Target="https://login.consultant.ru/link/?req=doc&amp;base=RLAW026&amp;n=204145&amp;dst=100033"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72407&amp;dst=100005" TargetMode="External"/><Relationship Id="rId24" Type="http://schemas.openxmlformats.org/officeDocument/2006/relationships/hyperlink" Target="https://login.consultant.ru/link/?req=doc&amp;base=RLAW026&amp;n=18907" TargetMode="External"/><Relationship Id="rId40" Type="http://schemas.openxmlformats.org/officeDocument/2006/relationships/hyperlink" Target="https://login.consultant.ru/link/?req=doc&amp;base=LAW&amp;n=474016" TargetMode="External"/><Relationship Id="rId45" Type="http://schemas.openxmlformats.org/officeDocument/2006/relationships/hyperlink" Target="https://login.consultant.ru/link/?req=doc&amp;base=RLAW026&amp;n=199851&amp;dst=100007" TargetMode="External"/><Relationship Id="rId66" Type="http://schemas.openxmlformats.org/officeDocument/2006/relationships/hyperlink" Target="https://login.consultant.ru/link/?req=doc&amp;base=RLAW026&amp;n=199851&amp;dst=100005" TargetMode="External"/><Relationship Id="rId87" Type="http://schemas.openxmlformats.org/officeDocument/2006/relationships/hyperlink" Target="https://login.consultant.ru/link/?req=doc&amp;base=RLAW026&amp;n=204145&amp;dst=100029" TargetMode="External"/><Relationship Id="rId110" Type="http://schemas.openxmlformats.org/officeDocument/2006/relationships/hyperlink" Target="https://login.consultant.ru/link/?req=doc&amp;base=RLAW026&amp;n=204145&amp;dst=100047" TargetMode="External"/><Relationship Id="rId115" Type="http://schemas.openxmlformats.org/officeDocument/2006/relationships/hyperlink" Target="https://login.consultant.ru/link/?req=doc&amp;base=RLAW026&amp;n=199851&amp;dst=100005" TargetMode="External"/><Relationship Id="rId131" Type="http://schemas.openxmlformats.org/officeDocument/2006/relationships/hyperlink" Target="https://login.consultant.ru/link/?req=doc&amp;base=LAW&amp;n=475049&amp;dst=100240" TargetMode="External"/><Relationship Id="rId136" Type="http://schemas.openxmlformats.org/officeDocument/2006/relationships/hyperlink" Target="https://login.consultant.ru/link/?req=doc&amp;base=LAW&amp;n=439201" TargetMode="External"/><Relationship Id="rId61" Type="http://schemas.openxmlformats.org/officeDocument/2006/relationships/hyperlink" Target="https://login.consultant.ru/link/?req=doc&amp;base=RLAW026&amp;n=204145&amp;dst=100011" TargetMode="External"/><Relationship Id="rId82" Type="http://schemas.openxmlformats.org/officeDocument/2006/relationships/hyperlink" Target="https://login.consultant.ru/link/?req=doc&amp;base=RLAW026&amp;n=199851&amp;dst=100005" TargetMode="External"/><Relationship Id="rId152" Type="http://schemas.openxmlformats.org/officeDocument/2006/relationships/theme" Target="theme/theme1.xml"/><Relationship Id="rId19" Type="http://schemas.openxmlformats.org/officeDocument/2006/relationships/hyperlink" Target="https://login.consultant.ru/link/?req=doc&amp;base=RLAW026&amp;n=212348&amp;dst=100258" TargetMode="External"/><Relationship Id="rId14" Type="http://schemas.openxmlformats.org/officeDocument/2006/relationships/hyperlink" Target="https://login.consultant.ru/link/?req=doc&amp;base=RLAW026&amp;n=184085&amp;dst=100004" TargetMode="External"/><Relationship Id="rId30" Type="http://schemas.openxmlformats.org/officeDocument/2006/relationships/hyperlink" Target="https://login.consultant.ru/link/?req=doc&amp;base=RLAW026&amp;n=192646&amp;dst=100005" TargetMode="External"/><Relationship Id="rId35" Type="http://schemas.openxmlformats.org/officeDocument/2006/relationships/hyperlink" Target="https://login.consultant.ru/link/?req=doc&amp;base=RLAW026&amp;n=199851&amp;dst=100005" TargetMode="External"/><Relationship Id="rId56" Type="http://schemas.openxmlformats.org/officeDocument/2006/relationships/hyperlink" Target="https://login.consultant.ru/link/?req=doc&amp;base=RLAW026&amp;n=199851&amp;dst=100005" TargetMode="External"/><Relationship Id="rId77" Type="http://schemas.openxmlformats.org/officeDocument/2006/relationships/hyperlink" Target="https://login.consultant.ru/link/?req=doc&amp;base=RLAW026&amp;n=204145&amp;dst=100023" TargetMode="External"/><Relationship Id="rId100" Type="http://schemas.openxmlformats.org/officeDocument/2006/relationships/hyperlink" Target="https://login.consultant.ru/link/?req=doc&amp;base=RLAW026&amp;n=199851&amp;dst=100005" TargetMode="External"/><Relationship Id="rId105" Type="http://schemas.openxmlformats.org/officeDocument/2006/relationships/hyperlink" Target="https://login.consultant.ru/link/?req=doc&amp;base=RLAW026&amp;n=204145&amp;dst=100045" TargetMode="External"/><Relationship Id="rId126" Type="http://schemas.openxmlformats.org/officeDocument/2006/relationships/hyperlink" Target="https://login.consultant.ru/link/?req=doc&amp;base=RLAW026&amp;n=204145&amp;dst=100048" TargetMode="External"/><Relationship Id="rId147" Type="http://schemas.openxmlformats.org/officeDocument/2006/relationships/hyperlink" Target="https://login.consultant.ru/link/?req=doc&amp;base=LAW&amp;n=439201&amp;dst=100239" TargetMode="External"/><Relationship Id="rId8" Type="http://schemas.openxmlformats.org/officeDocument/2006/relationships/hyperlink" Target="https://login.consultant.ru/link/?req=doc&amp;base=RLAW026&amp;n=55889&amp;dst=100004" TargetMode="External"/><Relationship Id="rId51" Type="http://schemas.openxmlformats.org/officeDocument/2006/relationships/hyperlink" Target="https://login.consultant.ru/link/?req=doc&amp;base=LAW&amp;n=475049&amp;dst=100240" TargetMode="External"/><Relationship Id="rId72" Type="http://schemas.openxmlformats.org/officeDocument/2006/relationships/hyperlink" Target="https://login.consultant.ru/link/?req=doc&amp;base=LAW&amp;n=362627" TargetMode="External"/><Relationship Id="rId93" Type="http://schemas.openxmlformats.org/officeDocument/2006/relationships/hyperlink" Target="https://login.consultant.ru/link/?req=doc&amp;base=RLAW026&amp;n=205491&amp;dst=100009" TargetMode="External"/><Relationship Id="rId98" Type="http://schemas.openxmlformats.org/officeDocument/2006/relationships/hyperlink" Target="https://login.consultant.ru/link/?req=doc&amp;base=RLAW026&amp;n=199851&amp;dst=100005" TargetMode="External"/><Relationship Id="rId121" Type="http://schemas.openxmlformats.org/officeDocument/2006/relationships/hyperlink" Target="https://login.consultant.ru/link/?req=doc&amp;base=RLAW026&amp;n=199851&amp;dst=100005" TargetMode="External"/><Relationship Id="rId142" Type="http://schemas.openxmlformats.org/officeDocument/2006/relationships/hyperlink" Target="https://login.consultant.ru/link/?req=doc&amp;base=LAW&amp;n=475049&amp;dst=100240" TargetMode="External"/><Relationship Id="rId3" Type="http://schemas.openxmlformats.org/officeDocument/2006/relationships/settings" Target="settings.xml"/><Relationship Id="rId25" Type="http://schemas.openxmlformats.org/officeDocument/2006/relationships/hyperlink" Target="https://login.consultant.ru/link/?req=doc&amp;base=RLAW026&amp;n=21371" TargetMode="External"/><Relationship Id="rId46" Type="http://schemas.openxmlformats.org/officeDocument/2006/relationships/hyperlink" Target="https://login.consultant.ru/link/?req=doc&amp;base=RLAW026&amp;n=204145&amp;dst=100006" TargetMode="External"/><Relationship Id="rId67" Type="http://schemas.openxmlformats.org/officeDocument/2006/relationships/hyperlink" Target="https://login.consultant.ru/link/?req=doc&amp;base=RLAW026&amp;n=204145&amp;dst=100014" TargetMode="External"/><Relationship Id="rId116" Type="http://schemas.openxmlformats.org/officeDocument/2006/relationships/hyperlink" Target="https://login.consultant.ru/link/?req=doc&amp;base=RLAW026&amp;n=199851&amp;dst=100005" TargetMode="External"/><Relationship Id="rId137" Type="http://schemas.openxmlformats.org/officeDocument/2006/relationships/hyperlink" Target="https://login.consultant.ru/link/?req=doc&amp;base=LAW&amp;n=439201&amp;dst=100239" TargetMode="External"/><Relationship Id="rId20" Type="http://schemas.openxmlformats.org/officeDocument/2006/relationships/hyperlink" Target="https://login.consultant.ru/link/?req=doc&amp;base=RLAW026&amp;n=49324&amp;dst=100008" TargetMode="External"/><Relationship Id="rId41" Type="http://schemas.openxmlformats.org/officeDocument/2006/relationships/hyperlink" Target="https://login.consultant.ru/link/?req=doc&amp;base=LAW&amp;n=474016" TargetMode="External"/><Relationship Id="rId62" Type="http://schemas.openxmlformats.org/officeDocument/2006/relationships/hyperlink" Target="https://login.consultant.ru/link/?req=doc&amp;base=RLAW026&amp;n=199851&amp;dst=100005" TargetMode="External"/><Relationship Id="rId83" Type="http://schemas.openxmlformats.org/officeDocument/2006/relationships/hyperlink" Target="https://login.consultant.ru/link/?req=doc&amp;base=RLAW026&amp;n=199851&amp;dst=100005" TargetMode="External"/><Relationship Id="rId88" Type="http://schemas.openxmlformats.org/officeDocument/2006/relationships/hyperlink" Target="https://login.consultant.ru/link/?req=doc&amp;base=RLAW026&amp;n=199851&amp;dst=100015" TargetMode="External"/><Relationship Id="rId111" Type="http://schemas.openxmlformats.org/officeDocument/2006/relationships/hyperlink" Target="https://login.consultant.ru/link/?req=doc&amp;base=RLAW026&amp;n=199851&amp;dst=100005" TargetMode="External"/><Relationship Id="rId132" Type="http://schemas.openxmlformats.org/officeDocument/2006/relationships/hyperlink" Target="https://login.consultant.ru/link/?req=doc&amp;base=LAW&amp;n=475049&amp;dst=100463" TargetMode="External"/><Relationship Id="rId15" Type="http://schemas.openxmlformats.org/officeDocument/2006/relationships/hyperlink" Target="https://login.consultant.ru/link/?req=doc&amp;base=RLAW026&amp;n=192646&amp;dst=100004" TargetMode="External"/><Relationship Id="rId36" Type="http://schemas.openxmlformats.org/officeDocument/2006/relationships/hyperlink" Target="https://login.consultant.ru/link/?req=doc&amp;base=LAW&amp;n=474016" TargetMode="External"/><Relationship Id="rId57" Type="http://schemas.openxmlformats.org/officeDocument/2006/relationships/hyperlink" Target="https://login.consultant.ru/link/?req=doc&amp;base=RLAW026&amp;n=199851&amp;dst=100005" TargetMode="External"/><Relationship Id="rId106" Type="http://schemas.openxmlformats.org/officeDocument/2006/relationships/hyperlink" Target="https://login.consultant.ru/link/?req=doc&amp;base=RLAW026&amp;n=199851&amp;dst=100005" TargetMode="External"/><Relationship Id="rId127" Type="http://schemas.openxmlformats.org/officeDocument/2006/relationships/hyperlink" Target="https://login.consultant.ru/link/?req=doc&amp;base=RLAW026&amp;n=204145&amp;dst=100050" TargetMode="External"/><Relationship Id="rId10" Type="http://schemas.openxmlformats.org/officeDocument/2006/relationships/hyperlink" Target="https://login.consultant.ru/link/?req=doc&amp;base=RLAW026&amp;n=94391&amp;dst=100014" TargetMode="External"/><Relationship Id="rId31" Type="http://schemas.openxmlformats.org/officeDocument/2006/relationships/hyperlink" Target="https://login.consultant.ru/link/?req=doc&amp;base=RLAW026&amp;n=199851&amp;dst=100004" TargetMode="External"/><Relationship Id="rId52" Type="http://schemas.openxmlformats.org/officeDocument/2006/relationships/hyperlink" Target="https://login.consultant.ru/link/?req=doc&amp;base=LAW&amp;n=475049&amp;dst=100463" TargetMode="External"/><Relationship Id="rId73" Type="http://schemas.openxmlformats.org/officeDocument/2006/relationships/hyperlink" Target="https://login.consultant.ru/link/?req=doc&amp;base=RLAW026&amp;n=204145&amp;dst=100019" TargetMode="External"/><Relationship Id="rId78" Type="http://schemas.openxmlformats.org/officeDocument/2006/relationships/hyperlink" Target="https://login.consultant.ru/link/?req=doc&amp;base=RLAW026&amp;n=204145&amp;dst=100025" TargetMode="External"/><Relationship Id="rId94" Type="http://schemas.openxmlformats.org/officeDocument/2006/relationships/hyperlink" Target="https://login.consultant.ru/link/?req=doc&amp;base=LAW&amp;n=426999" TargetMode="External"/><Relationship Id="rId99" Type="http://schemas.openxmlformats.org/officeDocument/2006/relationships/hyperlink" Target="https://login.consultant.ru/link/?req=doc&amp;base=RLAW026&amp;n=199851&amp;dst=100005" TargetMode="External"/><Relationship Id="rId101" Type="http://schemas.openxmlformats.org/officeDocument/2006/relationships/hyperlink" Target="https://login.consultant.ru/link/?req=doc&amp;base=RLAW026&amp;n=199851&amp;dst=100005" TargetMode="External"/><Relationship Id="rId122" Type="http://schemas.openxmlformats.org/officeDocument/2006/relationships/hyperlink" Target="https://login.consultant.ru/link/?req=doc&amp;base=RLAW026&amp;n=199851&amp;dst=100005" TargetMode="External"/><Relationship Id="rId143" Type="http://schemas.openxmlformats.org/officeDocument/2006/relationships/hyperlink" Target="https://login.consultant.ru/link/?req=doc&amp;base=LAW&amp;n=475049&amp;dst=100463" TargetMode="External"/><Relationship Id="rId148" Type="http://schemas.openxmlformats.org/officeDocument/2006/relationships/hyperlink" Target="https://login.consultant.ru/link/?req=doc&amp;base=LAW&amp;n=474795&amp;dst=100909"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61878&amp;dst=100004" TargetMode="External"/><Relationship Id="rId26" Type="http://schemas.openxmlformats.org/officeDocument/2006/relationships/hyperlink" Target="https://login.consultant.ru/link/?req=doc&amp;base=RLAW026&amp;n=23642" TargetMode="External"/><Relationship Id="rId47" Type="http://schemas.openxmlformats.org/officeDocument/2006/relationships/hyperlink" Target="https://login.consultant.ru/link/?req=doc&amp;base=RLAW026&amp;n=205491&amp;dst=100006" TargetMode="External"/><Relationship Id="rId68" Type="http://schemas.openxmlformats.org/officeDocument/2006/relationships/hyperlink" Target="https://login.consultant.ru/link/?req=doc&amp;base=LAW&amp;n=474795&amp;dst=100804" TargetMode="External"/><Relationship Id="rId89" Type="http://schemas.openxmlformats.org/officeDocument/2006/relationships/hyperlink" Target="https://login.consultant.ru/link/?req=doc&amp;base=RLAW026&amp;n=204145&amp;dst=100030" TargetMode="External"/><Relationship Id="rId112" Type="http://schemas.openxmlformats.org/officeDocument/2006/relationships/hyperlink" Target="https://login.consultant.ru/link/?req=doc&amp;base=RLAW026&amp;n=199851&amp;dst=100005" TargetMode="External"/><Relationship Id="rId133" Type="http://schemas.openxmlformats.org/officeDocument/2006/relationships/image" Target="media/image1.wmf"/><Relationship Id="rId16" Type="http://schemas.openxmlformats.org/officeDocument/2006/relationships/hyperlink" Target="https://login.consultant.ru/link/?req=doc&amp;base=RLAW026&amp;n=199851&amp;dst=100004" TargetMode="External"/><Relationship Id="rId37" Type="http://schemas.openxmlformats.org/officeDocument/2006/relationships/hyperlink" Target="https://login.consultant.ru/link/?req=doc&amp;base=LAW&amp;n=474016" TargetMode="External"/><Relationship Id="rId58" Type="http://schemas.openxmlformats.org/officeDocument/2006/relationships/hyperlink" Target="https://login.consultant.ru/link/?req=doc&amp;base=RLAW026&amp;n=204145&amp;dst=100010" TargetMode="External"/><Relationship Id="rId79" Type="http://schemas.openxmlformats.org/officeDocument/2006/relationships/hyperlink" Target="https://login.consultant.ru/link/?req=doc&amp;base=RLAW026&amp;n=204145&amp;dst=100026" TargetMode="External"/><Relationship Id="rId102" Type="http://schemas.openxmlformats.org/officeDocument/2006/relationships/hyperlink" Target="https://login.consultant.ru/link/?req=doc&amp;base=RLAW026&amp;n=199851&amp;dst=100005" TargetMode="External"/><Relationship Id="rId123" Type="http://schemas.openxmlformats.org/officeDocument/2006/relationships/hyperlink" Target="https://login.consultant.ru/link/?req=doc&amp;base=RLAW026&amp;n=199851&amp;dst=100005" TargetMode="External"/><Relationship Id="rId144" Type="http://schemas.openxmlformats.org/officeDocument/2006/relationships/hyperlink" Target="https://login.consultant.ru/link/?req=doc&amp;base=LAW&amp;n=475049&amp;dst=100240" TargetMode="External"/><Relationship Id="rId90" Type="http://schemas.openxmlformats.org/officeDocument/2006/relationships/hyperlink" Target="https://login.consultant.ru/link/?req=doc&amp;base=RLAW026&amp;n=20549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16523</Words>
  <Characters>94182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2024-05-13T05:40:00Z</dcterms:created>
  <dcterms:modified xsi:type="dcterms:W3CDTF">2024-05-13T05:40:00Z</dcterms:modified>
</cp:coreProperties>
</file>