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FB" w:rsidRDefault="00CE71F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E71FB" w:rsidRDefault="00CE71FB">
      <w:pPr>
        <w:pStyle w:val="ConsPlusNormal"/>
        <w:jc w:val="both"/>
        <w:outlineLvl w:val="0"/>
      </w:pPr>
    </w:p>
    <w:p w:rsidR="00CE71FB" w:rsidRDefault="00CE71F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E71FB" w:rsidRDefault="00CE71FB">
      <w:pPr>
        <w:pStyle w:val="ConsPlusTitle"/>
        <w:jc w:val="center"/>
      </w:pPr>
    </w:p>
    <w:p w:rsidR="00CE71FB" w:rsidRDefault="00CE71FB">
      <w:pPr>
        <w:pStyle w:val="ConsPlusTitle"/>
        <w:jc w:val="center"/>
      </w:pPr>
      <w:r>
        <w:t>РАСПОРЯЖЕНИЕ</w:t>
      </w:r>
    </w:p>
    <w:p w:rsidR="00CE71FB" w:rsidRDefault="00CE71FB">
      <w:pPr>
        <w:pStyle w:val="ConsPlusTitle"/>
        <w:jc w:val="center"/>
      </w:pPr>
      <w:r>
        <w:t>от 3 декабря 2014 г. N 2446-р</w:t>
      </w:r>
    </w:p>
    <w:p w:rsidR="00CE71FB" w:rsidRDefault="00CE71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E71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1FB" w:rsidRDefault="00CE71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1FB" w:rsidRDefault="00CE71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71FB" w:rsidRDefault="00CE71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71FB" w:rsidRDefault="00CE71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18.10.2018 </w:t>
            </w:r>
            <w:hyperlink r:id="rId6">
              <w:r>
                <w:rPr>
                  <w:color w:val="0000FF"/>
                </w:rPr>
                <w:t>N 2253-р</w:t>
              </w:r>
            </w:hyperlink>
            <w:r>
              <w:rPr>
                <w:color w:val="392C69"/>
              </w:rPr>
              <w:t>,</w:t>
            </w:r>
          </w:p>
          <w:p w:rsidR="00CE71FB" w:rsidRDefault="00CE71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05.04.2019 </w:t>
            </w:r>
            <w:hyperlink r:id="rId7">
              <w:r>
                <w:rPr>
                  <w:color w:val="0000FF"/>
                </w:rPr>
                <w:t>N 635-р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1FB" w:rsidRDefault="00CE71FB">
            <w:pPr>
              <w:pStyle w:val="ConsPlusNormal"/>
            </w:pPr>
          </w:p>
        </w:tc>
      </w:tr>
    </w:tbl>
    <w:p w:rsidR="00CE71FB" w:rsidRDefault="00CE71FB">
      <w:pPr>
        <w:pStyle w:val="ConsPlusNormal"/>
        <w:ind w:firstLine="540"/>
        <w:jc w:val="both"/>
      </w:pPr>
    </w:p>
    <w:p w:rsidR="00CE71FB" w:rsidRDefault="00CE71FB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25">
        <w:r>
          <w:rPr>
            <w:color w:val="0000FF"/>
          </w:rPr>
          <w:t>Концепцию</w:t>
        </w:r>
      </w:hyperlink>
      <w:r>
        <w:t xml:space="preserve"> построения и развития аппаратно-программного комплекса "Безопасный город".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 xml:space="preserve">2. Рекомендовать органам исполнительной власти субъектов Российской Федерации и органам местного самоуправления руководствоваться положениями </w:t>
      </w:r>
      <w:hyperlink w:anchor="P25">
        <w:r>
          <w:rPr>
            <w:color w:val="0000FF"/>
          </w:rPr>
          <w:t>Концепции</w:t>
        </w:r>
      </w:hyperlink>
      <w:r>
        <w:t>, утвержденной настоящим распоряжением, при решении задач в сфере обеспечения комплексной безопасности среды обитания, а также при разработке и утверждении региональных и муниципальных программ построения и развития аппаратно-программного комплекса "Безопасный город".</w:t>
      </w:r>
    </w:p>
    <w:p w:rsidR="00CE71FB" w:rsidRDefault="00CE71FB">
      <w:pPr>
        <w:pStyle w:val="ConsPlusNormal"/>
        <w:ind w:firstLine="540"/>
        <w:jc w:val="both"/>
      </w:pPr>
    </w:p>
    <w:p w:rsidR="00CE71FB" w:rsidRDefault="00CE71FB">
      <w:pPr>
        <w:pStyle w:val="ConsPlusNormal"/>
        <w:jc w:val="right"/>
      </w:pPr>
      <w:r>
        <w:t>Председатель Правительства</w:t>
      </w:r>
    </w:p>
    <w:p w:rsidR="00CE71FB" w:rsidRDefault="00CE71FB">
      <w:pPr>
        <w:pStyle w:val="ConsPlusNormal"/>
        <w:jc w:val="right"/>
      </w:pPr>
      <w:r>
        <w:t>Российской Федерации</w:t>
      </w:r>
    </w:p>
    <w:p w:rsidR="00CE71FB" w:rsidRDefault="00CE71FB">
      <w:pPr>
        <w:pStyle w:val="ConsPlusNormal"/>
        <w:jc w:val="right"/>
      </w:pPr>
      <w:r>
        <w:t>Д.МЕДВЕДЕВ</w:t>
      </w:r>
    </w:p>
    <w:p w:rsidR="00CE71FB" w:rsidRDefault="00CE71FB">
      <w:pPr>
        <w:pStyle w:val="ConsPlusNormal"/>
        <w:ind w:firstLine="540"/>
        <w:jc w:val="both"/>
      </w:pPr>
    </w:p>
    <w:p w:rsidR="00CE71FB" w:rsidRDefault="00CE71FB">
      <w:pPr>
        <w:pStyle w:val="ConsPlusNormal"/>
        <w:ind w:firstLine="540"/>
        <w:jc w:val="both"/>
      </w:pPr>
    </w:p>
    <w:p w:rsidR="00CE71FB" w:rsidRDefault="00CE71FB">
      <w:pPr>
        <w:pStyle w:val="ConsPlusNormal"/>
        <w:ind w:firstLine="540"/>
        <w:jc w:val="both"/>
      </w:pPr>
    </w:p>
    <w:p w:rsidR="00CE71FB" w:rsidRDefault="00CE71FB">
      <w:pPr>
        <w:pStyle w:val="ConsPlusNormal"/>
        <w:ind w:firstLine="540"/>
        <w:jc w:val="both"/>
      </w:pPr>
    </w:p>
    <w:p w:rsidR="00CE71FB" w:rsidRDefault="00CE71FB">
      <w:pPr>
        <w:pStyle w:val="ConsPlusNormal"/>
        <w:ind w:firstLine="540"/>
        <w:jc w:val="both"/>
      </w:pPr>
    </w:p>
    <w:p w:rsidR="00CE71FB" w:rsidRDefault="00CE71FB">
      <w:pPr>
        <w:pStyle w:val="ConsPlusNormal"/>
        <w:jc w:val="right"/>
        <w:outlineLvl w:val="0"/>
      </w:pPr>
      <w:r>
        <w:t>Утверждена</w:t>
      </w:r>
    </w:p>
    <w:p w:rsidR="00CE71FB" w:rsidRDefault="00CE71FB">
      <w:pPr>
        <w:pStyle w:val="ConsPlusNormal"/>
        <w:jc w:val="right"/>
      </w:pPr>
      <w:r>
        <w:t>распоряжением Правительства</w:t>
      </w:r>
    </w:p>
    <w:p w:rsidR="00CE71FB" w:rsidRDefault="00CE71FB">
      <w:pPr>
        <w:pStyle w:val="ConsPlusNormal"/>
        <w:jc w:val="right"/>
      </w:pPr>
      <w:r>
        <w:t>Российской Федерации</w:t>
      </w:r>
    </w:p>
    <w:p w:rsidR="00CE71FB" w:rsidRDefault="00CE71FB">
      <w:pPr>
        <w:pStyle w:val="ConsPlusNormal"/>
        <w:jc w:val="right"/>
      </w:pPr>
      <w:r>
        <w:t>от 3 декабря 2014 г. N 2446-р</w:t>
      </w:r>
    </w:p>
    <w:p w:rsidR="00CE71FB" w:rsidRDefault="00CE71FB">
      <w:pPr>
        <w:pStyle w:val="ConsPlusNormal"/>
        <w:ind w:firstLine="540"/>
        <w:jc w:val="both"/>
      </w:pPr>
    </w:p>
    <w:p w:rsidR="00CE71FB" w:rsidRDefault="00CE71FB">
      <w:pPr>
        <w:pStyle w:val="ConsPlusTitle"/>
        <w:jc w:val="center"/>
      </w:pPr>
      <w:bookmarkStart w:id="0" w:name="P25"/>
      <w:bookmarkEnd w:id="0"/>
      <w:r>
        <w:t>КОНЦЕПЦИЯ</w:t>
      </w:r>
    </w:p>
    <w:p w:rsidR="00CE71FB" w:rsidRDefault="00CE71FB">
      <w:pPr>
        <w:pStyle w:val="ConsPlusTitle"/>
        <w:jc w:val="center"/>
      </w:pPr>
      <w:r>
        <w:t>ПОСТРОЕНИЯ И РАЗВИТИЯ АППАРАТНО-ПРОГРАММНОГО КОМПЛЕКСА</w:t>
      </w:r>
    </w:p>
    <w:p w:rsidR="00CE71FB" w:rsidRDefault="00CE71FB">
      <w:pPr>
        <w:pStyle w:val="ConsPlusTitle"/>
        <w:jc w:val="center"/>
      </w:pPr>
      <w:r>
        <w:t>"БЕЗОПАСНЫЙ ГОРОД"</w:t>
      </w:r>
    </w:p>
    <w:p w:rsidR="00CE71FB" w:rsidRDefault="00CE71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E71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1FB" w:rsidRDefault="00CE71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1FB" w:rsidRDefault="00CE71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71FB" w:rsidRDefault="00CE71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71FB" w:rsidRDefault="00CE71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18.10.2018 </w:t>
            </w:r>
            <w:hyperlink r:id="rId8">
              <w:r>
                <w:rPr>
                  <w:color w:val="0000FF"/>
                </w:rPr>
                <w:t>N 2253-р</w:t>
              </w:r>
            </w:hyperlink>
            <w:r>
              <w:rPr>
                <w:color w:val="392C69"/>
              </w:rPr>
              <w:t>,</w:t>
            </w:r>
          </w:p>
          <w:p w:rsidR="00CE71FB" w:rsidRDefault="00CE71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05.04.2019 </w:t>
            </w:r>
            <w:hyperlink r:id="rId9">
              <w:r>
                <w:rPr>
                  <w:color w:val="0000FF"/>
                </w:rPr>
                <w:t>N 635-р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1FB" w:rsidRDefault="00CE71FB">
            <w:pPr>
              <w:pStyle w:val="ConsPlusNormal"/>
            </w:pPr>
          </w:p>
        </w:tc>
      </w:tr>
    </w:tbl>
    <w:p w:rsidR="00CE71FB" w:rsidRDefault="00CE71FB">
      <w:pPr>
        <w:pStyle w:val="ConsPlusNormal"/>
        <w:ind w:firstLine="540"/>
        <w:jc w:val="both"/>
      </w:pPr>
    </w:p>
    <w:p w:rsidR="00CE71FB" w:rsidRDefault="00CE71FB">
      <w:pPr>
        <w:pStyle w:val="ConsPlusTitle"/>
        <w:jc w:val="center"/>
        <w:outlineLvl w:val="1"/>
      </w:pPr>
      <w:r>
        <w:t>I. Общие положения</w:t>
      </w:r>
    </w:p>
    <w:p w:rsidR="00CE71FB" w:rsidRDefault="00CE71FB">
      <w:pPr>
        <w:pStyle w:val="ConsPlusNormal"/>
        <w:jc w:val="center"/>
      </w:pPr>
    </w:p>
    <w:p w:rsidR="00CE71FB" w:rsidRDefault="00CE71FB">
      <w:pPr>
        <w:pStyle w:val="ConsPlusNormal"/>
        <w:ind w:firstLine="540"/>
        <w:jc w:val="both"/>
      </w:pPr>
      <w:r>
        <w:t>Реализация единого системного подхода к обеспечению общественной безопасности, правопорядка и безопасности среды обитания в условиях сохранения высокого уровня рисков техногенного и природного характера и продолжающейся тенденции к урбанизации является одним из важных элементов создания устойчивого социально-экономического развития и роста инвестиционной привлекательности городов Российской Федерации.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 xml:space="preserve">Отсутствие единого системного подхода и возросшие требования к функциональному наполнению систем безопасности обусловили необходимость формирования на уровне субъекта Российской Федерации и муниципального образования комплексной многоуровневой системы </w:t>
      </w:r>
      <w:r>
        <w:lastRenderedPageBreak/>
        <w:t>обеспечения общественной безопасности, правопорядка и безопасности среды обитания, базирующейся на современных подходах к мониторингу, прогнозированию, предупреждению правонарушений, происшествий и чрезвычайных ситуаций и реагированию на них.</w:t>
      </w:r>
    </w:p>
    <w:p w:rsidR="00CE71FB" w:rsidRDefault="00CE71FB">
      <w:pPr>
        <w:pStyle w:val="ConsPlusNormal"/>
        <w:jc w:val="center"/>
      </w:pPr>
    </w:p>
    <w:p w:rsidR="00CE71FB" w:rsidRDefault="00CE71FB">
      <w:pPr>
        <w:pStyle w:val="ConsPlusTitle"/>
        <w:jc w:val="center"/>
        <w:outlineLvl w:val="2"/>
      </w:pPr>
      <w:r>
        <w:t>1. Цели и задачи построения и развития</w:t>
      </w:r>
    </w:p>
    <w:p w:rsidR="00CE71FB" w:rsidRDefault="00CE71FB">
      <w:pPr>
        <w:pStyle w:val="ConsPlusTitle"/>
        <w:jc w:val="center"/>
      </w:pPr>
      <w:r>
        <w:t>аппаратно-программного комплекса "Безопасный город"</w:t>
      </w:r>
    </w:p>
    <w:p w:rsidR="00CE71FB" w:rsidRDefault="00CE71FB">
      <w:pPr>
        <w:pStyle w:val="ConsPlusNormal"/>
        <w:jc w:val="center"/>
      </w:pPr>
    </w:p>
    <w:p w:rsidR="00CE71FB" w:rsidRDefault="00CE71FB">
      <w:pPr>
        <w:pStyle w:val="ConsPlusNormal"/>
        <w:ind w:firstLine="540"/>
        <w:jc w:val="both"/>
      </w:pPr>
      <w:r>
        <w:t>Целью построения и развития аппаратно-программного комплекса "Безопасный город" (далее - комплекс "Безопасный город") является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задач, путем внедрения на базе муниципальных образований (в соответствии с едиными функциональными и технологическими стандартами)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с интеграцией под ее управлением действий информационно-управляющих подсистем дежурных, диспетчерских, муниципальных служб для их оперативного взаимодействия в интересах муниципального образования.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Основными задачами построения и развития комплекса "Безопасный город" являются: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формирование коммуникационной платформы для органов местного самоуправления с целью устранения рисков обеспечения общественной безопасности, правопорядка и безопасности среды обитания на базе межведомственного взаимодействия;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разработка единых функциональных и технических требований к аппаратно-программным средствам, ориентированным на идентификацию потенциальных точек уязвимости, прогнозирование, реагирование и предупреждение угроз обеспечения безопасности муниципального образования;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обеспечение информационного обмена между участниками всех действующих программ соответствующих федеральных органов исполнительной власти в области обеспечения безопасности через единое информационное пространство с учетом разграничения прав доступа к информации разного характера;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обеспечение информационного обмена на федеральном, региональном и муниципальном уровнях через единое информационное пространство с учетом разграничения прав доступа к информации разного характера;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создание дополнительных инструментов на базе муниципальных образований для оптимизации работы существующей системы мониторинга состояния общественной безопасности;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 xml:space="preserve">Комплекс "Безопасный город" является совокупностью функциональных и технических требований к аппаратно-программным средствам, нормативных правовых актов и регламентов межведомственного взаимодействия, направленных на противодействие угрозам общественной безопасности, правопорядку и безопасности среды обитания, формирующих вместе с действующими федеральными системами обеспечения безопасности интеллектуальную многоуровневую систему управления безопасностью субъекта Российской Федерации в целом и муниципального образования в частности, за счет прогнозирования, реагирования, мониторинга и предупреждения возможных угроз, а также контроля устранения последствий чрезвычайных </w:t>
      </w:r>
      <w:r>
        <w:lastRenderedPageBreak/>
        <w:t>ситуаций.</w:t>
      </w:r>
    </w:p>
    <w:p w:rsidR="00CE71FB" w:rsidRDefault="00CE71FB">
      <w:pPr>
        <w:pStyle w:val="ConsPlusNormal"/>
        <w:jc w:val="center"/>
      </w:pPr>
    </w:p>
    <w:p w:rsidR="00CE71FB" w:rsidRDefault="00CE71FB">
      <w:pPr>
        <w:pStyle w:val="ConsPlusTitle"/>
        <w:jc w:val="center"/>
        <w:outlineLvl w:val="2"/>
      </w:pPr>
      <w:r>
        <w:t>2. Основные понятия</w:t>
      </w:r>
    </w:p>
    <w:p w:rsidR="00CE71FB" w:rsidRDefault="00CE71FB">
      <w:pPr>
        <w:pStyle w:val="ConsPlusNormal"/>
        <w:jc w:val="center"/>
      </w:pPr>
    </w:p>
    <w:p w:rsidR="00CE71FB" w:rsidRDefault="00CE71FB">
      <w:pPr>
        <w:pStyle w:val="ConsPlusNormal"/>
        <w:ind w:firstLine="540"/>
        <w:jc w:val="both"/>
      </w:pPr>
      <w:r>
        <w:t>В настоящей Концепции используются следующие понятия: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"автоматизированная система" -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"биллинг" - процесс определения стоимости услуг, реализующий функции установления размеров тарифных ставок, определения тарификационных признаков объекта счетообложения, персонифицированного выставления счетов за пользование тарифицированными услугами;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"геолокация" - обнаружение координат реального географического положения любого объекта;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"геоинформационная система" - информационная система, оперирующая пространственными данными;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"государственная система мониторинга состояния общественной безопасности" - единая межведомственная многоуровневая автоматизированная информационная система наблюдения за состоянием общественной безопасности, предназначенная для выявления, прогнозирования и оценки угроз общественной безопасности, оценки эффективности государственной политики, проводимой в сфере обеспечения общественной безопасности, а также для формирования предложений по совершенствованию состояния общественной безопасности;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"дежурный план города" - единый информационный ресурс картографических материалов в масштабе 1:500 территории муниципального образования;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"единая транспортная диспетчерская" - специализированная диспетчерская служба, осуществляющая мониторинг работы пассажирского транспорта и оперативное реагирование на возможные нештатные ситуации;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"единая дежурно-диспетчерская служба муниципального образования" - орган повседневного управления местного (городского) звена единой государственной системы предупреждения и ликвидации чрезвычайных ситуаций, являющийся центральным звеном в единой системе оперативно-диспетчерского управления в чрезвычайных ситуациях;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"задача автоматизированной системы" - функция или часть функции автоматизированной системы, представляющая собой формализованную совокупность автоматических действий, выполнение которых приводит к результату заданного вида;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"интегрированная автоматизированная система" - совокупность двух или более взаимоувязанных автоматизированных систем, в которой функционирование одной из них зависит от результатов функционирования другой (других) так, что эту совокупность можно рассматривать как единую автоматизированную систему;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"информатизация" - организационный,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 и общественных объединений на основе формирования и использования информационных ресурсов;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 xml:space="preserve">"информационно-вычислительная инфраструктура" - комплекс программно-технических средств, предназначенных для автоматизации процессов ввода, хранения и обработки </w:t>
      </w:r>
      <w:r>
        <w:lastRenderedPageBreak/>
        <w:t>информации;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"информационно-коммуникационная инфраструктура" - совокупность территориально распределенных государственных и корпоративных информационных систем, сетей связи, средств коммутации и управления информационными потоками, а также организационных структур, нормативных правовых механизмов регулирования, обеспечивающих их эффективное функционирование;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"информационное обеспечение автоматизированной системы" - совокупность форм документов, классификаторов, нормативной базы и реализованных решений по объемам, размещению и формам существования информации, применяемой в автоматизированной системе при ее функционировании;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"информационный ресурс" - отдельные документы и отдельные массивы документов, документы и массивы документов в информационных системах (библиотеках, архивах, фондах, банках данных и других видах информационных систем);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"интеграционная платформа" - комплекс программно-технических средств, предназначенных для комплексной автоматизации процессов преобразования (трансляции) информации в целях обеспечения информационного взаимодействия сопрягаемых разнородных компонентов;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"инцидент" - отказ или повреждение технических устройств, применяемых на опасном производственном объекте, отклонение от режима технологического процесса, нарушение положений федеральных законов и иных нормативных правовых актов, а также нормативных технических документов, устанавливающих правила ведения работ на опасном производственном объекте;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"комплекс средств автоматизации автоматизированной системы" - совокупность всех компонентов автоматизированной системы, за исключением людей;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"компонент автоматизированной системы" - часть автоматизированной системы, выделенная по определенному признаку или совокупности признаков и рассматриваемая как единое целое;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"критически важный объект" - объекты, нарушение (или прекращение) функционирования которых приводит к потере управления экономикой страны, субъекта или административно-территориальной единицы, ее необратимому негативному изменению (или разрушению) или существенному снижению безопасности жизнедеятельности населения, проживающего на этих территориях, на длительный период времени;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"лингвистическое обеспечение автоматизированной системы" - совокупность средств и правил для формализации естественного языка, используемых при общении пользователей и эксплуатационного персонала автоматизированной системы с комплексом средств автоматизации при функционировании автоматизированной системы;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"математическое обеспечение автоматизированной системы" - совокупность математических методов, моделей и алгоритмов, примененных в автоматизированной системе;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"методическое обеспечение автоматизированной системы" - совокупность документов, описывающих технологию функционирования автоматизированной системы, методы выбора и применения пользователями технологических приемов для получения конкретных результатов при функционировании автоматизированной системы;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 xml:space="preserve">"мониторинг объектов и грузов" - осуществляемые непрерывно или с заданной периодичностью контроль (наблюдение, измерение, фиксация) и анализ обобщенных параметров </w:t>
      </w:r>
      <w:r>
        <w:lastRenderedPageBreak/>
        <w:t>состояния защищенности объектов и грузов и влияющих на объекты и грузы факторов с целью подготовки необходимых решений для предупреждения и ликвидации негативных последствий кризисных ситуаций природного и техногенного характера, а также вызванных проявлениями терроризма;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"муниципальное образование" - городское или сельское поселение, муниципальный район, городской округ, городской округ с внутригородским делением, внутригородской район либо внутригородская территория города федерального значения;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"обеспечение общественной безопасности" - реализация определяемой государством системы политических, организационных, социально-экономических, информационных, правовых и иных мер, направленных на противодействие преступным и иным противоправным посягательствам, а также на предупреждение, ликвидацию и (или) минимизацию последствий чрезвычайных ситуаций природного и техногенного характера;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"объекты транспортной инфраструктуры" - технологический комплекс, включающий в себя: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железнодорожные и автомобильные вокзалы и станции;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метрополитены;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тоннели, эстакады, мосты;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морские терминалы и акватории морских портов;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порты, которые расположены на внутренних водных путях и в которых осуществляется посадка (высадка) пассажиров и (или) перевалка грузов повышенной опасности, судоходные гидротехнические сооружения;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искусственные острова, установки и сооружения, расположенные во внутренних морских водах, в территориальном море, исключительной экономической зоне и на континентальном шельфе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аэродромы, аэропорты, объекты систем связи, навигации и управления движением транспортных средств;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участки автомобильных дорог, железнодорожных и внутренних путей, вертодромы, посадочные площадки, а также иные обеспечивающие функционирование транспортного комплекса здания, сооружения, устройства и оборудование, определяемые Правительством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"оперативное управление" - деятельность, заключающаяся в выработке управляющего воздействия и его осуществлении, направленная на эффективное достижение цели деятельности при должным образом организованном контроле;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"организационное обеспечение автоматизированной системы" - совокупность документов, устанавливающих организационную структуру, права и обязанности пользователей и эксплуатационного персонала автоматизированной системы в условиях функционирования, проверки и обеспечения работоспособности автоматизированной системы;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"пользователь автоматизированной системы" - лицо, участвующее в функционировании автоматизированной системы или использующее результаты ее функционирования;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"пользователь (потребитель) информации" - субъект, обращающийся к информационной системе или посреднику за получением необходимой ему информации и пользующийся ею;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 xml:space="preserve">"потенциально опасные объекты инфраструктуры Российской Федерации" - объекты, на </w:t>
      </w:r>
      <w:r>
        <w:lastRenderedPageBreak/>
        <w:t>которых используют, производят, перерабатывают, хранят, эксплуатируют, транспортируют или уничтожают радиоактивные, пожаро- и взрывоопасные, опасные химические и биологические вещества, а также гидротехнические сооружения, создающие реальную угрозу возникновения источника кризисной ситуации;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"правовое обеспечение автоматизированной системы" - совокупность правовых норм, регламентирующих правовые отношения при функционировании автоматизированной системы;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"программное обеспечение автоматизированной системы" - совокупность программ на носителях данных и программных документов, предназначенная для отладки, функционирования и проверки работоспособности автоматизированной системы;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"силы обеспечения общественной безопасности" - уполномоченные государственные органы, а также органы местного самоуправления, иные органы и организации, принимающие участие в обеспечении общественной безопасности на основании законодательства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"система обеспечения общественной безопасности" - силы и средства обеспечения общественной безопасности;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"система сбора результатов технического мониторинга и контроля объектов транспортной инфраструктуры" - автоматизированная система сбора информации о состоянии объектов транспортной инфраструктуры для информационного обеспечения деятельности уполномоченных органов исполнительной власти в сфере транспортной безопасности;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"специальное программное обеспечение" - программная часть автоматизированной системы, представляющая собой совокупность программ, разработанных при создании такой автоматизированной системы;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"среда обитания"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"средства обеспечения общественной безопасности" - технологии, а также технические, программные, лингвистические, правовые и организационные средства, включая телекоммуникационные каналы и автоматизированные системы управления процессами, используемые для сбора, формирования, обработки, передачи или приема информации о состоянии общественной безопасности и мерах по ее укреплению;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"телекоммуникационная инфраструктура" - совокупность взаимодействующих подсистем, которые решают задачу передачи различной информации;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"техническое обеспечение автоматизированной системы" - совокупность всех технических средств, используемых при функционировании автоматизированной системы;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"угроза общественной безопасности" - прямая или косвенная возможность нанесения ущерба правам и свободам человека и гражданина, материальным и духовным ценностям общества;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"уровень информатизации" - степень обеспеченности объекта информатизации информационными ресурсами;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"ущерб" - потери субъекта или группы субъектов части или всех своих ценностей;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"функция автоматизированной системы" - совокупность действий автоматизированной системы, направленных на достижение определенной цели;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lastRenderedPageBreak/>
        <w:t>"центр обработки вызовов" - совокупность аппаратных и программных средств и алгоритмов, предназначенных для регистрации заявок пользователей (поступающих по телефону или с помощью других средств связи - радио, пейджинговая связь и др.), их маршрутизации, контроля решения задач и выдачи информации пользователю;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"численность населения" - абсолютная моментная величина, отражающая количественные размеры общества, проживающего на определенной территории;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"чрезвычайная ситуация" - совокупность условий и обстоятельств, создающих опасную для жизнедеятельности человека обстановку на конкретном объекте, территории (акватории), возникших в результате совершившейся аварии или катастрофы, опасного природного явления;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"эксплуатационный персонал автоматизированной системы" - персонал, обеспечивающий функционирование автоматизированной системы.</w:t>
      </w:r>
    </w:p>
    <w:p w:rsidR="00CE71FB" w:rsidRDefault="00CE71FB">
      <w:pPr>
        <w:pStyle w:val="ConsPlusNormal"/>
        <w:jc w:val="center"/>
      </w:pPr>
    </w:p>
    <w:p w:rsidR="00CE71FB" w:rsidRDefault="00CE71FB">
      <w:pPr>
        <w:pStyle w:val="ConsPlusTitle"/>
        <w:jc w:val="center"/>
        <w:outlineLvl w:val="1"/>
      </w:pPr>
      <w:r>
        <w:t>II. Предпосылки построения и развития комплекса</w:t>
      </w:r>
    </w:p>
    <w:p w:rsidR="00CE71FB" w:rsidRDefault="00CE71FB">
      <w:pPr>
        <w:pStyle w:val="ConsPlusTitle"/>
        <w:jc w:val="center"/>
      </w:pPr>
      <w:r>
        <w:t>"Безопасный город"</w:t>
      </w:r>
    </w:p>
    <w:p w:rsidR="00CE71FB" w:rsidRDefault="00CE71FB">
      <w:pPr>
        <w:pStyle w:val="ConsPlusNormal"/>
        <w:jc w:val="center"/>
      </w:pPr>
    </w:p>
    <w:p w:rsidR="00CE71FB" w:rsidRDefault="00CE71FB">
      <w:pPr>
        <w:pStyle w:val="ConsPlusNormal"/>
        <w:ind w:firstLine="540"/>
        <w:jc w:val="both"/>
      </w:pPr>
      <w:r>
        <w:t>Актуальность мероприятий по обеспечению общественной безопасности, правопорядка и безопасности среды обитания каждого субъекта Российской Федерации в целом и муниципального образования в частности обусловливается наличием различного рода угроз (природного, техногенного, биолого-социального, экологического и другого характера) для всей среды обитания населения (жилых, общественных и административных зданий, объектов промышленного и сельскохозяйственного производства, транспорта, связи, радиовещания, телевидения, технических сооружений и систем коммунального хозяйства (водо-, газо-, тепло-, электроснабжения и др.), систем водоотведения, природных ресурсов и др.).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Природными угрозами являются природные явления или процессы, которые могут привести к возникновению чрезвычайных ситуаций, а также к нарушению жизнедеятельности населения (опасные геофизические, геологические, метеорологические явления, гидрологические явления).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 основным природным угрозам относятся: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возможность подтопления территории города;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сейсмическая опасность, появление деформации земной поверхности в виде провалов и неравномерных оседаний земли;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появление оползней;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вероятность ураганов, штормового ветра, обильных снегопадов и затяжных дождей, обледенения дорог и токонесущих проводов;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падение крупных небесных тел (метеоритов, болидов);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задымление вследствие массовых торфяных и лесных пожаров.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Техногенными угрозами являются опасные ситуации, спровоцированные хозяйственной деятельностью человека, несущие угрозу вредного физического, химического и механического воздействия на население и среду обитания.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 основным техногенным угрозам относятся: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транспортные аварии, включая дорожно-транспортные происшествия, крушения поездов, железнодорожные аварии и авиационные катастрофы;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lastRenderedPageBreak/>
        <w:t>пожары на промышленных объектах, транспорте и в жилых зданиях;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обрушения элементов транспортных коммуникаций, производственных и непроизводственных зданий и сооружений;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аварии на магистральных трубопроводах;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аварии на подземных сооружениях;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прорывы гидротехнических сооружений, являющихся гидродинамически опасными объектами (плотин, запруд, дамб, шлюзов, перемычек и др.) с образованием волн прорыва и катастрофических затоплений;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аварии с выбросом химически опасных веществ и образованием зон химического заражения;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аварии с выбросом радиоактивных веществ с образованием обширных зон загрязнения;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аварии с разливом нефтепродуктов;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аварии на электростанциях и сетях с долговременным перерывом электроснабжения основных потребителей;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аварии на системах жизнеобеспечения и очистных сооружениях;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прорывы в сетях тепло- и водоснабжения;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старение жилого фонда, инженерной инфраструктуры;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снижение надежности и устойчивости энергоснабжения;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перегруженность магистральных инженерных сетей канализации и полей фильтрации;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дефицит источников теплоснабжения;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медленное внедрение новых технологий очистки питьевой воды;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несвоевременная и некачественная уборка улиц;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нарушение порядка утилизации производственных и бытовых отходов;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воздействие внешних факторов на качество питьевой воды;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несоответствие дорожного покрытия требованиям безопасности автомобильных перевозок.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Биолого-социальными угрозами являются ситуации, возникшие на определенной территории, когда нарушаются нормальные условия жизнедеятельности людей, существования сельскохозяйственных животных и произрастания растений, возникает угроза жизни и здоровью людей, широкого распространения инфекционных болезней, потерь сельскохозяйственных животных.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 основным биолого-социальным угрозам относятся: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инфекционные, паразитарные болезни и отравления людей;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особо опасные болезни сельскохозяйственных животных и рыб;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карантинные и особо опасные болезни.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lastRenderedPageBreak/>
        <w:t>Экологическими угрозами являются ситуации, обусловленные критическим состоянием атмосферного воздуха, воды и почв.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 основным экологическим угрозам относятся: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просадки, оползни, обвалы земной поверхности из-за выработки недр при добыче полезных ископаемых и другой деятельности человека;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наличие тяжелых металлов (в том числе радионуклидов) и других вредных веществ в почве (грунте) сверх предельно допустимых концентраций;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интенсивная деградация почв, опустынивание на обширных территориях из-за эрозии, засоления, заболачивания почв и так далее;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ситуации, связанные с истощением невозобновляемых природных ископаемых;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ситуации, вызванные переполнением хранилищ (свалок) промышленными и бытовыми отходами, загрязнением ими окружающей среды;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резкие изменения погоды или климата в результате антропогенной деятельности;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превышение предельно допустимой концентрации вредных примесей в атмосфере;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температурные инверсии над городами;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"кислородный" голод в городах;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значительное превышение предельно допустимого уровня городского шума;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образование обширной зоны кислотных осадков;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разрушение озонового слоя атмосферы;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значительные изменения прозрачности атмосферы;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недостаток питьевой воды вследствие истощения водных источников или их загрязнения;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истощение водных ресурсов, необходимых для организации хозяйственно-бытового водоснабжения и обеспечения технологических процессов;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нарушение хозяйственной деятельности и экологического равновесия вследствие загрязнения зон внутренних морей и мирового океана.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Угрозами в сфере транспортной безопасности являются условия и факторы, способные привести к понижению уровня транспортной безопасности.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 основным угрозам транспортной безопасности относятся: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террористические и диверсионные акции (угон или захват воздушных, морских, речных судов, железнодорожного подвижного состава, автотранспорта, взрывы на железнодорожных вокзалах, на транспорте, диверсии против гидротехнических сооружений и прочее);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иные случаи незаконного вмешательства в функционирование транспорта (наложение посторонних предметов на рельсы, разоборудование устройств железнодорожных путей, "телефонный терроризм", противоправное блокирование аэропортов и основных транспортных магистралей), угрожающие жизни и здоровью пассажиров, несущие прямой ущерб транспортной сфере и порождающие в обществе негативные социально-политические, экономические и психологические последствия;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lastRenderedPageBreak/>
        <w:t>криминальные действия против пассажиров;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криминальные действия против грузов;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чрезвычайные происшествия (аварии), обусловленные состоянием транспортных технических систем (их изношенностью, аварийностью и несовершенством), нарушением правил эксплуатации технических систем, в том числе нормативных требований по экологической безопасности при перевозках, а также природными факторами, создающими аварийную обстановку и влекущими за собой материальные потери и человеческие жертвы.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Конфликтными угрозами являются ситуации, при которых возможно возникновение социальных взрывов, криминогенных и террористических угроз, эскалация экстремистской деятельности, разжигание национальных и религиозных конфликтов и др.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 основным конфликтным угрозам относятся: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нападения на объекты и их захват;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взрывы;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похищения людей;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применение отравляющих биологически активных и радиоактивных веществ;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преступления (правонарушения), совершаемые на улицах, объектах транспорта и иных общественных местах;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действия организованной преступности;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несанкционированные публичные мероприятия, массовые беспорядки.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Угрозами информационной безопасности является совокупность условий и факторов, создающих опасность нарушения информационной безопасности.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 основным угрозам информационной безопасности относятся: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нарушение информационного обеспечения деятельности органов государственной власти, муниципальных предприятий и служб;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перехват трансляций телерадиовещания, систем оповещения и информирования населения;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несанкционированный доступ к информации о деятельности органов государственной власти, муниципальных предприятий и служб;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несанкционированный доступ к управлению информационными ресурсами;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оказание целенаправленного негативного информационного воздействия на население через средства массовой информации и информационно-телекоммуникационную сеть "Интернет";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неполная реализация прав граждан в области получения и обмена достоверной информацией, в том числе манипулирование массовым сознанием с использованием информационно-психологического воздействия;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провоцирование социальной, межнациональной и религиозной напряженности через деятельность отдельных (в том числе электронных) средств массовой информации;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 xml:space="preserve">распространение злоупотреблений в кредитно-финансовой сфере, связанных с </w:t>
      </w:r>
      <w:r>
        <w:lastRenderedPageBreak/>
        <w:t>проникновением в компьютерные системы и сети.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Управленческими (операционными) рисками являются ситуации, грозящие нарушением жизнедеятельности населения ввиду низкой эффективности контроля и взаимодействия оперативных служб, государственных органов исполнительной власти.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 основным управленческим (операционным) рискам относятся: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риски возникновения потенциально опасных техногенных угроз при работе с объектами муниципальной инфраструктуры;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нарушение нормальных условий жизнедеятельности населения в силу несвоевременного устранения последствий происшествий, аварий и чрезвычайных ситуаций;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риски причинения ущерба среде обитания и здоровью людей, а также дополнительных материальных расходов на устранение последствий чрезвычайных ситуаций и происшествий в силу низкой эффективности систем прогнозирования и поддержки решений.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Общей характерной особенностью угроз на современном этапе является их взаимосвязанный характер, выражающийся в том, что одно возникающее бедствие (или реализация угрозы) может вызывать целую цепочку других катастрофических процессов (эффект домино), что определяет необходимость комплексного подхода к обеспечению безопасности среды обитания и общественной безопасности муниципального образования.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Настоящая Концепция предполагает в том числе создание единой информационной среды, обеспечивающей эффективное и незамедлительное взаимодействие всех сил и служб, ответственных за обеспечение общественной безопасности, правопорядка и безопасности среды обитания, а именно: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центров управления в кризисных ситуациях главных управлений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единых дежурно-диспетчерских служб муниципальных образований;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служб скорой медицинской помощи;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дежурных служб территориальных центров медицины катастроф;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дежурных служб Министерства внутренних дел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дежурных служб территориальных органов Министерства внутренних дел Российской Федерации на региональном и районном уровнях;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подразделений госавтоинспекции территориальных органов Министерства внутренних дел Российской Федерации на региональном и районном уровнях;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дежурных служб линейных управлений, отделов и отделений Министерства внутренних дел Российской Федерации на железнодорожном, водном и воздушном транспорте;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дежурных служб территориальных органов Федеральной службы безопасности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дежурно-диспетчерских служб объектов экономики;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дежурно-диспетчерских служб "01";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lastRenderedPageBreak/>
        <w:t>дежурно-диспетчерских служб Федеральной службы по надзору в сфере транспорта, Федерального агентства воздушного транспорта, Федерального агентства морского и речного транспорта и открытого акционерного общества "Российские железные дороги";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иных служб оперативного реагирования органов местного самоуправления, в функции которых входит обеспечение управления муниципальным хозяйством и инфраструктурой.</w:t>
      </w:r>
    </w:p>
    <w:p w:rsidR="00CE71FB" w:rsidRDefault="00CE71FB">
      <w:pPr>
        <w:pStyle w:val="ConsPlusNormal"/>
        <w:jc w:val="center"/>
      </w:pPr>
    </w:p>
    <w:p w:rsidR="00CE71FB" w:rsidRDefault="00CE71FB">
      <w:pPr>
        <w:pStyle w:val="ConsPlusTitle"/>
        <w:jc w:val="center"/>
        <w:outlineLvl w:val="1"/>
      </w:pPr>
      <w:r>
        <w:t>III. Основные принципы построения и развития комплекса</w:t>
      </w:r>
    </w:p>
    <w:p w:rsidR="00CE71FB" w:rsidRDefault="00CE71FB">
      <w:pPr>
        <w:pStyle w:val="ConsPlusTitle"/>
        <w:jc w:val="center"/>
      </w:pPr>
      <w:r>
        <w:t>"Безопасный город"</w:t>
      </w:r>
    </w:p>
    <w:p w:rsidR="00CE71FB" w:rsidRDefault="00CE71FB">
      <w:pPr>
        <w:pStyle w:val="ConsPlusNormal"/>
        <w:jc w:val="center"/>
      </w:pPr>
    </w:p>
    <w:p w:rsidR="00CE71FB" w:rsidRDefault="00CE71FB">
      <w:pPr>
        <w:pStyle w:val="ConsPlusNormal"/>
        <w:ind w:firstLine="540"/>
        <w:jc w:val="both"/>
      </w:pPr>
      <w:r>
        <w:t>Уполномоченный федеральный орган исполнительной власти (далее - главный координатор) разрабатывает стандарты функциональных и технических требований к комплексу "Безопасный город" и осуществляет координацию деятельности федеральных органов исполнительной власти, органов исполнительной власти субъектов Российской Федерации и исполнителей мероприятий по построению и развитию комплекса "Безопасный город", нормативно-правовое и методическое обеспечение мероприятий по построению и развитию комплекса "Безопасный город", контроль расходования средств федерального бюджета, выделяемых на построение и развитие комплекса "Безопасный город" по субъектам Российской Федерации.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Комплекс "Безопасный город" реализуется в соответствии со следующими базовыми принципами: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настоящая Концепция предполагает максимальное использование существующей инфраструктуры и всех результатов, ранее достигнутых в субъектах Российской Федерации и муниципальных образованиях в рамках государственных программ безопасности;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построение и развитие комплекса "Безопасный город" не предполагает отмену уже выполняемых и финансируемых федеральных программ, направленных на создание и развитие информационной инфраструктуры в части обеспечения безопасности, но предполагает создание дополнительных факторов роста эффективности их использования и интеграции в комплекс "Безопасный город";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базовым уровнем построения и развития комплекса "Безопасный город" является муниципальное образование, которое является центром сбора и обработки информации с целью принятия оперативных решений по всем вопросам обеспечения общественной безопасности и безопасности среды обитания;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комплекс "Безопасный город" базируется на интеграционной платформе и обеспечивает сквозную передачу и обработку информации, обеспечивает целостность и согласованность потоков информации и процедур в рамках межведомственного взаимодействия с учетом ограничений прав доступа согласно регламентирующим документам соответствующих ведомств;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механизмом построения и развития комплекса "Безопасный город" будет выступать федеральная целевая программа "Безопасный город";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эксплуатация комплекса "Безопасный город" финансируется за счет средств местного бюджета в рамках полномочий муниципального образования с возможностью создания государственно-частных партнерств, а также привлечения иных источников финансирования;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настоящая Концепция предполагает широкое использование космических систем навигации, дистанционного зондирования Земли, связи и управления, гидрометеорологического, топогеодезического и других видов космического обеспечения, а также создаваемых на их основе отечественных геоинформационных систем;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 xml:space="preserve">в ходе построения и развития комплекса "Безопасный город" приоритет будет отдаваться </w:t>
      </w:r>
      <w:r>
        <w:lastRenderedPageBreak/>
        <w:t>программным и аппаратным средствам отечественного производства при подтверждении их конкурентных характеристик.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Муниципальный уровень является базовым уровнем единой межведомственной информационной среды, создаваемой в рамках построения и развития комплекса "Безопасный город". В реализации задач обеспечения общественной безопасности, правопорядка и безопасности среды обитания населения на муниципальном уровне участвуют все органы местного самоуправления и территориальные органы федеральных органов исполнительной власти.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 рамках построения и развития комплекса "Безопасный город" предполагается достичь единого уровня информатизации муниципальных образований, степень технической оснащенности всех органов местного самоуправления телекоммуникационной инфраструктурой и информационными ресурсами должна удовлетворять рекомендуемым техническим требованиям комплекса "Безопасный город".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На региональном уровне агрегированная информация из муниципальных образований консолидируется на базе информационно-коммуникационной платформы, обеспечивающей органам исполнительной власти субъектов Российской Федерации и полномочным представительствам Президента Российской Федерации в федеральных округах возможность: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контроля над оперативной обстановкой в регионе;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координации межведомственного взаимодействия на региональном уровне;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обеспечения оперативного управления службами и ведомствами в случае региональных чрезвычайных ситуаций и в критических ситуациях.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На федеральном уровне соответствующие федеральные органы исполнительной власти имеют полный доступ ко всей информации, находящейся в общей информационной среде, и имеют возможность пользоваться ею в полном объеме соответственно правам доступа, установленным соответствующими регламентами.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Для эффективного межведомственного взаимодействия в рамках комплекса "Безопасный город" в части определения последовательности доступа должна быть произведена категоризация объектов (жилых, общественных и административных зданий, объектов промышленного и сельскохозяйственного производства, транспорта, связи, радиовещания, телевидения, технических сооружений и систем коммунального хозяйства (водо-, газо-, тепло-, электроснабжения), систем водоотведения, природных ресурсов и др.), информации, происшествий и чрезвычайных ситуаций.</w:t>
      </w:r>
    </w:p>
    <w:p w:rsidR="00CE71FB" w:rsidRDefault="00CE71FB">
      <w:pPr>
        <w:pStyle w:val="ConsPlusNormal"/>
        <w:ind w:firstLine="540"/>
        <w:jc w:val="both"/>
      </w:pPr>
    </w:p>
    <w:p w:rsidR="00CE71FB" w:rsidRDefault="00CE71FB">
      <w:pPr>
        <w:pStyle w:val="ConsPlusTitle"/>
        <w:jc w:val="center"/>
        <w:outlineLvl w:val="1"/>
      </w:pPr>
      <w:r>
        <w:t>IV. Функции комплекса "Безопасный город"</w:t>
      </w:r>
    </w:p>
    <w:p w:rsidR="00CE71FB" w:rsidRDefault="00CE71FB">
      <w:pPr>
        <w:pStyle w:val="ConsPlusNormal"/>
        <w:jc w:val="center"/>
      </w:pPr>
    </w:p>
    <w:p w:rsidR="00CE71FB" w:rsidRDefault="00CE71FB">
      <w:pPr>
        <w:pStyle w:val="ConsPlusNormal"/>
        <w:ind w:firstLine="540"/>
        <w:jc w:val="both"/>
      </w:pPr>
      <w:r>
        <w:t>Реализация мероприятий по построению и развитию комплекса "Безопасный город" должна обеспечить возможность: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моделирования различных сценариев возникновения потенциальных угроз безопасности населения и принятия мер по устранению таких угроз;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регистрации и отслеживания статусов сообщений о всевозможных происшествиях (авариях на предприятиях, в том числе на транспорте, пожарах, несчастных случаях, дорожно-транспортных происшествиях, преступлениях и так далее);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улучшения имиджа органов исполнительной власти;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 xml:space="preserve">обеспечения органов исполнительной власти эффективными и прозрачными инструментами </w:t>
      </w:r>
      <w:r>
        <w:lastRenderedPageBreak/>
        <w:t>решения задач в сфере обеспечения общественной безопасности и безопасности среды обитания на основе оптимального взаимодействия органов исполнительной власти всех уровней, специализированных служб, предприятий, учреждений и населения;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управления муниципальной инфраструктурой за счет реализации мероприятий по координации градостроительной политики муниципального образования, оптимизации транспортных потоков, обеспечению возможности взаимодействия населения и органов власти;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составления комплексных и взаимоувязанных планов проведения различных работ;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агрегирования информации через единую информационную среду на уровне высших должностных лиц субъектов Российской Федерации.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Базовые функциональные требования к комплексу "Безопасный город" сгруппированы по следующим блокам: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безопасность населения и муниципальной (коммунальной) инфраструктуры;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безопасность на транспорте;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экологическая безопасность;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координация работы служб и ведомств и их взаимодействие.</w:t>
      </w:r>
    </w:p>
    <w:p w:rsidR="00CE71FB" w:rsidRDefault="00CE71FB">
      <w:pPr>
        <w:pStyle w:val="ConsPlusNormal"/>
        <w:ind w:firstLine="540"/>
        <w:jc w:val="both"/>
      </w:pPr>
    </w:p>
    <w:p w:rsidR="00CE71FB" w:rsidRDefault="00CE71FB">
      <w:pPr>
        <w:pStyle w:val="ConsPlusTitle"/>
        <w:jc w:val="center"/>
        <w:outlineLvl w:val="2"/>
      </w:pPr>
      <w:r>
        <w:t>1. Безопасность населения и муниципальной</w:t>
      </w:r>
    </w:p>
    <w:p w:rsidR="00CE71FB" w:rsidRDefault="00CE71FB">
      <w:pPr>
        <w:pStyle w:val="ConsPlusTitle"/>
        <w:jc w:val="center"/>
      </w:pPr>
      <w:r>
        <w:t>(коммунальной) инфраструктуры</w:t>
      </w:r>
    </w:p>
    <w:p w:rsidR="00CE71FB" w:rsidRDefault="00CE71FB">
      <w:pPr>
        <w:pStyle w:val="ConsPlusNormal"/>
        <w:jc w:val="center"/>
      </w:pPr>
    </w:p>
    <w:p w:rsidR="00CE71FB" w:rsidRDefault="00CE71FB">
      <w:pPr>
        <w:pStyle w:val="ConsPlusNormal"/>
        <w:ind w:firstLine="540"/>
        <w:jc w:val="both"/>
      </w:pPr>
      <w:r>
        <w:t>1. Обеспечение правопорядка и профилактика правонарушений на территории муниципального образования предусматривают: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а) осуществление видеонаблюдения и видеофиксации, в том числе снятие, обработку и передачу видеопотока с камер видеонаблюдения о правонарушениях и ситуациях чрезвычайного характера, в том числе повреждения коммуникаций, инфраструктуры и имущества;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б) анализ видео- и аудиопотоков,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автоматическую регистрацию событий на базе системы видеоанализа потока;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видеоанализ событий;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аналитику видеопотока в режиме реального времени;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идентификацию и распознавание лиц;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в) позиционирование подвижных объектов;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г) обеспечение функций общественного контроля деятельности представителей территориальных органов федеральных органов исполнительной власти, ответственных за обеспечение общественной безопасности, правопорядка и безопасности среды обитания.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2. Предупреждение и защита муниципального образования от чрезвычайных ситуаций природного и техногенного характера, обеспечение пожарной безопасности предусматривают: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а) контроль качества работы коммунальных служб и состояния коммунальной инфраструктуры,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сбор и обработку информации с датчиков;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lastRenderedPageBreak/>
        <w:t>учет актуальных данных о состоянии муниципальной (коммунальной) инфраструктуры;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автоматическое уведомление о событиях в сфере функционирования муниципальной (коммунальной) инфраструктуры;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предоставление доступа к видеопотоку соответствующих камер видеонаблюдения;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б) обеспечение пожарной безопасности,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сбор и обработку данных в режиме реального времени для подготовки прогностической и фактической информации о состоянии пожарной безопасности муниципальных объектов;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геолокацию в режиме реального времени очагов возгорания и работ экстренных и оперативных служб (машин скорой помощи, пожарных машин) вокруг очага возгорания;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предоставление доступа к видеопотоку соответствующих камер видеонаблюдения;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моделирование сценариев развития ситуаций и реагирования оперативных служб и населения на чрезвычайные ситуации;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поддержку принятия решений и обеспечение возможности оперативного управления пожарно-спасательными подразделениями с использованием пространственной информации;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в) обеспечение промышленной безопасности,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оперативный мониторинг состояния опасных производственных объектов, а также используемых, производимых, перерабатываемых, хранимых и транспортируемых радиоактивных, пожаровзрывоопасных, опасных химических и биологических веществ;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мониторинг гидротехнических сооружений;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мониторинг соблюдения условий лицензирования опасных производственных объектов;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обеспечение доступа к проектной документации по опасным производственным объектам;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обеспечение производственного контроля за соблюдением требований к обеспечению промышленной безопасности;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учет работников, занятых на опасных производствах, учет проведения аттестации работников;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моделирование чрезвычайных ситуаций и управление рисками на опасных производственных объектах;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планирование и контроль необходимых мероприятий и действий;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мониторинг соблюдения нормативных требований, осуществление комплексного управления операционными рисками, связанными с экологией, охраной труда и промышленной безопасностью;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г) мониторинг доступа на охраняемые государственные объекты,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организацию доступа к видеопотоку с камер, принадлежащих государственным объектам;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фиксацию событий несанкционированного проникновения в охраняемую зону (нарушение периметра) и уведомление о нем соответствующих служб;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 xml:space="preserve">геолокацию в режиме реального времени экстренных ситуаций несанкционированного </w:t>
      </w:r>
      <w:r>
        <w:lastRenderedPageBreak/>
        <w:t>доступа на объекты;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акустический мониторинг (крики, удары, хлопки, выстрелы, бой стекла);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д) обеспечение экстренной связи,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обеспечение возможности предоставления прямой, экстренной связи со службами экстренного реагирования посредством специальных устройств (типа "гражданин - полиция"), расположенных на территории муниципального образования, в том числе в местах частого скопления людей и потенциально опасных местах;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геолокацию точки вызова экстренной службы;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отслеживание ситуации через доступ к видеопотоку в режиме реального времени;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е) создание системы индикаторов и профилей риска возникновения чрезвычайных ситуаций,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категоризацию рисков по ряду критериев;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формирование базы данных профилей по каждому риску;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формирование базы данных по уже произошедшим чрезвычайным ситуациям, их последствиям и мероприятиям по устранению;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прогнозирование сценариев развития чрезвычайных ситуаций с учетом различных индикаторов, моделирование сценариев предотвращения чрезвычайных ситуаций.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3. Обеспечение безопасности объектов государственной охраны в местах их постоянного и временного пребывания и на трассах проезда с использованием технических средств, развернутых в рамках комплекса "Безопасный город", предусматривает: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а) предупреждение, выявление и пресечение противоправных посягательств на объекты государственной охраны и охраняемые объекты;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б) прогнозирование, сценарное моделирование и выявление угроз жизненно важным интересам объектов государственной охраны;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в) обеспечение межведомственного взаимодействия в рамках осуществления комплекса мер по предотвращению угроз объектам государственной охраны;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г) предупреждение, выявление и пресечение преступлений и иных правонарушений на охраняемых объектах, в местах постоянного и временного пребывания объектов государственной охраны и на трассах их проезда.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4. Автоматизация межведомственного взаимодействия по управлению, использованию и развитию градостроительного комплекса предусматривает: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а) ведение реестров объектов капитального строительства в составе: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реестров объектов капитального строительства с указанием расположения внутренних инженерных коммуникаций;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реестров технических условий по различным видам инженерного обеспечения объектов капитального строительства и земельных участков;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 xml:space="preserve">б) ведение реестров электросетей, трасс линий электропередачи и энергетического </w:t>
      </w:r>
      <w:r>
        <w:lastRenderedPageBreak/>
        <w:t>хозяйства в составе: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реестровой и пространственной информации об объектах электроснабжения и электросетях;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реестра ремонтных работ на объектах энергетической инфраструктуры;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в) ведение реестров сетей и сооружений водоснабжения в составе: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реестровой и пространственной информации об объектах водоснабжения;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паспортных данных объектов водоснабжения;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данных гидравлического расчета сетей водоснабжения;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реестра ремонтных работ;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г) ведение реестров тепловых сетей в составе: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реестровой и пространственной информации об объектах теплоснабжения;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паспортных данных объектов теплоснабжения;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данных теплогидравлического расчета сетей теплоснабжения;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реестра ремонтных работ;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д) ведение реестров дорог в составе: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реестровой и пространственной информации об объектах транспортной инфраструктуры;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паспортных данных объектов транспортной инфраструктуры;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реестра ремонтных работ;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е) ведение реестров телекоммуникаций в составе: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реестровой и пространственной информации об объектах телекоммуникации;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паспортов объектов телекоммуникации;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реестров ремонтных и строительных работ;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ж) ведение социального реестра в составе: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реестровой и пространственной информации об объектах социальной сферы, а именно детских дошкольных учреждениях, школах, лечебно-профилактических учреждениях, спортивных учреждениях, базах отдыха;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базы данных персонала, аккредитованного к работе на объектах социальной сферы;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базы данных демографических и социальных характеристик населения;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з) ведение реестров мест обработки и утилизации отходов;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и) ведение реестров природоохранных и рекреационных зон и паркового хозяйства в составе: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пространственной информации об особо охраняемых территориях, зеленых насаждениях, парках и рекреационных зонах;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lastRenderedPageBreak/>
        <w:t>базы данных о промышленных предприятиях и их влиянии на экологию;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расчетных прогнозных моделей зон распространения выбросов от промышленных предприятий и влияния выбросов на среду жизнедеятельности населения.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5. Обеспечение информационного комплекса градоуправления предусматривает: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а) ведение электронного плана города;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б) ведение "дежурного плана города",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обеспечение возможности приема документов об изменениях на дежурных планшетах города и предоставление возможности занесения семантической информации;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обеспечение "выкопировками" из генерального плана территории всех структур, осуществляющих строительную деятельность;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в) поддержку принятия решений при управлении муниципальными активами,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планирование ремонтных работ и обслуживания;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планирование застройки и переноса объектов;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моделирование возможных ситуаций при застройке территорий и прокладке инфраструктуры;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г) мониторинг и профилактику безопасности в социальной сфере,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санитарно-эпидемиологический контроль, в том числе мониторинг заболеваемости населения, мониторинг инфекционных, паразитарных болезней и отравлений людей, мониторинг особо опасных болезней сельскохозяйственных животных и рыб, мониторинг карантинных и особо опасных болезней;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профилактику предотвращения преступлений и чрезвычайных ситуаций на базе анализа расположения и доступности объектов социальной инфраструктуры, статистики правонарушений, включая мониторинг продовольственной безопасности, мониторинг правонарушений в торговле, включая случаи выявления просроченных товаров, контрафактной продукции, нарушений в области лицензирования и правил торговли.</w:t>
      </w:r>
    </w:p>
    <w:p w:rsidR="00CE71FB" w:rsidRDefault="00CE71FB">
      <w:pPr>
        <w:pStyle w:val="ConsPlusNormal"/>
        <w:ind w:firstLine="540"/>
        <w:jc w:val="both"/>
      </w:pPr>
    </w:p>
    <w:p w:rsidR="00CE71FB" w:rsidRDefault="00CE71FB">
      <w:pPr>
        <w:pStyle w:val="ConsPlusTitle"/>
        <w:jc w:val="center"/>
        <w:outlineLvl w:val="2"/>
      </w:pPr>
      <w:r>
        <w:t>2. Безопасность на транспорте</w:t>
      </w:r>
    </w:p>
    <w:p w:rsidR="00CE71FB" w:rsidRDefault="00CE71FB">
      <w:pPr>
        <w:pStyle w:val="ConsPlusNormal"/>
        <w:jc w:val="center"/>
      </w:pPr>
    </w:p>
    <w:p w:rsidR="00CE71FB" w:rsidRDefault="00CE71FB">
      <w:pPr>
        <w:pStyle w:val="ConsPlusNormal"/>
        <w:ind w:firstLine="540"/>
        <w:jc w:val="both"/>
      </w:pPr>
      <w:r>
        <w:t>1. Обеспечение правопорядка и профилактика правонарушений на дорогах, объектах транспортной инфраструктуры и транспортных средствах предусматривают: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а) видеонаблюдение и видеофиксацию,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круглосуточную регистрацию фактов нарушения правил дорожного движения;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фиксацию в автоматическом режиме правонарушений в области дорожного движения и передачу полученной информации в центры автоматизированной фиксации нарушений правил дорожного движения;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б) видеоанализ,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выявление потенциально опасных событий на дорогах и объектах транспортной инфраструктуры железнодорожного, водного, воздушного и автомобильного транспорта, метрополитена и дорожного хозяйства;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lastRenderedPageBreak/>
        <w:t>восстановление хронологии происшествий;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отслеживание маршрутов транспортных средств.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2. Обеспечение безопасности дорожного движения предусматривает: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а) управление логистикой общественного и личного транспорта;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б) организацию и управление муниципальным парковочным пространством;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в) моделирование транспортных потоков на основе анализа прогнозируемой дорожной ситуации;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г) динамическое прогнозирование дорожной ситуации на базе поступающих в режиме реального времени данных с видеокамер, датчиков и контроллеров дорожного движения;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д) геолокацию и фиксацию событий (инцидентов) на дорогах с визуализацией на карте города;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е) обеспечение функций общественного контроля над работой представителей правоохранительных структур на местах.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3. Обеспечение безопасности на транспорте предусматривает: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а) экстренную связь на транспортных средствах (автомобильном, железнодорожном, водном и воздушном транспорте),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автоматическое оповещение служб экстренного реагирования при авариях и других чрезвычайных ситуациях;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геолокацию точки вызова;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подготовку населения в области гражданской обороны;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б) экстренную связь на объектах транспортной инфраструктуры (вокзалах, аэродромах, аэропортах, объектах систем связи, навигации и управления движением транспортных средств, а также на иных обеспечивающих функционирование транспортного комплекса зданиях, сооружениях, устройствах и оборудовании),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автоматическое оповещение служб экстренного реагирования при авариях и других чрезвычайных ситуациях;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геолокацию точки вызова;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подготовку населения в области гражданской обороны;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в) информирование о чрезвычайных ситуациях на транспортных средствах и объектах транспортной инфраструктуры,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идентификацию событий на основе поступающей информации с датчиков, установленных на транспортных средствах с визуализацией на электронной карте города;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идентификацию событий на основе поступающей информации с датчиков, установленных на объектах транспортной инфраструктуры с визуализацией на электронной карте города;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обеспечение доступа к видеопотоку с транспортных средств и объектов транспортной инфраструктуры;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lastRenderedPageBreak/>
        <w:t>г) контроль маршрутов движения общественного транспорта,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фиксацию отклонений от заданных маршрутов;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контроль времени прохождения пути, средней скорости;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аналитику по различным характеристикам перемещений общественного транспорта;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фиксацию на основе видеонаблюдения нарушений условий договоров с частными перевозчиками, осуществляющими пассажирские перевозки;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д) мониторинг маршрутов воздушных судов, водных судов и железнодорожного транспорта;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е) контроль результатов технического мониторинга объектов транспортной инфраструктуры,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автоматизированный сбор данных технических средств мониторинга и контроля транспортной инфраструктуры в целях последующей аналитической обработки;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информационно-аналитическое обеспечение деятельности уполномоченных органов исполнительной власти в сфере транспортной безопасности;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ж) контроль технического состояния транспортных средств,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получение и обработку информации о состоянии транспортных средств;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автоматическое отслеживание необходимости планового технического обслуживания;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з) обеспечение автоматизированной проверки и учета данных в рамках процедуры лицензирования перевозчиков, контроль лицензиатов на предмет выполнения условий лицензирования,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сбор и анализ информации с тахографов;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учет карточек водителей, проверку на предмет соблюдения условий договоров об осуществлении пассажирских перевозок;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и) организацию системы информирования населения о работе общественного транспорта и дорожной ситуации,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предоставление информации о маршрутах и об актуальном расписании движения общественного транспорта;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информирование о фактической дорожной ситуации и ее динамике.</w:t>
      </w:r>
    </w:p>
    <w:p w:rsidR="00CE71FB" w:rsidRDefault="00CE71FB">
      <w:pPr>
        <w:pStyle w:val="ConsPlusNormal"/>
        <w:ind w:firstLine="540"/>
        <w:jc w:val="both"/>
      </w:pPr>
    </w:p>
    <w:p w:rsidR="00CE71FB" w:rsidRDefault="00CE71FB">
      <w:pPr>
        <w:pStyle w:val="ConsPlusTitle"/>
        <w:jc w:val="center"/>
        <w:outlineLvl w:val="2"/>
      </w:pPr>
      <w:r>
        <w:t>3. Экологическая безопасность</w:t>
      </w:r>
    </w:p>
    <w:p w:rsidR="00CE71FB" w:rsidRDefault="00CE71FB">
      <w:pPr>
        <w:pStyle w:val="ConsPlusNormal"/>
        <w:jc w:val="center"/>
      </w:pPr>
    </w:p>
    <w:p w:rsidR="00CE71FB" w:rsidRDefault="00CE71FB">
      <w:pPr>
        <w:pStyle w:val="ConsPlusNormal"/>
        <w:ind w:firstLine="540"/>
        <w:jc w:val="both"/>
      </w:pPr>
      <w:r>
        <w:t>1. Мониторинг муниципальной застройки и уже существующих объектов с учетом данных по экологической ситуации предусматривает мониторинг предельно допустимых выбросов загрязняющих веществ в атмосферный воздух предприятиями, чьи технологические процессы связаны с возможностью вредных выбросов загрязняющих веществ в окружающую среду.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2. Обеспечение взаимодействия природопользователей и контролирующих органов предусматривает: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а) информационное обеспечение эффективной деятельности органов государственной власти в сфере охраны окружающей среды;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lastRenderedPageBreak/>
        <w:t>б) предоставление доступа к единой нормативной и отчетной базе природопользователей;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в) организацию возможности удаленной подачи отчетности и оплаты штрафов за нарушения требований природоохранного законодательства.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3. Контроль в области обращения с отходами предусматривает: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а) контроль процессов сбора, транспортировки, переработки и утилизации отходов;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б) мониторинг состояния окружающей среды в районах размещения отходов и мониторинг экологической обстановки территорий городов в целях предотвращения и выявления несанкционированных мест размещения и захоронения отходов.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4. Комплексный мониторинг природных явлений и прогнозирование чрезвычайных ситуаций и их последствий предусматривают: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а) мониторинг загрязнения окружающей среды;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б) мониторинг состояния суши;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в) мониторинг водных ресурсов;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г) мониторинг невозобновляемых природных ископаемых;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д) контроль состояния почв;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е) мониторинг сейсмической активности и обеспечение сейсмической безопасности;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ж) мониторинг гидрологической обстановки и обеспечение безопасности при наводнениях;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з) мониторинг гидрометеорологической обстановки;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и) мониторинг лесопожарной опасности;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к) прогнозирование сценариев развития и последствий природных и техногенных инцидентов с учетом погодных условий;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л) мониторинг экологической обстановки на особо охраняемых природных территориях местного значения.</w:t>
      </w:r>
    </w:p>
    <w:p w:rsidR="00CE71FB" w:rsidRDefault="00CE71FB">
      <w:pPr>
        <w:pStyle w:val="ConsPlusNormal"/>
        <w:ind w:firstLine="540"/>
        <w:jc w:val="both"/>
      </w:pPr>
    </w:p>
    <w:p w:rsidR="00CE71FB" w:rsidRDefault="00CE71FB">
      <w:pPr>
        <w:pStyle w:val="ConsPlusTitle"/>
        <w:jc w:val="center"/>
        <w:outlineLvl w:val="2"/>
      </w:pPr>
      <w:r>
        <w:t>4. Координация работы служб и ведомств и их взаимодействие</w:t>
      </w:r>
    </w:p>
    <w:p w:rsidR="00CE71FB" w:rsidRDefault="00CE71FB">
      <w:pPr>
        <w:pStyle w:val="ConsPlusNormal"/>
        <w:ind w:firstLine="540"/>
        <w:jc w:val="both"/>
      </w:pPr>
    </w:p>
    <w:p w:rsidR="00CE71FB" w:rsidRDefault="00CE71FB">
      <w:pPr>
        <w:pStyle w:val="ConsPlusNormal"/>
        <w:ind w:firstLine="540"/>
        <w:jc w:val="both"/>
      </w:pPr>
      <w:r>
        <w:t>1. Обеспечение возможностей оперативного реагирования с учетом разграничения прав доступа предусматривает: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а) прием и обработку обращений по всем текущим вопросам жизнеобеспечения города,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автоматическую регистрацию всех входящих и исходящих звонков;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автоматическую регистрацию всех входящих и исходящих электронных писем;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хранение информации об обращениях и об инициаторе обращения;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статическую и интеллектуальную маршрутизацию обращения (организацию очереди и маршрутизацию по номеру абонента);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 xml:space="preserve">геолокацию и визуализацию на рабочей станции оператора информации о поступившем </w:t>
      </w:r>
      <w:r>
        <w:lastRenderedPageBreak/>
        <w:t>звонке и карточке клиента;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контроль качества работы операторов;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планирование расписания рабочих смен операторов;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б) мониторинг статусов обращений,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контроль обработки и исполнения заявки со стороны федеральных, региональных и муниципальных служб;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оперативное предоставление всем службам доступа к оперативной и архивной информации, касающейся инцидента в соответствии с правами доступа;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контроль качества исполнения заявки муниципальными службами (организация обратной связи о качестве работы всех служб и ведомств);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в) геофиксацию событий на электронной карте с возможностью фильтрации по типу событий, а также с возможностью детализации информации по любым запросам разной тематической направленности.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2. Организация межведомственного взаимодействия предусматривает: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а) управление взаимодействием муниципальных служб,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создание единого информационного пространства, в котором любой инцидент оперативно доводится до всех служб оперативного реагирования и муниципальных служб, отвечающих за проведение работы над инцидентом;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организацию межведомственного взаимодействия на уровне служб оперативного реагирования и муниципальных служб;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формирование поручений на основе заранее подготовленных шаблонов и сценариев реагирования;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контроль хода исполнения поручения;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обеспечение сценариев информирования при угрозе срыва срока исполнения поручения;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б) обеспечение доступа к информационной базе градоуправления и архитектуры,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получение оперативной информации о воздействии события на муниципальную инфраструктуру с отображением на электронной карте;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организацию и координацию совместной работы различных муниципальных служб и служб оперативного реагирования;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в) обеспечение безопасного хранения и обработки данных,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обеспечение защищенного доступа к информации с использованием средств криптографической защиты информации;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автоматическое архивирование и обеспечение хранения видео- информации и отчетной информации об инцидентах и всей сопутствующей информации;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формирование отчетных форм для муниципальных органов власти, бизнеса, населения с гибким механизмом настройки и расширения возможностей, позволяющим формировать шаблон отчетных форм за любой период времени;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lastRenderedPageBreak/>
        <w:t>обеспечение возможности формирования сводных отчетов по нескольким аналитическим измерениям;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обеспечение качественного обмена информацией о результатах непрерывного мониторинга услуг связи и измерения эксплуатационных показателей сети, оперативное уведомление о нарушениях связи между объектами инфраструктуры или об отклонении ее качества от требуемого уровня.</w:t>
      </w:r>
    </w:p>
    <w:p w:rsidR="00CE71FB" w:rsidRDefault="00CE71FB">
      <w:pPr>
        <w:pStyle w:val="ConsPlusNormal"/>
        <w:ind w:firstLine="540"/>
        <w:jc w:val="both"/>
      </w:pPr>
    </w:p>
    <w:p w:rsidR="00CE71FB" w:rsidRDefault="00CE71FB">
      <w:pPr>
        <w:pStyle w:val="ConsPlusTitle"/>
        <w:jc w:val="center"/>
        <w:outlineLvl w:val="1"/>
      </w:pPr>
      <w:r>
        <w:t>V. Целевая архитектура и основные системы комплекса</w:t>
      </w:r>
    </w:p>
    <w:p w:rsidR="00CE71FB" w:rsidRDefault="00CE71FB">
      <w:pPr>
        <w:pStyle w:val="ConsPlusTitle"/>
        <w:jc w:val="center"/>
      </w:pPr>
      <w:r>
        <w:t>"Безопасный город"</w:t>
      </w:r>
    </w:p>
    <w:p w:rsidR="00CE71FB" w:rsidRDefault="00CE71FB">
      <w:pPr>
        <w:pStyle w:val="ConsPlusNormal"/>
        <w:jc w:val="center"/>
      </w:pPr>
    </w:p>
    <w:p w:rsidR="00CE71FB" w:rsidRDefault="00CE71FB">
      <w:pPr>
        <w:pStyle w:val="ConsPlusTitle"/>
        <w:jc w:val="center"/>
        <w:outlineLvl w:val="2"/>
      </w:pPr>
      <w:r>
        <w:t>1. Принципиальная техническая архитектура комплекса</w:t>
      </w:r>
    </w:p>
    <w:p w:rsidR="00CE71FB" w:rsidRDefault="00CE71FB">
      <w:pPr>
        <w:pStyle w:val="ConsPlusTitle"/>
        <w:jc w:val="center"/>
      </w:pPr>
      <w:r>
        <w:t>"Безопасный город"</w:t>
      </w:r>
    </w:p>
    <w:p w:rsidR="00CE71FB" w:rsidRDefault="00CE71FB">
      <w:pPr>
        <w:pStyle w:val="ConsPlusNormal"/>
        <w:jc w:val="center"/>
      </w:pPr>
    </w:p>
    <w:p w:rsidR="00CE71FB" w:rsidRDefault="00CE71FB">
      <w:pPr>
        <w:pStyle w:val="ConsPlusNormal"/>
        <w:ind w:firstLine="540"/>
        <w:jc w:val="both"/>
      </w:pPr>
      <w:r>
        <w:t>Комплекс "Безопасный город" базируется на инфраструктуре, объединяющей информационные и телекоммуникационные системы по созданию, передаче, хранению и анализу информации в рамках обеспечения общественной безопасности, правопорядка и безопасности среды обитания.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Единая (общая) информационно-коммуникационная инфраструктура комплекса "Безопасный город" строится по модульному принципу с возможностью включения в единый контур управления и информационного обмена (от муниципального до федерального уровня включительно) элементов уже существующей инфраструктуры муниципальных образований в рамках реализации федеральными органами исполнительной власти собственных программ, обеспечивающих общественную безопасность, правопорядок и безопасность среды обитания.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Инфраструктура комплекса "Безопасный город" базируется на единых для всех муниципальных образований функциональных и технических требованиях к компонентам комплекса "Безопасный город" и форматах обмена данными между элементами инфраструктуры.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Принципиальная техническая архитектура комплекса "Безопасный город" объединяет системные компоненты, реализуемые в соответствии с уровнями вертикали управления (уровень муниципальных образований, уровень субъекта Российской Федерации, федеральный уровень).</w:t>
      </w:r>
    </w:p>
    <w:p w:rsidR="00CE71FB" w:rsidRDefault="00CE71FB">
      <w:pPr>
        <w:pStyle w:val="ConsPlusNormal"/>
        <w:ind w:firstLine="540"/>
        <w:jc w:val="both"/>
      </w:pPr>
    </w:p>
    <w:p w:rsidR="00CE71FB" w:rsidRDefault="00CE71FB">
      <w:pPr>
        <w:pStyle w:val="ConsPlusTitle"/>
        <w:jc w:val="center"/>
        <w:outlineLvl w:val="2"/>
      </w:pPr>
      <w:r>
        <w:t>2. Уровни инфраструктуры комплекса "Безопасный город"</w:t>
      </w:r>
    </w:p>
    <w:p w:rsidR="00CE71FB" w:rsidRDefault="00CE71FB">
      <w:pPr>
        <w:pStyle w:val="ConsPlusNormal"/>
        <w:ind w:firstLine="540"/>
        <w:jc w:val="both"/>
      </w:pPr>
    </w:p>
    <w:p w:rsidR="00CE71FB" w:rsidRDefault="00CE71FB">
      <w:pPr>
        <w:pStyle w:val="ConsPlusNormal"/>
        <w:ind w:firstLine="540"/>
        <w:jc w:val="both"/>
      </w:pPr>
      <w:r>
        <w:t>1. На уровне муниципального образования (муниципальный уровень) инфраструктура комплекса "Безопасный город" включает в себя: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а) телекоммуникационную инфраструктуру, предназначенную для обеспечения процессов передачи информации между территориально распределенными компонентами комплекса "Безопасный город";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б) комплекс периферийных устройств, включающий оконечные устройства, аппаратное и программное обеспечение, телекоммуникационное оборудование, обеспечивающие возможность приема, распределенной обработки и передачи данных;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в) информационно-вычислительную инфраструктуру комплекса "Безопасный город", в том числе: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 xml:space="preserve">интеграционную платформу обмена данными, которая в соответствии с определенными правилами и алгоритмами обеспечивает передачу и обработку данных между компонентами комплекса "Безопасный город", а также системами федеральных органов исполнительной власти и органов исполнительной власти субъектов Российской Федерации (включая автоматизированные системы центров управления в кризисных ситуациях главных управлений </w:t>
      </w:r>
      <w:r>
        <w:lastRenderedPageBreak/>
        <w:t>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Федерации, систему обеспечения вызова экстренных оперативных служб по единому номеру "112", Государственную автоматизированную информационную систему "ЭРА-ГЛОНАСС", региональные навигационно-информационные системы, систему сбора результатов технического мониторинга и контроля объектов транспортной инфраструктуры "СС ТМК" и др.);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интеграционную платформу управления видеопотоками, обеспечивающую обработку, управление и первичный анализ видеопотоков;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геоинформационную интеграционную платформу, обеспечивающую пространственное отражение данных из различных компонентов комплекса "Безопасный город";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единую систему электронного документооборота и контроля поручений в рамках комплекса "Безопасный город";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систему обработки и хранения данных с поддержкой распределенного хранения данных;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прикладные функциональные системы, предназначенные для обеспечения эффективного решения управленческих задач пользователей комплекса "Безопасный город";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пользовательские прикладные информационные решения, обеспечивающие взаимодействие органов местного самоуправления, органов исполнительной власти субъекта Российской Федерации, федеральных органов исполнительной власти и населения, включая информационно-справочные интранет- и интернет-порталы и мобильные приложения;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г) комплекс информационной безопасности в составе аппаратных и программных средств защиты информации, мониторинга качества каналов и услуг связи;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д) инженерную инфраструктуру, предназначенную для обеспечения устойчивого функционирования компонентов комплекса "Безопасный город", в составе систем кондиционирования, пожаротушения, энергоснабжения, резервного электропитания, контроля и управления доступом.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2. На уровне субъекта Российской Федерации (региональный уровень) инфраструктура комплекса "Безопасный город" включает в себя: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а) телекоммуникационную инфраструктуру, предназначенную для обеспечения процессов передачи информации между территориально распределенными компонентами комплекса "Безопасный город" в муниципальных образованиях и компонентами комплекса "Безопасный город" уровня субъекта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б) информационно-вычислительную инфраструктуру комплекса "Безопасный город", в том числе: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интеграционную платформу обмена данными, обеспечивающую передачу и обработку данных между компонентами комплекса "Безопасный город" в соответствии с определенными правилами и алгоритмами;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интеграционную платформу управления видеопотоками, обеспечивающую обработку, управление и первичную аналитику видеопотоков;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геоинформационную интеграционную платформу, обеспечивающую пространственное отражение данных из различных компонентов комплекса "Безопасный город";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 xml:space="preserve">единую систему электронного документооборота и контроля поручений в рамках комплекса </w:t>
      </w:r>
      <w:r>
        <w:lastRenderedPageBreak/>
        <w:t>"Безопасный город";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систему обработки и хранения данных с поддержкой распределенного хранения данных;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прикладные функциональные системы уровня субъекта Российской Федерации, предназначенные для обеспечения эффективного решения управленческих задач пользователей комплекса "Безопасный город" на уровне субъекта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пользовательские прикладные информационные решения, обеспечивающие взаимодействие органов местного самоуправления, органов исполнительной власти субъекта Российской Федерации, федеральных органов исполнительной власти и населения, включая информационно-справочные интранет- и интернет-порталы, мобильные приложения;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в) комплекс информационной безопасности в составе аппаратных и программных средств защиты информации, мониторинга качества каналов и услуг связи;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г) инженерную инфраструктуру, предназначенную для обеспечения устойчивого функционирования компонентов комплекса "Безопасный город" на уровне субъекта Российской Федерации.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3. На уровне Российской Федерации (федеральном уровне) обеспечивается сопряжение существующих и перспективных федеральных информационных (информационно-управляющих) систем в сфере обеспечения безопасности с региональной информационно-коммуникационной инфраструктурой комплекса "Безопасный город".</w:t>
      </w:r>
    </w:p>
    <w:p w:rsidR="00CE71FB" w:rsidRDefault="00CE71FB">
      <w:pPr>
        <w:pStyle w:val="ConsPlusNormal"/>
        <w:ind w:firstLine="540"/>
        <w:jc w:val="both"/>
      </w:pPr>
    </w:p>
    <w:p w:rsidR="00CE71FB" w:rsidRDefault="00CE71FB">
      <w:pPr>
        <w:pStyle w:val="ConsPlusTitle"/>
        <w:jc w:val="center"/>
        <w:outlineLvl w:val="2"/>
      </w:pPr>
      <w:r>
        <w:t>3. Прикладные функциональные системы комплекса</w:t>
      </w:r>
    </w:p>
    <w:p w:rsidR="00CE71FB" w:rsidRDefault="00CE71FB">
      <w:pPr>
        <w:pStyle w:val="ConsPlusTitle"/>
        <w:jc w:val="center"/>
      </w:pPr>
      <w:r>
        <w:t>"Безопасный город"</w:t>
      </w:r>
    </w:p>
    <w:p w:rsidR="00CE71FB" w:rsidRDefault="00CE71FB">
      <w:pPr>
        <w:pStyle w:val="ConsPlusNormal"/>
        <w:jc w:val="center"/>
      </w:pPr>
    </w:p>
    <w:p w:rsidR="00CE71FB" w:rsidRDefault="00CE71FB">
      <w:pPr>
        <w:pStyle w:val="ConsPlusNormal"/>
        <w:ind w:firstLine="540"/>
        <w:jc w:val="both"/>
      </w:pPr>
      <w:r>
        <w:t>1. Безопасность населения и муниципальной (коммунальной) инфраструктуры предусматривает: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а) сегмент обеспечения правопорядка и профилактики правонарушений на территории муниципального образования, включающий следующие компоненты: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управление видеопотоками;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мониторинг и видеоанализ предупреждения и профилактики правонарушений;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оценка качества деятельности представителей территориальных органов федеральных органов исполнительной власти, ответственных за обеспечение общественной безопасности, правопорядка и безопасности среды обитания;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позиционирование и управление мобильным персоналом (управление нарядами, включенными в состав комплексных сил по обеспечению правопорядка на улицах и иных общественных местах);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фиксация правонарушений и контроль обеспечения правопорядка и другие;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б) сегмент предупреждения и защиты города от чрезвычайных ситуаций природного и техногенного характера, обеспечения пожарной безопасности, включающий следующие компоненты: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мониторинг и управление работой по предупреждению и ликвидации чрезвычайных ситуаций, вызванных сбоями в работе коммунальной инфраструктуры;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 xml:space="preserve">управление ремонтными работами на объектах муниципальной (коммунальной) </w:t>
      </w:r>
      <w:r>
        <w:lastRenderedPageBreak/>
        <w:t>инфраструктуры;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предупреждение и ликвидация чрезвычайных ситуаций, возникающих при нарушении правил пожарной безопасности;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обеспечение безопасности охраняемых объектов, придомовых территорий и объектов социального назначения;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обеспечение экстренной связи;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система информирования и оповещения населения (региональные и территориальные автоматизированные системы централизованного оповещения гражданской обороны);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моделирование предпосылок и оценка последствий чрезвычайных ситуаций и др.;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в) сегмент взаимодействия с реестрами, включающий следующие компоненты: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земельный муниципальный реестр;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реестр электросетей;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реестр сетей и сооружений водоснабжения;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реестр тепловых сетей;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реестр дорог;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реестр телекоммуникаций;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социальный реестр;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реестр мест обработки и утилизации отходов;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реестр природоохранных и рекреационных зон и паркового хозяйства;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г) сегмент взаимодействия с комплексом градоуправления, включающий следующие компоненты: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электронный план города;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дежурный план города;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поддержка принятия решений при управлении муниципальными активами;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социальная безопасность в составе: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медицинской геоинформационной системы;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ветеринарной геоинформационной системы;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реестра объектов социальной инфраструктуры и др.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2. Обеспечение безопасности на транспорте предусматривает: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а) сегмент обеспечения правопорядка на дорогах, включающий следующие компоненты: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фиксация правонарушений на дорогах;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видеоаналитика происшествий;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lastRenderedPageBreak/>
        <w:t>контроль и управление мобильным персоналом (экипажами Государственной инспекции безопасности дорожного движения Министерства внутренних дел Российской Федерации) и др.;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б) сегмент обеспечения безопасности дорожного движения, включающий следующие компоненты: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интеллектуальное управление светофорами;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геоинформационная система планирования дорожной сети;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геоинформационная система мониторинга дорожной обстановки;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автоматическая фиксация событий на дорогах;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управление парковочным пространством;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биллинг и др.;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в) сегмент обеспечения безопасности на транспорте, включающий следующие компоненты: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единая транспортная диспетчерская;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система защиты от чрезвычайных ситуаций природного и техногенного характера на объектах транспортной инфраструктуры железнодорожного, водного, воздушного и автомобильного транспорта, метрополитена и дорожного хозяйства;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видеомониторинг и анализ оперативной обстановки на объектах транспортной инфраструктуры железнодорожного, водного, воздушного и автомобильного транспорта, метрополитена и дорожного хозяйства;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мониторинг маршрутов транспортных средств (автомобильных, воздушных, водных и железнодорожных);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экстренная связь, информирование и оповещение на транспорте и объектах транспортной инфраструктуры железнодорожного, водного, воздушного и автомобильного транспорта, метрополитена и дорожного хозяйства;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управление общественным транспортом;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контроль технического состояния транспортных средств;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сбор результатов технического мониторинга и контроль объектов транспортной инфраструктуры;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контроль деятельности перевозчиков и др.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3. Обеспечение экологической безопасности предусматривает: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а) сегмент геоэкологического планирования, включающий следующие компоненты: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реестр природопользователей;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геоинформационная система экологии;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учет нормативов допустимого воздействия на окружающую среду;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документооборот в процессе планирования и осуществления муниципального экологического контроля;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lastRenderedPageBreak/>
        <w:t>мониторинг выполнения предписаний, выданных по результатам муниципального экологического контроля;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отчетно-аналитическая система природопользователей;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нормативно-справочная база природопользователей;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отчетный комплекс природопользователей;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биллинг;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б) сегмент предоставления гидрометеорологической информации, включающий следующие компоненты: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предоставление оперативной гидрометеорологической информации;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геоинформационная система сейсмической активности;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геоинформационная система гидрологии;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в) сегмент экомониторинга, включающий следующие компоненты: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геоинформационная система мониторинга экологической обстановки, включая подсистемы мониторинга состояния суши, водных ресурсов, невозобновляемых природных ископаемых, контроль состояния почв;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геоинформационная система мониторинга природных явлений;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геоинформационная система мест захоронений отходов;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система контроля транспортных средств, осуществляющих вывоз и утилизацию отходов.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4. Управление оперативной обстановкой в городе предусматривает: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а) единый центр оперативного реагирования, включающий следующие компоненты: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ситуационный центр;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управление многофункциональным центром обработки вызовов;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регистрация и обработка обращений;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контроль поручений;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управление инцидентами;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геомониторинг муниципальных служб;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оперативное управление логистикой оперативных служб и др.;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б) единую информационную систему города, включающую следующие компоненты: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межведомственное взаимодействие;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геоинформационная система оперативного градостроительного комплекса;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официальный сайт единой информационной системы города;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 xml:space="preserve">в) систему безопасного хранения и обработки данных, включающую следующие </w:t>
      </w:r>
      <w:r>
        <w:lastRenderedPageBreak/>
        <w:t>компоненты: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муниципальный архивный комплекс;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муниципальный отчетно-аналитический комплекс;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комплекс информационной безопасности.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5. На уровне субъектов Российской Федерации пользовательский функционал систем комплекса "Безопасный город" органов исполнительной власти субъектов Российской Федерации, территориальных органов федеральных органов исполнительной власти обеспечивается в соответствии с правами доступа, определяемыми нормативными правовыми документами и регламентами соответствующих федеральных органов исполнительной власти и органов исполнительной власти субъектов Российской Федерации. Для осуществления оперативного обмена информацией между органами местного самоуправления и органами исполнительной власти субъектов Российской Федерации на базе заинтересованных органов исполнительной власти субъектов Российской Федерации предполагается наличие (либо внедрение) систем, сопряженных с соответствующими системами на муниципальном уровне. Доступ заинтересованных органов исполнительной власти субъектов Российской Федерации к данным всех органов местного самоуправления обеспечивается путем организации маршрутизации данных через единый центр оперативного реагирования.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На уровне федеральной информационной среды комплекса "Безопасный город" пользовательский функционал систем комплекса "Безопасный город" федеральных органов исполнительной власти определяется в соответствии с правами доступа, определяемыми нормативными правовыми документами и регламентами соответствующих федеральных органов исполнительной власти. Федеральные органы исполнительной власти обеспечиваются оперативным доступом (по открытому протоколу) к данным субъектов Российской Федерации, консолидированным по каждому региону в рамках реализации комплекса "Безопасный город", соответственно регламентам межведомственного взаимодействия. Министерство внутренних дел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бедствий, Федеральная служба охраны Российской Федерации и Федеральная служба безопасности Российской Федерации обеспечиваются непосредственным оперативным доступом к данным органов местного самоуправления муниципальных образований путем организации соответствующей маршрутизации данных через единый центр оперативного реагирования.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Мероприятия по реализации настоящей Концепции на 2015 - 2020 годы предполагают организацию согласованного и эффективного взаимодействия федеральных органов государственной власти всех уровней.</w:t>
      </w:r>
    </w:p>
    <w:p w:rsidR="00CE71FB" w:rsidRDefault="00CE71FB">
      <w:pPr>
        <w:pStyle w:val="ConsPlusNormal"/>
        <w:jc w:val="center"/>
      </w:pPr>
    </w:p>
    <w:p w:rsidR="00CE71FB" w:rsidRDefault="00CE71FB">
      <w:pPr>
        <w:pStyle w:val="ConsPlusTitle"/>
        <w:jc w:val="center"/>
        <w:outlineLvl w:val="1"/>
      </w:pPr>
      <w:r>
        <w:t>VI. Взаимодействие органов государственной власти всех</w:t>
      </w:r>
    </w:p>
    <w:p w:rsidR="00CE71FB" w:rsidRDefault="00CE71FB">
      <w:pPr>
        <w:pStyle w:val="ConsPlusTitle"/>
        <w:jc w:val="center"/>
      </w:pPr>
      <w:r>
        <w:t>уровней в рамках комплекса "Безопасный город"</w:t>
      </w:r>
    </w:p>
    <w:p w:rsidR="00CE71FB" w:rsidRDefault="00CE71FB">
      <w:pPr>
        <w:pStyle w:val="ConsPlusNormal"/>
        <w:ind w:firstLine="540"/>
        <w:jc w:val="both"/>
      </w:pPr>
    </w:p>
    <w:p w:rsidR="00CE71FB" w:rsidRDefault="00CE71FB">
      <w:pPr>
        <w:pStyle w:val="ConsPlusNormal"/>
        <w:ind w:firstLine="540"/>
        <w:jc w:val="both"/>
      </w:pPr>
      <w:r>
        <w:t>На федеральном уровне главным координатором по вопросам внедрения и развития комплекса "Безопасный город" в субъектах Российской Федерации, а также главным распорядителем бюджетных средств, направленных на реализацию настоящей Концепции, является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 функции главного координатора входят: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утверждение единых функциональных и технических требований к системам комплекса "Безопасный город";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lastRenderedPageBreak/>
        <w:t>утверждение и контроль исполнения плана мероприятий в рамках реализации настоящей Концепции на федеральном, региональном и муниципальном уровнях;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разработка и утверждение регламентов взаимодействия между органами исполнительной власти на федеральном, региональном и муниципальном уровнях в части построения и развития комплекса "Безопасный город" с учетом их внутренних регламентов в области общественной безопасности, правопорядка и безопасности среды обитания;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постановка и контроль выполнения критериев и показателей эффективности использования комплекса "Безопасный город" в субъектах Российской Федерации и в муниципальных образованиях.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Соисполнителями мероприятий по построению и развитию комплекса "Безопасный город" на федеральном уровне могут являться следующие федеральные органы исполнительной власти: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Министерство юстиции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Федеральная служба безопасности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Федеральная служба охраны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Федеральная служба по финансовому мониторингу;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Министерство здравоохранения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Министерство образования и науки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Министерство природных ресурсов и экологии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Министерство промышленности и торговли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Министерство Российской Федерации по развитию Дальнего Востока и Арктики;</w:t>
      </w:r>
    </w:p>
    <w:p w:rsidR="00CE71FB" w:rsidRDefault="00CE71FB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распоряжения</w:t>
        </w:r>
      </w:hyperlink>
      <w:r>
        <w:t xml:space="preserve"> Правительства РФ от 05.04.2019 N 635-р)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Министерство цифрового развития, связи и массовых коммуникаций Российской Федерации;</w:t>
      </w:r>
    </w:p>
    <w:p w:rsidR="00CE71FB" w:rsidRDefault="00CE71FB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распоряжения</w:t>
        </w:r>
      </w:hyperlink>
      <w:r>
        <w:t xml:space="preserve"> Правительства РФ от 18.10.2018 N 2253-р)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Министерство спорта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Министерство строительства и жилищно-коммунального хозяйства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Министерство транспорта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Министерство труда и социальной защиты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Министерство энергетики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Федеральная миграционная служба;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Федеральное космическое агентство.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 функции соисполнителей на федеральном уровне входит реализация мероприятий по построению комплекса "Безопасный город" в рамках исполнения плана внедрения и развития комплекса "Безопасный город" по соответствующим ведомственным направлениям.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lastRenderedPageBreak/>
        <w:t>На уровне субъектов Российской Федерации координаторами по вопросам внедрения и развития комплекса "Безопасный город" выступают уполномоченные органы исполнительной власти субъектов Российской Федерации.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 функциям координаторов на уровне субъекта Российской Федерации относятся: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утверждение целевых значений критериев и показателей оценки эффективности использования комплекса "Безопасный город" и его сегментов в муниципальных образованиях;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формирование региональных программ, обеспечивающих финансирование мероприятий в области обеспечения общественной безопасности, правопорядка и безопасности среды обитания, на региональном и муниципальном уровнях;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мониторинг реализации плана мероприятий в рамках внедрения и развития сегментов комплекса "Безопасный город" на региональном и муниципальном уровнях;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выполнение критериев и показателей эффективности использования комплекса "Безопасный город", установленных главным координатором для субъектов Российской Федерации.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На муниципальном уровне для реализации задач и функций комплекса "Безопасный город" предусмотрена возможность создания государственно-частного партнерства.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Соисполнители в рамках построения и развития комплекса "Безопасный город" на муниципальном уровне определяются в зависимости от организационной структуры муниципальных образований, однако должны включать службы и подразделения, ответственные за следующие функциональные направления обеспечения жизнедеятельности муниципального образования в области: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внедрения и сопровождения информационных технологий;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экономического планирования и экономической политики;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делопроизводства;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архитектурного планирования и градостроения;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капитального строительства и ремонтных работ;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жилищно-коммунального хозяйства;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транспорта и развития дорожно-транспортной инфраструктуры;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здравоохранения;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санитарно-эпидемиологического контроля;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средств массовой информации и рекламы;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культуры;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торговли и услуг;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имущества;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обеспечения труда и занятости населения;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социальной защиты населения;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lastRenderedPageBreak/>
        <w:t>физической культуры и спорта;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семейной и молодежной политики.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 функциям соисполнителей на муниципальном уровне относятся: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определение приоритетных направлений информатизации муниципального образования согласно утвержденным главным координатором функциональным и техническим требованиям построения и развития сегментов комплекса "Безопасный город";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формирование муниципальных программ, предусматривающих финансирование построения и развития сегментов комплекса "Безопасный город" на муниципальном уровне;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реализация мероприятий в рамках исполнения утвержденного плана построения и развития комплекса "Безопасный город" на муниципальном уровне в соответствии с заданными главным координатором функциональными и техническими стандартами;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выполнение целевых значений критериев и показателей оценки эффективности использования комплекса "Безопасный город" и его сегментов, установленных соответствующим субъектом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обеспечение и координация взаимодействия с коммерческими предприятиями в рамках мероприятий по реализации настоящей Концепции;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обеспечение функционирования и эксплуатации комплекса "Безопасный город" и его сегментов на муниципальном уровне.</w:t>
      </w:r>
    </w:p>
    <w:p w:rsidR="00CE71FB" w:rsidRDefault="00CE71FB">
      <w:pPr>
        <w:pStyle w:val="ConsPlusNormal"/>
        <w:jc w:val="center"/>
      </w:pPr>
    </w:p>
    <w:p w:rsidR="00CE71FB" w:rsidRDefault="00CE71FB">
      <w:pPr>
        <w:pStyle w:val="ConsPlusTitle"/>
        <w:jc w:val="center"/>
        <w:outlineLvl w:val="1"/>
      </w:pPr>
      <w:r>
        <w:t>VII. План реализации настоящей Концепции</w:t>
      </w:r>
    </w:p>
    <w:p w:rsidR="00CE71FB" w:rsidRDefault="00CE71FB">
      <w:pPr>
        <w:pStyle w:val="ConsPlusNormal"/>
        <w:jc w:val="center"/>
      </w:pPr>
    </w:p>
    <w:p w:rsidR="00CE71FB" w:rsidRDefault="00CE71FB">
      <w:pPr>
        <w:pStyle w:val="ConsPlusNormal"/>
        <w:ind w:firstLine="540"/>
        <w:jc w:val="both"/>
      </w:pPr>
      <w:r>
        <w:t>Мероприятия, необходимые для эффективного достижения целей обеспечения общественной безопасности и безопасности среды обитания, в рамках настоящей Концепции могут быть разделены на следующие основные группы: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подготовка нормативной правовой и регламентной базы для реализации настоящей Концепции;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формирование источников финансирования настоящей Концепции;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формирование технической базы для реализации настоящей Концепции;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реализация мероприятий по построению и развитию комплекса "Безопасный город" в субъектах Российской Федерации.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Реализация настоящей Концепции осуществляется в соответствии с законодательством Российской Федерации, а также путем подготовки соответствующих нормативных правовых актов на муниципальном и региональном уровнях, направленных на создание условий эффективного межведомственного взаимодействия, возможности интеграции с другими информационными и техническими системами и программами для оптимального использования бюджетных средств за счет исключения дублирования различных систем.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Реализация настоящей Концепции предполагается в 4 этапа.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 рамках первого этапа (декабрь 2014 г. - апрель 2015 г.) запланированы следующие мероприятия: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разработка единых технических требований к комплексу "Безопасный город";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lastRenderedPageBreak/>
        <w:t>разработка плана мероприятий по реализации настоящей Концепции на 2015 - 2020 годы;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определение приоритетных направлений и оценочной стоимости мероприятий по реализации комплекса "Безопасный город" в пилотных регионах, в которых предполагается создание опытных участков систем комплекса "Безопасный город" (далее - пилотные регионы);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категоризация объектов информатизации и организационно-технологических процедур в рамках комплекса "Безопасный город" на базе пилотных регионов;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разработка типовых ситуационных моделей информационного взаимодействия служб и ведомств на базе пилотных регионов;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подготовка предложений по совершенствованию нормативной правовой базы на федеральном, региональном и муниципальном уровнях;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подготовка предложений по обеспечению финансирования мероприятий, предусмотренных настоящей Концепцией.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 рамках второго этапа (апрель 2015 г. - декабрь 2015 г.) запланированы следующие мероприятия: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разработка общего регламента организации межсистемного и межведомственного взаимодействия в рамках комплекса "Безопасный город";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подготовка проекта подпрограммы построения и развития комплекса "Безопасный город" в рамках соответствующей государственной программы с наполнением ее консолидированными финансовыми средствами путем перераспределения средств из реализуемых государственных и федеральных целевых программ, направленных на решение задач в области обеспечения общественной безопасности, правопорядка и безопасности среды обитания;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подготовка региональных и муниципальных целевых программ построения и развития комплекса "Безопасный город" в пилотных регионах;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утверждение очередности построения и развития комплекса "Безопасный город" в субъектах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реализация опытных участков систем комплекса "Безопасный город" в пилотных регионах;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определение объема и оценочной стоимости мероприятий по построению и развитию комплекса "Безопасный город" во всех субъектах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формирование системы ключевых показателей эффективности для органов исполнительной власти субъектов Российской Федерации и органов местного самоуправления, отвечающих за построение и развитие комплекса "Безопасный город" на своих уровнях.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 рамках третьего этапа (январь 2016 г. - июнь 2016 г.) запланированы следующие мероприятия: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апробация опытных участков систем комплекса "Безопасный город" в пилотных регионах;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анализ эффективности реализованных в муниципальных образованиях пилотных регионов решений, проведение оценки результатов и разработка оптимизационных решений;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подготовка региональных и муниципальных целевых программ построения и развития комплекса "Безопасный город" в субъектах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 xml:space="preserve">подготовка к тиражированию архитектуры комплекса "Безопасный город" в масштабах всей </w:t>
      </w:r>
      <w:r>
        <w:lastRenderedPageBreak/>
        <w:t>страны.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 рамках четвертого этапа (июнь 2016 г. - декабрь 2020 г.) запланированы следующие мероприятия: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построение и развитие комплекса "Безопасный город" во всех субъектах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мониторинг и контроль реализации эффективности реализованных мероприятий по построению и развитию комплекса "Безопасный город".</w:t>
      </w:r>
    </w:p>
    <w:p w:rsidR="00CE71FB" w:rsidRDefault="00CE71FB">
      <w:pPr>
        <w:pStyle w:val="ConsPlusNormal"/>
        <w:jc w:val="center"/>
      </w:pPr>
    </w:p>
    <w:p w:rsidR="00CE71FB" w:rsidRDefault="00CE71FB">
      <w:pPr>
        <w:pStyle w:val="ConsPlusTitle"/>
        <w:jc w:val="center"/>
        <w:outlineLvl w:val="1"/>
      </w:pPr>
      <w:r>
        <w:t>VIII. Критерии и показатели оценки эффективности</w:t>
      </w:r>
    </w:p>
    <w:p w:rsidR="00CE71FB" w:rsidRDefault="00CE71FB">
      <w:pPr>
        <w:pStyle w:val="ConsPlusTitle"/>
        <w:jc w:val="center"/>
      </w:pPr>
      <w:r>
        <w:t>использования комплекса "Безопасный город" и его сегментов</w:t>
      </w:r>
    </w:p>
    <w:p w:rsidR="00CE71FB" w:rsidRDefault="00CE71FB">
      <w:pPr>
        <w:pStyle w:val="ConsPlusNormal"/>
        <w:jc w:val="center"/>
      </w:pPr>
    </w:p>
    <w:p w:rsidR="00CE71FB" w:rsidRDefault="00CE71FB">
      <w:pPr>
        <w:pStyle w:val="ConsPlusNormal"/>
        <w:ind w:firstLine="540"/>
        <w:jc w:val="both"/>
      </w:pPr>
      <w:r>
        <w:t>1. Критериями и показателями оценки эффективности использования комплекса "Безопасный город" по основным направлениям обеспечения безопасности жизнедеятельности населения и общественной безопасности являются: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а) повышение готовности органов управления и сил единой государственной системы предупреждения и ликвидации чрезвычайных ситуаций к выполнению возложенных задач,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повышение оперативности служб экстренного реагирования;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повышение уровня готовности объектов мобилизационного значения к выполнению задач;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профилактику и повышение уровня готовности объектов оповещения к выполнению задач;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снижение времени мобилизации человеческих ресурсов и техники;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б) повышение эффективности систем мониторинга и предупреждения чрезвычайных ситуаций, происшествий и правонарушений,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охват всех потенциальных рисков для среды обитания, в том числе мониторинг критически важных или потенциально опасных объектов, муниципальной (коммунальной) инфраструктуры, социальной сферы;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повышение точности прогнозирования и эффективности управления рисками при разноплановых угрозах общественной безопасности, реагирования на криминальные и террористические угрозы, обеспечения предупреждения техногенных аварий, обеспечения устойчивого функционирования органов управления, транспортной и коммуникационной инфраструктуры, важных и особо важных объектов, объектов жизнеобеспечения;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повышение качества системы поддержки принятия решений;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в) снижение количества чрезвычайных ситуаций, пожаров, правонарушений, гибели и травматизма людей,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снижение количества правонарушений на 100000 жителей (снижение количества преступлений, связанных с оборотом наркотиков, увеличение доли раскрытых преступлений в общем количестве совершенных незаконных действий, увеличение числа предотвращенных чрезвычайных ситуаций, увеличение числа раскрытых экономических преступлений, снижение количества нарушений в сфере экологии и природопользования);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 xml:space="preserve">снижение количества жертв и объема ущерба при чрезвычайных ситуациях (увеличение числа спасенных на одного погибшего при чрезвычайных ситуациях, повышение доли </w:t>
      </w:r>
      <w:r>
        <w:lastRenderedPageBreak/>
        <w:t>чрезвычайных ситуаций, устраненных без жертв, в общем количестве произошедших чрезвычайных ситуаций);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г) контроль миграционных движений,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снижение доли иностранных граждан, находящихся в городе с нарушением порядка пребывания, установленного законодательством Российской Федерации;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снижение количества преступлений, совершенных иностранными гражданами, на 100000 жителей;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д) максимизация социально-экономических эффектов, включая: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минимизацию ущерба от чрезвычайных ситуаций (оценка в рублях на площадь зоны чрезвычайных ситуаций, кв. метров);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повышение собираемости налоговых и иных платежей за счет повышения качества контроля над внутренними и внешними потоками миграции населения;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прямую экономическую эффективность от реализации настоящей Концепции, достигаемую за счет повышения скорости реагирования участников комплекса "Безопасный город" на происшествия и чрезвычайные ситуации, а также сокращения времени устранения последствий чрезвычайных ситуаций и происшествий;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прямую экономическую эффективность от сокращения расходов на регулярное обслуживание муниципальной инфраструктуры за счет эффективного планирования расходов, обеспечения единой информационной среды для всех участников комплекса "Безопасный город" и повышения контроля над исполнением поручений;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прямую экономическую эффективность от получения дополнительных доходов, получаемых от предоставления дополнительных услуг коммерческим предприятиям;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косвенную экономическую эффективность от сокращения экономического ущерба в 2015 - 2020 годах, в том числе недополученного дохода консолидированного бюджета Российской Федерации за счет гибели людей, увечий и травм людей при происшествиях и чрезвычайных ситуациях, за счет материального ущерба, рассчитываемого как сумма прямого и косвенного ущерба от происшествий и чрезвычайных ситуаций.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2. Целевые значения по каждому из указанных критериев эффективности устанавливаются следующим образом: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а) для органов местного самоуправления муниципальных образований - главами субъектов Российской Федерации с учетом текущего положения и ресурсов конкретного муниципального образования;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б) для органов исполнительной власти субъектов Российской Федерации - главным координатором с учетом текущего положения и ресурсов конкретного субъекта Российской Федерации.</w:t>
      </w:r>
    </w:p>
    <w:p w:rsidR="00CE71FB" w:rsidRDefault="00CE71FB">
      <w:pPr>
        <w:pStyle w:val="ConsPlusNormal"/>
        <w:jc w:val="center"/>
      </w:pPr>
    </w:p>
    <w:p w:rsidR="00CE71FB" w:rsidRDefault="00CE71FB">
      <w:pPr>
        <w:pStyle w:val="ConsPlusTitle"/>
        <w:jc w:val="center"/>
        <w:outlineLvl w:val="1"/>
      </w:pPr>
      <w:r>
        <w:t>IX. Финансирование</w:t>
      </w:r>
    </w:p>
    <w:p w:rsidR="00CE71FB" w:rsidRDefault="00CE71FB">
      <w:pPr>
        <w:pStyle w:val="ConsPlusNormal"/>
        <w:jc w:val="center"/>
      </w:pPr>
    </w:p>
    <w:p w:rsidR="00CE71FB" w:rsidRDefault="00CE71FB">
      <w:pPr>
        <w:pStyle w:val="ConsPlusNormal"/>
        <w:ind w:firstLine="540"/>
        <w:jc w:val="both"/>
      </w:pPr>
      <w:r>
        <w:t xml:space="preserve">Финансирование и ресурсное обеспечение мероприятий по построению и развитию комплекса "Безопасный город" будет осуществляться за счет средств федерального бюджета, бюджетов субъектов Российской Федерации и местных бюджетов, а также внебюджетных источников, выделяемых и привлекаемых для построения и развития комплекса "Безопасный город". Финансирование указанных мероприятий осуществляется в порядке, предусмотренном </w:t>
      </w:r>
      <w:r>
        <w:lastRenderedPageBreak/>
        <w:t>законодательством Российской Федерации.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Инструментом финансирования мероприятий по построению и развитию комплекса "Безопасный город" в рамках реализации комплекса "Безопасный город" является федеральная целевая программа.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Финансирование этих мероприятий осуществляется путем ежегодного выделения ассигнований из федерального бюджета непосредственно главному координатору.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Главный координатор, субъекты Российской Федерации и муниципальные образования в части своих полномочий обеспечивают финансирование мероприятий по построению, развитию и эксплуатации комплекса "Безопасный город". Муниципальные образования в рамках этих мероприятий вправе привлекать внебюджетные источники финансирования при сохранении государственного контроля за их использованием и обеспечении гарантий соблюдения государственных интересов Российской Федерации.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 рамках мероприятий по построению и развитию комплекса "Безопасный город" возможно привлечение средств: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организаций, осуществляющих специализированную деятельность в области медицинского обеспечения, изготовления, технического обслуживания и ремонта транспортных средств, содержания и ремонта дорог, предоставления услуг фото- и видеофиксации административных правонарушений в области дорожного движения;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организаций, занимающихся подготовкой и переподготовкой участников дорожного движения, перевозками грузов и пассажиров, оказанием консультационных и информационных услуг, телекоммуникационных услуг и услуг связи, мониторингом экологической ситуации и охраной окружающей среды, поставкой энергоресурсов, обеспечением водоснабжения и водоотведения, предоставлением жилищно-коммунальных услуг и строительством;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общественных организаций (союзов, ассоциаций) и иных организаций, вовлеченных в обеспечение безопасности и комфорта среды обитания населения.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Частные инвестиции будут направлены на построение и развитие коммерческих сервисов, использующих инфраструктуру, создаваемую в рамках построения и развития комплекса "Безопасный город".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Привлечение средств внебюджетных источников основывается на принципе добровольности организаций профинансировать мероприятия по построению и развитию комплекса "Безопасный город". Заинтересованность организаций в финансировании этих мероприятий выражается в том, что они могут получить реальный экономический эффект от реализации коммерческих услуг в составе комплекса "Безопасный город".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В качестве механизмов привлечения внебюджетных средств может использоваться инвестиционный налоговый кредит, государственно-частное партнерство и иные виды государственной поддержки.</w:t>
      </w:r>
    </w:p>
    <w:p w:rsidR="00CE71FB" w:rsidRDefault="00CE71FB">
      <w:pPr>
        <w:pStyle w:val="ConsPlusNormal"/>
        <w:spacing w:before="220"/>
        <w:ind w:firstLine="540"/>
        <w:jc w:val="both"/>
      </w:pPr>
      <w:r>
        <w:t>Основаниями для предоставления инвестиционного кредита могут быть проведение организацией научно-исследовательских и опытно-конструкторских работ в сфере обеспечения комплексной безопасности среды обитания, осуществление организацией внедренческой или инновационной деятельности, в том числе создание новых или совершенствование применяемых технологий, создание новых видов оборудования для целей обеспечения комплексной безопасности среды обитания, выполнение организацией особо важного заказа в сфере обеспечения комплексной безопасности среды обитания или предоставления особо важных услуг населению.</w:t>
      </w:r>
    </w:p>
    <w:p w:rsidR="00CE71FB" w:rsidRDefault="00CE71FB">
      <w:pPr>
        <w:pStyle w:val="ConsPlusNormal"/>
        <w:ind w:firstLine="540"/>
        <w:jc w:val="both"/>
      </w:pPr>
    </w:p>
    <w:p w:rsidR="00CE71FB" w:rsidRDefault="00CE71FB">
      <w:pPr>
        <w:pStyle w:val="ConsPlusNormal"/>
        <w:ind w:firstLine="540"/>
        <w:jc w:val="both"/>
      </w:pPr>
    </w:p>
    <w:p w:rsidR="00CE71FB" w:rsidRDefault="00CE71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4658" w:rsidRDefault="00D14658">
      <w:bookmarkStart w:id="1" w:name="_GoBack"/>
      <w:bookmarkEnd w:id="1"/>
    </w:p>
    <w:sectPr w:rsidR="00D14658" w:rsidSect="0082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FB"/>
    <w:rsid w:val="00CE71FB"/>
    <w:rsid w:val="00D1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1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71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71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71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71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71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71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71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1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71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71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71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71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71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71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71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107&amp;dst=1000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5309&amp;dst=10001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7107&amp;dst=100011" TargetMode="External"/><Relationship Id="rId11" Type="http://schemas.openxmlformats.org/officeDocument/2006/relationships/hyperlink" Target="https://login.consultant.ru/link/?req=doc&amp;base=LAW&amp;n=377107&amp;dst=100011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355309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5309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13252</Words>
  <Characters>75541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2024-08-26T05:38:00Z</dcterms:created>
  <dcterms:modified xsi:type="dcterms:W3CDTF">2024-08-26T05:39:00Z</dcterms:modified>
</cp:coreProperties>
</file>