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6D" w:rsidRDefault="00E6556D">
      <w:pPr>
        <w:pStyle w:val="ConsPlusTitlePage"/>
      </w:pPr>
      <w:r>
        <w:t xml:space="preserve">Документ предоставлен </w:t>
      </w:r>
      <w:hyperlink r:id="rId5">
        <w:r>
          <w:rPr>
            <w:color w:val="0000FF"/>
          </w:rPr>
          <w:t>КонсультантПлюс</w:t>
        </w:r>
      </w:hyperlink>
      <w:r>
        <w:br/>
      </w:r>
    </w:p>
    <w:p w:rsidR="00E6556D" w:rsidRDefault="00E6556D">
      <w:pPr>
        <w:pStyle w:val="ConsPlusNormal"/>
        <w:jc w:val="both"/>
        <w:outlineLvl w:val="0"/>
      </w:pPr>
    </w:p>
    <w:p w:rsidR="00E6556D" w:rsidRDefault="00E6556D">
      <w:pPr>
        <w:pStyle w:val="ConsPlusTitle"/>
        <w:jc w:val="center"/>
        <w:outlineLvl w:val="0"/>
      </w:pPr>
      <w:r>
        <w:t>ПРАВИТЕЛЬСТВО ТЮМЕНСКОЙ ОБЛАСТИ</w:t>
      </w:r>
    </w:p>
    <w:p w:rsidR="00E6556D" w:rsidRDefault="00E6556D">
      <w:pPr>
        <w:pStyle w:val="ConsPlusTitle"/>
        <w:ind w:firstLine="540"/>
        <w:jc w:val="both"/>
      </w:pPr>
    </w:p>
    <w:p w:rsidR="00E6556D" w:rsidRDefault="00E6556D">
      <w:pPr>
        <w:pStyle w:val="ConsPlusTitle"/>
        <w:jc w:val="center"/>
      </w:pPr>
      <w:r>
        <w:t>ПОСТАНОВЛЕНИЕ</w:t>
      </w:r>
    </w:p>
    <w:p w:rsidR="00E6556D" w:rsidRDefault="00E6556D">
      <w:pPr>
        <w:pStyle w:val="ConsPlusTitle"/>
        <w:jc w:val="center"/>
      </w:pPr>
      <w:r>
        <w:t>от 18 марта 2022 г. N 150-п</w:t>
      </w:r>
    </w:p>
    <w:p w:rsidR="00E6556D" w:rsidRDefault="00E6556D">
      <w:pPr>
        <w:pStyle w:val="ConsPlusTitle"/>
        <w:jc w:val="center"/>
      </w:pPr>
    </w:p>
    <w:p w:rsidR="00E6556D" w:rsidRDefault="00E6556D">
      <w:pPr>
        <w:pStyle w:val="ConsPlusTitle"/>
        <w:jc w:val="center"/>
      </w:pPr>
      <w:r>
        <w:t>ОБ УТВЕРЖДЕНИИ ПОЛОЖЕНИЯ О ПОРЯДКЕ ПРЕДОСТАВЛЕНИЯ СУБСИДИЙ</w:t>
      </w:r>
    </w:p>
    <w:p w:rsidR="00E6556D" w:rsidRDefault="00E6556D">
      <w:pPr>
        <w:pStyle w:val="ConsPlusTitle"/>
        <w:jc w:val="center"/>
      </w:pPr>
      <w:r>
        <w:t>ИЗ СРЕДСТВ ОБЛАСТНОГО БЮДЖЕТА НА ПРОВЕДЕНИЕ МЕРОПРИЯТИЙ</w:t>
      </w:r>
    </w:p>
    <w:p w:rsidR="00E6556D" w:rsidRDefault="00E6556D">
      <w:pPr>
        <w:pStyle w:val="ConsPlusTitle"/>
        <w:jc w:val="center"/>
      </w:pPr>
      <w:r>
        <w:t>В ОБЛАСТИ МЕЛИОРАЦИИ ЗЕМЕЛЬ СЕЛЬСКОХОЗЯЙСТВЕННОГО НАЗНАЧЕНИЯ</w:t>
      </w:r>
    </w:p>
    <w:p w:rsidR="00E6556D" w:rsidRDefault="00E6556D">
      <w:pPr>
        <w:pStyle w:val="ConsPlusTitle"/>
        <w:jc w:val="center"/>
      </w:pPr>
      <w:r>
        <w:t>ТЮМЕНСКОЙ ОБЛАСТИ</w:t>
      </w:r>
    </w:p>
    <w:p w:rsidR="00E6556D" w:rsidRDefault="00E655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5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56D" w:rsidRDefault="00E655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56D" w:rsidRDefault="00E655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56D" w:rsidRDefault="00E6556D">
            <w:pPr>
              <w:pStyle w:val="ConsPlusNormal"/>
              <w:jc w:val="center"/>
            </w:pPr>
            <w:r>
              <w:rPr>
                <w:color w:val="392C69"/>
              </w:rPr>
              <w:t>Список изменяющих документов</w:t>
            </w:r>
          </w:p>
          <w:p w:rsidR="00E6556D" w:rsidRDefault="00E6556D">
            <w:pPr>
              <w:pStyle w:val="ConsPlusNormal"/>
              <w:jc w:val="center"/>
            </w:pPr>
            <w:r>
              <w:rPr>
                <w:color w:val="392C69"/>
              </w:rPr>
              <w:t xml:space="preserve">(в ред. постановлений Правительства Тюменской области от 20.06.2022 </w:t>
            </w:r>
            <w:hyperlink r:id="rId6">
              <w:r>
                <w:rPr>
                  <w:color w:val="0000FF"/>
                </w:rPr>
                <w:t>N 385-п</w:t>
              </w:r>
            </w:hyperlink>
            <w:r>
              <w:rPr>
                <w:color w:val="392C69"/>
              </w:rPr>
              <w:t>,</w:t>
            </w:r>
          </w:p>
          <w:p w:rsidR="00E6556D" w:rsidRDefault="00E6556D">
            <w:pPr>
              <w:pStyle w:val="ConsPlusNormal"/>
              <w:jc w:val="center"/>
            </w:pPr>
            <w:r>
              <w:rPr>
                <w:color w:val="392C69"/>
              </w:rPr>
              <w:t xml:space="preserve">от 05.08.2022 </w:t>
            </w:r>
            <w:hyperlink r:id="rId7">
              <w:r>
                <w:rPr>
                  <w:color w:val="0000FF"/>
                </w:rPr>
                <w:t>N 552-п</w:t>
              </w:r>
            </w:hyperlink>
            <w:r>
              <w:rPr>
                <w:color w:val="392C69"/>
              </w:rPr>
              <w:t xml:space="preserve">, от 09.11.2022 </w:t>
            </w:r>
            <w:hyperlink r:id="rId8">
              <w:r>
                <w:rPr>
                  <w:color w:val="0000FF"/>
                </w:rPr>
                <w:t>N 806-п</w:t>
              </w:r>
            </w:hyperlink>
            <w:r>
              <w:rPr>
                <w:color w:val="392C69"/>
              </w:rPr>
              <w:t xml:space="preserve">, от 23.06.2023 </w:t>
            </w:r>
            <w:hyperlink r:id="rId9">
              <w:r>
                <w:rPr>
                  <w:color w:val="0000FF"/>
                </w:rPr>
                <w:t>N 370-п</w:t>
              </w:r>
            </w:hyperlink>
            <w:r>
              <w:rPr>
                <w:color w:val="392C69"/>
              </w:rPr>
              <w:t>,</w:t>
            </w:r>
          </w:p>
          <w:p w:rsidR="00E6556D" w:rsidRDefault="00E6556D">
            <w:pPr>
              <w:pStyle w:val="ConsPlusNormal"/>
              <w:jc w:val="center"/>
            </w:pPr>
            <w:r>
              <w:rPr>
                <w:color w:val="392C69"/>
              </w:rPr>
              <w:t xml:space="preserve">от 26.02.2024 </w:t>
            </w:r>
            <w:hyperlink r:id="rId10">
              <w:r>
                <w:rPr>
                  <w:color w:val="0000FF"/>
                </w:rPr>
                <w:t>N 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556D" w:rsidRDefault="00E6556D">
            <w:pPr>
              <w:pStyle w:val="ConsPlusNormal"/>
            </w:pPr>
          </w:p>
        </w:tc>
      </w:tr>
    </w:tbl>
    <w:p w:rsidR="00E6556D" w:rsidRDefault="00E6556D">
      <w:pPr>
        <w:pStyle w:val="ConsPlusNormal"/>
        <w:jc w:val="both"/>
      </w:pPr>
    </w:p>
    <w:p w:rsidR="00E6556D" w:rsidRDefault="00E6556D">
      <w:pPr>
        <w:pStyle w:val="ConsPlusNormal"/>
        <w:ind w:firstLine="540"/>
        <w:jc w:val="both"/>
      </w:pPr>
      <w:r>
        <w:t xml:space="preserve">В соответствии со </w:t>
      </w:r>
      <w:hyperlink r:id="rId11">
        <w:r>
          <w:rPr>
            <w:color w:val="0000FF"/>
          </w:rPr>
          <w:t>статьями 78</w:t>
        </w:r>
      </w:hyperlink>
      <w:r>
        <w:t xml:space="preserve">, </w:t>
      </w:r>
      <w:hyperlink r:id="rId12">
        <w:r>
          <w:rPr>
            <w:color w:val="0000FF"/>
          </w:rPr>
          <w:t>78.5</w:t>
        </w:r>
      </w:hyperlink>
      <w:r>
        <w:t xml:space="preserve"> Бюджетного кодекса Российской Федерации, </w:t>
      </w:r>
      <w:hyperlink r:id="rId1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проведение мелиоративных мероприятий, установленными в приложении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w:t>
      </w:r>
      <w:hyperlink r:id="rId15">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6">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E6556D" w:rsidRDefault="00E6556D">
      <w:pPr>
        <w:pStyle w:val="ConsPlusNormal"/>
        <w:jc w:val="both"/>
      </w:pPr>
      <w:r>
        <w:t xml:space="preserve">(преамбула в ред. </w:t>
      </w:r>
      <w:hyperlink r:id="rId17">
        <w:r>
          <w:rPr>
            <w:color w:val="0000FF"/>
          </w:rPr>
          <w:t>постановления</w:t>
        </w:r>
      </w:hyperlink>
      <w:r>
        <w:t xml:space="preserve"> Правительства Тюменской области от 26.02.2024 N 77-п)</w:t>
      </w:r>
    </w:p>
    <w:p w:rsidR="00E6556D" w:rsidRDefault="00E6556D">
      <w:pPr>
        <w:pStyle w:val="ConsPlusNormal"/>
        <w:spacing w:before="220"/>
        <w:ind w:firstLine="540"/>
        <w:jc w:val="both"/>
      </w:pPr>
      <w:r>
        <w:t xml:space="preserve">1. Утвердить </w:t>
      </w:r>
      <w:hyperlink w:anchor="P35">
        <w:r>
          <w:rPr>
            <w:color w:val="0000FF"/>
          </w:rPr>
          <w:t>Положение</w:t>
        </w:r>
      </w:hyperlink>
      <w:r>
        <w:t xml:space="preserve">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согласно приложению к настоящему постановлению.</w:t>
      </w:r>
    </w:p>
    <w:p w:rsidR="00E6556D" w:rsidRDefault="00E6556D">
      <w:pPr>
        <w:pStyle w:val="ConsPlusNormal"/>
        <w:jc w:val="both"/>
      </w:pPr>
      <w:r>
        <w:t xml:space="preserve">(в ред. </w:t>
      </w:r>
      <w:hyperlink r:id="rId18">
        <w:r>
          <w:rPr>
            <w:color w:val="0000FF"/>
          </w:rPr>
          <w:t>постановления</w:t>
        </w:r>
      </w:hyperlink>
      <w:r>
        <w:t xml:space="preserve"> Правительства Тюменской области от 23.06.2023 N 370-п)</w:t>
      </w:r>
    </w:p>
    <w:p w:rsidR="00E6556D" w:rsidRDefault="00E6556D">
      <w:pPr>
        <w:pStyle w:val="ConsPlusNormal"/>
        <w:spacing w:before="220"/>
        <w:ind w:firstLine="540"/>
        <w:jc w:val="both"/>
      </w:pPr>
      <w:r>
        <w:t xml:space="preserve">2. </w:t>
      </w:r>
      <w:hyperlink w:anchor="P35">
        <w:r>
          <w:rPr>
            <w:color w:val="0000FF"/>
          </w:rPr>
          <w:t>Пункт 4.2</w:t>
        </w:r>
      </w:hyperlink>
      <w:r>
        <w:t xml:space="preserve"> Положения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вступает в силу с 01 января 2023 года.</w:t>
      </w:r>
    </w:p>
    <w:p w:rsidR="00E6556D" w:rsidRDefault="00E6556D">
      <w:pPr>
        <w:pStyle w:val="ConsPlusNormal"/>
        <w:jc w:val="both"/>
      </w:pPr>
      <w:r>
        <w:t xml:space="preserve">(в ред. </w:t>
      </w:r>
      <w:hyperlink r:id="rId19">
        <w:r>
          <w:rPr>
            <w:color w:val="0000FF"/>
          </w:rPr>
          <w:t>постановления</w:t>
        </w:r>
      </w:hyperlink>
      <w:r>
        <w:t xml:space="preserve"> Правительства Тюменской области от 23.06.2023 N 370-п)</w:t>
      </w:r>
    </w:p>
    <w:p w:rsidR="00E6556D" w:rsidRDefault="00E6556D">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E6556D" w:rsidRDefault="00E6556D">
      <w:pPr>
        <w:pStyle w:val="ConsPlusNormal"/>
        <w:jc w:val="both"/>
      </w:pPr>
    </w:p>
    <w:p w:rsidR="00E6556D" w:rsidRDefault="00E6556D">
      <w:pPr>
        <w:pStyle w:val="ConsPlusNormal"/>
        <w:jc w:val="right"/>
      </w:pPr>
      <w:r>
        <w:t>Губернатор области</w:t>
      </w:r>
    </w:p>
    <w:p w:rsidR="00E6556D" w:rsidRDefault="00E6556D">
      <w:pPr>
        <w:pStyle w:val="ConsPlusNormal"/>
        <w:jc w:val="right"/>
      </w:pPr>
      <w:r>
        <w:lastRenderedPageBreak/>
        <w:t>А.В.МООР</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0"/>
      </w:pPr>
      <w:r>
        <w:t>Приложение</w:t>
      </w:r>
    </w:p>
    <w:p w:rsidR="00E6556D" w:rsidRDefault="00E6556D">
      <w:pPr>
        <w:pStyle w:val="ConsPlusNormal"/>
        <w:jc w:val="right"/>
      </w:pPr>
      <w:r>
        <w:t>к постановлению Правительства</w:t>
      </w:r>
    </w:p>
    <w:p w:rsidR="00E6556D" w:rsidRDefault="00E6556D">
      <w:pPr>
        <w:pStyle w:val="ConsPlusNormal"/>
        <w:jc w:val="right"/>
      </w:pPr>
      <w:r>
        <w:t>Тюменской области</w:t>
      </w:r>
    </w:p>
    <w:p w:rsidR="00E6556D" w:rsidRDefault="00E6556D">
      <w:pPr>
        <w:pStyle w:val="ConsPlusNormal"/>
        <w:jc w:val="right"/>
      </w:pPr>
      <w:r>
        <w:t>от 18 марта 2022 г. N 150-п</w:t>
      </w:r>
    </w:p>
    <w:p w:rsidR="00E6556D" w:rsidRDefault="00E6556D">
      <w:pPr>
        <w:pStyle w:val="ConsPlusNormal"/>
        <w:jc w:val="both"/>
      </w:pPr>
    </w:p>
    <w:p w:rsidR="00E6556D" w:rsidRDefault="00E6556D">
      <w:pPr>
        <w:pStyle w:val="ConsPlusTitle"/>
        <w:jc w:val="center"/>
      </w:pPr>
      <w:bookmarkStart w:id="0" w:name="P35"/>
      <w:bookmarkEnd w:id="0"/>
      <w:r>
        <w:t>ПОЛОЖЕНИЕ</w:t>
      </w:r>
    </w:p>
    <w:p w:rsidR="00E6556D" w:rsidRDefault="00E6556D">
      <w:pPr>
        <w:pStyle w:val="ConsPlusTitle"/>
        <w:jc w:val="center"/>
      </w:pPr>
      <w:r>
        <w:t>О ПОРЯДКЕ ПРЕДОСТАВЛЕНИЯ СУБСИДИЙ ИЗ СРЕДСТВ ОБЛАСТНОГО</w:t>
      </w:r>
    </w:p>
    <w:p w:rsidR="00E6556D" w:rsidRDefault="00E6556D">
      <w:pPr>
        <w:pStyle w:val="ConsPlusTitle"/>
        <w:jc w:val="center"/>
      </w:pPr>
      <w:r>
        <w:t>БЮДЖЕТА НА ПРОВЕДЕНИЕ МЕРОПРИЯТИЙ В ОБЛАСТИ МЕЛИОРАЦИИ</w:t>
      </w:r>
    </w:p>
    <w:p w:rsidR="00E6556D" w:rsidRDefault="00E6556D">
      <w:pPr>
        <w:pStyle w:val="ConsPlusTitle"/>
        <w:jc w:val="center"/>
      </w:pPr>
      <w:r>
        <w:t>ЗЕМЕЛЬ СЕЛЬСКОХОЗЯЙСТВЕННОГО НАЗНАЧЕНИЯ ТЮМЕНСКОЙ ОБЛАСТИ</w:t>
      </w:r>
    </w:p>
    <w:p w:rsidR="00E6556D" w:rsidRDefault="00E655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5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56D" w:rsidRDefault="00E655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56D" w:rsidRDefault="00E655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56D" w:rsidRDefault="00E6556D">
            <w:pPr>
              <w:pStyle w:val="ConsPlusNormal"/>
              <w:jc w:val="center"/>
            </w:pPr>
            <w:r>
              <w:rPr>
                <w:color w:val="392C69"/>
              </w:rPr>
              <w:t>Список изменяющих документов</w:t>
            </w:r>
          </w:p>
          <w:p w:rsidR="00E6556D" w:rsidRDefault="00E6556D">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Тюменской области от 26.02.2024 N 77-п)</w:t>
            </w:r>
          </w:p>
        </w:tc>
        <w:tc>
          <w:tcPr>
            <w:tcW w:w="113" w:type="dxa"/>
            <w:tcBorders>
              <w:top w:val="nil"/>
              <w:left w:val="nil"/>
              <w:bottom w:val="nil"/>
              <w:right w:val="nil"/>
            </w:tcBorders>
            <w:shd w:val="clear" w:color="auto" w:fill="F4F3F8"/>
            <w:tcMar>
              <w:top w:w="0" w:type="dxa"/>
              <w:left w:w="0" w:type="dxa"/>
              <w:bottom w:w="0" w:type="dxa"/>
              <w:right w:w="0" w:type="dxa"/>
            </w:tcMar>
          </w:tcPr>
          <w:p w:rsidR="00E6556D" w:rsidRDefault="00E6556D">
            <w:pPr>
              <w:pStyle w:val="ConsPlusNormal"/>
            </w:pPr>
          </w:p>
        </w:tc>
      </w:tr>
    </w:tbl>
    <w:p w:rsidR="00E6556D" w:rsidRDefault="00E6556D">
      <w:pPr>
        <w:pStyle w:val="ConsPlusNormal"/>
        <w:jc w:val="both"/>
      </w:pPr>
    </w:p>
    <w:p w:rsidR="00E6556D" w:rsidRDefault="00E6556D">
      <w:pPr>
        <w:pStyle w:val="ConsPlusTitle"/>
        <w:jc w:val="center"/>
        <w:outlineLvl w:val="1"/>
      </w:pPr>
      <w:r>
        <w:t>I. Общие положения о предоставлении субсидии</w:t>
      </w:r>
    </w:p>
    <w:p w:rsidR="00E6556D" w:rsidRDefault="00E6556D">
      <w:pPr>
        <w:pStyle w:val="ConsPlusNormal"/>
        <w:jc w:val="both"/>
      </w:pPr>
    </w:p>
    <w:p w:rsidR="00E6556D" w:rsidRDefault="00E6556D">
      <w:pPr>
        <w:pStyle w:val="ConsPlusNormal"/>
        <w:ind w:firstLine="540"/>
        <w:jc w:val="both"/>
      </w:pPr>
      <w:r>
        <w:t>1.1. Настоящее Положение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(далее - Положение) определяет цели, условия, порядок предоставления субсидий из средств областного бюджета на возмещение части затрат сельскохозяйственных товаропроизводителей на проведение мероприятий в области мелиорации земель сельскохозяйственного назначения Тюменской области (далее - субсидии) и проведение отбора получателей субсидий, а также порядок возврата субсидии в случае нарушения условий и порядка предоставления субсидий.</w:t>
      </w:r>
    </w:p>
    <w:p w:rsidR="00E6556D" w:rsidRDefault="00E6556D">
      <w:pPr>
        <w:pStyle w:val="ConsPlusNormal"/>
        <w:spacing w:before="220"/>
        <w:ind w:firstLine="540"/>
        <w:jc w:val="both"/>
      </w:pPr>
      <w:r>
        <w:t>1.2. Для целей настоящего Положения используются следующие понятия:</w:t>
      </w:r>
    </w:p>
    <w:p w:rsidR="00E6556D" w:rsidRDefault="00E6556D">
      <w:pPr>
        <w:pStyle w:val="ConsPlusNormal"/>
        <w:spacing w:before="220"/>
        <w:ind w:firstLine="540"/>
        <w:jc w:val="both"/>
      </w:pPr>
      <w:r>
        <w:t xml:space="preserve">"затраты на реализацию проектов мелиорации" - выраженные в денежной форме документально подтвержденные, фактически понесенные или планируемые затраты без учета налога на добавленную стоимость получателей средств в году предоставления субсидии или за 2 года, предшествующих году предоставления субсидии, при условии, что затраты на реализацию проектов мелиорации не возмещались ранее в рамках настоящего Положения, а в отношении мероприятий, указанных в </w:t>
      </w:r>
      <w:hyperlink w:anchor="P51">
        <w:r>
          <w:rPr>
            <w:color w:val="0000FF"/>
          </w:rPr>
          <w:t>подпункте 1.3.1 пункта 1.3</w:t>
        </w:r>
      </w:hyperlink>
      <w:r>
        <w:t xml:space="preserve"> настоящего Положения, также не финансировались (не возмещались) ранее в соответствии с </w:t>
      </w:r>
      <w:hyperlink r:id="rId21">
        <w:r>
          <w:rPr>
            <w:color w:val="0000FF"/>
          </w:rPr>
          <w:t>приложением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6556D" w:rsidRDefault="00E6556D">
      <w:pPr>
        <w:pStyle w:val="ConsPlusNormal"/>
        <w:spacing w:before="220"/>
        <w:ind w:firstLine="540"/>
        <w:jc w:val="both"/>
      </w:pPr>
      <w:r>
        <w:t>"получатели средств" - получающие средства на возмещение части затрат, связанных с реализацией проектов мелиорации сельскохозяйственные товаропроизводители, за исключением граждан, ведущих личное подсобное хозяйство;</w:t>
      </w:r>
    </w:p>
    <w:p w:rsidR="00E6556D" w:rsidRDefault="00E6556D">
      <w:pPr>
        <w:pStyle w:val="ConsPlusNormal"/>
        <w:spacing w:before="220"/>
        <w:ind w:firstLine="540"/>
        <w:jc w:val="both"/>
      </w:pPr>
      <w:r>
        <w:t xml:space="preserve">"проект мелиорации" - разработанная в соответствии с технико-экономическими обоснованиями и учитывающая строительные, экологические, санитарные и иные нормы и </w:t>
      </w:r>
      <w:r>
        <w:lastRenderedPageBreak/>
        <w:t xml:space="preserve">правила документация, порядок разработки, согласования и утверждения которой определен Федеральным </w:t>
      </w:r>
      <w:hyperlink r:id="rId22">
        <w:r>
          <w:rPr>
            <w:color w:val="0000FF"/>
          </w:rPr>
          <w:t>законом</w:t>
        </w:r>
      </w:hyperlink>
      <w:r>
        <w:t xml:space="preserve"> от 10.01.1996 N 4-ФЗ "О мелиорации земель";</w:t>
      </w:r>
    </w:p>
    <w:p w:rsidR="00E6556D" w:rsidRDefault="00E6556D">
      <w:pPr>
        <w:pStyle w:val="ConsPlusNormal"/>
        <w:spacing w:before="220"/>
        <w:ind w:firstLine="540"/>
        <w:jc w:val="both"/>
      </w:pPr>
      <w:r>
        <w:t>"отбор проектов мелиорации" - устанавливаемая в соответствии с порядком, утвержденным Министерством сельского хозяйства Российской Федерации,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в рамках настоящего Положения. Указанный порядок также предусматривает требования к составу заявочной документации, направляемой на отбор проектов мелиорации, включающей в том числе планы реализации проектов мелиорации по форме, утверждаемой Министерством сельского хозяйства Российской Федерации.</w:t>
      </w:r>
    </w:p>
    <w:p w:rsidR="00E6556D" w:rsidRDefault="00E6556D">
      <w:pPr>
        <w:pStyle w:val="ConsPlusNormal"/>
        <w:spacing w:before="220"/>
        <w:ind w:firstLine="540"/>
        <w:jc w:val="both"/>
      </w:pPr>
      <w:bookmarkStart w:id="1" w:name="P50"/>
      <w:bookmarkEnd w:id="1"/>
      <w:r>
        <w:t xml:space="preserve">1.3. Субсидии предоставляются в целях реализации регионального проекта "Вовлечение в оборот и комплексная мелиорация земель сельскохозяйственного назначения", являющегося структурным элементом государственной </w:t>
      </w:r>
      <w:hyperlink r:id="rId23">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указанных в </w:t>
      </w:r>
      <w:hyperlink w:anchor="P306">
        <w:r>
          <w:rPr>
            <w:color w:val="0000FF"/>
          </w:rPr>
          <w:t>пункте 3.21</w:t>
        </w:r>
      </w:hyperlink>
      <w:r>
        <w:t xml:space="preserve"> настоящего Положения, на возмещение части затрат на проведение мероприятий в области мелиорации земель сельскохозяйственного назначения Тюменской области по следующим направлениям:</w:t>
      </w:r>
    </w:p>
    <w:p w:rsidR="00E6556D" w:rsidRDefault="00E6556D">
      <w:pPr>
        <w:pStyle w:val="ConsPlusNormal"/>
        <w:spacing w:before="220"/>
        <w:ind w:firstLine="540"/>
        <w:jc w:val="both"/>
      </w:pPr>
      <w:bookmarkStart w:id="2" w:name="P51"/>
      <w:bookmarkEnd w:id="2"/>
      <w:r>
        <w:t>1.3.1. Мероприятия по химической мелиорации земель, включая мероприятия в области известкования кислых почв на пашне, а также мероприятия в области фосфоритования почв и гипсования почв, в том числе:</w:t>
      </w:r>
    </w:p>
    <w:p w:rsidR="00E6556D" w:rsidRDefault="00E6556D">
      <w:pPr>
        <w:pStyle w:val="ConsPlusNormal"/>
        <w:spacing w:before="220"/>
        <w:ind w:firstLine="540"/>
        <w:jc w:val="both"/>
      </w:pPr>
      <w:r>
        <w:t>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E6556D" w:rsidRDefault="00E6556D">
      <w:pPr>
        <w:pStyle w:val="ConsPlusNormal"/>
        <w:spacing w:before="220"/>
        <w:ind w:firstLine="540"/>
        <w:jc w:val="both"/>
      </w:pPr>
      <w:r>
        <w:t>б) осуществление работ для проведения химической мелиорации почв;</w:t>
      </w:r>
    </w:p>
    <w:p w:rsidR="00E6556D" w:rsidRDefault="00E6556D">
      <w:pPr>
        <w:pStyle w:val="ConsPlusNormal"/>
        <w:spacing w:before="220"/>
        <w:ind w:firstLine="540"/>
        <w:jc w:val="both"/>
      </w:pPr>
      <w:r>
        <w:t>в)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E6556D" w:rsidRDefault="00E6556D">
      <w:pPr>
        <w:pStyle w:val="ConsPlusNormal"/>
        <w:spacing w:before="220"/>
        <w:ind w:firstLine="540"/>
        <w:jc w:val="both"/>
      </w:pPr>
      <w:r>
        <w:t>г) 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 - не более 5 процентов затрат на реализацию проекта мелиорации.</w:t>
      </w:r>
    </w:p>
    <w:p w:rsidR="00E6556D" w:rsidRDefault="00E6556D">
      <w:pPr>
        <w:pStyle w:val="ConsPlusNormal"/>
        <w:spacing w:before="220"/>
        <w:ind w:firstLine="540"/>
        <w:jc w:val="both"/>
      </w:pPr>
      <w:bookmarkStart w:id="3" w:name="P56"/>
      <w:bookmarkEnd w:id="3"/>
      <w:r>
        <w:t>1.3.2. Культуртехнические мероприятия на выбывших сельскохозяйственных угодьях, вовлекаемых в сельскохозяйственный оборот, в том числе:</w:t>
      </w:r>
    </w:p>
    <w:p w:rsidR="00E6556D" w:rsidRDefault="00E6556D">
      <w:pPr>
        <w:pStyle w:val="ConsPlusNormal"/>
        <w:spacing w:before="220"/>
        <w:ind w:firstLine="540"/>
        <w:jc w:val="both"/>
      </w:pPr>
      <w:r>
        <w:t>а) разработка проектно-сметной документации на проведение культуртехнических мероприятий - не более 5 процентов затрат на реализацию проекта мелиорации;</w:t>
      </w:r>
    </w:p>
    <w:p w:rsidR="00E6556D" w:rsidRDefault="00E6556D">
      <w:pPr>
        <w:pStyle w:val="ConsPlusNormal"/>
        <w:spacing w:before="220"/>
        <w:ind w:firstLine="540"/>
        <w:jc w:val="both"/>
      </w:pPr>
      <w:r>
        <w:t>б) расчистка земель от древесной и травянистой растительности, кочек, пней и мха, а также от камней и иных предметов;</w:t>
      </w:r>
    </w:p>
    <w:p w:rsidR="00E6556D" w:rsidRDefault="00E6556D">
      <w:pPr>
        <w:pStyle w:val="ConsPlusNormal"/>
        <w:spacing w:before="220"/>
        <w:ind w:firstLine="540"/>
        <w:jc w:val="both"/>
      </w:pPr>
      <w:r>
        <w:t>в) рыхление, пескование, глинование, землевание, плантаж и первичная обработка почвы.</w:t>
      </w:r>
    </w:p>
    <w:p w:rsidR="00E6556D" w:rsidRDefault="00E6556D">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E6556D" w:rsidRDefault="00E6556D">
      <w:pPr>
        <w:pStyle w:val="ConsPlusNormal"/>
        <w:spacing w:before="220"/>
        <w:ind w:firstLine="540"/>
        <w:jc w:val="both"/>
      </w:pPr>
      <w:bookmarkStart w:id="4" w:name="P61"/>
      <w:bookmarkEnd w:id="4"/>
      <w:r>
        <w:lastRenderedPageBreak/>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E6556D" w:rsidRDefault="00E6556D">
      <w:pPr>
        <w:pStyle w:val="ConsPlusNormal"/>
        <w:spacing w:before="220"/>
        <w:ind w:firstLine="540"/>
        <w:jc w:val="both"/>
      </w:pPr>
      <w:r>
        <w:t xml:space="preserve">1.6. Органы местного самоуправления муниципальных образований в соответствии с </w:t>
      </w:r>
      <w:hyperlink r:id="rId24">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5">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средств, подготовку заключений по ним, а также согласование указанных документов.</w:t>
      </w:r>
    </w:p>
    <w:p w:rsidR="00E6556D" w:rsidRDefault="00E6556D">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w:t>
      </w:r>
    </w:p>
    <w:p w:rsidR="00E6556D" w:rsidRDefault="00E6556D">
      <w:pPr>
        <w:pStyle w:val="ConsPlusNormal"/>
        <w:spacing w:before="220"/>
        <w:ind w:firstLine="540"/>
        <w:jc w:val="both"/>
      </w:pPr>
      <w:r>
        <w:t xml:space="preserve">1.8. Информация о субсидиях, предусмотренных на цели, установленные </w:t>
      </w:r>
      <w:hyperlink w:anchor="P50">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E6556D" w:rsidRDefault="00E6556D">
      <w:pPr>
        <w:pStyle w:val="ConsPlusNormal"/>
        <w:jc w:val="both"/>
      </w:pPr>
    </w:p>
    <w:p w:rsidR="00E6556D" w:rsidRDefault="00E6556D">
      <w:pPr>
        <w:pStyle w:val="ConsPlusTitle"/>
        <w:jc w:val="center"/>
        <w:outlineLvl w:val="1"/>
      </w:pPr>
      <w:r>
        <w:t>II. Порядок проведения отбора Получателей</w:t>
      </w:r>
    </w:p>
    <w:p w:rsidR="00E6556D" w:rsidRDefault="00E6556D">
      <w:pPr>
        <w:pStyle w:val="ConsPlusTitle"/>
        <w:jc w:val="center"/>
      </w:pPr>
      <w:r>
        <w:t>для предоставления субсидий</w:t>
      </w:r>
    </w:p>
    <w:p w:rsidR="00E6556D" w:rsidRDefault="00E6556D">
      <w:pPr>
        <w:pStyle w:val="ConsPlusNormal"/>
        <w:jc w:val="both"/>
      </w:pPr>
    </w:p>
    <w:p w:rsidR="00E6556D" w:rsidRDefault="00E6556D">
      <w:pPr>
        <w:pStyle w:val="ConsPlusNormal"/>
        <w:ind w:firstLine="540"/>
        <w:jc w:val="both"/>
      </w:pPr>
      <w:bookmarkStart w:id="5" w:name="P69"/>
      <w:bookmarkEnd w:id="5"/>
      <w:r>
        <w:t>2.1. Отбор Получателей средств на право получения субсидий и заключения договоров о предоставлении субсидии (далее - Участники отбора)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6556D" w:rsidRDefault="00E6556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6556D" w:rsidRDefault="00E6556D">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E6556D" w:rsidRDefault="00E6556D">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установленных </w:t>
      </w:r>
      <w:hyperlink w:anchor="P119">
        <w:r>
          <w:rPr>
            <w:color w:val="0000FF"/>
          </w:rPr>
          <w:t>пунктами 2.12</w:t>
        </w:r>
      </w:hyperlink>
      <w:r>
        <w:t xml:space="preserve">, </w:t>
      </w:r>
      <w:hyperlink w:anchor="P120">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E6556D" w:rsidRDefault="00E6556D">
      <w:pPr>
        <w:pStyle w:val="ConsPlusNormal"/>
        <w:spacing w:before="220"/>
        <w:ind w:firstLine="540"/>
        <w:jc w:val="both"/>
      </w:pPr>
      <w:r>
        <w:t xml:space="preserve">2.5. Департамент АПК не позднее чем за 1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с указанием в объявлении о проведении отбора на предоставление субсидий по направлениям, установленным в </w:t>
      </w:r>
      <w:hyperlink w:anchor="P50">
        <w:r>
          <w:rPr>
            <w:color w:val="0000FF"/>
          </w:rPr>
          <w:t>пункте 1.3</w:t>
        </w:r>
      </w:hyperlink>
      <w:r>
        <w:t xml:space="preserve"> настоящего Положения:</w:t>
      </w:r>
    </w:p>
    <w:p w:rsidR="00E6556D" w:rsidRDefault="00E6556D">
      <w:pPr>
        <w:pStyle w:val="ConsPlusNormal"/>
        <w:spacing w:before="220"/>
        <w:ind w:firstLine="540"/>
        <w:jc w:val="both"/>
      </w:pPr>
      <w:r>
        <w:lastRenderedPageBreak/>
        <w:t>сроков проведения отбора;</w:t>
      </w:r>
    </w:p>
    <w:p w:rsidR="00E6556D" w:rsidRDefault="00E6556D">
      <w:pPr>
        <w:pStyle w:val="ConsPlusNormal"/>
        <w:spacing w:before="220"/>
        <w:ind w:firstLine="540"/>
        <w:jc w:val="both"/>
      </w:pPr>
      <w:r>
        <w:t>даты начала подачи 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E6556D" w:rsidRDefault="00E6556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E6556D" w:rsidRDefault="00E6556D">
      <w:pPr>
        <w:pStyle w:val="ConsPlusNormal"/>
        <w:spacing w:before="220"/>
        <w:ind w:firstLine="540"/>
        <w:jc w:val="both"/>
      </w:pPr>
      <w:r>
        <w:t xml:space="preserve">результата (результатов) предоставления субсидии в соответствии с </w:t>
      </w:r>
      <w:hyperlink w:anchor="P306">
        <w:r>
          <w:rPr>
            <w:color w:val="0000FF"/>
          </w:rPr>
          <w:t>пунктом 3.21</w:t>
        </w:r>
      </w:hyperlink>
      <w:r>
        <w:t xml:space="preserve"> настоящего Положения;</w:t>
      </w:r>
    </w:p>
    <w:p w:rsidR="00E6556D" w:rsidRDefault="00E6556D">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E6556D" w:rsidRDefault="00E6556D">
      <w:pPr>
        <w:pStyle w:val="ConsPlusNormal"/>
        <w:spacing w:before="220"/>
        <w:ind w:firstLine="540"/>
        <w:jc w:val="both"/>
      </w:pPr>
      <w:r>
        <w:t xml:space="preserve">требований к Участникам отбора определенных в соответствии с </w:t>
      </w:r>
      <w:hyperlink w:anchor="P93">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93">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E6556D" w:rsidRDefault="00E6556D">
      <w:pPr>
        <w:pStyle w:val="ConsPlusNormal"/>
        <w:spacing w:before="220"/>
        <w:ind w:firstLine="540"/>
        <w:jc w:val="both"/>
      </w:pPr>
      <w:r>
        <w:t>категории и критерии отбора;</w:t>
      </w:r>
    </w:p>
    <w:p w:rsidR="00E6556D" w:rsidRDefault="00E6556D">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E6556D" w:rsidRDefault="00E6556D">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E6556D" w:rsidRDefault="00E6556D">
      <w:pPr>
        <w:pStyle w:val="ConsPlusNormal"/>
        <w:spacing w:before="220"/>
        <w:ind w:firstLine="540"/>
        <w:jc w:val="both"/>
      </w:pPr>
      <w:r>
        <w:t xml:space="preserve">правил рассмотрения и оценки заявок Участников отбора в соответствии с </w:t>
      </w:r>
      <w:hyperlink w:anchor="P161">
        <w:r>
          <w:rPr>
            <w:color w:val="0000FF"/>
          </w:rPr>
          <w:t>пунктами 2.23</w:t>
        </w:r>
      </w:hyperlink>
      <w:r>
        <w:t xml:space="preserve"> - </w:t>
      </w:r>
      <w:hyperlink w:anchor="P190">
        <w:r>
          <w:rPr>
            <w:color w:val="0000FF"/>
          </w:rPr>
          <w:t>2.34</w:t>
        </w:r>
      </w:hyperlink>
      <w:r>
        <w:t xml:space="preserve"> настоящего Положения;</w:t>
      </w:r>
    </w:p>
    <w:p w:rsidR="00E6556D" w:rsidRDefault="00E6556D">
      <w:pPr>
        <w:pStyle w:val="ConsPlusNormal"/>
        <w:spacing w:before="220"/>
        <w:ind w:firstLine="540"/>
        <w:jc w:val="both"/>
      </w:pPr>
      <w:r>
        <w:t>порядка возврата заявок на доработку;</w:t>
      </w:r>
    </w:p>
    <w:p w:rsidR="00E6556D" w:rsidRDefault="00E6556D">
      <w:pPr>
        <w:pStyle w:val="ConsPlusNormal"/>
        <w:spacing w:before="220"/>
        <w:ind w:firstLine="540"/>
        <w:jc w:val="both"/>
      </w:pPr>
      <w:r>
        <w:t>порядка отклонения заявок, а также информации об основаниях их отклонения;</w:t>
      </w:r>
    </w:p>
    <w:p w:rsidR="00E6556D" w:rsidRDefault="00E6556D">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которые могут включать максимальный, минимальный размер субсидии, предоставляемой Участнику отбора, а также предельное количество победителей отбора;</w:t>
      </w:r>
    </w:p>
    <w:p w:rsidR="00E6556D" w:rsidRDefault="00E6556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6556D" w:rsidRDefault="00E6556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E6556D" w:rsidRDefault="00E6556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E6556D" w:rsidRDefault="00E6556D">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05">
        <w:r>
          <w:rPr>
            <w:color w:val="0000FF"/>
          </w:rPr>
          <w:t>пунктом 2.38</w:t>
        </w:r>
      </w:hyperlink>
      <w:r>
        <w:t xml:space="preserve"> настоящего Положения.</w:t>
      </w:r>
    </w:p>
    <w:p w:rsidR="00E6556D" w:rsidRDefault="00E6556D">
      <w:pPr>
        <w:pStyle w:val="ConsPlusNormal"/>
        <w:spacing w:before="220"/>
        <w:ind w:firstLine="540"/>
        <w:jc w:val="both"/>
      </w:pPr>
      <w:r>
        <w:t xml:space="preserve">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w:t>
      </w:r>
      <w:r>
        <w:lastRenderedPageBreak/>
        <w:t>запроса.</w:t>
      </w:r>
    </w:p>
    <w:p w:rsidR="00E6556D" w:rsidRDefault="00E6556D">
      <w:pPr>
        <w:pStyle w:val="ConsPlusNormal"/>
        <w:spacing w:before="220"/>
        <w:ind w:firstLine="540"/>
        <w:jc w:val="both"/>
      </w:pPr>
      <w:r>
        <w:t>Департамент АПК в срок, установленный объявлением о проведении отбора, но не позднее 1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E6556D" w:rsidRDefault="00E6556D">
      <w:pPr>
        <w:pStyle w:val="ConsPlusNormal"/>
        <w:spacing w:before="220"/>
        <w:ind w:firstLine="540"/>
        <w:jc w:val="both"/>
      </w:pPr>
      <w:bookmarkStart w:id="6" w:name="P93"/>
      <w:bookmarkEnd w:id="6"/>
      <w:r>
        <w:t>2.7. Участник отбора должен соответствовать следующим требованиям:</w:t>
      </w:r>
    </w:p>
    <w:p w:rsidR="00E6556D" w:rsidRDefault="00E6556D">
      <w:pPr>
        <w:pStyle w:val="ConsPlusNormal"/>
        <w:spacing w:before="220"/>
        <w:ind w:firstLine="540"/>
        <w:jc w:val="both"/>
      </w:pPr>
      <w:bookmarkStart w:id="7" w:name="P94"/>
      <w:bookmarkEnd w:id="7"/>
      <w:r>
        <w:t>2.7.1. На даты рассмотрения заявки на участие в отборе и заключения договора о предоставлении субсидии:</w:t>
      </w:r>
    </w:p>
    <w:p w:rsidR="00E6556D" w:rsidRDefault="00E6556D">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6556D" w:rsidRDefault="00E6556D">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6556D" w:rsidRDefault="00E6556D">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50">
        <w:r>
          <w:rPr>
            <w:color w:val="0000FF"/>
          </w:rPr>
          <w:t>пунктом 1.3</w:t>
        </w:r>
      </w:hyperlink>
      <w:r>
        <w:t xml:space="preserve"> настоящего Положения.</w:t>
      </w:r>
    </w:p>
    <w:p w:rsidR="00E6556D" w:rsidRDefault="00E6556D">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556D" w:rsidRDefault="00E6556D">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2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6556D" w:rsidRDefault="00E6556D">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27">
        <w:r>
          <w:rPr>
            <w:color w:val="0000FF"/>
          </w:rPr>
          <w:t>законом</w:t>
        </w:r>
      </w:hyperlink>
      <w:r>
        <w:t xml:space="preserve"> от 14.07.2022 N 255-ФЗ "О контроле за деятельностью лиц, находящихся под иностранным влиянием".</w:t>
      </w:r>
    </w:p>
    <w:p w:rsidR="00E6556D" w:rsidRDefault="00E6556D">
      <w:pPr>
        <w:pStyle w:val="ConsPlusNormal"/>
        <w:spacing w:before="220"/>
        <w:ind w:firstLine="540"/>
        <w:jc w:val="both"/>
      </w:pPr>
      <w:bookmarkStart w:id="8" w:name="P101"/>
      <w:bookmarkEnd w:id="8"/>
      <w:r>
        <w:t>2.7.2. На дату подачи заявки на участие в отборе:</w:t>
      </w:r>
    </w:p>
    <w:p w:rsidR="00E6556D" w:rsidRDefault="00E6556D">
      <w:pPr>
        <w:pStyle w:val="ConsPlusNormal"/>
        <w:spacing w:before="220"/>
        <w:ind w:firstLine="540"/>
        <w:jc w:val="both"/>
      </w:pPr>
      <w:r>
        <w:t xml:space="preserve">2.7.2.1. Участник отбора является членом ревизионного союза (для сельскохозяйственных </w:t>
      </w:r>
      <w:r>
        <w:lastRenderedPageBreak/>
        <w:t>производственных кооперативов).</w:t>
      </w:r>
    </w:p>
    <w:p w:rsidR="00E6556D" w:rsidRDefault="00E6556D">
      <w:pPr>
        <w:pStyle w:val="ConsPlusNormal"/>
        <w:spacing w:before="220"/>
        <w:ind w:firstLine="540"/>
        <w:jc w:val="both"/>
      </w:pPr>
      <w:r>
        <w:t>2.7.2.2.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6556D" w:rsidRDefault="00E6556D">
      <w:pPr>
        <w:pStyle w:val="ConsPlusNormal"/>
        <w:spacing w:before="220"/>
        <w:ind w:firstLine="540"/>
        <w:jc w:val="both"/>
      </w:pPr>
      <w:r>
        <w:t>2.7.2.3.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E6556D" w:rsidRDefault="00E6556D">
      <w:pPr>
        <w:pStyle w:val="ConsPlusNormal"/>
        <w:spacing w:before="220"/>
        <w:ind w:firstLine="540"/>
        <w:jc w:val="both"/>
      </w:pPr>
      <w:r>
        <w:t>2.7.2.4. Наличие у Участника отбора документального подтверждения прав пользования земельными участками, на которых осуществляется реализация проекта (проектов) мелиорации.</w:t>
      </w:r>
    </w:p>
    <w:p w:rsidR="00E6556D" w:rsidRDefault="00E6556D">
      <w:pPr>
        <w:pStyle w:val="ConsPlusNormal"/>
        <w:spacing w:before="220"/>
        <w:ind w:firstLine="540"/>
        <w:jc w:val="both"/>
      </w:pPr>
      <w:bookmarkStart w:id="9" w:name="P106"/>
      <w:bookmarkEnd w:id="9"/>
      <w:r>
        <w:t xml:space="preserve">2.7.3. У Участника отбора на едином налоговом счете отсутствует или не превышает размер, определенный </w:t>
      </w:r>
      <w:hyperlink r:id="rId2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14">
        <w:r>
          <w:rPr>
            <w:color w:val="0000FF"/>
          </w:rPr>
          <w:t>подпунктом 2.8.4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75">
        <w:r>
          <w:rPr>
            <w:color w:val="0000FF"/>
          </w:rPr>
          <w:t>абзацем третьим подпункта "а" пункта 2.28.1</w:t>
        </w:r>
      </w:hyperlink>
      <w:r>
        <w:t xml:space="preserve"> настоящего Положения.</w:t>
      </w:r>
    </w:p>
    <w:p w:rsidR="00E6556D" w:rsidRDefault="00E6556D">
      <w:pPr>
        <w:pStyle w:val="ConsPlusNormal"/>
        <w:spacing w:before="220"/>
        <w:ind w:firstLine="540"/>
        <w:jc w:val="both"/>
      </w:pPr>
      <w:bookmarkStart w:id="10" w:name="P107"/>
      <w:bookmarkEnd w:id="10"/>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E6556D" w:rsidRDefault="00E6556D">
      <w:pPr>
        <w:pStyle w:val="ConsPlusNormal"/>
        <w:spacing w:before="220"/>
        <w:ind w:firstLine="540"/>
        <w:jc w:val="both"/>
      </w:pPr>
      <w:bookmarkStart w:id="11" w:name="P108"/>
      <w:bookmarkEnd w:id="11"/>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E6556D" w:rsidRDefault="00E6556D">
      <w:pPr>
        <w:pStyle w:val="ConsPlusNormal"/>
        <w:spacing w:before="220"/>
        <w:ind w:firstLine="540"/>
        <w:jc w:val="both"/>
      </w:pPr>
      <w:bookmarkStart w:id="12" w:name="P109"/>
      <w:bookmarkEnd w:id="12"/>
      <w:r>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E6556D" w:rsidRDefault="00E6556D">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E6556D" w:rsidRDefault="00E6556D">
      <w:pPr>
        <w:pStyle w:val="ConsPlusNormal"/>
        <w:spacing w:before="220"/>
        <w:ind w:firstLine="540"/>
        <w:jc w:val="both"/>
      </w:pPr>
      <w:bookmarkStart w:id="13" w:name="P111"/>
      <w:bookmarkEnd w:id="13"/>
      <w:r>
        <w:t xml:space="preserve">2.8.3. Справку-расчет по форме согласно </w:t>
      </w:r>
      <w:hyperlink w:anchor="P826">
        <w:r>
          <w:rPr>
            <w:color w:val="0000FF"/>
          </w:rPr>
          <w:t>приложениям N 2</w:t>
        </w:r>
      </w:hyperlink>
      <w:r>
        <w:t xml:space="preserve">, </w:t>
      </w:r>
      <w:hyperlink w:anchor="P904">
        <w:r>
          <w:rPr>
            <w:color w:val="0000FF"/>
          </w:rPr>
          <w:t>3</w:t>
        </w:r>
      </w:hyperlink>
      <w:r>
        <w:t xml:space="preserve"> к настоящему Положению в рамках следующих мероприятий:</w:t>
      </w:r>
    </w:p>
    <w:p w:rsidR="00E6556D" w:rsidRDefault="00E6556D">
      <w:pPr>
        <w:pStyle w:val="ConsPlusNormal"/>
        <w:spacing w:before="220"/>
        <w:ind w:firstLine="540"/>
        <w:jc w:val="both"/>
      </w:pPr>
      <w:r>
        <w:t xml:space="preserve">2.8.3.1. Справку-расчет по форме согласно </w:t>
      </w:r>
      <w:hyperlink w:anchor="P826">
        <w:r>
          <w:rPr>
            <w:color w:val="0000FF"/>
          </w:rPr>
          <w:t>приложению N 2</w:t>
        </w:r>
      </w:hyperlink>
      <w:r>
        <w:t xml:space="preserve"> к настоящему Положению при направлении заявки по направлению, установленному </w:t>
      </w:r>
      <w:hyperlink w:anchor="P51">
        <w:r>
          <w:rPr>
            <w:color w:val="0000FF"/>
          </w:rPr>
          <w:t>подпунктом 1.3.1 пункта 1.3</w:t>
        </w:r>
      </w:hyperlink>
      <w:r>
        <w:t xml:space="preserve"> настоящего Положения;</w:t>
      </w:r>
    </w:p>
    <w:p w:rsidR="00E6556D" w:rsidRDefault="00E6556D">
      <w:pPr>
        <w:pStyle w:val="ConsPlusNormal"/>
        <w:spacing w:before="220"/>
        <w:ind w:firstLine="540"/>
        <w:jc w:val="both"/>
      </w:pPr>
      <w:r>
        <w:t xml:space="preserve">2.8.3.2. Справку-расчет по форме согласно </w:t>
      </w:r>
      <w:hyperlink w:anchor="P904">
        <w:r>
          <w:rPr>
            <w:color w:val="0000FF"/>
          </w:rPr>
          <w:t>приложению N 3</w:t>
        </w:r>
      </w:hyperlink>
      <w:r>
        <w:t xml:space="preserve"> к настоящему Положению при направлении заявки по направлению, установленному </w:t>
      </w:r>
      <w:hyperlink w:anchor="P56">
        <w:r>
          <w:rPr>
            <w:color w:val="0000FF"/>
          </w:rPr>
          <w:t>подпунктом 1.3.2 пункта 1.3</w:t>
        </w:r>
      </w:hyperlink>
      <w:r>
        <w:t xml:space="preserve"> настоящего Положения.</w:t>
      </w:r>
    </w:p>
    <w:p w:rsidR="00E6556D" w:rsidRDefault="00E6556D">
      <w:pPr>
        <w:pStyle w:val="ConsPlusNormal"/>
        <w:spacing w:before="220"/>
        <w:ind w:firstLine="540"/>
        <w:jc w:val="both"/>
      </w:pPr>
      <w:bookmarkStart w:id="14" w:name="P114"/>
      <w:bookmarkEnd w:id="14"/>
      <w:r>
        <w:t xml:space="preserve">2.8.4.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w:t>
      </w:r>
      <w:r>
        <w:lastRenderedPageBreak/>
        <w:t>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E6556D" w:rsidRDefault="00E6556D">
      <w:pPr>
        <w:pStyle w:val="ConsPlusNormal"/>
        <w:spacing w:before="220"/>
        <w:ind w:firstLine="540"/>
        <w:jc w:val="both"/>
      </w:pPr>
      <w:bookmarkStart w:id="15" w:name="P115"/>
      <w:bookmarkEnd w:id="15"/>
      <w:r>
        <w:t>2.8.5. Копию выписки из Единого государственного реестра недвижимости об основных характеристиках и зарегистрированных правах на земельный участок, на котором реализовано мероприятие проекта (проектов) мелиорации, с приложением копий правоустанавливающих документов на земельный участок, а также копий документов, подтверждающих право пользования земельным участком на срок 3 года и более, в случае если земельный участок не находится в собственности Получателя средств.</w:t>
      </w:r>
    </w:p>
    <w:p w:rsidR="00E6556D" w:rsidRDefault="00E6556D">
      <w:pPr>
        <w:pStyle w:val="ConsPlusNormal"/>
        <w:spacing w:before="220"/>
        <w:ind w:firstLine="540"/>
        <w:jc w:val="both"/>
      </w:pPr>
      <w:bookmarkStart w:id="16" w:name="P116"/>
      <w:bookmarkEnd w:id="16"/>
      <w:r>
        <w:t xml:space="preserve">2.9. Документы, указанные в </w:t>
      </w:r>
      <w:hyperlink w:anchor="P108">
        <w:r>
          <w:rPr>
            <w:color w:val="0000FF"/>
          </w:rPr>
          <w:t>подпунктах 2.8.1</w:t>
        </w:r>
      </w:hyperlink>
      <w:r>
        <w:t xml:space="preserve">, </w:t>
      </w:r>
      <w:hyperlink w:anchor="P111">
        <w:r>
          <w:rPr>
            <w:color w:val="0000FF"/>
          </w:rPr>
          <w:t>2.8.3</w:t>
        </w:r>
      </w:hyperlink>
      <w:r>
        <w:t xml:space="preserve">, </w:t>
      </w:r>
      <w:hyperlink w:anchor="P114">
        <w:r>
          <w:rPr>
            <w:color w:val="0000FF"/>
          </w:rPr>
          <w:t>2.8.4 пункта 2.8</w:t>
        </w:r>
      </w:hyperlink>
      <w:r>
        <w:t xml:space="preserve"> настоящего Положения, предоставляются Участником отбора в обязательном порядке.</w:t>
      </w:r>
    </w:p>
    <w:p w:rsidR="00E6556D" w:rsidRDefault="00E6556D">
      <w:pPr>
        <w:pStyle w:val="ConsPlusNormal"/>
        <w:spacing w:before="220"/>
        <w:ind w:firstLine="540"/>
        <w:jc w:val="both"/>
      </w:pPr>
      <w:r>
        <w:t xml:space="preserve">2.10. Документы, указанные в </w:t>
      </w:r>
      <w:hyperlink w:anchor="P109">
        <w:r>
          <w:rPr>
            <w:color w:val="0000FF"/>
          </w:rPr>
          <w:t>подпунктах 2.8.2</w:t>
        </w:r>
      </w:hyperlink>
      <w:r>
        <w:t xml:space="preserve">, </w:t>
      </w:r>
      <w:hyperlink w:anchor="P115">
        <w:r>
          <w:rPr>
            <w:color w:val="0000FF"/>
          </w:rPr>
          <w:t>2.8.5 пункта 2.8</w:t>
        </w:r>
      </w:hyperlink>
      <w:r>
        <w:t xml:space="preserve"> настоящего Положения, представляются Участником отбора по собственной инициативе.</w:t>
      </w:r>
    </w:p>
    <w:p w:rsidR="00E6556D" w:rsidRDefault="00E6556D">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93">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E6556D" w:rsidRDefault="00E6556D">
      <w:pPr>
        <w:pStyle w:val="ConsPlusNormal"/>
        <w:spacing w:before="220"/>
        <w:ind w:firstLine="540"/>
        <w:jc w:val="both"/>
      </w:pPr>
      <w:bookmarkStart w:id="17" w:name="P119"/>
      <w:bookmarkEnd w:id="17"/>
      <w:r>
        <w:t xml:space="preserve">2.12. К категории Получателей средств относятся 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29">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E6556D" w:rsidRDefault="00E6556D">
      <w:pPr>
        <w:pStyle w:val="ConsPlusNormal"/>
        <w:spacing w:before="220"/>
        <w:ind w:firstLine="540"/>
        <w:jc w:val="both"/>
      </w:pPr>
      <w:bookmarkStart w:id="18" w:name="P120"/>
      <w:bookmarkEnd w:id="18"/>
      <w:r>
        <w:t>2.13. Критерий отбора Получателей средств:</w:t>
      </w:r>
    </w:p>
    <w:p w:rsidR="00E6556D" w:rsidRDefault="00E6556D">
      <w:pPr>
        <w:pStyle w:val="ConsPlusNormal"/>
        <w:spacing w:before="220"/>
        <w:ind w:firstLine="540"/>
        <w:jc w:val="both"/>
      </w:pPr>
      <w:r>
        <w:t xml:space="preserve">проект мелиорации Получателя средств прошел предварительный отбор для направления Департаментом АПК заявочной документации в Министерство сельского хозяйства Российской Федерации (далее - Минсельхоз России) для отбора проектов мелиорации в </w:t>
      </w:r>
      <w:hyperlink w:anchor="P420">
        <w:r>
          <w:rPr>
            <w:color w:val="0000FF"/>
          </w:rPr>
          <w:t>порядке</w:t>
        </w:r>
      </w:hyperlink>
      <w:r>
        <w:t>, установленном в приложении N 1 к настоящему Положению и признан отобранным в Минсельхозе России.</w:t>
      </w:r>
    </w:p>
    <w:p w:rsidR="00E6556D" w:rsidRDefault="00E6556D">
      <w:pPr>
        <w:pStyle w:val="ConsPlusNormal"/>
        <w:spacing w:before="220"/>
        <w:ind w:firstLine="540"/>
        <w:jc w:val="both"/>
      </w:pPr>
      <w:bookmarkStart w:id="19" w:name="P122"/>
      <w:bookmarkEnd w:id="19"/>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E6556D" w:rsidRDefault="00E6556D">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E6556D" w:rsidRDefault="00E6556D">
      <w:pPr>
        <w:pStyle w:val="ConsPlusNormal"/>
        <w:spacing w:before="220"/>
        <w:ind w:firstLine="540"/>
        <w:jc w:val="both"/>
      </w:pPr>
      <w:bookmarkStart w:id="20" w:name="P124"/>
      <w:bookmarkEnd w:id="20"/>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6556D" w:rsidRDefault="00E6556D">
      <w:pPr>
        <w:pStyle w:val="ConsPlusNormal"/>
        <w:spacing w:before="220"/>
        <w:ind w:firstLine="540"/>
        <w:jc w:val="both"/>
      </w:pPr>
      <w:r>
        <w:lastRenderedPageBreak/>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E6556D" w:rsidRDefault="00E6556D">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w:t>
      </w:r>
    </w:p>
    <w:p w:rsidR="00E6556D" w:rsidRDefault="00E6556D">
      <w:pPr>
        <w:pStyle w:val="ConsPlusNormal"/>
        <w:spacing w:before="220"/>
        <w:ind w:firstLine="540"/>
        <w:jc w:val="both"/>
      </w:pPr>
      <w:r>
        <w:t>2.18. 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E6556D" w:rsidRDefault="00E6556D">
      <w:pPr>
        <w:pStyle w:val="ConsPlusNormal"/>
        <w:spacing w:before="220"/>
        <w:ind w:firstLine="540"/>
        <w:jc w:val="both"/>
      </w:pPr>
      <w:r>
        <w:t>2.19. Заявка содержит следующие сведения:</w:t>
      </w:r>
    </w:p>
    <w:p w:rsidR="00E6556D" w:rsidRDefault="00E6556D">
      <w:pPr>
        <w:pStyle w:val="ConsPlusNormal"/>
        <w:spacing w:before="220"/>
        <w:ind w:firstLine="540"/>
        <w:jc w:val="both"/>
      </w:pPr>
      <w:r>
        <w:t>2.19.1. Информацию об Участнике отбора:</w:t>
      </w:r>
    </w:p>
    <w:p w:rsidR="00E6556D" w:rsidRDefault="00E6556D">
      <w:pPr>
        <w:pStyle w:val="ConsPlusNormal"/>
        <w:spacing w:before="220"/>
        <w:ind w:firstLine="540"/>
        <w:jc w:val="both"/>
      </w:pPr>
      <w:r>
        <w:t>полное и сокращенное наименование Участника отбора (для юридических лиц);</w:t>
      </w:r>
    </w:p>
    <w:p w:rsidR="00E6556D" w:rsidRDefault="00E6556D">
      <w:pPr>
        <w:pStyle w:val="ConsPlusNormal"/>
        <w:spacing w:before="220"/>
        <w:ind w:firstLine="540"/>
        <w:jc w:val="both"/>
      </w:pPr>
      <w:r>
        <w:t>фамилия, имя, отчество (при наличии) индивидуального предпринимателя;</w:t>
      </w:r>
    </w:p>
    <w:p w:rsidR="00E6556D" w:rsidRDefault="00E6556D">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E6556D" w:rsidRDefault="00E6556D">
      <w:pPr>
        <w:pStyle w:val="ConsPlusNormal"/>
        <w:spacing w:before="220"/>
        <w:ind w:firstLine="540"/>
        <w:jc w:val="both"/>
      </w:pPr>
      <w:r>
        <w:t>идентификационный номер налогоплательщика;</w:t>
      </w:r>
    </w:p>
    <w:p w:rsidR="00E6556D" w:rsidRDefault="00E6556D">
      <w:pPr>
        <w:pStyle w:val="ConsPlusNormal"/>
        <w:spacing w:before="220"/>
        <w:ind w:firstLine="540"/>
        <w:jc w:val="both"/>
      </w:pPr>
      <w:r>
        <w:t>дата постановки на учет в налоговом органе (для индивидуальных предпринимателей);</w:t>
      </w:r>
    </w:p>
    <w:p w:rsidR="00E6556D" w:rsidRDefault="00E6556D">
      <w:pPr>
        <w:pStyle w:val="ConsPlusNormal"/>
        <w:spacing w:before="220"/>
        <w:ind w:firstLine="540"/>
        <w:jc w:val="both"/>
      </w:pPr>
      <w:r>
        <w:t>дата и код причины постановки на учет в налоговом органе (для юридических лиц);</w:t>
      </w:r>
    </w:p>
    <w:p w:rsidR="00E6556D" w:rsidRDefault="00E6556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E6556D" w:rsidRDefault="00E6556D">
      <w:pPr>
        <w:pStyle w:val="ConsPlusNormal"/>
        <w:spacing w:before="220"/>
        <w:ind w:firstLine="540"/>
        <w:jc w:val="both"/>
      </w:pPr>
      <w:r>
        <w:t>дата и место рождения (для индивидуальных предпринимателей);</w:t>
      </w:r>
    </w:p>
    <w:p w:rsidR="00E6556D" w:rsidRDefault="00E6556D">
      <w:pPr>
        <w:pStyle w:val="ConsPlusNormal"/>
        <w:spacing w:before="220"/>
        <w:ind w:firstLine="540"/>
        <w:jc w:val="both"/>
      </w:pPr>
      <w:r>
        <w:t>страховой номер индивидуального лицевого счета (для индивидуальных предпринимателей);</w:t>
      </w:r>
    </w:p>
    <w:p w:rsidR="00E6556D" w:rsidRDefault="00E6556D">
      <w:pPr>
        <w:pStyle w:val="ConsPlusNormal"/>
        <w:spacing w:before="220"/>
        <w:ind w:firstLine="540"/>
        <w:jc w:val="both"/>
      </w:pPr>
      <w:r>
        <w:t>адрес юридического лица, адрес регистрации (для индивидуальных предпринимателей);</w:t>
      </w:r>
    </w:p>
    <w:p w:rsidR="00E6556D" w:rsidRDefault="00E6556D">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E6556D" w:rsidRDefault="00E6556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E6556D" w:rsidRDefault="00E6556D">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E6556D" w:rsidRDefault="00E6556D">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E6556D" w:rsidRDefault="00E6556D">
      <w:pPr>
        <w:pStyle w:val="ConsPlusNormal"/>
        <w:spacing w:before="220"/>
        <w:ind w:firstLine="540"/>
        <w:jc w:val="both"/>
      </w:pPr>
      <w:r>
        <w:t xml:space="preserve">2.19.2. Информацию и документы, определенные </w:t>
      </w:r>
      <w:hyperlink w:anchor="P116">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E6556D" w:rsidRDefault="00E6556D">
      <w:pPr>
        <w:pStyle w:val="ConsPlusNormal"/>
        <w:spacing w:before="220"/>
        <w:ind w:firstLine="540"/>
        <w:jc w:val="both"/>
      </w:pPr>
      <w:r>
        <w:lastRenderedPageBreak/>
        <w:t>2.19.3. Информацию, представляемую при проведении отбора Участников отбора в процессе документооборота:</w:t>
      </w:r>
    </w:p>
    <w:p w:rsidR="00E6556D" w:rsidRDefault="00E6556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6556D" w:rsidRDefault="00E6556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E6556D" w:rsidRDefault="00E6556D">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 Федерации.</w:t>
      </w:r>
    </w:p>
    <w:p w:rsidR="00E6556D" w:rsidRDefault="00E6556D">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306">
        <w:r>
          <w:rPr>
            <w:color w:val="0000FF"/>
          </w:rPr>
          <w:t>пунктом 3.21</w:t>
        </w:r>
      </w:hyperlink>
      <w:r>
        <w:t xml:space="preserve"> настоящего Положения и размер запрашиваемой субсидии.</w:t>
      </w:r>
    </w:p>
    <w:p w:rsidR="00E6556D" w:rsidRDefault="00E6556D">
      <w:pPr>
        <w:pStyle w:val="ConsPlusNormal"/>
        <w:spacing w:before="220"/>
        <w:ind w:firstLine="540"/>
        <w:jc w:val="both"/>
      </w:pPr>
      <w:r>
        <w:t>2.19.5. Иные сведения:</w:t>
      </w:r>
    </w:p>
    <w:p w:rsidR="00E6556D" w:rsidRDefault="00E6556D">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E6556D" w:rsidRDefault="00E6556D">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E6556D" w:rsidRDefault="00E6556D">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E6556D" w:rsidRDefault="00E6556D">
      <w:pPr>
        <w:pStyle w:val="ConsPlusNormal"/>
        <w:spacing w:before="220"/>
        <w:ind w:firstLine="540"/>
        <w:jc w:val="both"/>
      </w:pPr>
      <w:r>
        <w:t>2.20. Участник отбора вправе подать не более одной заявки на участие в отборе.</w:t>
      </w:r>
    </w:p>
    <w:p w:rsidR="00E6556D" w:rsidRDefault="00E6556D">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E6556D" w:rsidRDefault="00E6556D">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E6556D" w:rsidRDefault="00E6556D">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E6556D" w:rsidRDefault="00E6556D">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E6556D" w:rsidRDefault="00E6556D">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E6556D" w:rsidRDefault="00E6556D">
      <w:pPr>
        <w:pStyle w:val="ConsPlusNormal"/>
        <w:spacing w:before="220"/>
        <w:ind w:firstLine="540"/>
        <w:jc w:val="both"/>
      </w:pPr>
      <w:r>
        <w:lastRenderedPageBreak/>
        <w:t xml:space="preserve">2.22.2. На этапе рассмотрения заявки при возврате заявки на доработку в соответствии с </w:t>
      </w:r>
      <w:hyperlink w:anchor="P184">
        <w:r>
          <w:rPr>
            <w:color w:val="0000FF"/>
          </w:rPr>
          <w:t>пунктом 2.30</w:t>
        </w:r>
      </w:hyperlink>
      <w:r>
        <w:t xml:space="preserve"> настоящего Положения.</w:t>
      </w:r>
    </w:p>
    <w:p w:rsidR="00E6556D" w:rsidRDefault="00E6556D">
      <w:pPr>
        <w:pStyle w:val="ConsPlusNormal"/>
        <w:spacing w:before="220"/>
        <w:ind w:firstLine="540"/>
        <w:jc w:val="both"/>
      </w:pPr>
      <w:bookmarkStart w:id="21" w:name="P161"/>
      <w:bookmarkEnd w:id="21"/>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E6556D" w:rsidRDefault="00E6556D">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E6556D" w:rsidRDefault="00E6556D">
      <w:pPr>
        <w:pStyle w:val="ConsPlusNormal"/>
        <w:spacing w:before="220"/>
        <w:ind w:firstLine="540"/>
        <w:jc w:val="both"/>
      </w:pPr>
      <w:r>
        <w:t>регистрационный номер заявки;</w:t>
      </w:r>
    </w:p>
    <w:p w:rsidR="00E6556D" w:rsidRDefault="00E6556D">
      <w:pPr>
        <w:pStyle w:val="ConsPlusNormal"/>
        <w:spacing w:before="220"/>
        <w:ind w:firstLine="540"/>
        <w:jc w:val="both"/>
      </w:pPr>
      <w:r>
        <w:t>дата и время поступления заявки;</w:t>
      </w:r>
    </w:p>
    <w:p w:rsidR="00E6556D" w:rsidRDefault="00E6556D">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E6556D" w:rsidRDefault="00E6556D">
      <w:pPr>
        <w:pStyle w:val="ConsPlusNormal"/>
        <w:spacing w:before="220"/>
        <w:ind w:firstLine="540"/>
        <w:jc w:val="both"/>
      </w:pPr>
      <w:r>
        <w:t>адрес юридического лица, адрес регистрации (для индивидуальных предпринимателей);</w:t>
      </w:r>
    </w:p>
    <w:p w:rsidR="00E6556D" w:rsidRDefault="00E6556D">
      <w:pPr>
        <w:pStyle w:val="ConsPlusNormal"/>
        <w:spacing w:before="220"/>
        <w:ind w:firstLine="540"/>
        <w:jc w:val="both"/>
      </w:pPr>
      <w:r>
        <w:t>запрашиваемый Участником отбора размер субсидии.</w:t>
      </w:r>
    </w:p>
    <w:p w:rsidR="00E6556D" w:rsidRDefault="00E6556D">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E6556D" w:rsidRDefault="00E6556D">
      <w:pPr>
        <w:pStyle w:val="ConsPlusNormal"/>
        <w:spacing w:before="220"/>
        <w:ind w:firstLine="540"/>
        <w:jc w:val="both"/>
      </w:pPr>
      <w:r>
        <w:t xml:space="preserve">2.26. Проверка Участника отбора на соответствие требованиям, установленным </w:t>
      </w:r>
      <w:hyperlink w:anchor="P93">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6556D" w:rsidRDefault="00E6556D">
      <w:pPr>
        <w:pStyle w:val="ConsPlusNormal"/>
        <w:spacing w:before="220"/>
        <w:ind w:firstLine="540"/>
        <w:jc w:val="both"/>
      </w:pPr>
      <w:bookmarkStart w:id="22" w:name="P170"/>
      <w:bookmarkEnd w:id="22"/>
      <w:r>
        <w:t xml:space="preserve">2.27. Подтверждение соответствия Участника отбора требованиям, установленным </w:t>
      </w:r>
      <w:hyperlink w:anchor="P94">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6556D" w:rsidRDefault="00E6556D">
      <w:pPr>
        <w:pStyle w:val="ConsPlusNormal"/>
        <w:spacing w:before="220"/>
        <w:ind w:firstLine="540"/>
        <w:jc w:val="both"/>
      </w:pPr>
      <w:r>
        <w:t>2.28. Департамент АПК в течение 10 рабочих дней со дня, следующего за днем окончания срока приема заявок:</w:t>
      </w:r>
    </w:p>
    <w:p w:rsidR="00E6556D" w:rsidRDefault="00E6556D">
      <w:pPr>
        <w:pStyle w:val="ConsPlusNormal"/>
        <w:spacing w:before="220"/>
        <w:ind w:firstLine="540"/>
        <w:jc w:val="both"/>
      </w:pPr>
      <w:bookmarkStart w:id="23" w:name="P172"/>
      <w:bookmarkEnd w:id="23"/>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01">
        <w:r>
          <w:rPr>
            <w:color w:val="0000FF"/>
          </w:rPr>
          <w:t>подпунктами 2.7.2</w:t>
        </w:r>
      </w:hyperlink>
      <w:r>
        <w:t xml:space="preserve">, </w:t>
      </w:r>
      <w:hyperlink w:anchor="P106">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E6556D" w:rsidRDefault="00E6556D">
      <w:pPr>
        <w:pStyle w:val="ConsPlusNormal"/>
        <w:spacing w:before="220"/>
        <w:ind w:firstLine="540"/>
        <w:jc w:val="both"/>
      </w:pPr>
      <w:r>
        <w:t>а) из территориального органа Федеральной налоговой службы:</w:t>
      </w:r>
    </w:p>
    <w:p w:rsidR="00E6556D" w:rsidRDefault="00E6556D">
      <w:pPr>
        <w:pStyle w:val="ConsPlusNormal"/>
        <w:spacing w:before="220"/>
        <w:ind w:firstLine="540"/>
        <w:jc w:val="both"/>
      </w:pPr>
      <w:r>
        <w:t>- информацию об отсутствии задолженности по уплате налогов, сборов и страховых взносов в бюджеты бюджетной системы Российской Федерации;</w:t>
      </w:r>
    </w:p>
    <w:p w:rsidR="00E6556D" w:rsidRDefault="00E6556D">
      <w:pPr>
        <w:pStyle w:val="ConsPlusNormal"/>
        <w:spacing w:before="220"/>
        <w:ind w:firstLine="540"/>
        <w:jc w:val="both"/>
      </w:pPr>
      <w:bookmarkStart w:id="24" w:name="P175"/>
      <w:bookmarkEnd w:id="24"/>
      <w:r>
        <w:lastRenderedPageBreak/>
        <w:t xml:space="preserve">- информацию, в случае непредставления документа, предусмотренного в </w:t>
      </w:r>
      <w:hyperlink w:anchor="P109">
        <w:r>
          <w:rPr>
            <w:color w:val="0000FF"/>
          </w:rPr>
          <w:t>подпункте 2.8.2 пункта 2.8</w:t>
        </w:r>
      </w:hyperlink>
      <w:r>
        <w:t xml:space="preserve"> настоящего Положения.</w:t>
      </w:r>
    </w:p>
    <w:p w:rsidR="00E6556D" w:rsidRDefault="00E6556D">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109">
        <w:r>
          <w:rPr>
            <w:color w:val="0000FF"/>
          </w:rPr>
          <w:t>подпункте 2.8.2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E6556D" w:rsidRDefault="00E6556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E6556D" w:rsidRDefault="00E6556D">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информацию об отсутствии просроченной задолженности по возврату в областной бюджет иных субсидий, бюджетных инвестиций, а также иной просроченной задолженности по денежным обязательствам перед Тюменской областью.</w:t>
      </w:r>
    </w:p>
    <w:p w:rsidR="00E6556D" w:rsidRDefault="00E6556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E6556D" w:rsidRDefault="00E6556D">
      <w:pPr>
        <w:pStyle w:val="ConsPlusNormal"/>
        <w:spacing w:before="220"/>
        <w:ind w:firstLine="540"/>
        <w:jc w:val="both"/>
      </w:pPr>
      <w:r>
        <w:t xml:space="preserve">г)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115">
        <w:r>
          <w:rPr>
            <w:color w:val="0000FF"/>
          </w:rPr>
          <w:t>подпункте 2.8.5 пункта 2.8</w:t>
        </w:r>
      </w:hyperlink>
      <w:r>
        <w:t xml:space="preserve"> настоящего Положения.</w:t>
      </w:r>
    </w:p>
    <w:p w:rsidR="00E6556D" w:rsidRDefault="00E6556D">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107">
        <w:r>
          <w:rPr>
            <w:color w:val="0000FF"/>
          </w:rPr>
          <w:t>пунктами 2.8</w:t>
        </w:r>
      </w:hyperlink>
      <w:r>
        <w:t xml:space="preserve">, </w:t>
      </w:r>
      <w:hyperlink w:anchor="P116">
        <w:r>
          <w:rPr>
            <w:color w:val="0000FF"/>
          </w:rPr>
          <w:t>2.9</w:t>
        </w:r>
      </w:hyperlink>
      <w:r>
        <w:t xml:space="preserve">, </w:t>
      </w:r>
      <w:hyperlink w:anchor="P122">
        <w:r>
          <w:rPr>
            <w:color w:val="0000FF"/>
          </w:rPr>
          <w:t>2.14</w:t>
        </w:r>
      </w:hyperlink>
      <w:r>
        <w:t xml:space="preserve"> - </w:t>
      </w:r>
      <w:hyperlink w:anchor="P124">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93">
        <w:r>
          <w:rPr>
            <w:color w:val="0000FF"/>
          </w:rPr>
          <w:t>пункте 2.7</w:t>
        </w:r>
      </w:hyperlink>
      <w:r>
        <w:t xml:space="preserve"> настоящего Положения на основании документов, предусмотренных </w:t>
      </w:r>
      <w:hyperlink w:anchor="P107">
        <w:r>
          <w:rPr>
            <w:color w:val="0000FF"/>
          </w:rPr>
          <w:t>пунктом 2.8</w:t>
        </w:r>
      </w:hyperlink>
      <w:r>
        <w:t xml:space="preserve"> настоящего Положения, а также информации, полученной в соответствии с </w:t>
      </w:r>
      <w:hyperlink w:anchor="P170">
        <w:r>
          <w:rPr>
            <w:color w:val="0000FF"/>
          </w:rPr>
          <w:t>пунктом 2.27</w:t>
        </w:r>
      </w:hyperlink>
      <w:r>
        <w:t xml:space="preserve">, </w:t>
      </w:r>
      <w:hyperlink w:anchor="P172">
        <w:r>
          <w:rPr>
            <w:color w:val="0000FF"/>
          </w:rPr>
          <w:t>подпунктом 2.28.1</w:t>
        </w:r>
      </w:hyperlink>
      <w:r>
        <w:t xml:space="preserve"> настоящего пункта.</w:t>
      </w:r>
    </w:p>
    <w:p w:rsidR="00E6556D" w:rsidRDefault="00E6556D">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E6556D" w:rsidRDefault="00E6556D">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E6556D" w:rsidRDefault="00E6556D">
      <w:pPr>
        <w:pStyle w:val="ConsPlusNormal"/>
        <w:spacing w:before="220"/>
        <w:ind w:firstLine="540"/>
        <w:jc w:val="both"/>
      </w:pPr>
      <w:bookmarkStart w:id="25" w:name="P184"/>
      <w:bookmarkEnd w:id="25"/>
      <w:r>
        <w:t>2.30. Порядок возврата заявок Участникам отбора на доработку:</w:t>
      </w:r>
    </w:p>
    <w:p w:rsidR="00E6556D" w:rsidRDefault="00E6556D">
      <w:pPr>
        <w:pStyle w:val="ConsPlusNormal"/>
        <w:spacing w:before="220"/>
        <w:ind w:firstLine="540"/>
        <w:jc w:val="both"/>
      </w:pPr>
      <w:bookmarkStart w:id="26" w:name="P185"/>
      <w:bookmarkEnd w:id="26"/>
      <w:r>
        <w:t xml:space="preserve">2.30.1. При наличии оснований, установленных в </w:t>
      </w:r>
      <w:hyperlink w:anchor="P194">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E6556D" w:rsidRDefault="00E6556D">
      <w:pPr>
        <w:pStyle w:val="ConsPlusNormal"/>
        <w:spacing w:before="220"/>
        <w:ind w:firstLine="540"/>
        <w:jc w:val="both"/>
      </w:pPr>
      <w:r>
        <w:t xml:space="preserve">2.30.2. Участник отбора в срок, установленный </w:t>
      </w:r>
      <w:hyperlink w:anchor="P185">
        <w:r>
          <w:rPr>
            <w:color w:val="0000FF"/>
          </w:rPr>
          <w:t>подпунктом 2.30.1</w:t>
        </w:r>
      </w:hyperlink>
      <w:r>
        <w:t xml:space="preserve"> настоящего пункта, </w:t>
      </w:r>
      <w:r>
        <w:lastRenderedPageBreak/>
        <w:t xml:space="preserve">учитывает замечания и формирует доработанную заявку в порядке, указанном в </w:t>
      </w:r>
      <w:hyperlink w:anchor="P122">
        <w:r>
          <w:rPr>
            <w:color w:val="0000FF"/>
          </w:rPr>
          <w:t>пункте 2.14</w:t>
        </w:r>
      </w:hyperlink>
      <w:r>
        <w:t xml:space="preserve"> настоящего Положения.</w:t>
      </w:r>
    </w:p>
    <w:p w:rsidR="00E6556D" w:rsidRDefault="00E6556D">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192">
        <w:r>
          <w:rPr>
            <w:color w:val="0000FF"/>
          </w:rPr>
          <w:t>пунктом 2.36</w:t>
        </w:r>
      </w:hyperlink>
      <w:r>
        <w:t xml:space="preserve"> настоящего Положения.</w:t>
      </w:r>
    </w:p>
    <w:p w:rsidR="00E6556D" w:rsidRDefault="00E6556D">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E6556D" w:rsidRDefault="00E6556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E6556D" w:rsidRDefault="00E6556D">
      <w:pPr>
        <w:pStyle w:val="ConsPlusNormal"/>
        <w:spacing w:before="220"/>
        <w:ind w:firstLine="540"/>
        <w:jc w:val="both"/>
      </w:pPr>
      <w:bookmarkStart w:id="27" w:name="P190"/>
      <w:bookmarkEnd w:id="27"/>
      <w:r>
        <w:t>2.34. Ранжирование поступивших заявок осуществляется исходя из соответствия участников отбора категории и критерию отбора и очередности поступления заявок в системе "Электронный бюджет".</w:t>
      </w:r>
    </w:p>
    <w:p w:rsidR="00E6556D" w:rsidRDefault="00E6556D">
      <w:pPr>
        <w:pStyle w:val="ConsPlusNormal"/>
        <w:spacing w:before="220"/>
        <w:ind w:firstLine="540"/>
        <w:jc w:val="both"/>
      </w:pPr>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E6556D" w:rsidRDefault="00E6556D">
      <w:pPr>
        <w:pStyle w:val="ConsPlusNormal"/>
        <w:spacing w:before="220"/>
        <w:ind w:firstLine="540"/>
        <w:jc w:val="both"/>
      </w:pPr>
      <w:bookmarkStart w:id="28" w:name="P192"/>
      <w:bookmarkEnd w:id="28"/>
      <w:r>
        <w:t>2.36. Основания для отклонения заявки Участника отбора на стадии рассмотрения заявок:</w:t>
      </w:r>
    </w:p>
    <w:p w:rsidR="00E6556D" w:rsidRDefault="00E6556D">
      <w:pPr>
        <w:pStyle w:val="ConsPlusNormal"/>
        <w:spacing w:before="220"/>
        <w:ind w:firstLine="540"/>
        <w:jc w:val="both"/>
      </w:pPr>
      <w:r>
        <w:t xml:space="preserve">2.36.1. Несоответствие Участника отбора требованиям, категории и (или) критерию отбора, установленным в </w:t>
      </w:r>
      <w:hyperlink w:anchor="P93">
        <w:r>
          <w:rPr>
            <w:color w:val="0000FF"/>
          </w:rPr>
          <w:t>пунктах 2.7</w:t>
        </w:r>
      </w:hyperlink>
      <w:r>
        <w:t xml:space="preserve">, </w:t>
      </w:r>
      <w:hyperlink w:anchor="P119">
        <w:r>
          <w:rPr>
            <w:color w:val="0000FF"/>
          </w:rPr>
          <w:t>2.12</w:t>
        </w:r>
      </w:hyperlink>
      <w:r>
        <w:t xml:space="preserve">, </w:t>
      </w:r>
      <w:hyperlink w:anchor="P120">
        <w:r>
          <w:rPr>
            <w:color w:val="0000FF"/>
          </w:rPr>
          <w:t>2.13</w:t>
        </w:r>
      </w:hyperlink>
      <w:r>
        <w:t xml:space="preserve"> настоящего Положения.</w:t>
      </w:r>
    </w:p>
    <w:p w:rsidR="00E6556D" w:rsidRDefault="00E6556D">
      <w:pPr>
        <w:pStyle w:val="ConsPlusNormal"/>
        <w:spacing w:before="220"/>
        <w:ind w:firstLine="540"/>
        <w:jc w:val="both"/>
      </w:pPr>
      <w:bookmarkStart w:id="29" w:name="P194"/>
      <w:bookmarkEnd w:id="29"/>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07">
        <w:r>
          <w:rPr>
            <w:color w:val="0000FF"/>
          </w:rPr>
          <w:t>пунктах 2.8</w:t>
        </w:r>
      </w:hyperlink>
      <w:r>
        <w:t xml:space="preserve">, </w:t>
      </w:r>
      <w:hyperlink w:anchor="P116">
        <w:r>
          <w:rPr>
            <w:color w:val="0000FF"/>
          </w:rPr>
          <w:t>2.9</w:t>
        </w:r>
      </w:hyperlink>
      <w:r>
        <w:t xml:space="preserve">, </w:t>
      </w:r>
      <w:hyperlink w:anchor="P69">
        <w:r>
          <w:rPr>
            <w:color w:val="0000FF"/>
          </w:rPr>
          <w:t>2.1</w:t>
        </w:r>
      </w:hyperlink>
      <w:r>
        <w:t xml:space="preserve"> - </w:t>
      </w:r>
      <w:hyperlink w:anchor="P124">
        <w:r>
          <w:rPr>
            <w:color w:val="0000FF"/>
          </w:rPr>
          <w:t>2.16</w:t>
        </w:r>
      </w:hyperlink>
      <w:r>
        <w:t xml:space="preserve"> настоящего Положения.</w:t>
      </w:r>
    </w:p>
    <w:p w:rsidR="00E6556D" w:rsidRDefault="00E6556D">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93">
        <w:r>
          <w:rPr>
            <w:color w:val="0000FF"/>
          </w:rPr>
          <w:t>пунктом 2.7</w:t>
        </w:r>
      </w:hyperlink>
      <w:r>
        <w:t xml:space="preserve"> настоящего Положения.</w:t>
      </w:r>
    </w:p>
    <w:p w:rsidR="00E6556D" w:rsidRDefault="00E6556D">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E6556D" w:rsidRDefault="00E6556D">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E6556D" w:rsidRDefault="00E6556D">
      <w:pPr>
        <w:pStyle w:val="ConsPlusNormal"/>
        <w:spacing w:before="220"/>
        <w:ind w:firstLine="540"/>
        <w:jc w:val="both"/>
      </w:pPr>
      <w:r>
        <w:t xml:space="preserve">2.36.6. Непредставление (представление не в полном объеме) документов, указанных объявлении о проведении отбора и в </w:t>
      </w:r>
      <w:hyperlink w:anchor="P116">
        <w:r>
          <w:rPr>
            <w:color w:val="0000FF"/>
          </w:rPr>
          <w:t>пункте 2.9</w:t>
        </w:r>
      </w:hyperlink>
      <w:r>
        <w:t xml:space="preserve"> настоящего Положения.</w:t>
      </w:r>
    </w:p>
    <w:p w:rsidR="00E6556D" w:rsidRDefault="00E6556D">
      <w:pPr>
        <w:pStyle w:val="ConsPlusNormal"/>
        <w:spacing w:before="220"/>
        <w:ind w:firstLine="540"/>
        <w:jc w:val="both"/>
      </w:pPr>
      <w:r>
        <w:t xml:space="preserve">2.36.7. Отсутствие подтверждающей информации, поступившей из соответствующих органов, указанных в </w:t>
      </w:r>
      <w:hyperlink w:anchor="P172">
        <w:r>
          <w:rPr>
            <w:color w:val="0000FF"/>
          </w:rPr>
          <w:t>подпункте 2.28.1 пункта 2.28</w:t>
        </w:r>
      </w:hyperlink>
      <w:r>
        <w:t xml:space="preserve"> настоящего Положения.</w:t>
      </w:r>
    </w:p>
    <w:p w:rsidR="00E6556D" w:rsidRDefault="00E6556D">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E6556D" w:rsidRDefault="00E6556D">
      <w:pPr>
        <w:pStyle w:val="ConsPlusNormal"/>
        <w:spacing w:before="220"/>
        <w:ind w:firstLine="540"/>
        <w:jc w:val="both"/>
      </w:pPr>
      <w:r>
        <w:lastRenderedPageBreak/>
        <w:t>дату, время и место проведения рассмотрения заявок;</w:t>
      </w:r>
    </w:p>
    <w:p w:rsidR="00E6556D" w:rsidRDefault="00E6556D">
      <w:pPr>
        <w:pStyle w:val="ConsPlusNormal"/>
        <w:spacing w:before="220"/>
        <w:ind w:firstLine="540"/>
        <w:jc w:val="both"/>
      </w:pPr>
      <w:r>
        <w:t>информацию об Участниках отбора, заявки которых были рассмотрены;</w:t>
      </w:r>
    </w:p>
    <w:p w:rsidR="00E6556D" w:rsidRDefault="00E6556D">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6556D" w:rsidRDefault="00E6556D">
      <w:pPr>
        <w:pStyle w:val="ConsPlusNormal"/>
        <w:spacing w:before="220"/>
        <w:ind w:firstLine="540"/>
        <w:jc w:val="both"/>
      </w:pPr>
      <w:r>
        <w:t>наименования Участников отбора, признанных Получателями средств, с которыми заключается договор о предоставлении субсидии, и размер предоставляемых им субсидий.</w:t>
      </w:r>
    </w:p>
    <w:p w:rsidR="00E6556D" w:rsidRDefault="00E6556D">
      <w:pPr>
        <w:pStyle w:val="ConsPlusNormal"/>
        <w:spacing w:before="220"/>
        <w:ind w:firstLine="540"/>
        <w:jc w:val="both"/>
      </w:pPr>
      <w:bookmarkStart w:id="30" w:name="P205"/>
      <w:bookmarkEnd w:id="30"/>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E6556D" w:rsidRDefault="00E6556D">
      <w:pPr>
        <w:pStyle w:val="ConsPlusNormal"/>
        <w:spacing w:before="220"/>
        <w:ind w:firstLine="540"/>
        <w:jc w:val="both"/>
      </w:pPr>
      <w:r>
        <w:t>2.39. Департамент АПК вправе отменить объявленный отбор в следующих случаях:</w:t>
      </w:r>
    </w:p>
    <w:p w:rsidR="00E6556D" w:rsidRDefault="00E6556D">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61">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E6556D" w:rsidRDefault="00E6556D">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E6556D" w:rsidRDefault="00E6556D">
      <w:pPr>
        <w:pStyle w:val="ConsPlusNormal"/>
        <w:spacing w:before="220"/>
        <w:ind w:firstLine="540"/>
        <w:jc w:val="both"/>
      </w:pPr>
      <w:bookmarkStart w:id="31" w:name="P209"/>
      <w:bookmarkEnd w:id="31"/>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E6556D" w:rsidRDefault="00E6556D">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E6556D" w:rsidRDefault="00E6556D">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E6556D" w:rsidRDefault="00E6556D">
      <w:pPr>
        <w:pStyle w:val="ConsPlusNormal"/>
        <w:spacing w:before="220"/>
        <w:ind w:firstLine="540"/>
        <w:jc w:val="both"/>
      </w:pPr>
      <w:r>
        <w:t>2.43. Отбор считается отмененным со дня размещения объявления о его отмене на Едином портале.</w:t>
      </w:r>
    </w:p>
    <w:p w:rsidR="00E6556D" w:rsidRDefault="00E6556D">
      <w:pPr>
        <w:pStyle w:val="ConsPlusNormal"/>
        <w:spacing w:before="220"/>
        <w:ind w:firstLine="540"/>
        <w:jc w:val="both"/>
      </w:pPr>
      <w:r>
        <w:t xml:space="preserve">2.44. После окончания срока отмены проведения отбора в соответствии с </w:t>
      </w:r>
      <w:hyperlink w:anchor="P209">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32">
        <w:r>
          <w:rPr>
            <w:color w:val="0000FF"/>
          </w:rPr>
          <w:t>пунктом 3 статьи 401</w:t>
        </w:r>
      </w:hyperlink>
      <w:r>
        <w:t xml:space="preserve"> Гражданского кодекса Российской Федерации.</w:t>
      </w:r>
    </w:p>
    <w:p w:rsidR="00E6556D" w:rsidRDefault="00E6556D">
      <w:pPr>
        <w:pStyle w:val="ConsPlusNormal"/>
        <w:spacing w:before="220"/>
        <w:ind w:firstLine="540"/>
        <w:jc w:val="both"/>
      </w:pPr>
      <w:r>
        <w:t>2.45. Отбор признается несостоявшимся в следующих случаях:</w:t>
      </w:r>
    </w:p>
    <w:p w:rsidR="00E6556D" w:rsidRDefault="00E6556D">
      <w:pPr>
        <w:pStyle w:val="ConsPlusNormal"/>
        <w:spacing w:before="220"/>
        <w:ind w:firstLine="540"/>
        <w:jc w:val="both"/>
      </w:pPr>
      <w:r>
        <w:t>2.45.1. По окончании срока подачи заявок подана только одна заявка.</w:t>
      </w:r>
    </w:p>
    <w:p w:rsidR="00E6556D" w:rsidRDefault="00E6556D">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E6556D" w:rsidRDefault="00E6556D">
      <w:pPr>
        <w:pStyle w:val="ConsPlusNormal"/>
        <w:spacing w:before="220"/>
        <w:ind w:firstLine="540"/>
        <w:jc w:val="both"/>
      </w:pPr>
      <w:r>
        <w:t>2.45.3. По окончании срока подачи заявок не подано ни одной заявки.</w:t>
      </w:r>
    </w:p>
    <w:p w:rsidR="00E6556D" w:rsidRDefault="00E6556D">
      <w:pPr>
        <w:pStyle w:val="ConsPlusNormal"/>
        <w:spacing w:before="220"/>
        <w:ind w:firstLine="540"/>
        <w:jc w:val="both"/>
      </w:pPr>
      <w:r>
        <w:lastRenderedPageBreak/>
        <w:t>2.45.4. По результатам рассмотрения заявок отклонены все заявки.</w:t>
      </w:r>
    </w:p>
    <w:p w:rsidR="00E6556D" w:rsidRDefault="00E6556D">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E6556D" w:rsidRDefault="00E6556D">
      <w:pPr>
        <w:pStyle w:val="ConsPlusNormal"/>
        <w:spacing w:before="220"/>
        <w:ind w:firstLine="540"/>
        <w:jc w:val="both"/>
      </w:pPr>
      <w:r>
        <w:t xml:space="preserve">2.47. Субсидия, распределяемая в рамках отбора, распределяется между Участниками отбора, включенными в рейтинг, указанный в </w:t>
      </w:r>
      <w:hyperlink w:anchor="P190">
        <w:r>
          <w:rPr>
            <w:color w:val="0000FF"/>
          </w:rPr>
          <w:t>пункте 2.34</w:t>
        </w:r>
      </w:hyperlink>
      <w:r>
        <w:t xml:space="preserve"> настоящего Положения, в следующем порядке.</w:t>
      </w:r>
    </w:p>
    <w:p w:rsidR="00E6556D" w:rsidRDefault="00E6556D">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E6556D" w:rsidRDefault="00E6556D">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E6556D" w:rsidRDefault="00E6556D">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E6556D" w:rsidRDefault="00E6556D">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87">
        <w:r>
          <w:rPr>
            <w:color w:val="0000FF"/>
          </w:rPr>
          <w:t>пунктом 3.16</w:t>
        </w:r>
      </w:hyperlink>
      <w:r>
        <w:t xml:space="preserve"> настоящего Положения.</w:t>
      </w:r>
    </w:p>
    <w:p w:rsidR="00E6556D" w:rsidRDefault="00E6556D">
      <w:pPr>
        <w:pStyle w:val="ConsPlusNormal"/>
        <w:spacing w:before="220"/>
        <w:ind w:firstLine="540"/>
        <w:jc w:val="both"/>
      </w:pPr>
      <w:bookmarkStart w:id="32" w:name="P225"/>
      <w:bookmarkEnd w:id="32"/>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E6556D" w:rsidRDefault="00E6556D">
      <w:pPr>
        <w:pStyle w:val="ConsPlusNormal"/>
        <w:spacing w:before="220"/>
        <w:ind w:firstLine="540"/>
        <w:jc w:val="both"/>
      </w:pPr>
      <w:r>
        <w:t>2.50.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E6556D" w:rsidRDefault="00E6556D">
      <w:pPr>
        <w:pStyle w:val="ConsPlusNormal"/>
        <w:spacing w:before="220"/>
        <w:ind w:firstLine="540"/>
        <w:jc w:val="both"/>
      </w:pPr>
      <w:r>
        <w:t>2.51.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субсидий,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E6556D" w:rsidRDefault="00E6556D">
      <w:pPr>
        <w:pStyle w:val="ConsPlusNormal"/>
        <w:jc w:val="both"/>
      </w:pPr>
    </w:p>
    <w:p w:rsidR="00E6556D" w:rsidRDefault="00E6556D">
      <w:pPr>
        <w:pStyle w:val="ConsPlusTitle"/>
        <w:jc w:val="center"/>
        <w:outlineLvl w:val="1"/>
      </w:pPr>
      <w:r>
        <w:t>III. Условия и порядок предоставления субсидий</w:t>
      </w:r>
    </w:p>
    <w:p w:rsidR="00E6556D" w:rsidRDefault="00E6556D">
      <w:pPr>
        <w:pStyle w:val="ConsPlusNormal"/>
        <w:jc w:val="both"/>
      </w:pPr>
    </w:p>
    <w:p w:rsidR="00E6556D" w:rsidRDefault="00E6556D">
      <w:pPr>
        <w:pStyle w:val="ConsPlusNormal"/>
        <w:ind w:firstLine="540"/>
        <w:jc w:val="both"/>
      </w:pPr>
      <w:bookmarkStart w:id="33" w:name="P231"/>
      <w:bookmarkEnd w:id="33"/>
      <w:r>
        <w:t>3.1. Для получения субсидии Получатели средств, определенные победителями отбора, должны соответствовать следующим требованиям на дату подачи заявления о предоставлении субсидии:</w:t>
      </w:r>
    </w:p>
    <w:p w:rsidR="00E6556D" w:rsidRDefault="00E6556D">
      <w:pPr>
        <w:pStyle w:val="ConsPlusNormal"/>
        <w:spacing w:before="220"/>
        <w:ind w:firstLine="540"/>
        <w:jc w:val="both"/>
      </w:pPr>
      <w:r>
        <w:t xml:space="preserve">3.1.1. Получатель средств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6556D" w:rsidRDefault="00E6556D">
      <w:pPr>
        <w:pStyle w:val="ConsPlusNormal"/>
        <w:spacing w:before="220"/>
        <w:ind w:firstLine="540"/>
        <w:jc w:val="both"/>
      </w:pPr>
      <w:r>
        <w:t>3.1.2. Получатель средств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556D" w:rsidRDefault="00E6556D">
      <w:pPr>
        <w:pStyle w:val="ConsPlusNormal"/>
        <w:spacing w:before="220"/>
        <w:ind w:firstLine="540"/>
        <w:jc w:val="both"/>
      </w:pPr>
      <w:r>
        <w:t xml:space="preserve">3.1.3. Получатель средств не находится в составляемых в рамках реализации полномочий, предусмотренных </w:t>
      </w:r>
      <w:hyperlink r:id="rId3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6556D" w:rsidRDefault="00E6556D">
      <w:pPr>
        <w:pStyle w:val="ConsPlusNormal"/>
        <w:spacing w:before="220"/>
        <w:ind w:firstLine="540"/>
        <w:jc w:val="both"/>
      </w:pPr>
      <w:r>
        <w:t xml:space="preserve">3.1.4. Получатель средств не получает средства из областного бюджета на основании иных нормативных правовых актов Тюменской области на цели, установленные </w:t>
      </w:r>
      <w:hyperlink w:anchor="P50">
        <w:r>
          <w:rPr>
            <w:color w:val="0000FF"/>
          </w:rPr>
          <w:t>пунктом 1.3</w:t>
        </w:r>
      </w:hyperlink>
      <w:r>
        <w:t xml:space="preserve"> настоящего Положения.</w:t>
      </w:r>
    </w:p>
    <w:p w:rsidR="00E6556D" w:rsidRDefault="00E6556D">
      <w:pPr>
        <w:pStyle w:val="ConsPlusNormal"/>
        <w:spacing w:before="220"/>
        <w:ind w:firstLine="540"/>
        <w:jc w:val="both"/>
      </w:pPr>
      <w:r>
        <w:t xml:space="preserve">3.1.5. Получатель средств не является иностранным агентом в соответствии с Федеральным </w:t>
      </w:r>
      <w:hyperlink r:id="rId34">
        <w:r>
          <w:rPr>
            <w:color w:val="0000FF"/>
          </w:rPr>
          <w:t>законом</w:t>
        </w:r>
      </w:hyperlink>
      <w:r>
        <w:t xml:space="preserve"> от 14.07.2022 N 255-ФЗ "О контроле за деятельностью лиц, находящихся под иностранным влиянием".</w:t>
      </w:r>
    </w:p>
    <w:p w:rsidR="00E6556D" w:rsidRDefault="00E6556D">
      <w:pPr>
        <w:pStyle w:val="ConsPlusNormal"/>
        <w:spacing w:before="220"/>
        <w:ind w:firstLine="540"/>
        <w:jc w:val="both"/>
      </w:pPr>
      <w:r>
        <w:t>3.1.6. Получатель средств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средств, другого юридического лица), ликвидации, в отношении его не введена процедура банкротства, деятельность Получателя средств не приостановлена в порядке, предусмотренном законодательством Российской Федерации, а Получатель средств, являющийся индивидуальным предпринимателем, не прекратил деятельность в качестве индивидуального предпринимателя.</w:t>
      </w:r>
    </w:p>
    <w:p w:rsidR="00E6556D" w:rsidRDefault="00E6556D">
      <w:pPr>
        <w:pStyle w:val="ConsPlusNormal"/>
        <w:spacing w:before="220"/>
        <w:ind w:firstLine="540"/>
        <w:jc w:val="both"/>
      </w:pPr>
      <w:bookmarkStart w:id="34" w:name="P238"/>
      <w:bookmarkEnd w:id="34"/>
      <w:r>
        <w:t>3.2. Получатель средств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E6556D" w:rsidRDefault="00E6556D">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E6556D" w:rsidRDefault="00E6556D">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участия в уставном капитале Получателя средств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E6556D" w:rsidRDefault="00E6556D">
      <w:pPr>
        <w:pStyle w:val="ConsPlusNormal"/>
        <w:spacing w:before="220"/>
        <w:ind w:firstLine="540"/>
        <w:jc w:val="both"/>
      </w:pPr>
      <w:bookmarkStart w:id="35" w:name="P241"/>
      <w:bookmarkEnd w:id="35"/>
      <w:r>
        <w:t>3.2.3. Документы, подтверждающие понесенные Получателем фактически затраты на реализацию проектов мелиорации:</w:t>
      </w:r>
    </w:p>
    <w:p w:rsidR="00E6556D" w:rsidRDefault="00E6556D">
      <w:pPr>
        <w:pStyle w:val="ConsPlusNormal"/>
        <w:spacing w:before="220"/>
        <w:ind w:firstLine="540"/>
        <w:jc w:val="both"/>
      </w:pPr>
      <w:r>
        <w:t xml:space="preserve">3.2.3.1. По направлению, установленному </w:t>
      </w:r>
      <w:hyperlink w:anchor="P51">
        <w:r>
          <w:rPr>
            <w:color w:val="0000FF"/>
          </w:rPr>
          <w:t>подпунктом 1.3.1 пункта 1.3</w:t>
        </w:r>
      </w:hyperlink>
      <w:r>
        <w:t xml:space="preserve"> настоящего Положения:</w:t>
      </w:r>
    </w:p>
    <w:p w:rsidR="00E6556D" w:rsidRDefault="00E6556D">
      <w:pPr>
        <w:pStyle w:val="ConsPlusNormal"/>
        <w:spacing w:before="220"/>
        <w:ind w:firstLine="540"/>
        <w:jc w:val="both"/>
      </w:pPr>
      <w:r>
        <w:lastRenderedPageBreak/>
        <w:t xml:space="preserve">- копии договоров купли-продажи (поставки) мелиоранта, включенного в Государственный каталог пестицидов и агрохимикатов, разрешенных к применению на территории Российской Федерации, в соответствии со </w:t>
      </w:r>
      <w:hyperlink r:id="rId35">
        <w:r>
          <w:rPr>
            <w:color w:val="0000FF"/>
          </w:rPr>
          <w:t>статьей 9.1</w:t>
        </w:r>
      </w:hyperlink>
      <w:r>
        <w:t xml:space="preserve"> Федерального закона от 19.07.1997 N 109-ФЗ "О безопасном обращении с пестицидами и агрохимикатами" (далее - мелиорант);</w:t>
      </w:r>
    </w:p>
    <w:p w:rsidR="00E6556D" w:rsidRDefault="00E6556D">
      <w:pPr>
        <w:pStyle w:val="ConsPlusNormal"/>
        <w:spacing w:before="220"/>
        <w:ind w:firstLine="540"/>
        <w:jc w:val="both"/>
      </w:pPr>
      <w:r>
        <w:t>- копия акта приема-передачи мелиоранта;</w:t>
      </w:r>
    </w:p>
    <w:p w:rsidR="00E6556D" w:rsidRDefault="00E6556D">
      <w:pPr>
        <w:pStyle w:val="ConsPlusNormal"/>
        <w:spacing w:before="220"/>
        <w:ind w:firstLine="540"/>
        <w:jc w:val="both"/>
      </w:pPr>
      <w:r>
        <w:t>- копии платежных поручений, подтверждающих затраты на закупку мелиоранта, доставку мелиоранта и на технологические работы по внесению мелиоранта;</w:t>
      </w:r>
    </w:p>
    <w:p w:rsidR="00E6556D" w:rsidRDefault="00E6556D">
      <w:pPr>
        <w:pStyle w:val="ConsPlusNormal"/>
        <w:spacing w:before="220"/>
        <w:ind w:firstLine="540"/>
        <w:jc w:val="both"/>
      </w:pPr>
      <w:r>
        <w:t>- копия договора на выполнение технологических работ по внесению мелиоранта;</w:t>
      </w:r>
    </w:p>
    <w:p w:rsidR="00E6556D" w:rsidRDefault="00E6556D">
      <w:pPr>
        <w:pStyle w:val="ConsPlusNormal"/>
        <w:spacing w:before="220"/>
        <w:ind w:firstLine="540"/>
        <w:jc w:val="both"/>
      </w:pPr>
      <w:r>
        <w:t>- копии актов выполненных работ по внесению мелиоранта.</w:t>
      </w:r>
    </w:p>
    <w:p w:rsidR="00E6556D" w:rsidRDefault="00E6556D">
      <w:pPr>
        <w:pStyle w:val="ConsPlusNormal"/>
        <w:spacing w:before="220"/>
        <w:ind w:firstLine="540"/>
        <w:jc w:val="both"/>
      </w:pPr>
      <w:r>
        <w:t xml:space="preserve">- </w:t>
      </w:r>
      <w:hyperlink w:anchor="P543">
        <w:r>
          <w:rPr>
            <w:color w:val="0000FF"/>
          </w:rPr>
          <w:t>акт</w:t>
        </w:r>
      </w:hyperlink>
      <w:r>
        <w:t xml:space="preserve"> выполненных работ в области химической мелиорации земель по форме в соответствии с приложением N 2 к </w:t>
      </w:r>
      <w:hyperlink w:anchor="P420">
        <w:r>
          <w:rPr>
            <w:color w:val="0000FF"/>
          </w:rPr>
          <w:t>Порядку</w:t>
        </w:r>
      </w:hyperlink>
      <w:r>
        <w:t xml:space="preserve"> проведения предварительного отбора проектов мелиорации, установленному в приложении N 1 к настоящему Положению.</w:t>
      </w:r>
    </w:p>
    <w:p w:rsidR="00E6556D" w:rsidRDefault="00E6556D">
      <w:pPr>
        <w:pStyle w:val="ConsPlusNormal"/>
        <w:spacing w:before="220"/>
        <w:ind w:firstLine="540"/>
        <w:jc w:val="both"/>
      </w:pPr>
      <w:r>
        <w:t xml:space="preserve">3.2.3.2. По направлению, установленному </w:t>
      </w:r>
      <w:hyperlink w:anchor="P56">
        <w:r>
          <w:rPr>
            <w:color w:val="0000FF"/>
          </w:rPr>
          <w:t>подпунктом 1.3.2 пункта 1.3</w:t>
        </w:r>
      </w:hyperlink>
      <w:r>
        <w:t xml:space="preserve"> настоящего Положения:</w:t>
      </w:r>
    </w:p>
    <w:p w:rsidR="00E6556D" w:rsidRDefault="00E6556D">
      <w:pPr>
        <w:pStyle w:val="ConsPlusNormal"/>
        <w:spacing w:before="220"/>
        <w:ind w:firstLine="540"/>
        <w:jc w:val="both"/>
      </w:pPr>
      <w:r>
        <w:t>- копия договора подряда на выполнение работ;</w:t>
      </w:r>
    </w:p>
    <w:p w:rsidR="00E6556D" w:rsidRDefault="00E6556D">
      <w:pPr>
        <w:pStyle w:val="ConsPlusNormal"/>
        <w:spacing w:before="220"/>
        <w:ind w:firstLine="540"/>
        <w:jc w:val="both"/>
      </w:pPr>
      <w:r>
        <w:t xml:space="preserve">- копия акта о приемке выполненных работ по форме КС-2, утвержденной </w:t>
      </w:r>
      <w:hyperlink r:id="rId36">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акт по форме КС-2);</w:t>
      </w:r>
    </w:p>
    <w:p w:rsidR="00E6556D" w:rsidRDefault="00E6556D">
      <w:pPr>
        <w:pStyle w:val="ConsPlusNormal"/>
        <w:spacing w:before="220"/>
        <w:ind w:firstLine="540"/>
        <w:jc w:val="both"/>
      </w:pPr>
      <w:r>
        <w:t xml:space="preserve">- копия справки о стоимости выполненных работ и затрат по форме КС-3, утвержденной </w:t>
      </w:r>
      <w:hyperlink r:id="rId37">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справка по форме КС-3), либо первичная учетная документация, подтверждающая выполнение указанных работ;</w:t>
      </w:r>
    </w:p>
    <w:p w:rsidR="00E6556D" w:rsidRDefault="00E6556D">
      <w:pPr>
        <w:pStyle w:val="ConsPlusNormal"/>
        <w:spacing w:before="220"/>
        <w:ind w:firstLine="540"/>
        <w:jc w:val="both"/>
      </w:pPr>
      <w:r>
        <w:t>- копии платежных поручений, подтверждающих факт полной оплаты выполненных работ.</w:t>
      </w:r>
    </w:p>
    <w:p w:rsidR="00E6556D" w:rsidRDefault="00E6556D">
      <w:pPr>
        <w:pStyle w:val="ConsPlusNormal"/>
        <w:spacing w:before="220"/>
        <w:ind w:firstLine="540"/>
        <w:jc w:val="both"/>
      </w:pPr>
      <w:r>
        <w:t xml:space="preserve">- </w:t>
      </w:r>
      <w:hyperlink w:anchor="P679">
        <w:r>
          <w:rPr>
            <w:color w:val="0000FF"/>
          </w:rPr>
          <w:t>акт</w:t>
        </w:r>
      </w:hyperlink>
      <w:r>
        <w:t xml:space="preserve"> проведения культуртехнических работ по форме в соответствии с приложением N 4 к </w:t>
      </w:r>
      <w:hyperlink w:anchor="P420">
        <w:r>
          <w:rPr>
            <w:color w:val="0000FF"/>
          </w:rPr>
          <w:t>Порядку</w:t>
        </w:r>
      </w:hyperlink>
      <w:r>
        <w:t xml:space="preserve"> проведения предварительного отбора проектов мелиорации, установленному в приложении N 1 к настоящему Положению.</w:t>
      </w:r>
    </w:p>
    <w:p w:rsidR="00E6556D" w:rsidRDefault="00E6556D">
      <w:pPr>
        <w:pStyle w:val="ConsPlusNormal"/>
        <w:spacing w:before="220"/>
        <w:ind w:firstLine="540"/>
        <w:jc w:val="both"/>
      </w:pPr>
      <w:bookmarkStart w:id="36" w:name="P255"/>
      <w:bookmarkEnd w:id="36"/>
      <w:r>
        <w:t xml:space="preserve">3.3. Документы, указанные в </w:t>
      </w:r>
      <w:hyperlink w:anchor="P238">
        <w:r>
          <w:rPr>
            <w:color w:val="0000FF"/>
          </w:rPr>
          <w:t>пункте 3.2</w:t>
        </w:r>
      </w:hyperlink>
      <w:r>
        <w:t xml:space="preserve"> настоящего Положения, являются обязательными и направляются в Департамент АПК на бумажных носителях.</w:t>
      </w:r>
    </w:p>
    <w:p w:rsidR="00E6556D" w:rsidRDefault="00E6556D">
      <w:pPr>
        <w:pStyle w:val="ConsPlusNormal"/>
        <w:spacing w:before="220"/>
        <w:ind w:firstLine="540"/>
        <w:jc w:val="both"/>
      </w:pPr>
      <w:r>
        <w:t xml:space="preserve">Документы, указанные в </w:t>
      </w:r>
      <w:hyperlink w:anchor="P241">
        <w:r>
          <w:rPr>
            <w:color w:val="0000FF"/>
          </w:rPr>
          <w:t>подпункте 3.2.3 пункта 3.2</w:t>
        </w:r>
      </w:hyperlink>
      <w:r>
        <w:t xml:space="preserve"> настоящего Положения, предоставляются в случае, если не были представлены в соответствии с </w:t>
      </w:r>
      <w:hyperlink w:anchor="P433">
        <w:r>
          <w:rPr>
            <w:color w:val="0000FF"/>
          </w:rPr>
          <w:t>пунктом 5.6</w:t>
        </w:r>
      </w:hyperlink>
      <w:r>
        <w:t xml:space="preserve"> Порядка предварительного отбора проектов мелиорации, установленного в приложении N 1 к настоящему Положению.</w:t>
      </w:r>
    </w:p>
    <w:p w:rsidR="00E6556D" w:rsidRDefault="00E6556D">
      <w:pPr>
        <w:pStyle w:val="ConsPlusNormal"/>
        <w:spacing w:before="220"/>
        <w:ind w:firstLine="540"/>
        <w:jc w:val="both"/>
      </w:pPr>
      <w:r>
        <w:t>3.4. Получателем средств представляются оригиналы и (или) копии документов.</w:t>
      </w:r>
    </w:p>
    <w:p w:rsidR="00E6556D" w:rsidRDefault="00E6556D">
      <w:pPr>
        <w:pStyle w:val="ConsPlusNormal"/>
        <w:spacing w:before="220"/>
        <w:ind w:firstLine="540"/>
        <w:jc w:val="both"/>
      </w:pPr>
      <w:r>
        <w:t>3.5. Копии документов могут быть:</w:t>
      </w:r>
    </w:p>
    <w:p w:rsidR="00E6556D" w:rsidRDefault="00E6556D">
      <w:pPr>
        <w:pStyle w:val="ConsPlusNormal"/>
        <w:spacing w:before="220"/>
        <w:ind w:firstLine="540"/>
        <w:jc w:val="both"/>
      </w:pPr>
      <w:r>
        <w:t>3.5.1. Заверены лицом (органом), выдавшим (согласовавшим) документ, либо нотариально по желанию Получателя средств.</w:t>
      </w:r>
    </w:p>
    <w:p w:rsidR="00E6556D" w:rsidRDefault="00E6556D">
      <w:pPr>
        <w:pStyle w:val="ConsPlusNormal"/>
        <w:spacing w:before="220"/>
        <w:ind w:firstLine="540"/>
        <w:jc w:val="both"/>
      </w:pPr>
      <w:r>
        <w:t xml:space="preserve">3.5.2. Удостоверены исполнительным органом Получателя средств путем проставления на них необходимых реквизитов, то есть печати (при наличии) и подписи уполномоченного лица, </w:t>
      </w:r>
      <w:r>
        <w:lastRenderedPageBreak/>
        <w:t>придающих им юридическую силу.</w:t>
      </w:r>
    </w:p>
    <w:p w:rsidR="00E6556D" w:rsidRDefault="00E6556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E6556D" w:rsidRDefault="00E6556D">
      <w:pPr>
        <w:pStyle w:val="ConsPlusNormal"/>
        <w:spacing w:before="220"/>
        <w:ind w:firstLine="540"/>
        <w:jc w:val="both"/>
      </w:pPr>
      <w:bookmarkStart w:id="37" w:name="P262"/>
      <w:bookmarkEnd w:id="37"/>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E6556D" w:rsidRDefault="00E6556D">
      <w:pPr>
        <w:pStyle w:val="ConsPlusNormal"/>
        <w:spacing w:before="220"/>
        <w:ind w:firstLine="540"/>
        <w:jc w:val="both"/>
      </w:pPr>
      <w:r>
        <w:t>3.7. Получатель средств несет ответственность за достоверность предоставленной информации в соответствии с действующим законодательством Российской Федерации.</w:t>
      </w:r>
    </w:p>
    <w:p w:rsidR="00E6556D" w:rsidRDefault="00E6556D">
      <w:pPr>
        <w:pStyle w:val="ConsPlusNormal"/>
        <w:spacing w:before="220"/>
        <w:ind w:firstLine="540"/>
        <w:jc w:val="both"/>
      </w:pPr>
      <w:bookmarkStart w:id="38" w:name="P264"/>
      <w:bookmarkEnd w:id="38"/>
      <w:r>
        <w:t>3.8. Заявление с приложенными к нему документами представляется Получателем средств в Департамент АПК почтой, лично или через представителя Получателя средств.</w:t>
      </w:r>
    </w:p>
    <w:p w:rsidR="00E6556D" w:rsidRDefault="00E6556D">
      <w:pPr>
        <w:pStyle w:val="ConsPlusNormal"/>
        <w:spacing w:before="220"/>
        <w:ind w:firstLine="540"/>
        <w:jc w:val="both"/>
      </w:pPr>
      <w:r>
        <w:t>Днем обращения за получением субсидии считается дата поступления в Департамент АПК заявления с приложенными к нему документами, которое подлежит регистрации в день поступления. В случае направления заявления по почте заявление подлежит регистрации в Департаменте АПК в день его получения.</w:t>
      </w:r>
    </w:p>
    <w:p w:rsidR="00E6556D" w:rsidRDefault="00E6556D">
      <w:pPr>
        <w:pStyle w:val="ConsPlusNormal"/>
        <w:spacing w:before="220"/>
        <w:ind w:firstLine="540"/>
        <w:jc w:val="both"/>
      </w:pPr>
      <w:r>
        <w:t>3.9. Регистрация заявления и прилагаемых к нему документов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E6556D" w:rsidRDefault="00E6556D">
      <w:pPr>
        <w:pStyle w:val="ConsPlusNormal"/>
        <w:spacing w:before="220"/>
        <w:ind w:firstLine="540"/>
        <w:jc w:val="both"/>
      </w:pPr>
      <w:bookmarkStart w:id="39" w:name="P267"/>
      <w:bookmarkEnd w:id="39"/>
      <w:r>
        <w:t>3.10. Департамент АПК в течение 10 рабочих дней со дня, следующего за днем регистрации заявления и приложенных к нему документов:</w:t>
      </w:r>
    </w:p>
    <w:p w:rsidR="00E6556D" w:rsidRDefault="00E6556D">
      <w:pPr>
        <w:pStyle w:val="ConsPlusNormal"/>
        <w:spacing w:before="220"/>
        <w:ind w:firstLine="540"/>
        <w:jc w:val="both"/>
      </w:pPr>
      <w:bookmarkStart w:id="40" w:name="P268"/>
      <w:bookmarkEnd w:id="40"/>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E6556D" w:rsidRDefault="00E6556D">
      <w:pPr>
        <w:pStyle w:val="ConsPlusNormal"/>
        <w:spacing w:before="220"/>
        <w:ind w:firstLine="540"/>
        <w:jc w:val="both"/>
      </w:pPr>
      <w:r>
        <w:t xml:space="preserve">3.10.2. Осуществляет рассмотрение представленных Получателями средств документов на соответствие требованиям, установленным </w:t>
      </w:r>
      <w:hyperlink w:anchor="P238">
        <w:r>
          <w:rPr>
            <w:color w:val="0000FF"/>
          </w:rPr>
          <w:t>пунктами 3.2</w:t>
        </w:r>
      </w:hyperlink>
      <w:r>
        <w:t xml:space="preserve"> - </w:t>
      </w:r>
      <w:hyperlink w:anchor="P262">
        <w:r>
          <w:rPr>
            <w:color w:val="0000FF"/>
          </w:rPr>
          <w:t>3.6</w:t>
        </w:r>
      </w:hyperlink>
      <w:r>
        <w:t xml:space="preserve"> настоящего Положения, а также проверку соответствия Получателей средств требованиям, установленным в </w:t>
      </w:r>
      <w:hyperlink w:anchor="P231">
        <w:r>
          <w:rPr>
            <w:color w:val="0000FF"/>
          </w:rPr>
          <w:t>пункте 3.1</w:t>
        </w:r>
      </w:hyperlink>
      <w:r>
        <w:t xml:space="preserve"> настоящего Положения на основании документов, предусмотренных </w:t>
      </w:r>
      <w:hyperlink w:anchor="P238">
        <w:r>
          <w:rPr>
            <w:color w:val="0000FF"/>
          </w:rPr>
          <w:t>пунктом 3.2</w:t>
        </w:r>
      </w:hyperlink>
      <w:r>
        <w:t xml:space="preserve">. настоящего Положения, а также информации, полученной в соответствии с </w:t>
      </w:r>
      <w:hyperlink w:anchor="P268">
        <w:r>
          <w:rPr>
            <w:color w:val="0000FF"/>
          </w:rPr>
          <w:t>подпунктом 3.10.1</w:t>
        </w:r>
      </w:hyperlink>
      <w:r>
        <w:t xml:space="preserve"> настоящего пункта, в том числе, что:</w:t>
      </w:r>
    </w:p>
    <w:p w:rsidR="00E6556D" w:rsidRDefault="00E6556D">
      <w:pPr>
        <w:pStyle w:val="ConsPlusNormal"/>
        <w:spacing w:before="220"/>
        <w:ind w:firstLine="540"/>
        <w:jc w:val="both"/>
      </w:pPr>
      <w:r>
        <w:t>- в отношении Получателя средств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E6556D" w:rsidRDefault="00E6556D">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E6556D" w:rsidRDefault="00E6556D">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E6556D" w:rsidRDefault="00E6556D">
      <w:pPr>
        <w:pStyle w:val="ConsPlusNormal"/>
        <w:spacing w:before="220"/>
        <w:ind w:firstLine="540"/>
        <w:jc w:val="both"/>
      </w:pPr>
      <w:r>
        <w:lastRenderedPageBreak/>
        <w:t xml:space="preserve">- Получатель средств не является иностранным агентом в соответствии с Федеральным </w:t>
      </w:r>
      <w:hyperlink r:id="rId38">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E6556D" w:rsidRDefault="00E6556D">
      <w:pPr>
        <w:pStyle w:val="ConsPlusNormal"/>
        <w:spacing w:before="220"/>
        <w:ind w:firstLine="540"/>
        <w:jc w:val="both"/>
      </w:pPr>
      <w:bookmarkStart w:id="41" w:name="P274"/>
      <w:bookmarkEnd w:id="41"/>
      <w:r>
        <w:t xml:space="preserve">3.11. По результатам рассмотрения документов, представленных Получателями средств, Департамент АПК в течение 5 рабочих дней со дня, следующего за днем окончания срока рассмотрения документов, установленного </w:t>
      </w:r>
      <w:hyperlink w:anchor="P267">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76">
        <w:r>
          <w:rPr>
            <w:color w:val="0000FF"/>
          </w:rPr>
          <w:t>пунктом 3.13</w:t>
        </w:r>
      </w:hyperlink>
      <w:r>
        <w:t xml:space="preserve"> настоящего Положения.</w:t>
      </w:r>
    </w:p>
    <w:p w:rsidR="00E6556D" w:rsidRDefault="00E6556D">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средств уведомление с указанием причин отказа на адрес, указанный в заявлении, почтовым отправлением или с использованием электронных средств связи при указании Получателем средств электронного адреса в заявлении и делает соответствующую запись в журнале регистрации.</w:t>
      </w:r>
    </w:p>
    <w:p w:rsidR="00E6556D" w:rsidRDefault="00E6556D">
      <w:pPr>
        <w:pStyle w:val="ConsPlusNormal"/>
        <w:spacing w:before="220"/>
        <w:ind w:firstLine="540"/>
        <w:jc w:val="both"/>
      </w:pPr>
      <w:bookmarkStart w:id="42" w:name="P276"/>
      <w:bookmarkEnd w:id="42"/>
      <w:r>
        <w:t>3.13. Основаниями для отказа в предоставлении субсидии являются:</w:t>
      </w:r>
    </w:p>
    <w:p w:rsidR="00E6556D" w:rsidRDefault="00E6556D">
      <w:pPr>
        <w:pStyle w:val="ConsPlusNormal"/>
        <w:spacing w:before="220"/>
        <w:ind w:firstLine="540"/>
        <w:jc w:val="both"/>
      </w:pPr>
      <w:r>
        <w:t xml:space="preserve">3.13.1. Несоответствие представленных Получателем средств документов требованиям, определенным в соответствии с </w:t>
      </w:r>
      <w:hyperlink w:anchor="P238">
        <w:r>
          <w:rPr>
            <w:color w:val="0000FF"/>
          </w:rPr>
          <w:t>пунктами 3.2</w:t>
        </w:r>
      </w:hyperlink>
      <w:r>
        <w:t xml:space="preserve"> - </w:t>
      </w:r>
      <w:hyperlink w:anchor="P262">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55">
        <w:r>
          <w:rPr>
            <w:color w:val="0000FF"/>
          </w:rPr>
          <w:t>пункте 3.3</w:t>
        </w:r>
      </w:hyperlink>
      <w:r>
        <w:t xml:space="preserve"> настоящего Положения.</w:t>
      </w:r>
    </w:p>
    <w:p w:rsidR="00E6556D" w:rsidRDefault="00E6556D">
      <w:pPr>
        <w:pStyle w:val="ConsPlusNormal"/>
        <w:spacing w:before="220"/>
        <w:ind w:firstLine="540"/>
        <w:jc w:val="both"/>
      </w:pPr>
      <w:r>
        <w:t>3.13.2. Установление факта недостоверности представленной Получателем средств информации.</w:t>
      </w:r>
    </w:p>
    <w:p w:rsidR="00E6556D" w:rsidRDefault="00E6556D">
      <w:pPr>
        <w:pStyle w:val="ConsPlusNormal"/>
        <w:spacing w:before="220"/>
        <w:ind w:firstLine="540"/>
        <w:jc w:val="both"/>
      </w:pPr>
      <w:bookmarkStart w:id="43" w:name="P279"/>
      <w:bookmarkEnd w:id="43"/>
      <w:r>
        <w:t xml:space="preserve">3.13.3. Несоответствие Получателя средств требованиям, установленным в </w:t>
      </w:r>
      <w:hyperlink w:anchor="P231">
        <w:r>
          <w:rPr>
            <w:color w:val="0000FF"/>
          </w:rPr>
          <w:t>пункте 3.1</w:t>
        </w:r>
      </w:hyperlink>
      <w:r>
        <w:t xml:space="preserve"> настоящего Положения.</w:t>
      </w:r>
    </w:p>
    <w:p w:rsidR="00E6556D" w:rsidRDefault="00E6556D">
      <w:pPr>
        <w:pStyle w:val="ConsPlusNormal"/>
        <w:spacing w:before="220"/>
        <w:ind w:firstLine="540"/>
        <w:jc w:val="both"/>
      </w:pPr>
      <w:bookmarkStart w:id="44" w:name="P280"/>
      <w:bookmarkEnd w:id="44"/>
      <w:r>
        <w:t xml:space="preserve">3.13.4. Непредставление заявления и документов в срок, установленный </w:t>
      </w:r>
      <w:hyperlink w:anchor="P238">
        <w:r>
          <w:rPr>
            <w:color w:val="0000FF"/>
          </w:rPr>
          <w:t>пунктом 3.2</w:t>
        </w:r>
      </w:hyperlink>
      <w:r>
        <w:t xml:space="preserve"> настоящего Положения.</w:t>
      </w:r>
    </w:p>
    <w:p w:rsidR="00E6556D" w:rsidRDefault="00E6556D">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279">
        <w:r>
          <w:rPr>
            <w:color w:val="0000FF"/>
          </w:rPr>
          <w:t>подпунктах 3.13.3</w:t>
        </w:r>
      </w:hyperlink>
      <w:r>
        <w:t xml:space="preserve">, </w:t>
      </w:r>
      <w:hyperlink w:anchor="P280">
        <w:r>
          <w:rPr>
            <w:color w:val="0000FF"/>
          </w:rPr>
          <w:t>3.13.4 пункта 3.13</w:t>
        </w:r>
      </w:hyperlink>
      <w:r>
        <w:t xml:space="preserve"> настоящего Положения), Получатель средств имеет право в срок не позднее 5 рабочих дней со дня, следующего за днем получения уведомления об отказе в предоставлении субсидии,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E6556D" w:rsidRDefault="00E6556D">
      <w:pPr>
        <w:pStyle w:val="ConsPlusNormal"/>
        <w:spacing w:before="220"/>
        <w:ind w:firstLine="540"/>
        <w:jc w:val="both"/>
      </w:pPr>
      <w:r>
        <w:t xml:space="preserve">При повторном обращении Получателя средств за получением субсидии, Департамент АПК рассматривает документы в порядке, установленном в </w:t>
      </w:r>
      <w:hyperlink w:anchor="P264">
        <w:r>
          <w:rPr>
            <w:color w:val="0000FF"/>
          </w:rPr>
          <w:t>пункте 3.8</w:t>
        </w:r>
      </w:hyperlink>
      <w:r>
        <w:t xml:space="preserve"> - </w:t>
      </w:r>
      <w:hyperlink w:anchor="P274">
        <w:r>
          <w:rPr>
            <w:color w:val="0000FF"/>
          </w:rPr>
          <w:t>3.11</w:t>
        </w:r>
      </w:hyperlink>
      <w:r>
        <w:t xml:space="preserve"> настоящего Положения.</w:t>
      </w:r>
    </w:p>
    <w:p w:rsidR="00E6556D" w:rsidRDefault="00E6556D">
      <w:pPr>
        <w:pStyle w:val="ConsPlusNormal"/>
        <w:spacing w:before="220"/>
        <w:ind w:firstLine="540"/>
        <w:jc w:val="both"/>
      </w:pPr>
      <w:r>
        <w:t>3.15. Субсидии предоставляются Получателям средств в размере 50 процентов общего объема затрат на реализацию проектов мелиорации.</w:t>
      </w:r>
    </w:p>
    <w:p w:rsidR="00E6556D" w:rsidRDefault="00E6556D">
      <w:pPr>
        <w:pStyle w:val="ConsPlusNormal"/>
        <w:spacing w:before="220"/>
        <w:ind w:firstLine="540"/>
        <w:jc w:val="both"/>
      </w:pPr>
      <w:r>
        <w:t>Размер субсидии определяется с учетом предельного размера стоимости работ на 1 гектар площади земель, устанавливаемого Министерством сельского хозяйства Российской Федерации.</w:t>
      </w:r>
    </w:p>
    <w:p w:rsidR="00E6556D" w:rsidRDefault="00E6556D">
      <w:pPr>
        <w:pStyle w:val="ConsPlusNormal"/>
        <w:spacing w:before="220"/>
        <w:ind w:firstLine="540"/>
        <w:jc w:val="both"/>
      </w:pPr>
      <w:r>
        <w:t>Расчет затрат, подлежащих субсидированию, осуществляется без учета НДС.</w:t>
      </w:r>
    </w:p>
    <w:p w:rsidR="00E6556D" w:rsidRDefault="00E6556D">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6556D" w:rsidRDefault="00E6556D">
      <w:pPr>
        <w:pStyle w:val="ConsPlusNormal"/>
        <w:spacing w:before="220"/>
        <w:ind w:firstLine="540"/>
        <w:jc w:val="both"/>
      </w:pPr>
      <w:bookmarkStart w:id="45" w:name="P287"/>
      <w:bookmarkEnd w:id="45"/>
      <w:r>
        <w:lastRenderedPageBreak/>
        <w:t>3.16.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E6556D" w:rsidRDefault="00E6556D">
      <w:pPr>
        <w:pStyle w:val="ConsPlusNormal"/>
        <w:spacing w:before="220"/>
        <w:ind w:firstLine="540"/>
        <w:jc w:val="both"/>
      </w:pPr>
      <w:bookmarkStart w:id="46" w:name="P288"/>
      <w:bookmarkEnd w:id="46"/>
      <w:r>
        <w:t>3.16.1.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и подписывается усиленной квалифицированной подписью лиц, имеющих право действовать от имени каждой из сторон договора.</w:t>
      </w:r>
    </w:p>
    <w:p w:rsidR="00E6556D" w:rsidRDefault="00E6556D">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25">
        <w:r>
          <w:rPr>
            <w:color w:val="0000FF"/>
          </w:rPr>
          <w:t>пункте 2.49</w:t>
        </w:r>
      </w:hyperlink>
      <w:r>
        <w:t xml:space="preserve"> настоящего Положения.</w:t>
      </w:r>
    </w:p>
    <w:p w:rsidR="00E6556D" w:rsidRDefault="00E6556D">
      <w:pPr>
        <w:pStyle w:val="ConsPlusNormal"/>
        <w:spacing w:before="220"/>
        <w:ind w:firstLine="540"/>
        <w:jc w:val="both"/>
      </w:pPr>
      <w:r>
        <w:t>Получатель средств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E6556D" w:rsidRDefault="00E6556D">
      <w:pPr>
        <w:pStyle w:val="ConsPlusNormal"/>
        <w:spacing w:before="220"/>
        <w:ind w:firstLine="540"/>
        <w:jc w:val="both"/>
      </w:pPr>
      <w:r>
        <w:t>В случае неподписания Получателем средств договора о предоставлении субсидии в системе "Электронный бюджет" в срок, установленный настоящим подпунктом, субсидия не предоставляется.</w:t>
      </w:r>
    </w:p>
    <w:p w:rsidR="00E6556D" w:rsidRDefault="00E6556D">
      <w:pPr>
        <w:pStyle w:val="ConsPlusNormal"/>
        <w:spacing w:before="220"/>
        <w:ind w:firstLine="540"/>
        <w:jc w:val="both"/>
      </w:pPr>
      <w:bookmarkStart w:id="47" w:name="P292"/>
      <w:bookmarkEnd w:id="47"/>
      <w:r>
        <w:t xml:space="preserve">3.16.2.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88">
        <w:r>
          <w:rPr>
            <w:color w:val="0000FF"/>
          </w:rPr>
          <w:t>подпунктом 3.16.1</w:t>
        </w:r>
      </w:hyperlink>
      <w:r>
        <w:t xml:space="preserve"> настоящего пункта.</w:t>
      </w:r>
    </w:p>
    <w:p w:rsidR="00E6556D" w:rsidRDefault="00E6556D">
      <w:pPr>
        <w:pStyle w:val="ConsPlusNormal"/>
        <w:spacing w:before="220"/>
        <w:ind w:firstLine="540"/>
        <w:jc w:val="both"/>
      </w:pPr>
      <w:r>
        <w:t>3.17. В договор о предоставлении субсидии включается следующие условия:</w:t>
      </w:r>
    </w:p>
    <w:p w:rsidR="00E6556D" w:rsidRDefault="00E6556D">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61">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E6556D" w:rsidRDefault="00E6556D">
      <w:pPr>
        <w:pStyle w:val="ConsPlusNormal"/>
        <w:spacing w:before="220"/>
        <w:ind w:firstLine="540"/>
        <w:jc w:val="both"/>
      </w:pPr>
      <w:r>
        <w:t xml:space="preserve">достижение значений результатов использования субсидии, в соответствии с </w:t>
      </w:r>
      <w:hyperlink w:anchor="P306">
        <w:r>
          <w:rPr>
            <w:color w:val="0000FF"/>
          </w:rPr>
          <w:t>пунктом 3.21</w:t>
        </w:r>
      </w:hyperlink>
      <w:r>
        <w:t xml:space="preserve"> настоящего Положения;</w:t>
      </w:r>
    </w:p>
    <w:p w:rsidR="00E6556D" w:rsidRDefault="00E6556D">
      <w:pPr>
        <w:pStyle w:val="ConsPlusNormal"/>
        <w:spacing w:before="220"/>
        <w:ind w:firstLine="540"/>
        <w:jc w:val="both"/>
      </w:pPr>
      <w:r>
        <w:t>обеспечение достижения планового объема производства сельскохозяйственной продукции на 3 года на землях, на которых реализован проект мелиорации.</w:t>
      </w:r>
    </w:p>
    <w:p w:rsidR="00E6556D" w:rsidRDefault="00E6556D">
      <w:pPr>
        <w:pStyle w:val="ConsPlusNormal"/>
        <w:spacing w:before="220"/>
        <w:ind w:firstLine="540"/>
        <w:jc w:val="both"/>
      </w:pPr>
      <w:r>
        <w:t>В договоре о предоставлении субсидии также устанавливаются:</w:t>
      </w:r>
    </w:p>
    <w:p w:rsidR="00E6556D" w:rsidRDefault="00E6556D">
      <w:pPr>
        <w:pStyle w:val="ConsPlusNormal"/>
        <w:spacing w:before="220"/>
        <w:ind w:firstLine="540"/>
        <w:jc w:val="both"/>
      </w:pPr>
      <w:r>
        <w:t>значения результата предоставления субсидии и точные даты достижения результата предоставления субсидии;</w:t>
      </w:r>
    </w:p>
    <w:p w:rsidR="00E6556D" w:rsidRDefault="00E6556D">
      <w:pPr>
        <w:pStyle w:val="ConsPlusNormal"/>
        <w:spacing w:before="220"/>
        <w:ind w:firstLine="540"/>
        <w:jc w:val="both"/>
      </w:pPr>
      <w:r>
        <w:t>перечень контрольных точек и плановых сроков их достижения на срок, на который заключается договор о предоставлении субсидии;</w:t>
      </w:r>
    </w:p>
    <w:p w:rsidR="00E6556D" w:rsidRDefault="00E6556D">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средств по предоставлению отчета о </w:t>
      </w:r>
      <w:r>
        <w:lastRenderedPageBreak/>
        <w:t xml:space="preserve">реализации Плана мероприятий в соответствии с </w:t>
      </w:r>
      <w:hyperlink w:anchor="P339">
        <w:r>
          <w:rPr>
            <w:color w:val="0000FF"/>
          </w:rPr>
          <w:t>пунктом 4.5</w:t>
        </w:r>
      </w:hyperlink>
      <w:r>
        <w:t xml:space="preserve"> настоящего Положения.</w:t>
      </w:r>
    </w:p>
    <w:p w:rsidR="00E6556D" w:rsidRDefault="00E6556D">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E6556D" w:rsidRDefault="00E6556D">
      <w:pPr>
        <w:pStyle w:val="ConsPlusNormal"/>
        <w:spacing w:before="220"/>
        <w:ind w:firstLine="540"/>
        <w:jc w:val="both"/>
      </w:pPr>
      <w:r>
        <w:t xml:space="preserve">План мероприятий на очередной финансовый год ежегодно утверждается Департаментом АПК и Получателем средств не позднее чем за 10 рабочих дней до завершения текущего финансового года путем заключения дополнительного соглашения к договору о предоставлении субсидии в порядке, установленном </w:t>
      </w:r>
      <w:hyperlink w:anchor="P292">
        <w:r>
          <w:rPr>
            <w:color w:val="0000FF"/>
          </w:rPr>
          <w:t>подпунктом 3.16.2 пункта 3.16</w:t>
        </w:r>
      </w:hyperlink>
      <w:r>
        <w:t xml:space="preserve"> настоящего Положения.</w:t>
      </w:r>
    </w:p>
    <w:p w:rsidR="00E6556D" w:rsidRDefault="00E6556D">
      <w:pPr>
        <w:pStyle w:val="ConsPlusNormal"/>
        <w:spacing w:before="220"/>
        <w:ind w:firstLine="540"/>
        <w:jc w:val="both"/>
      </w:pPr>
      <w:r>
        <w:t>3.18.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средств в кредитных организациях.</w:t>
      </w:r>
    </w:p>
    <w:p w:rsidR="00E6556D" w:rsidRDefault="00E6556D">
      <w:pPr>
        <w:pStyle w:val="ConsPlusNormal"/>
        <w:spacing w:before="220"/>
        <w:ind w:firstLine="540"/>
        <w:jc w:val="both"/>
      </w:pPr>
      <w:r>
        <w:t xml:space="preserve">3.19. Основанием для выплаты субсидии является договор о предоставлении субсидии, заключенный между Департаментом АПК и Получателем средств, справка-расчет по форме, установленной в </w:t>
      </w:r>
      <w:hyperlink w:anchor="P826">
        <w:r>
          <w:rPr>
            <w:color w:val="0000FF"/>
          </w:rPr>
          <w:t>приложении N 2</w:t>
        </w:r>
      </w:hyperlink>
      <w:r>
        <w:t xml:space="preserve"> или </w:t>
      </w:r>
      <w:hyperlink w:anchor="P904">
        <w:r>
          <w:rPr>
            <w:color w:val="0000FF"/>
          </w:rPr>
          <w:t>N 3</w:t>
        </w:r>
      </w:hyperlink>
      <w:r>
        <w:t xml:space="preserve"> к настоящему Положению.</w:t>
      </w:r>
    </w:p>
    <w:p w:rsidR="00E6556D" w:rsidRDefault="00E6556D">
      <w:pPr>
        <w:pStyle w:val="ConsPlusNormal"/>
        <w:spacing w:before="220"/>
        <w:ind w:firstLine="540"/>
        <w:jc w:val="both"/>
      </w:pPr>
      <w:r>
        <w:t xml:space="preserve">3.20. Получатель средств считается уклонившимся от заключения договора о предоставлении субсидии в случае отказа от подписания Получателем средств договора о предоставлении субсидии в системе "Электронный бюджет" в срок, установленный </w:t>
      </w:r>
      <w:hyperlink w:anchor="P288">
        <w:r>
          <w:rPr>
            <w:color w:val="0000FF"/>
          </w:rPr>
          <w:t>подпунктом 3.16.1 пункта 3.16</w:t>
        </w:r>
      </w:hyperlink>
      <w:r>
        <w:t xml:space="preserve"> настоящего Положения.</w:t>
      </w:r>
    </w:p>
    <w:p w:rsidR="00E6556D" w:rsidRDefault="00E6556D">
      <w:pPr>
        <w:pStyle w:val="ConsPlusNormal"/>
        <w:spacing w:before="220"/>
        <w:ind w:firstLine="540"/>
        <w:jc w:val="both"/>
      </w:pPr>
      <w:bookmarkStart w:id="48" w:name="P306"/>
      <w:bookmarkEnd w:id="48"/>
      <w:r>
        <w:t>3.21. Результаты предоставления субсидии, значения которых устанавливаются в договоре о предоставлении субсидии:</w:t>
      </w:r>
    </w:p>
    <w:p w:rsidR="00E6556D" w:rsidRDefault="00E6556D">
      <w:pPr>
        <w:pStyle w:val="ConsPlusNormal"/>
        <w:spacing w:before="220"/>
        <w:ind w:firstLine="540"/>
        <w:jc w:val="both"/>
      </w:pPr>
      <w:bookmarkStart w:id="49" w:name="P307"/>
      <w:bookmarkEnd w:id="49"/>
      <w:r>
        <w:t>3.21.1. В зависимости от направления предоставления субсидии в договоре о предоставлении субсидии устанавливается результат предоставления субсидии:</w:t>
      </w:r>
    </w:p>
    <w:p w:rsidR="00E6556D" w:rsidRDefault="00E6556D">
      <w:pPr>
        <w:pStyle w:val="ConsPlusNormal"/>
        <w:spacing w:before="220"/>
        <w:ind w:firstLine="540"/>
        <w:jc w:val="both"/>
      </w:pPr>
      <w:r>
        <w:t xml:space="preserve">а) при предоставлении субсидий по направлению, установленному </w:t>
      </w:r>
      <w:hyperlink w:anchor="P51">
        <w:r>
          <w:rPr>
            <w:color w:val="0000FF"/>
          </w:rPr>
          <w:t>подпунктом 1.3.1 пункта 1.3</w:t>
        </w:r>
      </w:hyperlink>
      <w:r>
        <w:t xml:space="preserve"> настоящего Положения - площадь пашни, на которой реализованы мероприятия по химической мелиорации земель (тыс. гектаров).</w:t>
      </w:r>
    </w:p>
    <w:p w:rsidR="00E6556D" w:rsidRDefault="00E6556D">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E6556D" w:rsidRDefault="00E6556D">
      <w:pPr>
        <w:pStyle w:val="ConsPlusNormal"/>
        <w:spacing w:before="220"/>
        <w:ind w:firstLine="540"/>
        <w:jc w:val="both"/>
      </w:pPr>
      <w:r>
        <w:t xml:space="preserve">б) при предоставлении субсидий по направлению, установленному </w:t>
      </w:r>
      <w:hyperlink w:anchor="P56">
        <w:r>
          <w:rPr>
            <w:color w:val="0000FF"/>
          </w:rPr>
          <w:t>подпунктом 1.3.2 пункта 1.3</w:t>
        </w:r>
      </w:hyperlink>
      <w:r>
        <w:t xml:space="preserve"> настоящего Положения - площадь сельскохозяйственных угодий, вовлеченных в оборот за счет проведения культуртехнических мероприятий (тыс. гектаров).</w:t>
      </w:r>
    </w:p>
    <w:p w:rsidR="00E6556D" w:rsidRDefault="00E6556D">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E6556D" w:rsidRDefault="00E6556D">
      <w:pPr>
        <w:pStyle w:val="ConsPlusNormal"/>
        <w:spacing w:before="220"/>
        <w:ind w:firstLine="540"/>
        <w:jc w:val="both"/>
      </w:pPr>
      <w:bookmarkStart w:id="50" w:name="P312"/>
      <w:bookmarkEnd w:id="50"/>
      <w:r>
        <w:t>3.21.2. Объем производства сельскохозяйственной продукции растениеводства в перерасчете на зерновые единицы (тонн).</w:t>
      </w:r>
    </w:p>
    <w:p w:rsidR="00E6556D" w:rsidRDefault="00E6556D">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 планом объема производства сельскохозяйственной продукции растениеводства на 3 года на землях, на которых реализован проект мелиорации, предоставленном в соответствии с </w:t>
      </w:r>
      <w:hyperlink w:anchor="P458">
        <w:r>
          <w:rPr>
            <w:color w:val="0000FF"/>
          </w:rPr>
          <w:t>абзацем вторым пункта 5.7</w:t>
        </w:r>
      </w:hyperlink>
      <w:r>
        <w:t xml:space="preserve"> Порядка проведения предварительного отбора проектов мелиорации, установленного в приложении N 1 к настоящему Положению. Значение результата предоставления субсидии должно быть достигнуто Получателем средств не позднее 31 декабря финансового года ежегодно в течение 3 лет начиная с года, следующего за годом реализации проекта мелиорации.</w:t>
      </w:r>
    </w:p>
    <w:p w:rsidR="00E6556D" w:rsidRDefault="00E6556D">
      <w:pPr>
        <w:pStyle w:val="ConsPlusNormal"/>
        <w:spacing w:before="220"/>
        <w:ind w:firstLine="540"/>
        <w:jc w:val="both"/>
      </w:pPr>
      <w:r>
        <w:lastRenderedPageBreak/>
        <w:t>3.22. Условиями предоставления субсидий Получателям средств являются:</w:t>
      </w:r>
    </w:p>
    <w:p w:rsidR="00E6556D" w:rsidRDefault="00E6556D">
      <w:pPr>
        <w:pStyle w:val="ConsPlusNormal"/>
        <w:spacing w:before="220"/>
        <w:ind w:firstLine="540"/>
        <w:jc w:val="both"/>
      </w:pPr>
      <w:r>
        <w:t>3.22.1. Представление достоверной информации Получателем средств.</w:t>
      </w:r>
    </w:p>
    <w:p w:rsidR="00E6556D" w:rsidRDefault="00E6556D">
      <w:pPr>
        <w:pStyle w:val="ConsPlusNormal"/>
        <w:spacing w:before="220"/>
        <w:ind w:firstLine="540"/>
        <w:jc w:val="both"/>
      </w:pPr>
      <w:r>
        <w:t xml:space="preserve">3.22.2. Согласие Получателя средств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rsidR="00E6556D" w:rsidRDefault="00E6556D">
      <w:pPr>
        <w:pStyle w:val="ConsPlusNormal"/>
        <w:spacing w:before="220"/>
        <w:ind w:firstLine="540"/>
        <w:jc w:val="both"/>
      </w:pPr>
      <w:r>
        <w:t>3.22.3. Предоставление Получателем средств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- 15 числа месяца, следующего за отчетным периодом, годовой отчетности - в срок по 20 февраля года, следующего за отчетным.</w:t>
      </w:r>
    </w:p>
    <w:p w:rsidR="00E6556D" w:rsidRDefault="00E6556D">
      <w:pPr>
        <w:pStyle w:val="ConsPlusNormal"/>
        <w:spacing w:before="220"/>
        <w:ind w:firstLine="540"/>
        <w:jc w:val="both"/>
      </w:pPr>
      <w:r>
        <w:t xml:space="preserve">3.22.4. Предоставление отчетности, установленной </w:t>
      </w:r>
      <w:hyperlink w:anchor="P333">
        <w:r>
          <w:rPr>
            <w:color w:val="0000FF"/>
          </w:rPr>
          <w:t>пунктами 4.1</w:t>
        </w:r>
      </w:hyperlink>
      <w:r>
        <w:t xml:space="preserve">, </w:t>
      </w:r>
      <w:hyperlink w:anchor="P339">
        <w:r>
          <w:rPr>
            <w:color w:val="0000FF"/>
          </w:rPr>
          <w:t>4.5</w:t>
        </w:r>
      </w:hyperlink>
      <w:r>
        <w:t xml:space="preserve"> настоящего Положения.</w:t>
      </w:r>
    </w:p>
    <w:p w:rsidR="00E6556D" w:rsidRDefault="00E6556D">
      <w:pPr>
        <w:pStyle w:val="ConsPlusNormal"/>
        <w:spacing w:before="220"/>
        <w:ind w:firstLine="540"/>
        <w:jc w:val="both"/>
      </w:pPr>
      <w:r>
        <w:t xml:space="preserve">3.23. При реорганизации Получателя средств,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92">
        <w:r>
          <w:rPr>
            <w:color w:val="0000FF"/>
          </w:rPr>
          <w:t>подпунктом 3.16.2 пункта 3.16</w:t>
        </w:r>
      </w:hyperlink>
      <w:r>
        <w:t xml:space="preserve"> настоящего Положения.</w:t>
      </w:r>
    </w:p>
    <w:p w:rsidR="00E6556D" w:rsidRDefault="00E6556D">
      <w:pPr>
        <w:pStyle w:val="ConsPlusNormal"/>
        <w:spacing w:before="220"/>
        <w:ind w:firstLine="540"/>
        <w:jc w:val="both"/>
      </w:pPr>
      <w:r>
        <w:t xml:space="preserve">3.24. При реорганизации Получателя средств, являющегося юридическим лицом, в форме разделения, выделения, а также при ликвидации Получателя средств, являющегося юридическим лицом, или прекращении деятельности Получателя средств,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1">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средств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E6556D" w:rsidRDefault="00E6556D">
      <w:pPr>
        <w:pStyle w:val="ConsPlusNormal"/>
        <w:spacing w:before="220"/>
        <w:ind w:firstLine="540"/>
        <w:jc w:val="both"/>
      </w:pPr>
      <w:r>
        <w:t xml:space="preserve">3.25. При прекращении деятельности Получателя средств,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3">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292">
        <w:r>
          <w:rPr>
            <w:color w:val="0000FF"/>
          </w:rPr>
          <w:t>подпунктом 3.16.2 пункта 3.16</w:t>
        </w:r>
      </w:hyperlink>
      <w:r>
        <w:t xml:space="preserve"> настоящего Положения.</w:t>
      </w:r>
    </w:p>
    <w:p w:rsidR="00E6556D" w:rsidRDefault="00E6556D">
      <w:pPr>
        <w:pStyle w:val="ConsPlusNormal"/>
        <w:spacing w:before="220"/>
        <w:ind w:firstLine="540"/>
        <w:jc w:val="both"/>
      </w:pPr>
      <w:r>
        <w:t>3.26. Порядок и сроки возврата субсидий в областной бюджет в случае нарушения условий их предоставления:</w:t>
      </w:r>
    </w:p>
    <w:p w:rsidR="00E6556D" w:rsidRDefault="00E6556D">
      <w:pPr>
        <w:pStyle w:val="ConsPlusNormal"/>
        <w:spacing w:before="220"/>
        <w:ind w:firstLine="540"/>
        <w:jc w:val="both"/>
      </w:pPr>
      <w:r>
        <w:t xml:space="preserve">3.26.1.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w:t>
      </w:r>
      <w:r>
        <w:lastRenderedPageBreak/>
        <w:t>предоставлении субсидий, Департамент АПК в течение 10 рабочих дней со дня, следующего за днем его получения, направляет Получателю средств уведомление о возврате субсидий в областной бюджет в объеме, указанном в представлении, с указанием платежных реквизитов.</w:t>
      </w:r>
    </w:p>
    <w:p w:rsidR="00E6556D" w:rsidRDefault="00E6556D">
      <w:pPr>
        <w:pStyle w:val="ConsPlusNormal"/>
        <w:spacing w:before="220"/>
        <w:ind w:firstLine="540"/>
        <w:jc w:val="both"/>
      </w:pPr>
      <w:r>
        <w:t xml:space="preserve">3.26.2. По результатам проверок, проведенных Департаментом АПК в соответствии с </w:t>
      </w:r>
      <w:hyperlink w:anchor="P345">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средств уведомление о возврате субсидии в областной бюджет с указанием платежных реквизитов.</w:t>
      </w:r>
    </w:p>
    <w:p w:rsidR="00E6556D" w:rsidRDefault="00E6556D">
      <w:pPr>
        <w:pStyle w:val="ConsPlusNormal"/>
        <w:spacing w:before="220"/>
        <w:ind w:firstLine="540"/>
        <w:jc w:val="both"/>
      </w:pPr>
      <w:bookmarkStart w:id="51" w:name="P325"/>
      <w:bookmarkEnd w:id="51"/>
      <w:r>
        <w:t xml:space="preserve">3.26.3. В случае если Получателем средств не достигнуты значения результатов предоставления субсидий, установленные договором о предоставлении субсидии в соответствии с </w:t>
      </w:r>
      <w:hyperlink w:anchor="P306">
        <w:r>
          <w:rPr>
            <w:color w:val="0000FF"/>
          </w:rPr>
          <w:t>пунктом 3.21</w:t>
        </w:r>
      </w:hyperlink>
      <w:r>
        <w:t xml:space="preserve"> настоящего Положения, Получатель средств в срок до 01 апреля года, следующего за годом, за который предоставлен отчет о достижении результатов предоставления субсидии, осуществляет возврат средств в областной бюджет в объеме, определенном в соответствии с </w:t>
      </w:r>
      <w:hyperlink w:anchor="P388">
        <w:r>
          <w:rPr>
            <w:color w:val="0000FF"/>
          </w:rPr>
          <w:t>подпунктом 5.2.2 пункта 5.2</w:t>
        </w:r>
      </w:hyperlink>
      <w:r>
        <w:t xml:space="preserve"> настоящего Положения.</w:t>
      </w:r>
    </w:p>
    <w:p w:rsidR="00E6556D" w:rsidRDefault="00E6556D">
      <w:pPr>
        <w:pStyle w:val="ConsPlusNormal"/>
        <w:spacing w:before="220"/>
        <w:ind w:firstLine="540"/>
        <w:jc w:val="both"/>
      </w:pPr>
      <w:r>
        <w:t xml:space="preserve">3.26.4. В случае если Получателем средств в установленный </w:t>
      </w:r>
      <w:hyperlink w:anchor="P325">
        <w:r>
          <w:rPr>
            <w:color w:val="0000FF"/>
          </w:rPr>
          <w:t>подпунктом 3.26.3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325">
        <w:r>
          <w:rPr>
            <w:color w:val="0000FF"/>
          </w:rPr>
          <w:t>подпунктом 3.26.3</w:t>
        </w:r>
      </w:hyperlink>
      <w:r>
        <w:t xml:space="preserve"> настоящего пункта, рассчитывает размер средств, подлежащих возврату в областной бюджет, и направляет Получателю средств уведомление о возврате субсидии в областной бюджет с указанием платежных реквизитов.</w:t>
      </w:r>
    </w:p>
    <w:p w:rsidR="00E6556D" w:rsidRDefault="00E6556D">
      <w:pPr>
        <w:pStyle w:val="ConsPlusNormal"/>
        <w:spacing w:before="220"/>
        <w:ind w:firstLine="540"/>
        <w:jc w:val="both"/>
      </w:pPr>
      <w:r>
        <w:t>3.26.5.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E6556D" w:rsidRDefault="00E6556D">
      <w:pPr>
        <w:pStyle w:val="ConsPlusNormal"/>
        <w:spacing w:before="220"/>
        <w:ind w:firstLine="540"/>
        <w:jc w:val="both"/>
      </w:pPr>
      <w:r>
        <w:t>3.26.6.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E6556D" w:rsidRDefault="00E6556D">
      <w:pPr>
        <w:pStyle w:val="ConsPlusNormal"/>
        <w:jc w:val="both"/>
      </w:pPr>
    </w:p>
    <w:p w:rsidR="00E6556D" w:rsidRDefault="00E6556D">
      <w:pPr>
        <w:pStyle w:val="ConsPlusTitle"/>
        <w:jc w:val="center"/>
        <w:outlineLvl w:val="1"/>
      </w:pPr>
      <w:r>
        <w:t>IV. Требования к предоставлению отчетности, проведению</w:t>
      </w:r>
    </w:p>
    <w:p w:rsidR="00E6556D" w:rsidRDefault="00E6556D">
      <w:pPr>
        <w:pStyle w:val="ConsPlusTitle"/>
        <w:jc w:val="center"/>
      </w:pPr>
      <w:r>
        <w:t>мониторинга достижения результатов предоставления субсидии</w:t>
      </w:r>
    </w:p>
    <w:p w:rsidR="00E6556D" w:rsidRDefault="00E6556D">
      <w:pPr>
        <w:pStyle w:val="ConsPlusNormal"/>
        <w:jc w:val="both"/>
      </w:pPr>
    </w:p>
    <w:p w:rsidR="00E6556D" w:rsidRDefault="00E6556D">
      <w:pPr>
        <w:pStyle w:val="ConsPlusNormal"/>
        <w:ind w:firstLine="540"/>
        <w:jc w:val="both"/>
      </w:pPr>
      <w:bookmarkStart w:id="52" w:name="P333"/>
      <w:bookmarkEnd w:id="52"/>
      <w:r>
        <w:t>4.1. Получатели средств представляют в Департамент АПК отчет о достижении значений результатов предоставления субсидии по форме, установленной Министерством финансов Российской Федерации, в форме электронного документа в системе "Электронный бюджет" в следующем порядке:</w:t>
      </w:r>
    </w:p>
    <w:p w:rsidR="00E6556D" w:rsidRDefault="00E6556D">
      <w:pPr>
        <w:pStyle w:val="ConsPlusNormal"/>
        <w:spacing w:before="220"/>
        <w:ind w:firstLine="540"/>
        <w:jc w:val="both"/>
      </w:pPr>
      <w:r>
        <w:t xml:space="preserve">4.1.1. По достижении результатов, установленных </w:t>
      </w:r>
      <w:hyperlink w:anchor="P307">
        <w:r>
          <w:rPr>
            <w:color w:val="0000FF"/>
          </w:rPr>
          <w:t>подпунктом 3.21.1 пункта 3.21</w:t>
        </w:r>
      </w:hyperlink>
      <w:r>
        <w:t xml:space="preserve"> настоящего Положения, -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 имеющих право действовать от имени Получателя средств.</w:t>
      </w:r>
    </w:p>
    <w:p w:rsidR="00E6556D" w:rsidRDefault="00E6556D">
      <w:pPr>
        <w:pStyle w:val="ConsPlusNormal"/>
        <w:spacing w:before="220"/>
        <w:ind w:firstLine="540"/>
        <w:jc w:val="both"/>
      </w:pPr>
      <w:r>
        <w:t xml:space="preserve">4.1.2. По достижении результата, установленного </w:t>
      </w:r>
      <w:hyperlink w:anchor="P312">
        <w:r>
          <w:rPr>
            <w:color w:val="0000FF"/>
          </w:rPr>
          <w:t>подпунктом 3.21.2 пункта 3.21</w:t>
        </w:r>
      </w:hyperlink>
      <w:r>
        <w:t xml:space="preserve"> настоящего Положения, - в течение 3 лет ежеквартально не позднее 10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 средств.</w:t>
      </w:r>
    </w:p>
    <w:p w:rsidR="00E6556D" w:rsidRDefault="00E6556D">
      <w:pPr>
        <w:pStyle w:val="ConsPlusNormal"/>
        <w:spacing w:before="220"/>
        <w:ind w:firstLine="540"/>
        <w:jc w:val="both"/>
      </w:pPr>
      <w:r>
        <w:t>4.2. Ответственность за достоверность сведений, указанных в отчетах, несет Получатель средств.</w:t>
      </w:r>
    </w:p>
    <w:p w:rsidR="00E6556D" w:rsidRDefault="00E6556D">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средств в соответствии с </w:t>
      </w:r>
      <w:hyperlink w:anchor="P333">
        <w:r>
          <w:rPr>
            <w:color w:val="0000FF"/>
          </w:rPr>
          <w:t>пунктом 4.1</w:t>
        </w:r>
      </w:hyperlink>
      <w:r>
        <w:t xml:space="preserve"> настоящего Положения, в срок, не </w:t>
      </w:r>
      <w:r>
        <w:lastRenderedPageBreak/>
        <w:t>превышающий 20 рабочих дней после представления таких отчетов.</w:t>
      </w:r>
    </w:p>
    <w:p w:rsidR="00E6556D" w:rsidRDefault="00E6556D">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E6556D" w:rsidRDefault="00E6556D">
      <w:pPr>
        <w:pStyle w:val="ConsPlusNormal"/>
        <w:spacing w:before="220"/>
        <w:ind w:firstLine="540"/>
        <w:jc w:val="both"/>
      </w:pPr>
      <w:bookmarkStart w:id="53" w:name="P339"/>
      <w:bookmarkEnd w:id="53"/>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в течение 3 лет ежемесячно по состоянию на первое число месяца, следующего за отчетным периодом не позднее 10 рабочего дня, следующего за отчетным кварталом,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 средств.</w:t>
      </w:r>
    </w:p>
    <w:p w:rsidR="00E6556D" w:rsidRDefault="00E6556D">
      <w:pPr>
        <w:pStyle w:val="ConsPlusNormal"/>
        <w:jc w:val="both"/>
      </w:pPr>
    </w:p>
    <w:p w:rsidR="00E6556D" w:rsidRDefault="00E6556D">
      <w:pPr>
        <w:pStyle w:val="ConsPlusTitle"/>
        <w:jc w:val="center"/>
        <w:outlineLvl w:val="1"/>
      </w:pPr>
      <w:r>
        <w:t>V. Требования об осуществлении контроля за соблюдением</w:t>
      </w:r>
    </w:p>
    <w:p w:rsidR="00E6556D" w:rsidRDefault="00E6556D">
      <w:pPr>
        <w:pStyle w:val="ConsPlusTitle"/>
        <w:jc w:val="center"/>
      </w:pPr>
      <w:r>
        <w:t>условий и порядка предоставления субсидий и ответственности</w:t>
      </w:r>
    </w:p>
    <w:p w:rsidR="00E6556D" w:rsidRDefault="00E6556D">
      <w:pPr>
        <w:pStyle w:val="ConsPlusTitle"/>
        <w:jc w:val="center"/>
      </w:pPr>
      <w:r>
        <w:t>за их нарушение</w:t>
      </w:r>
    </w:p>
    <w:p w:rsidR="00E6556D" w:rsidRDefault="00E6556D">
      <w:pPr>
        <w:pStyle w:val="ConsPlusNormal"/>
        <w:jc w:val="both"/>
      </w:pPr>
    </w:p>
    <w:p w:rsidR="00E6556D" w:rsidRDefault="00E6556D">
      <w:pPr>
        <w:pStyle w:val="ConsPlusNormal"/>
        <w:ind w:firstLine="540"/>
        <w:jc w:val="both"/>
      </w:pPr>
      <w:bookmarkStart w:id="54" w:name="P345"/>
      <w:bookmarkEnd w:id="54"/>
      <w:r>
        <w:t>5.1. Проведение проверок по соблюдению Получателями средств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E6556D" w:rsidRDefault="00E6556D">
      <w:pPr>
        <w:pStyle w:val="ConsPlusNormal"/>
        <w:spacing w:before="220"/>
        <w:ind w:firstLine="540"/>
        <w:jc w:val="both"/>
      </w:pPr>
      <w:r>
        <w:t>5.1.1. Проведение проверок осуществляется Департаментом АПК для обеспечения соблюдения Получателями средств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E6556D" w:rsidRDefault="00E6556D">
      <w:pPr>
        <w:pStyle w:val="ConsPlusNormal"/>
        <w:spacing w:before="220"/>
        <w:ind w:firstLine="540"/>
        <w:jc w:val="both"/>
      </w:pPr>
      <w:r>
        <w:t xml:space="preserve">5.1.2. Государственный финансовый контроль в отношении Получателя средств за соблюдением условий и порядка предоставления субсидий осуществляется в соответствии со </w:t>
      </w:r>
      <w:hyperlink r:id="rId44">
        <w:r>
          <w:rPr>
            <w:color w:val="0000FF"/>
          </w:rPr>
          <w:t>статьями 268.1</w:t>
        </w:r>
      </w:hyperlink>
      <w:r>
        <w:t xml:space="preserve">, </w:t>
      </w:r>
      <w:hyperlink r:id="rId45">
        <w:r>
          <w:rPr>
            <w:color w:val="0000FF"/>
          </w:rPr>
          <w:t>269.2</w:t>
        </w:r>
      </w:hyperlink>
      <w:r>
        <w:t xml:space="preserve"> Бюджетного кодекса Российской Федерации.</w:t>
      </w:r>
    </w:p>
    <w:p w:rsidR="00E6556D" w:rsidRDefault="00E6556D">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E6556D" w:rsidRDefault="00E6556D">
      <w:pPr>
        <w:pStyle w:val="ConsPlusNormal"/>
        <w:spacing w:before="220"/>
        <w:ind w:firstLine="540"/>
        <w:jc w:val="both"/>
      </w:pPr>
      <w:r>
        <w:t>а) камеральных проверок;</w:t>
      </w:r>
    </w:p>
    <w:p w:rsidR="00E6556D" w:rsidRDefault="00E6556D">
      <w:pPr>
        <w:pStyle w:val="ConsPlusNormal"/>
        <w:spacing w:before="220"/>
        <w:ind w:firstLine="540"/>
        <w:jc w:val="both"/>
      </w:pPr>
      <w:r>
        <w:t>б) выездных проверок.</w:t>
      </w:r>
    </w:p>
    <w:p w:rsidR="00E6556D" w:rsidRDefault="00E6556D">
      <w:pPr>
        <w:pStyle w:val="ConsPlusNormal"/>
        <w:spacing w:before="220"/>
        <w:ind w:firstLine="540"/>
        <w:jc w:val="both"/>
      </w:pPr>
      <w:r>
        <w:t>5.1.4. Проведение камеральных проверок:</w:t>
      </w:r>
    </w:p>
    <w:p w:rsidR="00E6556D" w:rsidRDefault="00E6556D">
      <w:pPr>
        <w:pStyle w:val="ConsPlusNormal"/>
        <w:spacing w:before="220"/>
        <w:ind w:firstLine="540"/>
        <w:jc w:val="both"/>
      </w:pPr>
      <w:r>
        <w:t>5.1.4.1. Камеральные проверки проводятся без выезда к месту нахождения Получателя средств, срок проведения камеральной проверки не может превышать 15 рабочих дней со дня, следующего за днем получения от Получателя средств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E6556D" w:rsidRDefault="00E6556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средств в срок, не превышающий трех рабочих дней со дня, следующего за днем ее окончания.</w:t>
      </w:r>
    </w:p>
    <w:p w:rsidR="00E6556D" w:rsidRDefault="00E6556D">
      <w:pPr>
        <w:pStyle w:val="ConsPlusNormal"/>
        <w:spacing w:before="220"/>
        <w:ind w:firstLine="540"/>
        <w:jc w:val="both"/>
      </w:pPr>
      <w:r>
        <w:lastRenderedPageBreak/>
        <w:t>5.1.4.3. Получатель средств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средств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средств в течение 5 рабочих дней со дня, следующего за днем получения возражений.</w:t>
      </w:r>
    </w:p>
    <w:p w:rsidR="00E6556D" w:rsidRDefault="00E6556D">
      <w:pPr>
        <w:pStyle w:val="ConsPlusNormal"/>
        <w:spacing w:before="220"/>
        <w:ind w:firstLine="540"/>
        <w:jc w:val="both"/>
      </w:pPr>
      <w:r>
        <w:t>5.1.5. Проведение выездных проверок:</w:t>
      </w:r>
    </w:p>
    <w:p w:rsidR="00E6556D" w:rsidRDefault="00E6556D">
      <w:pPr>
        <w:pStyle w:val="ConsPlusNormal"/>
        <w:spacing w:before="220"/>
        <w:ind w:firstLine="540"/>
        <w:jc w:val="both"/>
      </w:pPr>
      <w:r>
        <w:t>5.1.5.1. Выездные проверки проводятся по местонахождению Получателя средств. Срок проведения выездной проверки не может превышать 20 рабочих дней со дня, следующего за днем начала проверки, установленной приказом.</w:t>
      </w:r>
    </w:p>
    <w:p w:rsidR="00E6556D" w:rsidRDefault="00E6556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средств.</w:t>
      </w:r>
    </w:p>
    <w:p w:rsidR="00E6556D" w:rsidRDefault="00E6556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средств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средств (сличение записей, документов и данных с соответствующими записями, документами и данными Получателя средств).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средств в течение одного рабочего дня со дня, следующего за днем принятия директором Департамента АПК указанного решения.</w:t>
      </w:r>
    </w:p>
    <w:p w:rsidR="00E6556D" w:rsidRDefault="00E6556D">
      <w:pPr>
        <w:pStyle w:val="ConsPlusNormal"/>
        <w:spacing w:before="220"/>
        <w:ind w:firstLine="540"/>
        <w:jc w:val="both"/>
      </w:pPr>
      <w:r>
        <w:t>5.1.5.2. Получатель средств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средств в течение 5 рабочих дней со дня, следующего за днем получения возражений.</w:t>
      </w:r>
    </w:p>
    <w:p w:rsidR="00E6556D" w:rsidRDefault="00E6556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E6556D" w:rsidRDefault="00E6556D">
      <w:pPr>
        <w:pStyle w:val="ConsPlusNormal"/>
        <w:spacing w:before="220"/>
        <w:ind w:firstLine="540"/>
        <w:jc w:val="both"/>
      </w:pPr>
      <w:r>
        <w:t xml:space="preserve">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средств, проверяемый период, тема проверки, руководитель и состав </w:t>
      </w:r>
      <w:r>
        <w:lastRenderedPageBreak/>
        <w:t>контрольной группы должностных лиц, уполномоченных на проведение проверки, срок проведения проверки.</w:t>
      </w:r>
    </w:p>
    <w:p w:rsidR="00E6556D" w:rsidRDefault="00E6556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средств,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E6556D" w:rsidRDefault="00E6556D">
      <w:pPr>
        <w:pStyle w:val="ConsPlusNormal"/>
        <w:spacing w:before="220"/>
        <w:ind w:firstLine="540"/>
        <w:jc w:val="both"/>
      </w:pPr>
      <w:r>
        <w:t>5.1.8. Основаниями для подготовки приказа о проведении проверки являются:</w:t>
      </w:r>
    </w:p>
    <w:p w:rsidR="00E6556D" w:rsidRDefault="00E6556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средств, в отношении которых Департаментом АПК планируется осуществить проверки в следующем финансовом году, и срок проведения проверки;</w:t>
      </w:r>
    </w:p>
    <w:p w:rsidR="00E6556D" w:rsidRDefault="00E6556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(внеплановая проверка).</w:t>
      </w:r>
    </w:p>
    <w:p w:rsidR="00E6556D" w:rsidRDefault="00E6556D">
      <w:pPr>
        <w:pStyle w:val="ConsPlusNormal"/>
        <w:spacing w:before="220"/>
        <w:ind w:firstLine="540"/>
        <w:jc w:val="both"/>
      </w:pPr>
      <w:r>
        <w:t>5.1.9. При формировании плана проверок необходимо учитывать:</w:t>
      </w:r>
    </w:p>
    <w:p w:rsidR="00E6556D" w:rsidRDefault="00E6556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E6556D" w:rsidRDefault="00E6556D">
      <w:pPr>
        <w:pStyle w:val="ConsPlusNormal"/>
        <w:spacing w:before="220"/>
        <w:ind w:firstLine="540"/>
        <w:jc w:val="both"/>
      </w:pPr>
      <w:r>
        <w:t>количество получателей средств.</w:t>
      </w:r>
    </w:p>
    <w:p w:rsidR="00E6556D" w:rsidRDefault="00E6556D">
      <w:pPr>
        <w:pStyle w:val="ConsPlusNormal"/>
        <w:spacing w:before="220"/>
        <w:ind w:firstLine="540"/>
        <w:jc w:val="both"/>
      </w:pPr>
      <w:r>
        <w:t>5.1.10. Должностные лица Департамента АПК, осуществляющие проверку, имеют право:</w:t>
      </w:r>
    </w:p>
    <w:p w:rsidR="00E6556D" w:rsidRDefault="00E6556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средств, в отношении которых осуществляется проверка, требовать предъявления поставленных товаров, результатов выполненных работ, услуг;</w:t>
      </w:r>
    </w:p>
    <w:p w:rsidR="00E6556D" w:rsidRDefault="00E6556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средств), относящимися к предмету проверки;</w:t>
      </w:r>
    </w:p>
    <w:p w:rsidR="00E6556D" w:rsidRDefault="00E6556D">
      <w:pPr>
        <w:pStyle w:val="ConsPlusNormal"/>
        <w:spacing w:before="220"/>
        <w:ind w:firstLine="540"/>
        <w:jc w:val="both"/>
      </w:pPr>
      <w:r>
        <w:t>в пределах своей компетенции запрашивать от руководителей и других должностных лиц Получателя средств представления письменных объяснений по фактам нарушений, выявленных при проведении проверки;</w:t>
      </w:r>
    </w:p>
    <w:p w:rsidR="00E6556D" w:rsidRDefault="00E6556D">
      <w:pPr>
        <w:pStyle w:val="ConsPlusNormal"/>
        <w:spacing w:before="220"/>
        <w:ind w:firstLine="540"/>
        <w:jc w:val="both"/>
      </w:pPr>
      <w:r>
        <w:t>составлять акты по фактам непредставления или несвоевременного представления должностными лицами Получателя средств документов и материалов, запрошенных при проведении контрольных мероприятий.</w:t>
      </w:r>
    </w:p>
    <w:p w:rsidR="00E6556D" w:rsidRDefault="00E6556D">
      <w:pPr>
        <w:pStyle w:val="ConsPlusNormal"/>
        <w:spacing w:before="220"/>
        <w:ind w:firstLine="540"/>
        <w:jc w:val="both"/>
      </w:pPr>
      <w:r>
        <w:t>Должностные лица Департамента АПК обязаны:</w:t>
      </w:r>
    </w:p>
    <w:p w:rsidR="00E6556D" w:rsidRDefault="00E6556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E6556D" w:rsidRDefault="00E6556D">
      <w:pPr>
        <w:pStyle w:val="ConsPlusNormal"/>
        <w:spacing w:before="220"/>
        <w:ind w:firstLine="540"/>
        <w:jc w:val="both"/>
      </w:pPr>
      <w:r>
        <w:t>соблюдать требования нормативных правовых актов в установленной сфере деятельности;</w:t>
      </w:r>
    </w:p>
    <w:p w:rsidR="00E6556D" w:rsidRDefault="00E6556D">
      <w:pPr>
        <w:pStyle w:val="ConsPlusNormal"/>
        <w:spacing w:before="220"/>
        <w:ind w:firstLine="540"/>
        <w:jc w:val="both"/>
      </w:pPr>
      <w:r>
        <w:lastRenderedPageBreak/>
        <w:t>знакомить руководителя или уполномоченное должностное лицо Получателя средств с копией приказа на проведение контрольного мероприятия, а также с результатами контрольных мероприятий (актами, заключениями);</w:t>
      </w:r>
    </w:p>
    <w:p w:rsidR="00E6556D" w:rsidRDefault="00E6556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E6556D" w:rsidRDefault="00E6556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E6556D" w:rsidRDefault="00E6556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средств для принятия мер к устранению.</w:t>
      </w:r>
    </w:p>
    <w:p w:rsidR="00E6556D" w:rsidRDefault="00E6556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E6556D" w:rsidRDefault="00E6556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средств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6556D" w:rsidRDefault="00E6556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E6556D" w:rsidRDefault="00E6556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средств в подлиннике или в заверенных Получателем средств копиях.</w:t>
      </w:r>
    </w:p>
    <w:p w:rsidR="00E6556D" w:rsidRDefault="00E6556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средств,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E6556D" w:rsidRDefault="00E6556D">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E6556D" w:rsidRDefault="00E6556D">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E6556D" w:rsidRDefault="00E6556D">
      <w:pPr>
        <w:pStyle w:val="ConsPlusNormal"/>
        <w:spacing w:before="220"/>
        <w:ind w:firstLine="540"/>
        <w:jc w:val="both"/>
      </w:pPr>
      <w:bookmarkStart w:id="55" w:name="P388"/>
      <w:bookmarkEnd w:id="55"/>
      <w:r>
        <w:t xml:space="preserve">5.2.2. В случае если Получателем средств не достигнуты значения результатов предоставления субсидии, установленные договором о предоставлении субсидии, в соответствии с </w:t>
      </w:r>
      <w:hyperlink w:anchor="P306">
        <w:r>
          <w:rPr>
            <w:color w:val="0000FF"/>
          </w:rPr>
          <w:t>пунктом 3.21</w:t>
        </w:r>
      </w:hyperlink>
      <w:r>
        <w:t xml:space="preserve"> настоящего Положения Получатель средств осуществляет возврат средств в областной бюджет в объеме, определяемом по формуле:</w:t>
      </w:r>
    </w:p>
    <w:p w:rsidR="00E6556D" w:rsidRDefault="00E6556D">
      <w:pPr>
        <w:pStyle w:val="ConsPlusNormal"/>
        <w:jc w:val="both"/>
      </w:pPr>
    </w:p>
    <w:p w:rsidR="00E6556D" w:rsidRDefault="00E6556D">
      <w:pPr>
        <w:pStyle w:val="ConsPlusNormal"/>
        <w:jc w:val="center"/>
      </w:pPr>
      <w:r>
        <w:rPr>
          <w:noProof/>
          <w:position w:val="-11"/>
        </w:rPr>
        <w:drawing>
          <wp:inline distT="0" distB="0" distL="0" distR="0">
            <wp:extent cx="191770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17700" cy="283210"/>
                    </a:xfrm>
                    <a:prstGeom prst="rect">
                      <a:avLst/>
                    </a:prstGeom>
                    <a:noFill/>
                    <a:ln>
                      <a:noFill/>
                    </a:ln>
                  </pic:spPr>
                </pic:pic>
              </a:graphicData>
            </a:graphic>
          </wp:inline>
        </w:drawing>
      </w:r>
    </w:p>
    <w:p w:rsidR="00E6556D" w:rsidRDefault="00E6556D">
      <w:pPr>
        <w:pStyle w:val="ConsPlusNormal"/>
        <w:jc w:val="both"/>
      </w:pPr>
    </w:p>
    <w:p w:rsidR="00E6556D" w:rsidRDefault="00E6556D">
      <w:pPr>
        <w:pStyle w:val="ConsPlusNormal"/>
        <w:ind w:firstLine="540"/>
        <w:jc w:val="both"/>
      </w:pPr>
      <w:r>
        <w:rPr>
          <w:noProof/>
          <w:position w:val="-11"/>
        </w:rPr>
        <w:drawing>
          <wp:inline distT="0" distB="0" distL="0" distR="0">
            <wp:extent cx="6705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сумма субсидии полученная;</w:t>
      </w:r>
    </w:p>
    <w:p w:rsidR="00E6556D" w:rsidRDefault="00E6556D">
      <w:pPr>
        <w:pStyle w:val="ConsPlusNormal"/>
        <w:jc w:val="both"/>
      </w:pPr>
    </w:p>
    <w:p w:rsidR="00E6556D" w:rsidRDefault="00E6556D">
      <w:pPr>
        <w:pStyle w:val="ConsPlusNormal"/>
        <w:ind w:firstLine="540"/>
        <w:jc w:val="both"/>
      </w:pPr>
      <w:r>
        <w:t>k - коэффициент возврата субсидии;</w:t>
      </w:r>
    </w:p>
    <w:p w:rsidR="00E6556D" w:rsidRDefault="00E6556D">
      <w:pPr>
        <w:pStyle w:val="ConsPlusNormal"/>
        <w:spacing w:before="220"/>
        <w:ind w:firstLine="540"/>
        <w:jc w:val="both"/>
      </w:pPr>
      <w:r>
        <w:t xml:space="preserve">m - количество результатов предоставления субсидии, установленное на соответствующий </w:t>
      </w:r>
      <w:r>
        <w:lastRenderedPageBreak/>
        <w:t>год, отражающее уровень недостижения i-го результата предоставления субсидии;</w:t>
      </w:r>
    </w:p>
    <w:p w:rsidR="00E6556D" w:rsidRDefault="00E6556D">
      <w:pPr>
        <w:pStyle w:val="ConsPlusNormal"/>
        <w:spacing w:before="220"/>
        <w:ind w:firstLine="540"/>
        <w:jc w:val="both"/>
      </w:pPr>
      <w:r>
        <w:t>n - общее количество результатов предоставления субсидии, установленное на соответствующий год.</w:t>
      </w:r>
    </w:p>
    <w:p w:rsidR="00E6556D" w:rsidRDefault="00E6556D">
      <w:pPr>
        <w:pStyle w:val="ConsPlusNormal"/>
        <w:jc w:val="both"/>
      </w:pPr>
    </w:p>
    <w:p w:rsidR="00E6556D" w:rsidRDefault="00E6556D">
      <w:pPr>
        <w:pStyle w:val="ConsPlusNormal"/>
        <w:jc w:val="center"/>
      </w:pPr>
      <w:r>
        <w:t>k = SUM Di / m, где:</w:t>
      </w:r>
    </w:p>
    <w:p w:rsidR="00E6556D" w:rsidRDefault="00E6556D">
      <w:pPr>
        <w:pStyle w:val="ConsPlusNormal"/>
        <w:jc w:val="both"/>
      </w:pPr>
    </w:p>
    <w:p w:rsidR="00E6556D" w:rsidRDefault="00E6556D">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E6556D" w:rsidRDefault="00E6556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E6556D" w:rsidRDefault="00E6556D">
      <w:pPr>
        <w:pStyle w:val="ConsPlusNormal"/>
        <w:jc w:val="both"/>
      </w:pPr>
    </w:p>
    <w:p w:rsidR="00E6556D" w:rsidRDefault="00E6556D">
      <w:pPr>
        <w:pStyle w:val="ConsPlusNormal"/>
        <w:jc w:val="center"/>
      </w:pPr>
      <w:r>
        <w:t>Di = 1 - Ti / Si, где:</w:t>
      </w:r>
    </w:p>
    <w:p w:rsidR="00E6556D" w:rsidRDefault="00E6556D">
      <w:pPr>
        <w:pStyle w:val="ConsPlusNormal"/>
        <w:jc w:val="both"/>
      </w:pPr>
    </w:p>
    <w:p w:rsidR="00E6556D" w:rsidRDefault="00E6556D">
      <w:pPr>
        <w:pStyle w:val="ConsPlusNormal"/>
        <w:ind w:firstLine="540"/>
        <w:jc w:val="both"/>
      </w:pPr>
      <w:r>
        <w:t>Di - индекс, отражающий уровень недостижения i-го результата предоставления субсидии;</w:t>
      </w:r>
    </w:p>
    <w:p w:rsidR="00E6556D" w:rsidRDefault="00E6556D">
      <w:pPr>
        <w:pStyle w:val="ConsPlusNormal"/>
        <w:spacing w:before="220"/>
        <w:ind w:firstLine="540"/>
        <w:jc w:val="both"/>
      </w:pPr>
      <w:r>
        <w:t>Si - значение результата, установленное договором о предоставлении субсидии;</w:t>
      </w:r>
    </w:p>
    <w:p w:rsidR="00E6556D" w:rsidRDefault="00E6556D">
      <w:pPr>
        <w:pStyle w:val="ConsPlusNormal"/>
        <w:spacing w:before="220"/>
        <w:ind w:firstLine="540"/>
        <w:jc w:val="both"/>
      </w:pPr>
      <w:r>
        <w:t>Ti - фактическое значение результата.</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1"/>
      </w:pPr>
      <w:r>
        <w:t>Приложение N 1</w:t>
      </w:r>
    </w:p>
    <w:p w:rsidR="00E6556D" w:rsidRDefault="00E6556D">
      <w:pPr>
        <w:pStyle w:val="ConsPlusNormal"/>
        <w:jc w:val="right"/>
      </w:pPr>
      <w:r>
        <w:t>к Положению о порядке предоставления</w:t>
      </w:r>
    </w:p>
    <w:p w:rsidR="00E6556D" w:rsidRDefault="00E6556D">
      <w:pPr>
        <w:pStyle w:val="ConsPlusNormal"/>
        <w:jc w:val="right"/>
      </w:pPr>
      <w:r>
        <w:t>субсидий из средств областного бюджета</w:t>
      </w:r>
    </w:p>
    <w:p w:rsidR="00E6556D" w:rsidRDefault="00E6556D">
      <w:pPr>
        <w:pStyle w:val="ConsPlusNormal"/>
        <w:jc w:val="right"/>
      </w:pPr>
      <w:r>
        <w:t>на проведение мероприятий в области</w:t>
      </w:r>
    </w:p>
    <w:p w:rsidR="00E6556D" w:rsidRDefault="00E6556D">
      <w:pPr>
        <w:pStyle w:val="ConsPlusNormal"/>
        <w:jc w:val="right"/>
      </w:pPr>
      <w:r>
        <w:t>мелиорации земель сельскохозяйственного</w:t>
      </w:r>
    </w:p>
    <w:p w:rsidR="00E6556D" w:rsidRDefault="00E6556D">
      <w:pPr>
        <w:pStyle w:val="ConsPlusNormal"/>
        <w:jc w:val="right"/>
      </w:pPr>
      <w:r>
        <w:t>назначения Тюменской области</w:t>
      </w:r>
    </w:p>
    <w:p w:rsidR="00E6556D" w:rsidRDefault="00E6556D">
      <w:pPr>
        <w:pStyle w:val="ConsPlusNormal"/>
        <w:jc w:val="both"/>
      </w:pPr>
    </w:p>
    <w:p w:rsidR="00E6556D" w:rsidRDefault="00E6556D">
      <w:pPr>
        <w:pStyle w:val="ConsPlusTitle"/>
        <w:jc w:val="center"/>
      </w:pPr>
      <w:bookmarkStart w:id="56" w:name="P420"/>
      <w:bookmarkEnd w:id="56"/>
      <w:r>
        <w:t>ПОРЯДОК</w:t>
      </w:r>
    </w:p>
    <w:p w:rsidR="00E6556D" w:rsidRDefault="00E6556D">
      <w:pPr>
        <w:pStyle w:val="ConsPlusTitle"/>
        <w:jc w:val="center"/>
      </w:pPr>
      <w:r>
        <w:t>ПРЕДВАРИТЕЛЬНОГО ОТБОРА ПРОЕКТОВ МЕЛИОРАЦИИ</w:t>
      </w:r>
    </w:p>
    <w:p w:rsidR="00E6556D" w:rsidRDefault="00E6556D">
      <w:pPr>
        <w:pStyle w:val="ConsPlusNormal"/>
        <w:jc w:val="both"/>
      </w:pPr>
    </w:p>
    <w:p w:rsidR="00E6556D" w:rsidRDefault="00E6556D">
      <w:pPr>
        <w:pStyle w:val="ConsPlusNormal"/>
        <w:ind w:firstLine="540"/>
        <w:jc w:val="both"/>
      </w:pPr>
      <w:r>
        <w:t xml:space="preserve">1. Настоящий порядок предварительного отбора проектов мелиорации сельскохозяйственных товаропроизводителей (за исключением граждан, ведущих личное подсобное хозяйство), признанных таковыми в соответствии со </w:t>
      </w:r>
      <w:hyperlink r:id="rId48">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(далее - Получателей) для направления Департаментом АПК заявочной документации в Минсельхоз России для отбора проектов мелиорации (далее - предварительный отбор проектов мелиорации) разработан в соответствии с </w:t>
      </w:r>
      <w:hyperlink r:id="rId49">
        <w:r>
          <w:rPr>
            <w:color w:val="0000FF"/>
          </w:rPr>
          <w:t>Порядком</w:t>
        </w:r>
      </w:hyperlink>
      <w:r>
        <w:t xml:space="preserve"> отбора проектов мелиорации, утвержденным приказом Минсельхоза России от 12.07.2023 N 618 "Об утверждении Порядка отбора проектов мелиорации" (далее - Приказ N 618) и определяет порядок предварительного отбора проектов мелиорации Получателей и направления Департаментом АПК заявочной документации на отбор в Минсельхоз России (далее - Порядок).</w:t>
      </w:r>
    </w:p>
    <w:p w:rsidR="00E6556D" w:rsidRDefault="00E6556D">
      <w:pPr>
        <w:pStyle w:val="ConsPlusNormal"/>
        <w:spacing w:before="220"/>
        <w:ind w:firstLine="540"/>
        <w:jc w:val="both"/>
      </w:pPr>
      <w:r>
        <w:t xml:space="preserve">2. Департамент АПК в течение в двух рабочих дней со дня, следующего за днем получения от Минсельхоза России извещения о проведении предварительного отбора проектов мелиорации, в соответствии с </w:t>
      </w:r>
      <w:hyperlink r:id="rId50">
        <w:r>
          <w:rPr>
            <w:color w:val="0000FF"/>
          </w:rPr>
          <w:t>Приказом</w:t>
        </w:r>
      </w:hyperlink>
      <w:r>
        <w:t xml:space="preserve"> N 618 размещает информацию о сроках приема документов, представляемых Получателями для участия в предварительном отборе проектов мелиорации на Официальном портале органов государственной власти Тюменской области в информационно-телекоммуникационной сети "Интернет" (https://admtyumen.ru).</w:t>
      </w:r>
    </w:p>
    <w:p w:rsidR="00E6556D" w:rsidRDefault="00E6556D">
      <w:pPr>
        <w:pStyle w:val="ConsPlusNormal"/>
        <w:spacing w:before="220"/>
        <w:ind w:firstLine="540"/>
        <w:jc w:val="both"/>
      </w:pPr>
      <w:bookmarkStart w:id="57" w:name="P425"/>
      <w:bookmarkEnd w:id="57"/>
      <w:r>
        <w:lastRenderedPageBreak/>
        <w:t xml:space="preserve">3. Срок приема документов определяется Департаментом АПК исходя из срока приема заявочной документации субъектов Российской Федерации, указанного Минсельхозом России в извещении о проведении отбора проектов мелиорации в соответствии с </w:t>
      </w:r>
      <w:hyperlink r:id="rId51">
        <w:r>
          <w:rPr>
            <w:color w:val="0000FF"/>
          </w:rPr>
          <w:t>пунктом 4</w:t>
        </w:r>
      </w:hyperlink>
      <w:r>
        <w:t xml:space="preserve"> Приказа N 618.</w:t>
      </w:r>
    </w:p>
    <w:p w:rsidR="00E6556D" w:rsidRDefault="00E6556D">
      <w:pPr>
        <w:pStyle w:val="ConsPlusNormal"/>
        <w:spacing w:before="220"/>
        <w:ind w:firstLine="540"/>
        <w:jc w:val="both"/>
      </w:pPr>
      <w:r>
        <w:t>4. К участию в предварительном отборе проектов мелиорации допускаются фактически реализованные в году проведения отбора проекты мелиорации и (или) реализуемые проекты мелиорации с завершением срока реализации не позднее года, следующего за годом участия проекта мелиорации в отборе проектов мелиорации при наличии у Получателей документального подтверждения прав пользования земельными участками, на которых осуществляется реализация мероприятий проекта (проектов) мелиорации.</w:t>
      </w:r>
    </w:p>
    <w:p w:rsidR="00E6556D" w:rsidRDefault="00E6556D">
      <w:pPr>
        <w:pStyle w:val="ConsPlusNormal"/>
        <w:spacing w:before="220"/>
        <w:ind w:firstLine="540"/>
        <w:jc w:val="both"/>
      </w:pPr>
      <w:bookmarkStart w:id="58" w:name="P427"/>
      <w:bookmarkEnd w:id="58"/>
      <w:r>
        <w:t>5. Для участия в предварительном отборе проектов мелиорации Получатели представляют в Департамент АПК следующие документы:</w:t>
      </w:r>
    </w:p>
    <w:p w:rsidR="00E6556D" w:rsidRDefault="00E6556D">
      <w:pPr>
        <w:pStyle w:val="ConsPlusNormal"/>
        <w:spacing w:before="220"/>
        <w:ind w:firstLine="540"/>
        <w:jc w:val="both"/>
      </w:pPr>
      <w:bookmarkStart w:id="59" w:name="P428"/>
      <w:bookmarkEnd w:id="59"/>
      <w:r>
        <w:t xml:space="preserve">5.1. </w:t>
      </w:r>
      <w:hyperlink w:anchor="P497">
        <w:r>
          <w:rPr>
            <w:color w:val="0000FF"/>
          </w:rPr>
          <w:t>Заявку</w:t>
        </w:r>
      </w:hyperlink>
      <w:r>
        <w:t xml:space="preserve"> на участие в предварительном отборе проектов мелиорации по форме в соответствии с приложением N 1 к настоящему Порядку.</w:t>
      </w:r>
    </w:p>
    <w:p w:rsidR="00E6556D" w:rsidRDefault="00E6556D">
      <w:pPr>
        <w:pStyle w:val="ConsPlusNormal"/>
        <w:spacing w:before="220"/>
        <w:ind w:firstLine="540"/>
        <w:jc w:val="both"/>
      </w:pPr>
      <w:bookmarkStart w:id="60" w:name="P429"/>
      <w:bookmarkEnd w:id="60"/>
      <w:r>
        <w:t>5.2. Копию выписки из Единого государственного реестра недвижимости об основных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правоустанавливающих документов на земельный участок, а также копий документов, подтверждающих право пользования земельным участком на срок 3 года и более, в случае, если земельный участок не находится в собственности Получателя.</w:t>
      </w:r>
    </w:p>
    <w:p w:rsidR="00E6556D" w:rsidRDefault="00E6556D">
      <w:pPr>
        <w:pStyle w:val="ConsPlusNormal"/>
        <w:spacing w:before="220"/>
        <w:ind w:firstLine="540"/>
        <w:jc w:val="both"/>
      </w:pPr>
      <w:bookmarkStart w:id="61" w:name="P430"/>
      <w:bookmarkEnd w:id="61"/>
      <w:r>
        <w:t xml:space="preserve">5.3. Копию проекта мелиорации, утвержденного Получателем, согласованного в соответствии с требованиями </w:t>
      </w:r>
      <w:hyperlink r:id="rId52">
        <w:r>
          <w:rPr>
            <w:color w:val="0000FF"/>
          </w:rPr>
          <w:t>приказа</w:t>
        </w:r>
      </w:hyperlink>
      <w:r>
        <w:t xml:space="preserve"> Минсельхоза России от 15.05.2019 N 255 "Об утверждении Порядка разработки, согласования и утверждения проектов мелиорации земель", включающую сводный сметный расчет стоимости проекта мелиорации.</w:t>
      </w:r>
    </w:p>
    <w:p w:rsidR="00E6556D" w:rsidRDefault="00E6556D">
      <w:pPr>
        <w:pStyle w:val="ConsPlusNormal"/>
        <w:spacing w:before="220"/>
        <w:ind w:firstLine="540"/>
        <w:jc w:val="both"/>
      </w:pPr>
      <w:r>
        <w:t xml:space="preserve">5.4. Письмо уполномоченной организации о согласовании проекта мелиорации в соответствии с положениями </w:t>
      </w:r>
      <w:hyperlink r:id="rId53">
        <w:r>
          <w:rPr>
            <w:color w:val="0000FF"/>
          </w:rPr>
          <w:t>приказа</w:t>
        </w:r>
      </w:hyperlink>
      <w:r>
        <w:t xml:space="preserve"> Министерства сельского хозяйства Российской Федерации от 15.05.2019 N 255 "Об утверждении Порядка разработки, согласования и утверждения проектов мелиорации земель".</w:t>
      </w:r>
    </w:p>
    <w:p w:rsidR="00E6556D" w:rsidRDefault="00E6556D">
      <w:pPr>
        <w:pStyle w:val="ConsPlusNormal"/>
        <w:spacing w:before="220"/>
        <w:ind w:firstLine="540"/>
        <w:jc w:val="both"/>
      </w:pPr>
      <w:r>
        <w:t>5.5. Пояснительную записку к проекту мелиорации, включающую его краткое описание.</w:t>
      </w:r>
    </w:p>
    <w:p w:rsidR="00E6556D" w:rsidRDefault="00E6556D">
      <w:pPr>
        <w:pStyle w:val="ConsPlusNormal"/>
        <w:spacing w:before="220"/>
        <w:ind w:firstLine="540"/>
        <w:jc w:val="both"/>
      </w:pPr>
      <w:bookmarkStart w:id="62" w:name="P433"/>
      <w:bookmarkEnd w:id="62"/>
      <w:r>
        <w:t>5.6. Копии документов, подтверждающих реализацию проектов мелиорации:</w:t>
      </w:r>
    </w:p>
    <w:p w:rsidR="00E6556D" w:rsidRDefault="00E6556D">
      <w:pPr>
        <w:pStyle w:val="ConsPlusNormal"/>
        <w:spacing w:before="220"/>
        <w:ind w:firstLine="540"/>
        <w:jc w:val="both"/>
      </w:pPr>
      <w:r>
        <w:t xml:space="preserve">5.6.1. По направлению, установленному </w:t>
      </w:r>
      <w:hyperlink w:anchor="P51">
        <w:r>
          <w:rPr>
            <w:color w:val="0000FF"/>
          </w:rPr>
          <w:t>подпунктом 1.3.1 пункта 1.3</w:t>
        </w:r>
      </w:hyperlink>
      <w:r>
        <w:t xml:space="preserve"> Положения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(далее - Положение):</w:t>
      </w:r>
    </w:p>
    <w:p w:rsidR="00E6556D" w:rsidRDefault="00E6556D">
      <w:pPr>
        <w:pStyle w:val="ConsPlusNormal"/>
        <w:spacing w:before="220"/>
        <w:ind w:firstLine="540"/>
        <w:jc w:val="both"/>
      </w:pPr>
      <w:r>
        <w:t>а) документы на разработку проектной документации:</w:t>
      </w:r>
    </w:p>
    <w:p w:rsidR="00E6556D" w:rsidRDefault="00E6556D">
      <w:pPr>
        <w:pStyle w:val="ConsPlusNormal"/>
        <w:spacing w:before="220"/>
        <w:ind w:firstLine="540"/>
        <w:jc w:val="both"/>
      </w:pPr>
      <w:r>
        <w:t>- договор на разработку проектной документации;</w:t>
      </w:r>
    </w:p>
    <w:p w:rsidR="00E6556D" w:rsidRDefault="00E6556D">
      <w:pPr>
        <w:pStyle w:val="ConsPlusNormal"/>
        <w:spacing w:before="220"/>
        <w:ind w:firstLine="540"/>
        <w:jc w:val="both"/>
      </w:pPr>
      <w:r>
        <w:t>- платежные документы;</w:t>
      </w:r>
    </w:p>
    <w:p w:rsidR="00E6556D" w:rsidRDefault="00E6556D">
      <w:pPr>
        <w:pStyle w:val="ConsPlusNormal"/>
        <w:spacing w:before="220"/>
        <w:ind w:firstLine="540"/>
        <w:jc w:val="both"/>
      </w:pPr>
      <w:r>
        <w:t>- акты выполненных работ, оказанных услуг.</w:t>
      </w:r>
    </w:p>
    <w:p w:rsidR="00E6556D" w:rsidRDefault="00E6556D">
      <w:pPr>
        <w:pStyle w:val="ConsPlusNormal"/>
        <w:spacing w:before="220"/>
        <w:ind w:firstLine="540"/>
        <w:jc w:val="both"/>
      </w:pPr>
      <w:r>
        <w:t>б) в случае, если проект мелиорации фактически реализован, дополнительно представляются копии документов, подтверждающих реализацию мероприятий проекта мелиорации, содержащие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rsidR="00E6556D" w:rsidRDefault="00E6556D">
      <w:pPr>
        <w:pStyle w:val="ConsPlusNormal"/>
        <w:spacing w:before="220"/>
        <w:ind w:firstLine="540"/>
        <w:jc w:val="both"/>
      </w:pPr>
      <w:r>
        <w:lastRenderedPageBreak/>
        <w:t xml:space="preserve">- копии договоров купли-продажи (поставки) мелиоранта, включенного в Государственный каталог пестицидов и агрохимикатов, разрешенных к применению на территории Российской Федерации, в соответствии со </w:t>
      </w:r>
      <w:hyperlink r:id="rId54">
        <w:r>
          <w:rPr>
            <w:color w:val="0000FF"/>
          </w:rPr>
          <w:t>статьей 9.1</w:t>
        </w:r>
      </w:hyperlink>
      <w:r>
        <w:t xml:space="preserve"> Федерального закона от 19.07.1997 N 109-ФЗ "О безопасном обращении с пестицидами и агрохимикатами" (далее - мелиорант);</w:t>
      </w:r>
    </w:p>
    <w:p w:rsidR="00E6556D" w:rsidRDefault="00E6556D">
      <w:pPr>
        <w:pStyle w:val="ConsPlusNormal"/>
        <w:spacing w:before="220"/>
        <w:ind w:firstLine="540"/>
        <w:jc w:val="both"/>
      </w:pPr>
      <w:r>
        <w:t>- копия акта приема-передачи мелиоранта;</w:t>
      </w:r>
    </w:p>
    <w:p w:rsidR="00E6556D" w:rsidRDefault="00E6556D">
      <w:pPr>
        <w:pStyle w:val="ConsPlusNormal"/>
        <w:spacing w:before="220"/>
        <w:ind w:firstLine="540"/>
        <w:jc w:val="both"/>
      </w:pPr>
      <w:r>
        <w:t>- копии платежных поручений, подтверждающих затраты на закупку мелиоранта, доставку мелиоранта и на технологические работы по внесению мелиоранта;</w:t>
      </w:r>
    </w:p>
    <w:p w:rsidR="00E6556D" w:rsidRDefault="00E6556D">
      <w:pPr>
        <w:pStyle w:val="ConsPlusNormal"/>
        <w:spacing w:before="220"/>
        <w:ind w:firstLine="540"/>
        <w:jc w:val="both"/>
      </w:pPr>
      <w:r>
        <w:t>- копия договора на выполнение технологических работ по внесению мелиоранта;</w:t>
      </w:r>
    </w:p>
    <w:p w:rsidR="00E6556D" w:rsidRDefault="00E6556D">
      <w:pPr>
        <w:pStyle w:val="ConsPlusNormal"/>
        <w:spacing w:before="220"/>
        <w:ind w:firstLine="540"/>
        <w:jc w:val="both"/>
      </w:pPr>
      <w:r>
        <w:t>- копии актов выполненных работ по внесению мелиоранта;</w:t>
      </w:r>
    </w:p>
    <w:p w:rsidR="00E6556D" w:rsidRDefault="00E6556D">
      <w:pPr>
        <w:pStyle w:val="ConsPlusNormal"/>
        <w:spacing w:before="220"/>
        <w:ind w:firstLine="540"/>
        <w:jc w:val="both"/>
      </w:pPr>
      <w:r>
        <w:t xml:space="preserve">- </w:t>
      </w:r>
      <w:hyperlink w:anchor="P543">
        <w:r>
          <w:rPr>
            <w:color w:val="0000FF"/>
          </w:rPr>
          <w:t>акт</w:t>
        </w:r>
      </w:hyperlink>
      <w:r>
        <w:t xml:space="preserve"> выполненных работ в области химической мелиорации земель по форме в соответствии с приложением N 2 к настоящему Порядку.</w:t>
      </w:r>
    </w:p>
    <w:p w:rsidR="00E6556D" w:rsidRDefault="00E6556D">
      <w:pPr>
        <w:pStyle w:val="ConsPlusNormal"/>
        <w:spacing w:before="220"/>
        <w:ind w:firstLine="540"/>
        <w:jc w:val="both"/>
      </w:pPr>
      <w:r>
        <w:t xml:space="preserve">5.6.2. По направлению, установленному </w:t>
      </w:r>
      <w:hyperlink w:anchor="P56">
        <w:r>
          <w:rPr>
            <w:color w:val="0000FF"/>
          </w:rPr>
          <w:t>подпунктом 1.3.2 пункта 1.3</w:t>
        </w:r>
      </w:hyperlink>
      <w:r>
        <w:t xml:space="preserve"> Положения:</w:t>
      </w:r>
    </w:p>
    <w:p w:rsidR="00E6556D" w:rsidRDefault="00E6556D">
      <w:pPr>
        <w:pStyle w:val="ConsPlusNormal"/>
        <w:spacing w:before="220"/>
        <w:ind w:firstLine="540"/>
        <w:jc w:val="both"/>
      </w:pPr>
      <w:r>
        <w:t>а) документы на разработку проектной документации:</w:t>
      </w:r>
    </w:p>
    <w:p w:rsidR="00E6556D" w:rsidRDefault="00E6556D">
      <w:pPr>
        <w:pStyle w:val="ConsPlusNormal"/>
        <w:spacing w:before="220"/>
        <w:ind w:firstLine="540"/>
        <w:jc w:val="both"/>
      </w:pPr>
      <w:r>
        <w:t>- договор на разработку проектной документации;</w:t>
      </w:r>
    </w:p>
    <w:p w:rsidR="00E6556D" w:rsidRDefault="00E6556D">
      <w:pPr>
        <w:pStyle w:val="ConsPlusNormal"/>
        <w:spacing w:before="220"/>
        <w:ind w:firstLine="540"/>
        <w:jc w:val="both"/>
      </w:pPr>
      <w:r>
        <w:t>- платежные документы;</w:t>
      </w:r>
    </w:p>
    <w:p w:rsidR="00E6556D" w:rsidRDefault="00E6556D">
      <w:pPr>
        <w:pStyle w:val="ConsPlusNormal"/>
        <w:spacing w:before="220"/>
        <w:ind w:firstLine="540"/>
        <w:jc w:val="both"/>
      </w:pPr>
      <w:r>
        <w:t>- акты выполненных работ, оказанных услуг.</w:t>
      </w:r>
    </w:p>
    <w:p w:rsidR="00E6556D" w:rsidRDefault="00E6556D">
      <w:pPr>
        <w:pStyle w:val="ConsPlusNormal"/>
        <w:spacing w:before="220"/>
        <w:ind w:firstLine="540"/>
        <w:jc w:val="both"/>
      </w:pPr>
      <w:r>
        <w:t>б) в случае, если проект мелиорации фактически реализован, дополнительно представляются копии документов, подтверждающих реализацию мероприятий проекта мелиорации, содержащие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rsidR="00E6556D" w:rsidRDefault="00E6556D">
      <w:pPr>
        <w:pStyle w:val="ConsPlusNormal"/>
        <w:spacing w:before="220"/>
        <w:ind w:firstLine="540"/>
        <w:jc w:val="both"/>
      </w:pPr>
      <w:r>
        <w:t>- копия договора подряда на выполнение работ;</w:t>
      </w:r>
    </w:p>
    <w:p w:rsidR="00E6556D" w:rsidRDefault="00E6556D">
      <w:pPr>
        <w:pStyle w:val="ConsPlusNormal"/>
        <w:spacing w:before="220"/>
        <w:ind w:firstLine="540"/>
        <w:jc w:val="both"/>
      </w:pPr>
      <w:r>
        <w:t xml:space="preserve">- копия </w:t>
      </w:r>
      <w:hyperlink r:id="rId55">
        <w:r>
          <w:rPr>
            <w:color w:val="0000FF"/>
          </w:rPr>
          <w:t>акта</w:t>
        </w:r>
      </w:hyperlink>
      <w:r>
        <w:t xml:space="preserve"> о приемке выполненных работ по форме КС-2,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акт по форме КС-2);</w:t>
      </w:r>
    </w:p>
    <w:p w:rsidR="00E6556D" w:rsidRDefault="00E6556D">
      <w:pPr>
        <w:pStyle w:val="ConsPlusNormal"/>
        <w:spacing w:before="220"/>
        <w:ind w:firstLine="540"/>
        <w:jc w:val="both"/>
      </w:pPr>
      <w:r>
        <w:t xml:space="preserve">- копия </w:t>
      </w:r>
      <w:hyperlink r:id="rId56">
        <w:r>
          <w:rPr>
            <w:color w:val="0000FF"/>
          </w:rPr>
          <w:t>справки</w:t>
        </w:r>
      </w:hyperlink>
      <w:r>
        <w:t xml:space="preserve"> о стоимости выполненных работ и затрат по форме КС-3,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справка по форме КС-3), либо первичная учетная документация, подтверждающая выполнение указанных работ;</w:t>
      </w:r>
    </w:p>
    <w:p w:rsidR="00E6556D" w:rsidRDefault="00E6556D">
      <w:pPr>
        <w:pStyle w:val="ConsPlusNormal"/>
        <w:spacing w:before="220"/>
        <w:ind w:firstLine="540"/>
        <w:jc w:val="both"/>
      </w:pPr>
      <w:r>
        <w:t xml:space="preserve">- </w:t>
      </w:r>
      <w:hyperlink w:anchor="P679">
        <w:r>
          <w:rPr>
            <w:color w:val="0000FF"/>
          </w:rPr>
          <w:t>акт</w:t>
        </w:r>
      </w:hyperlink>
      <w:r>
        <w:t xml:space="preserve"> проведения культуртехнических работ по форме в соответствии с приложением N 4 к настоящему Порядку;</w:t>
      </w:r>
    </w:p>
    <w:p w:rsidR="00E6556D" w:rsidRDefault="00E6556D">
      <w:pPr>
        <w:pStyle w:val="ConsPlusNormal"/>
        <w:spacing w:before="220"/>
        <w:ind w:firstLine="540"/>
        <w:jc w:val="both"/>
      </w:pPr>
      <w:r>
        <w:t>- копии платежных поручений, подтверждающих факт полной оплаты выполненных работ.</w:t>
      </w:r>
    </w:p>
    <w:p w:rsidR="00E6556D" w:rsidRDefault="00E6556D">
      <w:pPr>
        <w:pStyle w:val="ConsPlusNormal"/>
        <w:spacing w:before="220"/>
        <w:ind w:firstLine="540"/>
        <w:jc w:val="both"/>
      </w:pPr>
      <w:bookmarkStart w:id="63" w:name="P457"/>
      <w:bookmarkEnd w:id="63"/>
      <w:r>
        <w:t>5.7. Письмо об объеме планируемой к производству (произведенной) продукции на три года на землях, на которых реализован проект мелиорации принятии Получателем обязательств по достижению указанных объемов планируемой к производству (произведенной) продукции.</w:t>
      </w:r>
    </w:p>
    <w:p w:rsidR="00E6556D" w:rsidRDefault="00E6556D">
      <w:pPr>
        <w:pStyle w:val="ConsPlusNormal"/>
        <w:spacing w:before="220"/>
        <w:ind w:firstLine="540"/>
        <w:jc w:val="both"/>
      </w:pPr>
      <w:bookmarkStart w:id="64" w:name="P458"/>
      <w:bookmarkEnd w:id="64"/>
      <w:r>
        <w:t xml:space="preserve">Для подтверждения объема произведенной продукции представляется копия отчета по </w:t>
      </w:r>
      <w:hyperlink r:id="rId57">
        <w:r>
          <w:rPr>
            <w:color w:val="0000FF"/>
          </w:rPr>
          <w:t>форме</w:t>
        </w:r>
      </w:hyperlink>
      <w:r>
        <w:t xml:space="preserve"> федерального статистического наблюдения N 29-СХ (мел), утвержденной приказом </w:t>
      </w:r>
      <w:r>
        <w:lastRenderedPageBreak/>
        <w:t>Федеральной службы государственной статистики от 21.06.2021 N 352 "Об утверждении формы федерального статистического наблюдения с указаниями по ее заполнению для организации Министерством сельского хозяйства Российской Федерации федерального статистического наблюдения о сборе сведений об урожае сельскохозяйственных культур с мелиорированных земель".</w:t>
      </w:r>
    </w:p>
    <w:p w:rsidR="00E6556D" w:rsidRDefault="00E6556D">
      <w:pPr>
        <w:pStyle w:val="ConsPlusNormal"/>
        <w:spacing w:before="220"/>
        <w:ind w:firstLine="540"/>
        <w:jc w:val="both"/>
      </w:pPr>
      <w:r>
        <w:t xml:space="preserve">Планируемый объем производства продукции по направлению, установленному </w:t>
      </w:r>
      <w:hyperlink w:anchor="P51">
        <w:r>
          <w:rPr>
            <w:color w:val="0000FF"/>
          </w:rPr>
          <w:t>подпунктом 1.3.1 пункта 1.3</w:t>
        </w:r>
      </w:hyperlink>
      <w:r>
        <w:t xml:space="preserve"> Положения, не может быть менее значения, рассчитанного как произведение средней за 5 лет урожайности сельскохозяйственных культур по предприятию и площади земельных участков, на которых реализуется (реализован) проект в области химической мелиорации, переведенного в зерновые единицы и увеличенного на 25%.</w:t>
      </w:r>
    </w:p>
    <w:p w:rsidR="00E6556D" w:rsidRDefault="00E6556D">
      <w:pPr>
        <w:pStyle w:val="ConsPlusNormal"/>
        <w:spacing w:before="220"/>
        <w:ind w:firstLine="540"/>
        <w:jc w:val="both"/>
      </w:pPr>
      <w:r>
        <w:t>Если в течение 5 лет, предшествующих году проведения мероприятий в области химической мелиорации, присутствуют периоды, когда посевные площади были заняты под паром или на посевных площадях не возделывались сельскохозяйственные культуры по другим причинам, значение планируемого объема производства рассчитывается по данным периода, в котором осуществлялось возделывание сельскохозяйственных культур.</w:t>
      </w:r>
    </w:p>
    <w:p w:rsidR="00E6556D" w:rsidRDefault="00E6556D">
      <w:pPr>
        <w:pStyle w:val="ConsPlusNormal"/>
        <w:spacing w:before="220"/>
        <w:ind w:firstLine="540"/>
        <w:jc w:val="both"/>
      </w:pPr>
      <w:bookmarkStart w:id="65" w:name="P461"/>
      <w:bookmarkEnd w:id="65"/>
      <w:r>
        <w:t xml:space="preserve">Планируемый объем производства продукции по направлению, установленному </w:t>
      </w:r>
      <w:hyperlink w:anchor="P56">
        <w:r>
          <w:rPr>
            <w:color w:val="0000FF"/>
          </w:rPr>
          <w:t>подпунктом 1.3.2 пункта 1.3</w:t>
        </w:r>
      </w:hyperlink>
      <w:r>
        <w:t xml:space="preserve"> Положения, не может быть менее значения, рассчитанного как произведение средней за 5 лет урожайности по муниципальному району, на территории которого реализуется проект по мелиорации, и площади земельных участков, на которых реализуется (реализован) проект в области мелиорации.</w:t>
      </w:r>
    </w:p>
    <w:p w:rsidR="00E6556D" w:rsidRDefault="00E6556D">
      <w:pPr>
        <w:pStyle w:val="ConsPlusNormal"/>
        <w:spacing w:before="220"/>
        <w:ind w:firstLine="540"/>
        <w:jc w:val="both"/>
      </w:pPr>
      <w:r>
        <w:t xml:space="preserve">В случае реализации проектов мелиорации в части выполнения культуртехнических мероприятий и проведения работ по химической мелиорации на одном и том же земельном участке в одном финансовом году объем планируемой к производству продукции определяется в порядке, установленном в </w:t>
      </w:r>
      <w:hyperlink w:anchor="P461">
        <w:r>
          <w:rPr>
            <w:color w:val="0000FF"/>
          </w:rPr>
          <w:t>абзаце пятом</w:t>
        </w:r>
      </w:hyperlink>
      <w:r>
        <w:t xml:space="preserve"> настоящего пункта, и полученное значение увеличивается на 25%.</w:t>
      </w:r>
    </w:p>
    <w:p w:rsidR="00E6556D" w:rsidRDefault="00E6556D">
      <w:pPr>
        <w:pStyle w:val="ConsPlusNormal"/>
        <w:spacing w:before="220"/>
        <w:ind w:firstLine="540"/>
        <w:jc w:val="both"/>
      </w:pPr>
      <w:r>
        <w:t xml:space="preserve">К письму прилагается </w:t>
      </w:r>
      <w:hyperlink w:anchor="P611">
        <w:r>
          <w:rPr>
            <w:color w:val="0000FF"/>
          </w:rPr>
          <w:t>план</w:t>
        </w:r>
      </w:hyperlink>
      <w:r>
        <w:t xml:space="preserve"> объема производства сельскохозяйственной продукции растениеводства на 3 года на землях, на которых реализован проект мелиорации по форме согласно приложению N 3 к настоящему Порядку.</w:t>
      </w:r>
    </w:p>
    <w:p w:rsidR="00E6556D" w:rsidRDefault="00E6556D">
      <w:pPr>
        <w:pStyle w:val="ConsPlusNormal"/>
        <w:spacing w:before="220"/>
        <w:ind w:firstLine="540"/>
        <w:jc w:val="both"/>
      </w:pPr>
      <w:bookmarkStart w:id="66" w:name="P464"/>
      <w:bookmarkEnd w:id="66"/>
      <w:r>
        <w:t>5.8. Копию отчета о финансовых результатах (форма N 2) с расшифровкой показателей формы N 2 "Отчет о финансовых результатах" (форма N 6-АПК) за предшествующий год, или информацию о производственной деятельности индивидуальных предпринимателей (форма N 1-ИП) за предшествующий год, или информацию о производственной деятельности глав крестьянских (фермерских) хозяйств - индивидуальных предпринимателей (форма N 1-КФХ) за предшествующий год.</w:t>
      </w:r>
    </w:p>
    <w:p w:rsidR="00E6556D" w:rsidRDefault="00E6556D">
      <w:pPr>
        <w:pStyle w:val="ConsPlusNormal"/>
        <w:spacing w:before="220"/>
        <w:ind w:firstLine="540"/>
        <w:jc w:val="both"/>
      </w:pPr>
      <w:bookmarkStart w:id="67" w:name="P465"/>
      <w:bookmarkEnd w:id="67"/>
      <w:r>
        <w:t xml:space="preserve">5.9. По направлению, установленному </w:t>
      </w:r>
      <w:hyperlink w:anchor="P51">
        <w:r>
          <w:rPr>
            <w:color w:val="0000FF"/>
          </w:rPr>
          <w:t>подпунктом 1.3.1 пункта 1.3</w:t>
        </w:r>
      </w:hyperlink>
      <w:r>
        <w:t xml:space="preserve"> Положения, Получатели дополнительно предоставляют </w:t>
      </w:r>
      <w:hyperlink w:anchor="P737">
        <w:r>
          <w:rPr>
            <w:color w:val="0000FF"/>
          </w:rPr>
          <w:t>сведения</w:t>
        </w:r>
      </w:hyperlink>
      <w:r>
        <w:t xml:space="preserve"> об объеме производства сельскохозяйственной продукции растениеводства на землях, на которых реализован проект мелиорации по форме в соответствии с приложением N 5 к настоящему Порядку.</w:t>
      </w:r>
    </w:p>
    <w:p w:rsidR="00E6556D" w:rsidRDefault="00E6556D">
      <w:pPr>
        <w:pStyle w:val="ConsPlusNormal"/>
        <w:spacing w:before="220"/>
        <w:ind w:firstLine="540"/>
        <w:jc w:val="both"/>
      </w:pPr>
      <w:bookmarkStart w:id="68" w:name="P466"/>
      <w:bookmarkEnd w:id="68"/>
      <w:r>
        <w:t xml:space="preserve">6. Документы, указанные в </w:t>
      </w:r>
      <w:hyperlink w:anchor="P428">
        <w:r>
          <w:rPr>
            <w:color w:val="0000FF"/>
          </w:rPr>
          <w:t>пунктах 5.1</w:t>
        </w:r>
      </w:hyperlink>
      <w:r>
        <w:t xml:space="preserve">, </w:t>
      </w:r>
      <w:hyperlink w:anchor="P430">
        <w:r>
          <w:rPr>
            <w:color w:val="0000FF"/>
          </w:rPr>
          <w:t>5.3</w:t>
        </w:r>
      </w:hyperlink>
      <w:r>
        <w:t xml:space="preserve"> - </w:t>
      </w:r>
      <w:hyperlink w:anchor="P457">
        <w:r>
          <w:rPr>
            <w:color w:val="0000FF"/>
          </w:rPr>
          <w:t>5.7</w:t>
        </w:r>
      </w:hyperlink>
      <w:r>
        <w:t xml:space="preserve">, </w:t>
      </w:r>
      <w:hyperlink w:anchor="P465">
        <w:r>
          <w:rPr>
            <w:color w:val="0000FF"/>
          </w:rPr>
          <w:t>5.9</w:t>
        </w:r>
      </w:hyperlink>
      <w:r>
        <w:t xml:space="preserve"> настоящего Порядка, являются обязательными и направляются в Департамент АПК на бумажных носителях.</w:t>
      </w:r>
    </w:p>
    <w:p w:rsidR="00E6556D" w:rsidRDefault="00E6556D">
      <w:pPr>
        <w:pStyle w:val="ConsPlusNormal"/>
        <w:spacing w:before="220"/>
        <w:ind w:firstLine="540"/>
        <w:jc w:val="both"/>
      </w:pPr>
      <w:bookmarkStart w:id="69" w:name="P467"/>
      <w:bookmarkEnd w:id="69"/>
      <w:r>
        <w:t xml:space="preserve">7. Документы, указанные в </w:t>
      </w:r>
      <w:hyperlink w:anchor="P429">
        <w:r>
          <w:rPr>
            <w:color w:val="0000FF"/>
          </w:rPr>
          <w:t>пункте 5.2</w:t>
        </w:r>
      </w:hyperlink>
      <w:r>
        <w:t xml:space="preserve"> настоящего Порядка, предоставляются по желанию Получателя. В случае их непредставления,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Федеральной службы государственной регистрации, кадастра и картографии.</w:t>
      </w:r>
    </w:p>
    <w:p w:rsidR="00E6556D" w:rsidRDefault="00E6556D">
      <w:pPr>
        <w:pStyle w:val="ConsPlusNormal"/>
        <w:spacing w:before="220"/>
        <w:ind w:firstLine="540"/>
        <w:jc w:val="both"/>
      </w:pPr>
      <w:bookmarkStart w:id="70" w:name="P468"/>
      <w:bookmarkEnd w:id="70"/>
      <w:r>
        <w:lastRenderedPageBreak/>
        <w:t xml:space="preserve">8. Документы, указанные в </w:t>
      </w:r>
      <w:hyperlink w:anchor="P464">
        <w:r>
          <w:rPr>
            <w:color w:val="0000FF"/>
          </w:rPr>
          <w:t>пункте 5.8</w:t>
        </w:r>
      </w:hyperlink>
      <w:r>
        <w:t xml:space="preserve"> настоящего Порядка представляются Получателями, в случае если указанные документы ранее не представлялись в органы местного самоуправления или Департамент АПК.</w:t>
      </w:r>
    </w:p>
    <w:p w:rsidR="00E6556D" w:rsidRDefault="00E6556D">
      <w:pPr>
        <w:pStyle w:val="ConsPlusNormal"/>
        <w:spacing w:before="220"/>
        <w:ind w:firstLine="540"/>
        <w:jc w:val="both"/>
      </w:pPr>
      <w:bookmarkStart w:id="71" w:name="P469"/>
      <w:bookmarkEnd w:id="71"/>
      <w:r>
        <w:t>9. Документы регистрируются в Департаменте АПК в день поступления в журнале регистрации, который нумеруется, прошнуровывается и скрепляется печатью Департамента АПК.</w:t>
      </w:r>
    </w:p>
    <w:p w:rsidR="00E6556D" w:rsidRDefault="00E6556D">
      <w:pPr>
        <w:pStyle w:val="ConsPlusNormal"/>
        <w:spacing w:before="220"/>
        <w:ind w:firstLine="540"/>
        <w:jc w:val="both"/>
      </w:pPr>
      <w:r>
        <w:t>10. Департамент АПК в течение 15 рабочих дней со дня, следующего за днем регистрации заявки и приложенных к ней документов, осуществляет рассмотрение заявки и приложенных к ней документов на предмет соответствия требованиям настоящего Порядка.</w:t>
      </w:r>
    </w:p>
    <w:p w:rsidR="00E6556D" w:rsidRDefault="00E6556D">
      <w:pPr>
        <w:pStyle w:val="ConsPlusNormal"/>
        <w:spacing w:before="220"/>
        <w:ind w:firstLine="540"/>
        <w:jc w:val="both"/>
      </w:pPr>
      <w:r>
        <w:t xml:space="preserve">11. В случае представления Получателем всех обязательных для представления документов, указанных в </w:t>
      </w:r>
      <w:hyperlink w:anchor="P466">
        <w:r>
          <w:rPr>
            <w:color w:val="0000FF"/>
          </w:rPr>
          <w:t>пункте 6</w:t>
        </w:r>
      </w:hyperlink>
      <w:r>
        <w:t xml:space="preserve"> настоящего Порядка, а также при отсутствии иных оснований для отказа, установленных </w:t>
      </w:r>
      <w:hyperlink w:anchor="P473">
        <w:r>
          <w:rPr>
            <w:color w:val="0000FF"/>
          </w:rPr>
          <w:t>пунктом 12</w:t>
        </w:r>
      </w:hyperlink>
      <w:r>
        <w:t xml:space="preserve"> настоящего Порядка, Департамент АПК не позднее 3 рабочих дней со дня, следующего за днем окончания срока рассмотрения документов, направляет Получателю уведомление о том, что проекты мелиорации прошли предварительный отбор для направления Департаментом АПК заявочной документации в Минсельхоз России.</w:t>
      </w:r>
    </w:p>
    <w:p w:rsidR="00E6556D" w:rsidRDefault="00E6556D">
      <w:pPr>
        <w:pStyle w:val="ConsPlusNormal"/>
        <w:spacing w:before="220"/>
        <w:ind w:firstLine="540"/>
        <w:jc w:val="both"/>
      </w:pPr>
      <w:r>
        <w:t>Уведомление направляется Получателю на адрес, указанный в заявке, почтовым отправлением или с использованием электронных средств связи при указании Получателем электронного адреса в заявке.</w:t>
      </w:r>
    </w:p>
    <w:p w:rsidR="00E6556D" w:rsidRDefault="00E6556D">
      <w:pPr>
        <w:pStyle w:val="ConsPlusNormal"/>
        <w:spacing w:before="220"/>
        <w:ind w:firstLine="540"/>
        <w:jc w:val="both"/>
      </w:pPr>
      <w:bookmarkStart w:id="72" w:name="P473"/>
      <w:bookmarkEnd w:id="72"/>
      <w:r>
        <w:t>12. Получателям отказывается в предварительном отборе проектов мелиорации для направления Департаментом АПК заявочной документации в Минсельхоз России в случае:</w:t>
      </w:r>
    </w:p>
    <w:p w:rsidR="00E6556D" w:rsidRDefault="00E6556D">
      <w:pPr>
        <w:pStyle w:val="ConsPlusNormal"/>
        <w:spacing w:before="220"/>
        <w:ind w:firstLine="540"/>
        <w:jc w:val="both"/>
      </w:pPr>
      <w:r>
        <w:t xml:space="preserve">12.1. Представления Получателем обязательных для представления документов согласно </w:t>
      </w:r>
      <w:hyperlink w:anchor="P466">
        <w:r>
          <w:rPr>
            <w:color w:val="0000FF"/>
          </w:rPr>
          <w:t>пункту 6</w:t>
        </w:r>
      </w:hyperlink>
      <w:r>
        <w:t xml:space="preserve"> настоящего Порядка не в полном объеме.</w:t>
      </w:r>
    </w:p>
    <w:p w:rsidR="00E6556D" w:rsidRDefault="00E6556D">
      <w:pPr>
        <w:pStyle w:val="ConsPlusNormal"/>
        <w:spacing w:before="220"/>
        <w:ind w:firstLine="540"/>
        <w:jc w:val="both"/>
      </w:pPr>
      <w:r>
        <w:t xml:space="preserve">12.2. Нарушения Получателем срока подачи документов, установленного в соответствии с </w:t>
      </w:r>
      <w:hyperlink w:anchor="P425">
        <w:r>
          <w:rPr>
            <w:color w:val="0000FF"/>
          </w:rPr>
          <w:t>пунктом 3</w:t>
        </w:r>
      </w:hyperlink>
      <w:r>
        <w:t xml:space="preserve"> настоящего Порядка.</w:t>
      </w:r>
    </w:p>
    <w:p w:rsidR="00E6556D" w:rsidRDefault="00E6556D">
      <w:pPr>
        <w:pStyle w:val="ConsPlusNormal"/>
        <w:spacing w:before="220"/>
        <w:ind w:firstLine="540"/>
        <w:jc w:val="both"/>
      </w:pPr>
      <w:r>
        <w:t>12.3. Установления факта предоставления Получателем недостоверной информации.</w:t>
      </w:r>
    </w:p>
    <w:p w:rsidR="00E6556D" w:rsidRDefault="00E6556D">
      <w:pPr>
        <w:pStyle w:val="ConsPlusNormal"/>
        <w:spacing w:before="220"/>
        <w:ind w:firstLine="540"/>
        <w:jc w:val="both"/>
      </w:pPr>
      <w:r>
        <w:t>Под недостоверной информацией понимается наличие в содержании представленных для участия в предварительном отборе проектов мелиорации документов сведений, не соответствующих действительности.</w:t>
      </w:r>
    </w:p>
    <w:p w:rsidR="00E6556D" w:rsidRDefault="00E6556D">
      <w:pPr>
        <w:pStyle w:val="ConsPlusNormal"/>
        <w:spacing w:before="220"/>
        <w:ind w:firstLine="540"/>
        <w:jc w:val="both"/>
      </w:pPr>
      <w:r>
        <w:t>12.4. Получатель не является сельскохозяйственным товаропроизводителем по данным отчетности о финансово-экономическом состоянии товаропроизводителей за предыдущий финансовый год.</w:t>
      </w:r>
    </w:p>
    <w:p w:rsidR="00E6556D" w:rsidRDefault="00E6556D">
      <w:pPr>
        <w:pStyle w:val="ConsPlusNormal"/>
        <w:spacing w:before="220"/>
        <w:ind w:firstLine="540"/>
        <w:jc w:val="both"/>
      </w:pPr>
      <w:r>
        <w:t xml:space="preserve">12.5. Отсутствие подтверждающей информации, поступившей из соответствующих органов, указанных в </w:t>
      </w:r>
      <w:hyperlink w:anchor="P467">
        <w:r>
          <w:rPr>
            <w:color w:val="0000FF"/>
          </w:rPr>
          <w:t>пункте 7</w:t>
        </w:r>
      </w:hyperlink>
      <w:r>
        <w:t xml:space="preserve"> настоящего Порядка.</w:t>
      </w:r>
    </w:p>
    <w:p w:rsidR="00E6556D" w:rsidRDefault="00E6556D">
      <w:pPr>
        <w:pStyle w:val="ConsPlusNormal"/>
        <w:spacing w:before="220"/>
        <w:ind w:firstLine="540"/>
        <w:jc w:val="both"/>
      </w:pPr>
      <w:r>
        <w:t xml:space="preserve">13. В случае отказа Получателю в предварительном отборе проектов мелиорации Департамент АПК делает соответствующую запись в журнале регистрации. При этом Получателю в течение 5 рабочих дней со дня, следующего за днем окончания срока рассмотрения документов, установленного </w:t>
      </w:r>
      <w:hyperlink w:anchor="P469">
        <w:r>
          <w:rPr>
            <w:color w:val="0000FF"/>
          </w:rPr>
          <w:t>пунктом 9</w:t>
        </w:r>
      </w:hyperlink>
      <w:r>
        <w:t xml:space="preserve"> настоящего Порядка, Департамент АПК направляет письменное уведомление об отказе в предварительном отборе проектов мелиорации с указанием причин отказа на адрес, указанный в заявке, почтовым отправлением или с использованием электронных средств связи при указании Получателем электронного адреса в заявке. При этом Получатель имеет право на возврат документов, которые были поданы им с заявкой на участие в предварительном отборе проектов мелиорации. Возврат таких документов осуществляется по письменному заявлению Получателя о возврате документов лично либо при наличии соответствующей доверенности иному лицу в течение 5 рабочих дней со дня, следующего за днем поступления заявления о возврате документов. Прием заявления о возврате документов и возврат </w:t>
      </w:r>
      <w:r>
        <w:lastRenderedPageBreak/>
        <w:t>документов осуществляется по месту подачи заявки.</w:t>
      </w:r>
    </w:p>
    <w:p w:rsidR="00E6556D" w:rsidRDefault="00E6556D">
      <w:pPr>
        <w:pStyle w:val="ConsPlusNormal"/>
        <w:spacing w:before="220"/>
        <w:ind w:firstLine="540"/>
        <w:jc w:val="both"/>
      </w:pPr>
      <w:r>
        <w:t xml:space="preserve">14. В случае устранения нарушений, допущенных со стороны Получателя, которые послужили основанием для отказа в предварительном отборе проектов мелиорации, Получатель вправе повторно направить заявку и документы в Департамент АПК до даты окончания приема заявок в порядке, установленном в </w:t>
      </w:r>
      <w:hyperlink w:anchor="P427">
        <w:r>
          <w:rPr>
            <w:color w:val="0000FF"/>
          </w:rPr>
          <w:t>пунктах 5</w:t>
        </w:r>
      </w:hyperlink>
      <w:r>
        <w:t xml:space="preserve"> - </w:t>
      </w:r>
      <w:hyperlink w:anchor="P468">
        <w:r>
          <w:rPr>
            <w:color w:val="0000FF"/>
          </w:rPr>
          <w:t>8</w:t>
        </w:r>
      </w:hyperlink>
      <w:r>
        <w:t xml:space="preserve"> настоящего Порядка.</w:t>
      </w:r>
    </w:p>
    <w:p w:rsidR="00E6556D" w:rsidRDefault="00E6556D">
      <w:pPr>
        <w:pStyle w:val="ConsPlusNormal"/>
        <w:spacing w:before="220"/>
        <w:ind w:firstLine="540"/>
        <w:jc w:val="both"/>
      </w:pPr>
      <w:r>
        <w:t xml:space="preserve">15. В течение 5 рабочих дней со дня, следующего за днем опубликования на официальном сайте Минсельхоза России в информационно-телекоммуникационной сети Интернет протокола заседания комиссии по отбору проектов мелиорации, Департамент АПК направляет Получателям письменные уведомления о результатах отбора проектов мелиорации в соответствии с </w:t>
      </w:r>
      <w:hyperlink r:id="rId58">
        <w:r>
          <w:rPr>
            <w:color w:val="0000FF"/>
          </w:rPr>
          <w:t>Приказом</w:t>
        </w:r>
      </w:hyperlink>
      <w:r>
        <w:t xml:space="preserve"> N 618 на адрес, указанный в заявке, почтовым отправлением или с использованием электронных средств связи при указании Получателем электронного адреса в заявке.</w:t>
      </w:r>
    </w:p>
    <w:p w:rsidR="00E6556D" w:rsidRDefault="00E6556D">
      <w:pPr>
        <w:pStyle w:val="ConsPlusNormal"/>
        <w:spacing w:before="220"/>
        <w:ind w:firstLine="540"/>
        <w:jc w:val="both"/>
      </w:pPr>
      <w:r>
        <w:t>16. В течение 15 рабочих дней со дня, следующего за днем опубликования на официальном сайте Минсельхоза России в информационно-телекоммуникационной сети Интернет протокола заседания комиссии по отбору проектов мелиорации, Департамент АПК готовит и направляет Получателям соглашения о реализации мероприятий в области мелиорации на адрес, указанный в заявке, почтовым отправлением или с использованием электронных средств связи при указании Получателем электронного адреса в заявке.</w:t>
      </w:r>
    </w:p>
    <w:p w:rsidR="00E6556D" w:rsidRDefault="00E6556D">
      <w:pPr>
        <w:pStyle w:val="ConsPlusNormal"/>
        <w:spacing w:before="220"/>
        <w:ind w:firstLine="540"/>
        <w:jc w:val="both"/>
      </w:pPr>
      <w:r>
        <w:t>Соглашение о реализации мероприятий включает в себя требования к получателю субсидии:</w:t>
      </w:r>
    </w:p>
    <w:p w:rsidR="00E6556D" w:rsidRDefault="00E6556D">
      <w:pPr>
        <w:pStyle w:val="ConsPlusNormal"/>
        <w:spacing w:before="220"/>
        <w:ind w:firstLine="540"/>
        <w:jc w:val="both"/>
      </w:pPr>
      <w:r>
        <w:t xml:space="preserve">выполнение значений результатов использования субсидии, установленных </w:t>
      </w:r>
      <w:hyperlink w:anchor="P306">
        <w:r>
          <w:rPr>
            <w:color w:val="0000FF"/>
          </w:rPr>
          <w:t>пунктом 3.21</w:t>
        </w:r>
      </w:hyperlink>
      <w:r>
        <w:t xml:space="preserve"> Положения;</w:t>
      </w:r>
    </w:p>
    <w:p w:rsidR="00E6556D" w:rsidRDefault="00E6556D">
      <w:pPr>
        <w:pStyle w:val="ConsPlusNormal"/>
        <w:spacing w:before="220"/>
        <w:ind w:firstLine="540"/>
        <w:jc w:val="both"/>
      </w:pPr>
      <w:r>
        <w:t>плановый объем производства сельскохозяйственной продукции на 3 года на землях, на которых реализован проект мелиорации.</w:t>
      </w:r>
    </w:p>
    <w:p w:rsidR="00E6556D" w:rsidRDefault="00E6556D">
      <w:pPr>
        <w:pStyle w:val="ConsPlusNormal"/>
        <w:spacing w:before="220"/>
        <w:ind w:firstLine="540"/>
        <w:jc w:val="both"/>
      </w:pPr>
      <w:r>
        <w:t>17. Получатель в течение 2 рабочих дней со дня следующего за днем получения соглашения подписывает его и направляет его в Департамент АПК.</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2"/>
      </w:pPr>
      <w:r>
        <w:t>Приложение N 1</w:t>
      </w:r>
    </w:p>
    <w:p w:rsidR="00E6556D" w:rsidRDefault="00E6556D">
      <w:pPr>
        <w:pStyle w:val="ConsPlusNormal"/>
        <w:jc w:val="right"/>
      </w:pPr>
      <w:r>
        <w:t>к Порядку предварительного</w:t>
      </w:r>
    </w:p>
    <w:p w:rsidR="00E6556D" w:rsidRDefault="00E6556D">
      <w:pPr>
        <w:pStyle w:val="ConsPlusNormal"/>
        <w:jc w:val="right"/>
      </w:pPr>
      <w:r>
        <w:t>отбора проектов мелиорации</w:t>
      </w:r>
    </w:p>
    <w:p w:rsidR="00E6556D" w:rsidRDefault="00E6556D">
      <w:pPr>
        <w:pStyle w:val="ConsPlusNormal"/>
        <w:jc w:val="both"/>
      </w:pPr>
    </w:p>
    <w:p w:rsidR="00E6556D" w:rsidRDefault="00E6556D">
      <w:pPr>
        <w:pStyle w:val="ConsPlusNonformat"/>
        <w:jc w:val="both"/>
      </w:pPr>
      <w:bookmarkStart w:id="73" w:name="P497"/>
      <w:bookmarkEnd w:id="73"/>
      <w:r>
        <w:t xml:space="preserve">                                  ЗАЯВКА</w:t>
      </w:r>
    </w:p>
    <w:p w:rsidR="00E6556D" w:rsidRDefault="00E6556D">
      <w:pPr>
        <w:pStyle w:val="ConsPlusNonformat"/>
        <w:jc w:val="both"/>
      </w:pPr>
      <w:r>
        <w:t xml:space="preserve">          на участие в предварительном отборе проектов мелиорации</w:t>
      </w:r>
    </w:p>
    <w:p w:rsidR="00E6556D" w:rsidRDefault="00E6556D">
      <w:pPr>
        <w:pStyle w:val="ConsPlusNonformat"/>
        <w:jc w:val="both"/>
      </w:pPr>
    </w:p>
    <w:p w:rsidR="00E6556D" w:rsidRDefault="00E6556D">
      <w:pPr>
        <w:pStyle w:val="ConsPlusNonformat"/>
        <w:jc w:val="both"/>
      </w:pPr>
      <w:r>
        <w:t xml:space="preserve">       _____________________________________________________________</w:t>
      </w:r>
    </w:p>
    <w:p w:rsidR="00E6556D" w:rsidRDefault="00E6556D">
      <w:pPr>
        <w:pStyle w:val="ConsPlusNonformat"/>
        <w:jc w:val="both"/>
      </w:pPr>
    </w:p>
    <w:p w:rsidR="00E6556D" w:rsidRDefault="00E6556D">
      <w:pPr>
        <w:pStyle w:val="ConsPlusNonformat"/>
        <w:jc w:val="both"/>
      </w:pPr>
      <w:r>
        <w:t xml:space="preserve">       _____________________________________________________________</w:t>
      </w:r>
    </w:p>
    <w:p w:rsidR="00E6556D" w:rsidRDefault="00E6556D">
      <w:pPr>
        <w:pStyle w:val="ConsPlusNonformat"/>
        <w:jc w:val="both"/>
      </w:pPr>
      <w:r>
        <w:t xml:space="preserve">      (наименование Получателя, почтовый адрес, e-mail (при наличии)</w:t>
      </w:r>
    </w:p>
    <w:p w:rsidR="00E6556D" w:rsidRDefault="00E6556D">
      <w:pPr>
        <w:pStyle w:val="ConsPlusNonformat"/>
        <w:jc w:val="both"/>
      </w:pPr>
    </w:p>
    <w:p w:rsidR="00E6556D" w:rsidRDefault="00E6556D">
      <w:pPr>
        <w:pStyle w:val="ConsPlusNonformat"/>
        <w:jc w:val="both"/>
      </w:pPr>
      <w:r>
        <w:t xml:space="preserve">    заявляет  о  намерении  участвовать  в  предварительном отборе проектов</w:t>
      </w:r>
    </w:p>
    <w:p w:rsidR="00E6556D" w:rsidRDefault="00E6556D">
      <w:pPr>
        <w:pStyle w:val="ConsPlusNonformat"/>
        <w:jc w:val="both"/>
      </w:pPr>
      <w:r>
        <w:t>мелиорации и представляет проект мелиорации по</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 xml:space="preserve">                          (наименование проекта)</w:t>
      </w:r>
    </w:p>
    <w:p w:rsidR="00E6556D" w:rsidRDefault="00E6556D">
      <w:pPr>
        <w:pStyle w:val="ConsPlusNonformat"/>
        <w:jc w:val="both"/>
      </w:pPr>
      <w:r>
        <w:t>для   рассмотрения   и   направления  в  Министерство  сельского  хозяйства</w:t>
      </w:r>
    </w:p>
    <w:p w:rsidR="00E6556D" w:rsidRDefault="00E6556D">
      <w:pPr>
        <w:pStyle w:val="ConsPlusNonformat"/>
        <w:jc w:val="both"/>
      </w:pPr>
      <w:r>
        <w:t>Российской Федерации.</w:t>
      </w:r>
    </w:p>
    <w:p w:rsidR="00E6556D" w:rsidRDefault="00E6556D">
      <w:pPr>
        <w:pStyle w:val="ConsPlusNonformat"/>
        <w:jc w:val="both"/>
      </w:pPr>
      <w:r>
        <w:t xml:space="preserve">    Отчетность  о  финансово-экономическом  состоянии  товаропроизводителей</w:t>
      </w:r>
    </w:p>
    <w:p w:rsidR="00E6556D" w:rsidRDefault="00E6556D">
      <w:pPr>
        <w:pStyle w:val="ConsPlusNonformat"/>
        <w:jc w:val="both"/>
      </w:pPr>
      <w:r>
        <w:t>агропромышленного   комплекса   в  соответствии  с  формами,  утвержденными</w:t>
      </w:r>
    </w:p>
    <w:p w:rsidR="00E6556D" w:rsidRDefault="00E6556D">
      <w:pPr>
        <w:pStyle w:val="ConsPlusNonformat"/>
        <w:jc w:val="both"/>
      </w:pPr>
      <w:r>
        <w:t>приказами   Министерства   сельского  хозяйства  Российской  Федерации,  за</w:t>
      </w:r>
    </w:p>
    <w:p w:rsidR="00E6556D" w:rsidRDefault="00E6556D">
      <w:pPr>
        <w:pStyle w:val="ConsPlusNonformat"/>
        <w:jc w:val="both"/>
      </w:pPr>
      <w:r>
        <w:lastRenderedPageBreak/>
        <w:t>предшествующий год (выбрать один из нижеуказанных вариантов):</w:t>
      </w:r>
    </w:p>
    <w:p w:rsidR="00E6556D" w:rsidRDefault="00E6556D">
      <w:pPr>
        <w:pStyle w:val="ConsPlusNonformat"/>
        <w:jc w:val="both"/>
      </w:pPr>
      <w:r>
        <w:t xml:space="preserve">    а) Представлена в _____________________________________________________</w:t>
      </w:r>
    </w:p>
    <w:p w:rsidR="00E6556D" w:rsidRDefault="00E6556D">
      <w:pPr>
        <w:pStyle w:val="ConsPlusNonformat"/>
        <w:jc w:val="both"/>
      </w:pPr>
      <w:r>
        <w:t xml:space="preserve">                      (муниципальный район (городской округ) / Департамент</w:t>
      </w:r>
    </w:p>
    <w:p w:rsidR="00E6556D" w:rsidRDefault="00E6556D">
      <w:pPr>
        <w:pStyle w:val="ConsPlusNonformat"/>
        <w:jc w:val="both"/>
      </w:pPr>
      <w:r>
        <w:t>АПК, выбрать нужное)</w:t>
      </w:r>
    </w:p>
    <w:p w:rsidR="00E6556D" w:rsidRDefault="00E6556D">
      <w:pPr>
        <w:pStyle w:val="ConsPlusNonformat"/>
        <w:jc w:val="both"/>
      </w:pPr>
      <w:r>
        <w:t xml:space="preserve">    "__"____________ 20___ г.</w:t>
      </w:r>
    </w:p>
    <w:p w:rsidR="00E6556D" w:rsidRDefault="00E6556D">
      <w:pPr>
        <w:pStyle w:val="ConsPlusNonformat"/>
        <w:jc w:val="both"/>
      </w:pPr>
    </w:p>
    <w:p w:rsidR="00E6556D" w:rsidRDefault="00E6556D">
      <w:pPr>
        <w:pStyle w:val="ConsPlusNonformat"/>
        <w:jc w:val="both"/>
      </w:pPr>
      <w:r>
        <w:t xml:space="preserve">    б) Не представлялась.</w:t>
      </w:r>
    </w:p>
    <w:p w:rsidR="00E6556D" w:rsidRDefault="00E6556D">
      <w:pPr>
        <w:pStyle w:val="ConsPlusNonformat"/>
        <w:jc w:val="both"/>
      </w:pPr>
    </w:p>
    <w:p w:rsidR="00E6556D" w:rsidRDefault="00E6556D">
      <w:pPr>
        <w:pStyle w:val="ConsPlusNonformat"/>
        <w:jc w:val="both"/>
      </w:pPr>
      <w:r>
        <w:t xml:space="preserve">    Достоверность   информации,   указанной  в  представленных  документах,</w:t>
      </w:r>
    </w:p>
    <w:p w:rsidR="00E6556D" w:rsidRDefault="00E6556D">
      <w:pPr>
        <w:pStyle w:val="ConsPlusNonformat"/>
        <w:jc w:val="both"/>
      </w:pPr>
      <w:r>
        <w:t>подтверждаю.</w:t>
      </w:r>
    </w:p>
    <w:p w:rsidR="00E6556D" w:rsidRDefault="00E6556D">
      <w:pPr>
        <w:pStyle w:val="ConsPlusNonformat"/>
        <w:jc w:val="both"/>
      </w:pPr>
    </w:p>
    <w:p w:rsidR="00E6556D" w:rsidRDefault="00E6556D">
      <w:pPr>
        <w:pStyle w:val="ConsPlusNonformat"/>
        <w:jc w:val="both"/>
      </w:pPr>
      <w:r>
        <w:t xml:space="preserve">    Приложение: _____ листов</w:t>
      </w:r>
    </w:p>
    <w:p w:rsidR="00E6556D" w:rsidRDefault="00E6556D">
      <w:pPr>
        <w:pStyle w:val="ConsPlusNonformat"/>
        <w:jc w:val="both"/>
      </w:pPr>
    </w:p>
    <w:p w:rsidR="00E6556D" w:rsidRDefault="00E6556D">
      <w:pPr>
        <w:pStyle w:val="ConsPlusNonformat"/>
        <w:jc w:val="both"/>
      </w:pPr>
      <w:r>
        <w:t xml:space="preserve">    Руководитель:</w:t>
      </w:r>
    </w:p>
    <w:p w:rsidR="00E6556D" w:rsidRDefault="00E6556D">
      <w:pPr>
        <w:pStyle w:val="ConsPlusNonformat"/>
        <w:jc w:val="both"/>
      </w:pPr>
      <w:r>
        <w:t xml:space="preserve">                                 ________________     _________________</w:t>
      </w:r>
    </w:p>
    <w:p w:rsidR="00E6556D" w:rsidRDefault="00E6556D">
      <w:pPr>
        <w:pStyle w:val="ConsPlusNonformat"/>
        <w:jc w:val="both"/>
      </w:pPr>
      <w:r>
        <w:t xml:space="preserve">    М.П. (при наличии печати)</w:t>
      </w:r>
    </w:p>
    <w:p w:rsidR="00E6556D" w:rsidRDefault="00E6556D">
      <w:pPr>
        <w:pStyle w:val="ConsPlusNonformat"/>
        <w:jc w:val="both"/>
      </w:pPr>
      <w:r>
        <w:t xml:space="preserve">                                    (подпись)             (Ф.И.О.)</w:t>
      </w:r>
    </w:p>
    <w:p w:rsidR="00E6556D" w:rsidRDefault="00E6556D">
      <w:pPr>
        <w:pStyle w:val="ConsPlusNonformat"/>
        <w:jc w:val="both"/>
      </w:pPr>
    </w:p>
    <w:p w:rsidR="00E6556D" w:rsidRDefault="00E6556D">
      <w:pPr>
        <w:pStyle w:val="ConsPlusNonformat"/>
        <w:jc w:val="both"/>
      </w:pPr>
      <w:r>
        <w:t xml:space="preserve">    Дата ______________</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2"/>
      </w:pPr>
      <w:r>
        <w:t>Приложение N 2</w:t>
      </w:r>
    </w:p>
    <w:p w:rsidR="00E6556D" w:rsidRDefault="00E6556D">
      <w:pPr>
        <w:pStyle w:val="ConsPlusNormal"/>
        <w:jc w:val="right"/>
      </w:pPr>
      <w:r>
        <w:t>к Порядку предварительного</w:t>
      </w:r>
    </w:p>
    <w:p w:rsidR="00E6556D" w:rsidRDefault="00E6556D">
      <w:pPr>
        <w:pStyle w:val="ConsPlusNormal"/>
        <w:jc w:val="right"/>
      </w:pPr>
      <w:r>
        <w:t>отбора проектов мелиорации</w:t>
      </w:r>
    </w:p>
    <w:p w:rsidR="00E6556D" w:rsidRDefault="00E6556D">
      <w:pPr>
        <w:pStyle w:val="ConsPlusNormal"/>
        <w:jc w:val="both"/>
      </w:pPr>
    </w:p>
    <w:p w:rsidR="00E6556D" w:rsidRDefault="00E6556D">
      <w:pPr>
        <w:pStyle w:val="ConsPlusNonformat"/>
        <w:jc w:val="both"/>
      </w:pPr>
      <w:bookmarkStart w:id="74" w:name="P543"/>
      <w:bookmarkEnd w:id="74"/>
      <w:r>
        <w:t xml:space="preserve">                                    АКТ</w:t>
      </w:r>
    </w:p>
    <w:p w:rsidR="00E6556D" w:rsidRDefault="00E6556D">
      <w:pPr>
        <w:pStyle w:val="ConsPlusNonformat"/>
        <w:jc w:val="both"/>
      </w:pPr>
      <w:r>
        <w:t xml:space="preserve">          выполнения работ в области химической мелиорации земель</w:t>
      </w:r>
    </w:p>
    <w:p w:rsidR="00E6556D" w:rsidRDefault="00E6556D">
      <w:pPr>
        <w:pStyle w:val="ConsPlusNonformat"/>
        <w:jc w:val="both"/>
      </w:pPr>
    </w:p>
    <w:p w:rsidR="00E6556D" w:rsidRDefault="00E6556D">
      <w:pPr>
        <w:pStyle w:val="ConsPlusNonformat"/>
        <w:jc w:val="both"/>
      </w:pPr>
      <w:r>
        <w:t xml:space="preserve">                     "_____" _______________ 20___ г.</w:t>
      </w:r>
    </w:p>
    <w:p w:rsidR="00E6556D" w:rsidRDefault="00E6556D">
      <w:pPr>
        <w:pStyle w:val="ConsPlusNonformat"/>
        <w:jc w:val="both"/>
      </w:pPr>
      <w:r>
        <w:t xml:space="preserve">                  ______________________________________</w:t>
      </w:r>
    </w:p>
    <w:p w:rsidR="00E6556D" w:rsidRDefault="00E6556D">
      <w:pPr>
        <w:pStyle w:val="ConsPlusNonformat"/>
        <w:jc w:val="both"/>
      </w:pPr>
      <w:r>
        <w:t xml:space="preserve">              (наименование сельскохозяйственной организации)</w:t>
      </w:r>
    </w:p>
    <w:p w:rsidR="00E6556D" w:rsidRDefault="00E6556D">
      <w:pPr>
        <w:pStyle w:val="ConsPlusNonformat"/>
        <w:jc w:val="both"/>
      </w:pPr>
      <w:r>
        <w:t xml:space="preserve">             _____________________________ муниципальный район</w:t>
      </w:r>
    </w:p>
    <w:p w:rsidR="00E6556D" w:rsidRDefault="00E6556D">
      <w:pPr>
        <w:pStyle w:val="ConsPlusNonformat"/>
        <w:jc w:val="both"/>
      </w:pPr>
    </w:p>
    <w:p w:rsidR="00E6556D" w:rsidRDefault="00E6556D">
      <w:pPr>
        <w:pStyle w:val="ConsPlusNonformat"/>
        <w:jc w:val="both"/>
      </w:pPr>
      <w:r>
        <w:t>Комиссия в составе:</w:t>
      </w:r>
    </w:p>
    <w:p w:rsidR="00E6556D" w:rsidRDefault="00E6556D">
      <w:pPr>
        <w:pStyle w:val="ConsPlusNonformat"/>
        <w:jc w:val="both"/>
      </w:pPr>
      <w:r>
        <w:t>Руководителя сельскохозяйственной организации _____________________________</w:t>
      </w:r>
    </w:p>
    <w:p w:rsidR="00E6556D" w:rsidRDefault="00E6556D">
      <w:pPr>
        <w:pStyle w:val="ConsPlusNonformat"/>
        <w:jc w:val="both"/>
      </w:pPr>
      <w:r>
        <w:t>Главного агронома сельскохозяйственной организации ________________________</w:t>
      </w:r>
    </w:p>
    <w:p w:rsidR="00E6556D" w:rsidRDefault="00E6556D">
      <w:pPr>
        <w:pStyle w:val="ConsPlusNonformat"/>
        <w:jc w:val="both"/>
      </w:pPr>
      <w:r>
        <w:t>Главного бухгалтера сельскохозяйственной организации ______________________</w:t>
      </w:r>
    </w:p>
    <w:p w:rsidR="00E6556D" w:rsidRDefault="00E6556D">
      <w:pPr>
        <w:pStyle w:val="ConsPlusNonformat"/>
        <w:jc w:val="both"/>
      </w:pPr>
      <w:r>
        <w:t>Руководителя подрядной организации ________________________________________</w:t>
      </w:r>
    </w:p>
    <w:p w:rsidR="00E6556D" w:rsidRDefault="00E6556D">
      <w:pPr>
        <w:pStyle w:val="ConsPlusNonformat"/>
        <w:jc w:val="both"/>
      </w:pPr>
      <w:r>
        <w:t>Главного бухгалтера подрядной организации _________________________________</w:t>
      </w:r>
    </w:p>
    <w:p w:rsidR="00E6556D" w:rsidRDefault="00E6556D">
      <w:pPr>
        <w:pStyle w:val="ConsPlusNonformat"/>
        <w:jc w:val="both"/>
      </w:pPr>
      <w:r>
        <w:t>Руководителя государственной агрохимической службы ________________________</w:t>
      </w:r>
    </w:p>
    <w:p w:rsidR="00E6556D" w:rsidRDefault="00E6556D">
      <w:pPr>
        <w:pStyle w:val="ConsPlusNonformat"/>
        <w:jc w:val="both"/>
      </w:pPr>
      <w:r>
        <w:t>составила настоящий акт о нижеследующем:</w:t>
      </w:r>
    </w:p>
    <w:p w:rsidR="00E6556D" w:rsidRDefault="00E6556D">
      <w:pPr>
        <w:pStyle w:val="ConsPlusNonformat"/>
        <w:jc w:val="both"/>
      </w:pPr>
      <w:r>
        <w:t>1.  Комиссия  провела  "_____"  ________________  20___  г. приемку работ в</w:t>
      </w:r>
    </w:p>
    <w:p w:rsidR="00E6556D" w:rsidRDefault="00E6556D">
      <w:pPr>
        <w:pStyle w:val="ConsPlusNonformat"/>
        <w:jc w:val="both"/>
      </w:pPr>
      <w:r>
        <w:t>области химической мелиорации земель _______________________________.</w:t>
      </w:r>
    </w:p>
    <w:p w:rsidR="00E6556D" w:rsidRDefault="00E6556D">
      <w:pPr>
        <w:pStyle w:val="ConsPlusNonformat"/>
        <w:jc w:val="both"/>
      </w:pPr>
      <w:r>
        <w:t xml:space="preserve">                            (наименование сельскохозяйственной организации)</w:t>
      </w:r>
    </w:p>
    <w:p w:rsidR="00E6556D" w:rsidRDefault="00E6556D">
      <w:pPr>
        <w:pStyle w:val="ConsPlusNonformat"/>
        <w:jc w:val="both"/>
      </w:pPr>
      <w:r>
        <w:t>2.   Комиссия  установила:  работы  выполнены  в  соответствии  с  проектом</w:t>
      </w:r>
    </w:p>
    <w:p w:rsidR="00E6556D" w:rsidRDefault="00E6556D">
      <w:pPr>
        <w:pStyle w:val="ConsPlusNonformat"/>
        <w:jc w:val="both"/>
      </w:pPr>
      <w:r>
        <w:t>мелиорации:</w:t>
      </w:r>
    </w:p>
    <w:p w:rsidR="00E6556D" w:rsidRDefault="00E655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4"/>
        <w:gridCol w:w="796"/>
        <w:gridCol w:w="2228"/>
        <w:gridCol w:w="661"/>
        <w:gridCol w:w="2268"/>
      </w:tblGrid>
      <w:tr w:rsidR="00E6556D">
        <w:tc>
          <w:tcPr>
            <w:tcW w:w="1984" w:type="dxa"/>
            <w:vMerge w:val="restart"/>
          </w:tcPr>
          <w:p w:rsidR="00E6556D" w:rsidRDefault="00E6556D">
            <w:pPr>
              <w:pStyle w:val="ConsPlusNormal"/>
              <w:jc w:val="center"/>
            </w:pPr>
            <w:r>
              <w:t>Наименование работ</w:t>
            </w:r>
          </w:p>
        </w:tc>
        <w:tc>
          <w:tcPr>
            <w:tcW w:w="1134" w:type="dxa"/>
            <w:vMerge w:val="restart"/>
          </w:tcPr>
          <w:p w:rsidR="00E6556D" w:rsidRDefault="00E6556D">
            <w:pPr>
              <w:pStyle w:val="ConsPlusNormal"/>
              <w:jc w:val="center"/>
            </w:pPr>
            <w:r>
              <w:t>Площадь, га</w:t>
            </w:r>
          </w:p>
        </w:tc>
        <w:tc>
          <w:tcPr>
            <w:tcW w:w="3024" w:type="dxa"/>
            <w:gridSpan w:val="2"/>
          </w:tcPr>
          <w:p w:rsidR="00E6556D" w:rsidRDefault="00E6556D">
            <w:pPr>
              <w:pStyle w:val="ConsPlusNormal"/>
              <w:jc w:val="center"/>
            </w:pPr>
            <w:r>
              <w:t>Фактические затраты, рублей</w:t>
            </w:r>
          </w:p>
        </w:tc>
        <w:tc>
          <w:tcPr>
            <w:tcW w:w="2929" w:type="dxa"/>
            <w:gridSpan w:val="2"/>
          </w:tcPr>
          <w:p w:rsidR="00E6556D" w:rsidRDefault="00E6556D">
            <w:pPr>
              <w:pStyle w:val="ConsPlusNormal"/>
              <w:jc w:val="center"/>
            </w:pPr>
            <w:r>
              <w:t>Затраты согласно проекту мелиорации, руб.</w:t>
            </w:r>
          </w:p>
        </w:tc>
      </w:tr>
      <w:tr w:rsidR="00E6556D">
        <w:tc>
          <w:tcPr>
            <w:tcW w:w="1984" w:type="dxa"/>
            <w:vMerge/>
          </w:tcPr>
          <w:p w:rsidR="00E6556D" w:rsidRDefault="00E6556D">
            <w:pPr>
              <w:pStyle w:val="ConsPlusNormal"/>
            </w:pPr>
          </w:p>
        </w:tc>
        <w:tc>
          <w:tcPr>
            <w:tcW w:w="1134" w:type="dxa"/>
            <w:vMerge/>
          </w:tcPr>
          <w:p w:rsidR="00E6556D" w:rsidRDefault="00E6556D">
            <w:pPr>
              <w:pStyle w:val="ConsPlusNormal"/>
            </w:pPr>
          </w:p>
        </w:tc>
        <w:tc>
          <w:tcPr>
            <w:tcW w:w="796" w:type="dxa"/>
          </w:tcPr>
          <w:p w:rsidR="00E6556D" w:rsidRDefault="00E6556D">
            <w:pPr>
              <w:pStyle w:val="ConsPlusNormal"/>
              <w:jc w:val="center"/>
            </w:pPr>
            <w:r>
              <w:t>Всего</w:t>
            </w:r>
          </w:p>
        </w:tc>
        <w:tc>
          <w:tcPr>
            <w:tcW w:w="2228" w:type="dxa"/>
          </w:tcPr>
          <w:p w:rsidR="00E6556D" w:rsidRDefault="00E6556D">
            <w:pPr>
              <w:pStyle w:val="ConsPlusNormal"/>
              <w:jc w:val="center"/>
            </w:pPr>
            <w:r>
              <w:t>в том числе без непредвиденных расходов</w:t>
            </w:r>
          </w:p>
        </w:tc>
        <w:tc>
          <w:tcPr>
            <w:tcW w:w="661" w:type="dxa"/>
          </w:tcPr>
          <w:p w:rsidR="00E6556D" w:rsidRDefault="00E6556D">
            <w:pPr>
              <w:pStyle w:val="ConsPlusNormal"/>
              <w:jc w:val="center"/>
            </w:pPr>
            <w:r>
              <w:t>Всего</w:t>
            </w:r>
          </w:p>
        </w:tc>
        <w:tc>
          <w:tcPr>
            <w:tcW w:w="2268" w:type="dxa"/>
          </w:tcPr>
          <w:p w:rsidR="00E6556D" w:rsidRDefault="00E6556D">
            <w:pPr>
              <w:pStyle w:val="ConsPlusNormal"/>
              <w:jc w:val="center"/>
            </w:pPr>
            <w:r>
              <w:t>в том числе без непредвиденных расходов</w:t>
            </w:r>
          </w:p>
        </w:tc>
      </w:tr>
      <w:tr w:rsidR="00E6556D">
        <w:tc>
          <w:tcPr>
            <w:tcW w:w="1984" w:type="dxa"/>
          </w:tcPr>
          <w:p w:rsidR="00E6556D" w:rsidRDefault="00E6556D">
            <w:pPr>
              <w:pStyle w:val="ConsPlusNormal"/>
            </w:pPr>
          </w:p>
        </w:tc>
        <w:tc>
          <w:tcPr>
            <w:tcW w:w="1134" w:type="dxa"/>
          </w:tcPr>
          <w:p w:rsidR="00E6556D" w:rsidRDefault="00E6556D">
            <w:pPr>
              <w:pStyle w:val="ConsPlusNormal"/>
            </w:pPr>
          </w:p>
        </w:tc>
        <w:tc>
          <w:tcPr>
            <w:tcW w:w="796" w:type="dxa"/>
          </w:tcPr>
          <w:p w:rsidR="00E6556D" w:rsidRDefault="00E6556D">
            <w:pPr>
              <w:pStyle w:val="ConsPlusNormal"/>
            </w:pPr>
          </w:p>
        </w:tc>
        <w:tc>
          <w:tcPr>
            <w:tcW w:w="2228" w:type="dxa"/>
          </w:tcPr>
          <w:p w:rsidR="00E6556D" w:rsidRDefault="00E6556D">
            <w:pPr>
              <w:pStyle w:val="ConsPlusNormal"/>
            </w:pPr>
          </w:p>
        </w:tc>
        <w:tc>
          <w:tcPr>
            <w:tcW w:w="661" w:type="dxa"/>
          </w:tcPr>
          <w:p w:rsidR="00E6556D" w:rsidRDefault="00E6556D">
            <w:pPr>
              <w:pStyle w:val="ConsPlusNormal"/>
            </w:pPr>
          </w:p>
        </w:tc>
        <w:tc>
          <w:tcPr>
            <w:tcW w:w="2268" w:type="dxa"/>
          </w:tcPr>
          <w:p w:rsidR="00E6556D" w:rsidRDefault="00E6556D">
            <w:pPr>
              <w:pStyle w:val="ConsPlusNormal"/>
            </w:pPr>
          </w:p>
        </w:tc>
      </w:tr>
    </w:tbl>
    <w:p w:rsidR="00E6556D" w:rsidRDefault="00E6556D">
      <w:pPr>
        <w:pStyle w:val="ConsPlusNormal"/>
        <w:jc w:val="both"/>
      </w:pPr>
    </w:p>
    <w:p w:rsidR="00E6556D" w:rsidRDefault="00E6556D">
      <w:pPr>
        <w:pStyle w:val="ConsPlusNonformat"/>
        <w:jc w:val="both"/>
      </w:pPr>
      <w:r>
        <w:t>Руководитель</w:t>
      </w:r>
    </w:p>
    <w:p w:rsidR="00E6556D" w:rsidRDefault="00E6556D">
      <w:pPr>
        <w:pStyle w:val="ConsPlusNonformat"/>
        <w:jc w:val="both"/>
      </w:pPr>
      <w:r>
        <w:lastRenderedPageBreak/>
        <w:t>сельскохозяйственной организации: _______________ _________________________</w:t>
      </w:r>
    </w:p>
    <w:p w:rsidR="00E6556D" w:rsidRDefault="00E6556D">
      <w:pPr>
        <w:pStyle w:val="ConsPlusNonformat"/>
        <w:jc w:val="both"/>
      </w:pPr>
      <w:r>
        <w:t xml:space="preserve">    М.П. (при наличии печати)        (подпись)      (Ф.И.О. расшифровать)</w:t>
      </w:r>
    </w:p>
    <w:p w:rsidR="00E6556D" w:rsidRDefault="00E6556D">
      <w:pPr>
        <w:pStyle w:val="ConsPlusNonformat"/>
        <w:jc w:val="both"/>
      </w:pPr>
      <w:r>
        <w:t>Главный агроном</w:t>
      </w:r>
    </w:p>
    <w:p w:rsidR="00E6556D" w:rsidRDefault="00E6556D">
      <w:pPr>
        <w:pStyle w:val="ConsPlusNonformat"/>
        <w:jc w:val="both"/>
      </w:pPr>
      <w:r>
        <w:t>сельскохозяйственной организации: _______________ _________________________</w:t>
      </w:r>
    </w:p>
    <w:p w:rsidR="00E6556D" w:rsidRDefault="00E6556D">
      <w:pPr>
        <w:pStyle w:val="ConsPlusNonformat"/>
        <w:jc w:val="both"/>
      </w:pPr>
      <w:r>
        <w:t xml:space="preserve">                                     (подпись)      (Ф.И.О. расшифровать)</w:t>
      </w:r>
    </w:p>
    <w:p w:rsidR="00E6556D" w:rsidRDefault="00E6556D">
      <w:pPr>
        <w:pStyle w:val="ConsPlusNonformat"/>
        <w:jc w:val="both"/>
      </w:pPr>
      <w:r>
        <w:t>Главный бухгалтер</w:t>
      </w:r>
    </w:p>
    <w:p w:rsidR="00E6556D" w:rsidRDefault="00E6556D">
      <w:pPr>
        <w:pStyle w:val="ConsPlusNonformat"/>
        <w:jc w:val="both"/>
      </w:pPr>
      <w:r>
        <w:t>сельскохозяйственной организации: _______________ _________________________</w:t>
      </w:r>
    </w:p>
    <w:p w:rsidR="00E6556D" w:rsidRDefault="00E6556D">
      <w:pPr>
        <w:pStyle w:val="ConsPlusNonformat"/>
        <w:jc w:val="both"/>
      </w:pPr>
      <w:r>
        <w:t xml:space="preserve">                                     (подпись)      (Ф.И.О. расшифровать)</w:t>
      </w:r>
    </w:p>
    <w:p w:rsidR="00E6556D" w:rsidRDefault="00E6556D">
      <w:pPr>
        <w:pStyle w:val="ConsPlusNonformat"/>
        <w:jc w:val="both"/>
      </w:pPr>
      <w:r>
        <w:t>Руководитель</w:t>
      </w:r>
    </w:p>
    <w:p w:rsidR="00E6556D" w:rsidRDefault="00E6556D">
      <w:pPr>
        <w:pStyle w:val="ConsPlusNonformat"/>
        <w:jc w:val="both"/>
      </w:pPr>
      <w:r>
        <w:t>подрядной организации:            _______________ _________________________</w:t>
      </w:r>
    </w:p>
    <w:p w:rsidR="00E6556D" w:rsidRDefault="00E6556D">
      <w:pPr>
        <w:pStyle w:val="ConsPlusNonformat"/>
        <w:jc w:val="both"/>
      </w:pPr>
      <w:r>
        <w:t xml:space="preserve">    М.П. (при наличии печати)        (подпись)      (Ф.И.О. расшифровать)</w:t>
      </w:r>
    </w:p>
    <w:p w:rsidR="00E6556D" w:rsidRDefault="00E6556D">
      <w:pPr>
        <w:pStyle w:val="ConsPlusNonformat"/>
        <w:jc w:val="both"/>
      </w:pPr>
      <w:r>
        <w:t>Главный бухгалтер</w:t>
      </w:r>
    </w:p>
    <w:p w:rsidR="00E6556D" w:rsidRDefault="00E6556D">
      <w:pPr>
        <w:pStyle w:val="ConsPlusNonformat"/>
        <w:jc w:val="both"/>
      </w:pPr>
      <w:r>
        <w:t>подрядной организации:            _______________ _________________________</w:t>
      </w:r>
    </w:p>
    <w:p w:rsidR="00E6556D" w:rsidRDefault="00E6556D">
      <w:pPr>
        <w:pStyle w:val="ConsPlusNonformat"/>
        <w:jc w:val="both"/>
      </w:pPr>
      <w:r>
        <w:t xml:space="preserve">                                     (подпись)      (Ф.И.О. расшифровать)</w:t>
      </w:r>
    </w:p>
    <w:p w:rsidR="00E6556D" w:rsidRDefault="00E6556D">
      <w:pPr>
        <w:pStyle w:val="ConsPlusNonformat"/>
        <w:jc w:val="both"/>
      </w:pPr>
      <w:r>
        <w:t>Руководитель государственной</w:t>
      </w:r>
    </w:p>
    <w:p w:rsidR="00E6556D" w:rsidRDefault="00E6556D">
      <w:pPr>
        <w:pStyle w:val="ConsPlusNonformat"/>
        <w:jc w:val="both"/>
      </w:pPr>
      <w:r>
        <w:t>агрохимической службы:            _______________ _________________________</w:t>
      </w:r>
    </w:p>
    <w:p w:rsidR="00E6556D" w:rsidRDefault="00E6556D">
      <w:pPr>
        <w:pStyle w:val="ConsPlusNonformat"/>
        <w:jc w:val="both"/>
      </w:pPr>
      <w:r>
        <w:t xml:space="preserve">    М.П. (при наличии печати)        (подпись)      (Ф.И.О. расшифровать)</w:t>
      </w:r>
    </w:p>
    <w:p w:rsidR="00E6556D" w:rsidRDefault="00E6556D">
      <w:pPr>
        <w:pStyle w:val="ConsPlusNonformat"/>
        <w:jc w:val="both"/>
      </w:pPr>
      <w:r>
        <w:t xml:space="preserve">    Проверено:</w:t>
      </w:r>
    </w:p>
    <w:p w:rsidR="00E6556D" w:rsidRDefault="00E6556D">
      <w:pPr>
        <w:pStyle w:val="ConsPlusNonformat"/>
        <w:jc w:val="both"/>
      </w:pPr>
      <w:r>
        <w:t>___________________________________ _______________ _______________________</w:t>
      </w:r>
    </w:p>
    <w:p w:rsidR="00E6556D" w:rsidRDefault="00E6556D">
      <w:pPr>
        <w:pStyle w:val="ConsPlusNonformat"/>
        <w:jc w:val="both"/>
      </w:pPr>
      <w:r>
        <w:t>(руководитель органа управления      (подпись)      (Ф.И.О. расшифровать)</w:t>
      </w:r>
    </w:p>
    <w:p w:rsidR="00E6556D" w:rsidRDefault="00E6556D">
      <w:pPr>
        <w:pStyle w:val="ConsPlusNonformat"/>
        <w:jc w:val="both"/>
      </w:pPr>
      <w:r>
        <w:t>АПК муниципального района)</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2"/>
      </w:pPr>
      <w:r>
        <w:t>Приложение N 3</w:t>
      </w:r>
    </w:p>
    <w:p w:rsidR="00E6556D" w:rsidRDefault="00E6556D">
      <w:pPr>
        <w:pStyle w:val="ConsPlusNormal"/>
        <w:jc w:val="right"/>
      </w:pPr>
      <w:r>
        <w:t>к Порядку предварительного</w:t>
      </w:r>
    </w:p>
    <w:p w:rsidR="00E6556D" w:rsidRDefault="00E6556D">
      <w:pPr>
        <w:pStyle w:val="ConsPlusNormal"/>
        <w:jc w:val="right"/>
      </w:pPr>
      <w:r>
        <w:t>отбора проектов мелиорации</w:t>
      </w:r>
    </w:p>
    <w:p w:rsidR="00E6556D" w:rsidRDefault="00E6556D">
      <w:pPr>
        <w:pStyle w:val="ConsPlusNormal"/>
        <w:jc w:val="both"/>
      </w:pPr>
    </w:p>
    <w:p w:rsidR="00E6556D" w:rsidRDefault="00E6556D">
      <w:pPr>
        <w:pStyle w:val="ConsPlusNonformat"/>
        <w:jc w:val="both"/>
      </w:pPr>
      <w:bookmarkStart w:id="75" w:name="P611"/>
      <w:bookmarkEnd w:id="75"/>
      <w:r>
        <w:t xml:space="preserve">                                   План</w:t>
      </w:r>
    </w:p>
    <w:p w:rsidR="00E6556D" w:rsidRDefault="00E6556D">
      <w:pPr>
        <w:pStyle w:val="ConsPlusNonformat"/>
        <w:jc w:val="both"/>
      </w:pPr>
      <w:r>
        <w:t xml:space="preserve">            объема производства сельскохозяйственной продукции</w:t>
      </w:r>
    </w:p>
    <w:p w:rsidR="00E6556D" w:rsidRDefault="00E6556D">
      <w:pPr>
        <w:pStyle w:val="ConsPlusNonformat"/>
        <w:jc w:val="both"/>
      </w:pPr>
      <w:r>
        <w:t xml:space="preserve">        растениеводства на 3 года на землях, на которых реализован</w:t>
      </w:r>
    </w:p>
    <w:p w:rsidR="00E6556D" w:rsidRDefault="00E6556D">
      <w:pPr>
        <w:pStyle w:val="ConsPlusNonformat"/>
        <w:jc w:val="both"/>
      </w:pPr>
      <w:r>
        <w:t xml:space="preserve">                             проект мелиорации</w:t>
      </w:r>
    </w:p>
    <w:p w:rsidR="00E6556D" w:rsidRDefault="00E6556D">
      <w:pPr>
        <w:pStyle w:val="ConsPlusNonformat"/>
        <w:jc w:val="both"/>
      </w:pPr>
      <w:r>
        <w:t xml:space="preserve">              по ____________________________________________</w:t>
      </w:r>
    </w:p>
    <w:p w:rsidR="00E6556D" w:rsidRDefault="00E6556D">
      <w:pPr>
        <w:pStyle w:val="ConsPlusNonformat"/>
        <w:jc w:val="both"/>
      </w:pPr>
      <w:r>
        <w:t xml:space="preserve">                        (наименование мероприятия)</w:t>
      </w:r>
    </w:p>
    <w:p w:rsidR="00E6556D" w:rsidRDefault="00E655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9"/>
        <w:gridCol w:w="1360"/>
        <w:gridCol w:w="1020"/>
        <w:gridCol w:w="1250"/>
        <w:gridCol w:w="1246"/>
        <w:gridCol w:w="1304"/>
      </w:tblGrid>
      <w:tr w:rsidR="00E6556D">
        <w:tc>
          <w:tcPr>
            <w:tcW w:w="454" w:type="dxa"/>
            <w:vMerge w:val="restart"/>
          </w:tcPr>
          <w:p w:rsidR="00E6556D" w:rsidRDefault="00E6556D">
            <w:pPr>
              <w:pStyle w:val="ConsPlusNormal"/>
              <w:jc w:val="center"/>
            </w:pPr>
            <w:r>
              <w:t>N п/п</w:t>
            </w:r>
          </w:p>
        </w:tc>
        <w:tc>
          <w:tcPr>
            <w:tcW w:w="2439" w:type="dxa"/>
            <w:vMerge w:val="restart"/>
          </w:tcPr>
          <w:p w:rsidR="00E6556D" w:rsidRDefault="00E6556D">
            <w:pPr>
              <w:pStyle w:val="ConsPlusNormal"/>
              <w:jc w:val="center"/>
            </w:pPr>
            <w:r>
              <w:t>Наименование сельскохозяйственной культуры</w:t>
            </w:r>
          </w:p>
        </w:tc>
        <w:tc>
          <w:tcPr>
            <w:tcW w:w="1360" w:type="dxa"/>
            <w:vMerge w:val="restart"/>
          </w:tcPr>
          <w:p w:rsidR="00E6556D" w:rsidRDefault="00E6556D">
            <w:pPr>
              <w:pStyle w:val="ConsPlusNormal"/>
              <w:jc w:val="center"/>
            </w:pPr>
            <w:r>
              <w:t>Год реализации</w:t>
            </w:r>
          </w:p>
        </w:tc>
        <w:tc>
          <w:tcPr>
            <w:tcW w:w="1020" w:type="dxa"/>
            <w:vMerge w:val="restart"/>
          </w:tcPr>
          <w:p w:rsidR="00E6556D" w:rsidRDefault="00E6556D">
            <w:pPr>
              <w:pStyle w:val="ConsPlusNormal"/>
              <w:jc w:val="center"/>
            </w:pPr>
            <w:r>
              <w:t>Площадь сева, га</w:t>
            </w:r>
          </w:p>
        </w:tc>
        <w:tc>
          <w:tcPr>
            <w:tcW w:w="3800" w:type="dxa"/>
            <w:gridSpan w:val="3"/>
          </w:tcPr>
          <w:p w:rsidR="00E6556D" w:rsidRDefault="00E6556D">
            <w:pPr>
              <w:pStyle w:val="ConsPlusNormal"/>
              <w:jc w:val="center"/>
            </w:pPr>
            <w:r>
              <w:t>Валовой сбор сельскохозяйственной продукции растениеводства в перерасчете на зерновые единицы, тонн</w:t>
            </w:r>
          </w:p>
        </w:tc>
      </w:tr>
      <w:tr w:rsidR="00E6556D">
        <w:tc>
          <w:tcPr>
            <w:tcW w:w="454" w:type="dxa"/>
            <w:vMerge/>
          </w:tcPr>
          <w:p w:rsidR="00E6556D" w:rsidRDefault="00E6556D">
            <w:pPr>
              <w:pStyle w:val="ConsPlusNormal"/>
            </w:pPr>
          </w:p>
        </w:tc>
        <w:tc>
          <w:tcPr>
            <w:tcW w:w="2439" w:type="dxa"/>
            <w:vMerge/>
          </w:tcPr>
          <w:p w:rsidR="00E6556D" w:rsidRDefault="00E6556D">
            <w:pPr>
              <w:pStyle w:val="ConsPlusNormal"/>
            </w:pPr>
          </w:p>
        </w:tc>
        <w:tc>
          <w:tcPr>
            <w:tcW w:w="1360" w:type="dxa"/>
            <w:vMerge/>
          </w:tcPr>
          <w:p w:rsidR="00E6556D" w:rsidRDefault="00E6556D">
            <w:pPr>
              <w:pStyle w:val="ConsPlusNormal"/>
            </w:pPr>
          </w:p>
        </w:tc>
        <w:tc>
          <w:tcPr>
            <w:tcW w:w="1020" w:type="dxa"/>
            <w:vMerge/>
          </w:tcPr>
          <w:p w:rsidR="00E6556D" w:rsidRDefault="00E6556D">
            <w:pPr>
              <w:pStyle w:val="ConsPlusNormal"/>
            </w:pPr>
          </w:p>
        </w:tc>
        <w:tc>
          <w:tcPr>
            <w:tcW w:w="1250" w:type="dxa"/>
          </w:tcPr>
          <w:p w:rsidR="00E6556D" w:rsidRDefault="00E6556D">
            <w:pPr>
              <w:pStyle w:val="ConsPlusNormal"/>
              <w:jc w:val="center"/>
            </w:pPr>
            <w:r>
              <w:t>Первый плановый год</w:t>
            </w:r>
          </w:p>
        </w:tc>
        <w:tc>
          <w:tcPr>
            <w:tcW w:w="1246" w:type="dxa"/>
          </w:tcPr>
          <w:p w:rsidR="00E6556D" w:rsidRDefault="00E6556D">
            <w:pPr>
              <w:pStyle w:val="ConsPlusNormal"/>
              <w:jc w:val="center"/>
            </w:pPr>
            <w:r>
              <w:t>Второй плановый год</w:t>
            </w:r>
          </w:p>
        </w:tc>
        <w:tc>
          <w:tcPr>
            <w:tcW w:w="1304" w:type="dxa"/>
          </w:tcPr>
          <w:p w:rsidR="00E6556D" w:rsidRDefault="00E6556D">
            <w:pPr>
              <w:pStyle w:val="ConsPlusNormal"/>
              <w:jc w:val="center"/>
            </w:pPr>
            <w:r>
              <w:t>Третий плановый год</w:t>
            </w:r>
          </w:p>
        </w:tc>
      </w:tr>
      <w:tr w:rsidR="00E6556D">
        <w:tc>
          <w:tcPr>
            <w:tcW w:w="454" w:type="dxa"/>
          </w:tcPr>
          <w:p w:rsidR="00E6556D" w:rsidRDefault="00E6556D">
            <w:pPr>
              <w:pStyle w:val="ConsPlusNormal"/>
            </w:pPr>
          </w:p>
        </w:tc>
        <w:tc>
          <w:tcPr>
            <w:tcW w:w="2439" w:type="dxa"/>
          </w:tcPr>
          <w:p w:rsidR="00E6556D" w:rsidRDefault="00E6556D">
            <w:pPr>
              <w:pStyle w:val="ConsPlusNormal"/>
            </w:pPr>
          </w:p>
        </w:tc>
        <w:tc>
          <w:tcPr>
            <w:tcW w:w="1360" w:type="dxa"/>
          </w:tcPr>
          <w:p w:rsidR="00E6556D" w:rsidRDefault="00E6556D">
            <w:pPr>
              <w:pStyle w:val="ConsPlusNormal"/>
            </w:pPr>
          </w:p>
        </w:tc>
        <w:tc>
          <w:tcPr>
            <w:tcW w:w="1020" w:type="dxa"/>
          </w:tcPr>
          <w:p w:rsidR="00E6556D" w:rsidRDefault="00E6556D">
            <w:pPr>
              <w:pStyle w:val="ConsPlusNormal"/>
            </w:pPr>
          </w:p>
        </w:tc>
        <w:tc>
          <w:tcPr>
            <w:tcW w:w="1250" w:type="dxa"/>
          </w:tcPr>
          <w:p w:rsidR="00E6556D" w:rsidRDefault="00E6556D">
            <w:pPr>
              <w:pStyle w:val="ConsPlusNormal"/>
            </w:pPr>
          </w:p>
        </w:tc>
        <w:tc>
          <w:tcPr>
            <w:tcW w:w="1246" w:type="dxa"/>
          </w:tcPr>
          <w:p w:rsidR="00E6556D" w:rsidRDefault="00E6556D">
            <w:pPr>
              <w:pStyle w:val="ConsPlusNormal"/>
            </w:pPr>
          </w:p>
        </w:tc>
        <w:tc>
          <w:tcPr>
            <w:tcW w:w="1304" w:type="dxa"/>
          </w:tcPr>
          <w:p w:rsidR="00E6556D" w:rsidRDefault="00E6556D">
            <w:pPr>
              <w:pStyle w:val="ConsPlusNormal"/>
            </w:pPr>
          </w:p>
        </w:tc>
      </w:tr>
      <w:tr w:rsidR="00E6556D">
        <w:tc>
          <w:tcPr>
            <w:tcW w:w="454" w:type="dxa"/>
          </w:tcPr>
          <w:p w:rsidR="00E6556D" w:rsidRDefault="00E6556D">
            <w:pPr>
              <w:pStyle w:val="ConsPlusNormal"/>
            </w:pPr>
          </w:p>
        </w:tc>
        <w:tc>
          <w:tcPr>
            <w:tcW w:w="2439" w:type="dxa"/>
          </w:tcPr>
          <w:p w:rsidR="00E6556D" w:rsidRDefault="00E6556D">
            <w:pPr>
              <w:pStyle w:val="ConsPlusNormal"/>
            </w:pPr>
          </w:p>
        </w:tc>
        <w:tc>
          <w:tcPr>
            <w:tcW w:w="1360" w:type="dxa"/>
          </w:tcPr>
          <w:p w:rsidR="00E6556D" w:rsidRDefault="00E6556D">
            <w:pPr>
              <w:pStyle w:val="ConsPlusNormal"/>
            </w:pPr>
          </w:p>
        </w:tc>
        <w:tc>
          <w:tcPr>
            <w:tcW w:w="1020" w:type="dxa"/>
          </w:tcPr>
          <w:p w:rsidR="00E6556D" w:rsidRDefault="00E6556D">
            <w:pPr>
              <w:pStyle w:val="ConsPlusNormal"/>
            </w:pPr>
          </w:p>
        </w:tc>
        <w:tc>
          <w:tcPr>
            <w:tcW w:w="1250" w:type="dxa"/>
          </w:tcPr>
          <w:p w:rsidR="00E6556D" w:rsidRDefault="00E6556D">
            <w:pPr>
              <w:pStyle w:val="ConsPlusNormal"/>
            </w:pPr>
          </w:p>
        </w:tc>
        <w:tc>
          <w:tcPr>
            <w:tcW w:w="1246" w:type="dxa"/>
          </w:tcPr>
          <w:p w:rsidR="00E6556D" w:rsidRDefault="00E6556D">
            <w:pPr>
              <w:pStyle w:val="ConsPlusNormal"/>
            </w:pPr>
          </w:p>
        </w:tc>
        <w:tc>
          <w:tcPr>
            <w:tcW w:w="1304" w:type="dxa"/>
          </w:tcPr>
          <w:p w:rsidR="00E6556D" w:rsidRDefault="00E6556D">
            <w:pPr>
              <w:pStyle w:val="ConsPlusNormal"/>
            </w:pPr>
          </w:p>
        </w:tc>
      </w:tr>
      <w:tr w:rsidR="00E6556D">
        <w:tc>
          <w:tcPr>
            <w:tcW w:w="454" w:type="dxa"/>
          </w:tcPr>
          <w:p w:rsidR="00E6556D" w:rsidRDefault="00E6556D">
            <w:pPr>
              <w:pStyle w:val="ConsPlusNormal"/>
            </w:pPr>
          </w:p>
        </w:tc>
        <w:tc>
          <w:tcPr>
            <w:tcW w:w="2439" w:type="dxa"/>
          </w:tcPr>
          <w:p w:rsidR="00E6556D" w:rsidRDefault="00E6556D">
            <w:pPr>
              <w:pStyle w:val="ConsPlusNormal"/>
            </w:pPr>
          </w:p>
        </w:tc>
        <w:tc>
          <w:tcPr>
            <w:tcW w:w="1360" w:type="dxa"/>
          </w:tcPr>
          <w:p w:rsidR="00E6556D" w:rsidRDefault="00E6556D">
            <w:pPr>
              <w:pStyle w:val="ConsPlusNormal"/>
            </w:pPr>
          </w:p>
        </w:tc>
        <w:tc>
          <w:tcPr>
            <w:tcW w:w="1020" w:type="dxa"/>
          </w:tcPr>
          <w:p w:rsidR="00E6556D" w:rsidRDefault="00E6556D">
            <w:pPr>
              <w:pStyle w:val="ConsPlusNormal"/>
            </w:pPr>
          </w:p>
        </w:tc>
        <w:tc>
          <w:tcPr>
            <w:tcW w:w="1250" w:type="dxa"/>
          </w:tcPr>
          <w:p w:rsidR="00E6556D" w:rsidRDefault="00E6556D">
            <w:pPr>
              <w:pStyle w:val="ConsPlusNormal"/>
            </w:pPr>
          </w:p>
        </w:tc>
        <w:tc>
          <w:tcPr>
            <w:tcW w:w="1246" w:type="dxa"/>
          </w:tcPr>
          <w:p w:rsidR="00E6556D" w:rsidRDefault="00E6556D">
            <w:pPr>
              <w:pStyle w:val="ConsPlusNormal"/>
            </w:pPr>
          </w:p>
        </w:tc>
        <w:tc>
          <w:tcPr>
            <w:tcW w:w="1304" w:type="dxa"/>
          </w:tcPr>
          <w:p w:rsidR="00E6556D" w:rsidRDefault="00E6556D">
            <w:pPr>
              <w:pStyle w:val="ConsPlusNormal"/>
            </w:pPr>
          </w:p>
        </w:tc>
      </w:tr>
      <w:tr w:rsidR="00E6556D">
        <w:tc>
          <w:tcPr>
            <w:tcW w:w="454" w:type="dxa"/>
          </w:tcPr>
          <w:p w:rsidR="00E6556D" w:rsidRDefault="00E6556D">
            <w:pPr>
              <w:pStyle w:val="ConsPlusNormal"/>
            </w:pPr>
          </w:p>
        </w:tc>
        <w:tc>
          <w:tcPr>
            <w:tcW w:w="2439" w:type="dxa"/>
          </w:tcPr>
          <w:p w:rsidR="00E6556D" w:rsidRDefault="00E6556D">
            <w:pPr>
              <w:pStyle w:val="ConsPlusNormal"/>
            </w:pPr>
          </w:p>
        </w:tc>
        <w:tc>
          <w:tcPr>
            <w:tcW w:w="1360" w:type="dxa"/>
          </w:tcPr>
          <w:p w:rsidR="00E6556D" w:rsidRDefault="00E6556D">
            <w:pPr>
              <w:pStyle w:val="ConsPlusNormal"/>
            </w:pPr>
          </w:p>
        </w:tc>
        <w:tc>
          <w:tcPr>
            <w:tcW w:w="1020" w:type="dxa"/>
          </w:tcPr>
          <w:p w:rsidR="00E6556D" w:rsidRDefault="00E6556D">
            <w:pPr>
              <w:pStyle w:val="ConsPlusNormal"/>
            </w:pPr>
          </w:p>
        </w:tc>
        <w:tc>
          <w:tcPr>
            <w:tcW w:w="1250" w:type="dxa"/>
          </w:tcPr>
          <w:p w:rsidR="00E6556D" w:rsidRDefault="00E6556D">
            <w:pPr>
              <w:pStyle w:val="ConsPlusNormal"/>
            </w:pPr>
          </w:p>
        </w:tc>
        <w:tc>
          <w:tcPr>
            <w:tcW w:w="1246" w:type="dxa"/>
          </w:tcPr>
          <w:p w:rsidR="00E6556D" w:rsidRDefault="00E6556D">
            <w:pPr>
              <w:pStyle w:val="ConsPlusNormal"/>
            </w:pPr>
          </w:p>
        </w:tc>
        <w:tc>
          <w:tcPr>
            <w:tcW w:w="1304" w:type="dxa"/>
          </w:tcPr>
          <w:p w:rsidR="00E6556D" w:rsidRDefault="00E6556D">
            <w:pPr>
              <w:pStyle w:val="ConsPlusNormal"/>
            </w:pPr>
          </w:p>
        </w:tc>
      </w:tr>
      <w:tr w:rsidR="00E6556D">
        <w:tc>
          <w:tcPr>
            <w:tcW w:w="454" w:type="dxa"/>
          </w:tcPr>
          <w:p w:rsidR="00E6556D" w:rsidRDefault="00E6556D">
            <w:pPr>
              <w:pStyle w:val="ConsPlusNormal"/>
            </w:pPr>
          </w:p>
        </w:tc>
        <w:tc>
          <w:tcPr>
            <w:tcW w:w="2439" w:type="dxa"/>
          </w:tcPr>
          <w:p w:rsidR="00E6556D" w:rsidRDefault="00E6556D">
            <w:pPr>
              <w:pStyle w:val="ConsPlusNormal"/>
            </w:pPr>
          </w:p>
        </w:tc>
        <w:tc>
          <w:tcPr>
            <w:tcW w:w="1360" w:type="dxa"/>
          </w:tcPr>
          <w:p w:rsidR="00E6556D" w:rsidRDefault="00E6556D">
            <w:pPr>
              <w:pStyle w:val="ConsPlusNormal"/>
            </w:pPr>
          </w:p>
        </w:tc>
        <w:tc>
          <w:tcPr>
            <w:tcW w:w="1020" w:type="dxa"/>
          </w:tcPr>
          <w:p w:rsidR="00E6556D" w:rsidRDefault="00E6556D">
            <w:pPr>
              <w:pStyle w:val="ConsPlusNormal"/>
            </w:pPr>
          </w:p>
        </w:tc>
        <w:tc>
          <w:tcPr>
            <w:tcW w:w="1250" w:type="dxa"/>
          </w:tcPr>
          <w:p w:rsidR="00E6556D" w:rsidRDefault="00E6556D">
            <w:pPr>
              <w:pStyle w:val="ConsPlusNormal"/>
            </w:pPr>
          </w:p>
        </w:tc>
        <w:tc>
          <w:tcPr>
            <w:tcW w:w="1246" w:type="dxa"/>
          </w:tcPr>
          <w:p w:rsidR="00E6556D" w:rsidRDefault="00E6556D">
            <w:pPr>
              <w:pStyle w:val="ConsPlusNormal"/>
            </w:pPr>
          </w:p>
        </w:tc>
        <w:tc>
          <w:tcPr>
            <w:tcW w:w="1304" w:type="dxa"/>
          </w:tcPr>
          <w:p w:rsidR="00E6556D" w:rsidRDefault="00E6556D">
            <w:pPr>
              <w:pStyle w:val="ConsPlusNormal"/>
            </w:pPr>
          </w:p>
        </w:tc>
      </w:tr>
    </w:tbl>
    <w:p w:rsidR="00E6556D" w:rsidRDefault="00E6556D">
      <w:pPr>
        <w:pStyle w:val="ConsPlusNormal"/>
        <w:jc w:val="both"/>
      </w:pPr>
    </w:p>
    <w:p w:rsidR="00E6556D" w:rsidRDefault="00E6556D">
      <w:pPr>
        <w:pStyle w:val="ConsPlusNonformat"/>
        <w:jc w:val="both"/>
      </w:pPr>
      <w:r>
        <w:t>Руководитель              __________________ ______________________________</w:t>
      </w:r>
    </w:p>
    <w:p w:rsidR="00E6556D" w:rsidRDefault="00E6556D">
      <w:pPr>
        <w:pStyle w:val="ConsPlusNonformat"/>
        <w:jc w:val="both"/>
      </w:pPr>
      <w:r>
        <w:t>М.П. (при наличии печати)      (подпись)         (расшифровка подписи)</w:t>
      </w:r>
    </w:p>
    <w:p w:rsidR="00E6556D" w:rsidRDefault="00E6556D">
      <w:pPr>
        <w:pStyle w:val="ConsPlusNonformat"/>
        <w:jc w:val="both"/>
      </w:pPr>
    </w:p>
    <w:p w:rsidR="00E6556D" w:rsidRDefault="00E6556D">
      <w:pPr>
        <w:pStyle w:val="ConsPlusNonformat"/>
        <w:jc w:val="both"/>
      </w:pPr>
      <w:r>
        <w:lastRenderedPageBreak/>
        <w:t>Согласовано:</w:t>
      </w:r>
    </w:p>
    <w:p w:rsidR="00E6556D" w:rsidRDefault="00E6556D">
      <w:pPr>
        <w:pStyle w:val="ConsPlusNonformat"/>
        <w:jc w:val="both"/>
      </w:pPr>
      <w:r>
        <w:t>Руководитель органа</w:t>
      </w:r>
    </w:p>
    <w:p w:rsidR="00E6556D" w:rsidRDefault="00E6556D">
      <w:pPr>
        <w:pStyle w:val="ConsPlusNonformat"/>
        <w:jc w:val="both"/>
      </w:pPr>
      <w:r>
        <w:t>управления АПК</w:t>
      </w:r>
    </w:p>
    <w:p w:rsidR="00E6556D" w:rsidRDefault="00E6556D">
      <w:pPr>
        <w:pStyle w:val="ConsPlusNonformat"/>
        <w:jc w:val="both"/>
      </w:pPr>
      <w:r>
        <w:t>муниципального образования __________________ _____________________________</w:t>
      </w:r>
    </w:p>
    <w:p w:rsidR="00E6556D" w:rsidRDefault="00E6556D">
      <w:pPr>
        <w:pStyle w:val="ConsPlusNonformat"/>
        <w:jc w:val="both"/>
      </w:pPr>
      <w:r>
        <w:t>М.П.                            (подпись)         (Ф.И.О. расшифровать)</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2"/>
      </w:pPr>
      <w:r>
        <w:t>Приложение N 4</w:t>
      </w:r>
    </w:p>
    <w:p w:rsidR="00E6556D" w:rsidRDefault="00E6556D">
      <w:pPr>
        <w:pStyle w:val="ConsPlusNormal"/>
        <w:jc w:val="right"/>
      </w:pPr>
      <w:r>
        <w:t>к Порядку предварительного</w:t>
      </w:r>
    </w:p>
    <w:p w:rsidR="00E6556D" w:rsidRDefault="00E6556D">
      <w:pPr>
        <w:pStyle w:val="ConsPlusNormal"/>
        <w:jc w:val="right"/>
      </w:pPr>
      <w:r>
        <w:t>отбора проектов мелиорации</w:t>
      </w:r>
    </w:p>
    <w:p w:rsidR="00E6556D" w:rsidRDefault="00E6556D">
      <w:pPr>
        <w:pStyle w:val="ConsPlusNormal"/>
        <w:jc w:val="both"/>
      </w:pPr>
    </w:p>
    <w:p w:rsidR="00E6556D" w:rsidRDefault="00E6556D">
      <w:pPr>
        <w:pStyle w:val="ConsPlusNonformat"/>
        <w:jc w:val="both"/>
      </w:pPr>
      <w:bookmarkStart w:id="76" w:name="P679"/>
      <w:bookmarkEnd w:id="76"/>
      <w:r>
        <w:t xml:space="preserve">                                    АКТ</w:t>
      </w:r>
    </w:p>
    <w:p w:rsidR="00E6556D" w:rsidRDefault="00E6556D">
      <w:pPr>
        <w:pStyle w:val="ConsPlusNonformat"/>
        <w:jc w:val="both"/>
      </w:pPr>
      <w:r>
        <w:t xml:space="preserve">                    проведения культуртехнических работ</w:t>
      </w:r>
    </w:p>
    <w:p w:rsidR="00E6556D" w:rsidRDefault="00E6556D">
      <w:pPr>
        <w:pStyle w:val="ConsPlusNonformat"/>
        <w:jc w:val="both"/>
      </w:pPr>
    </w:p>
    <w:p w:rsidR="00E6556D" w:rsidRDefault="00E6556D">
      <w:pPr>
        <w:pStyle w:val="ConsPlusNonformat"/>
        <w:jc w:val="both"/>
      </w:pPr>
      <w:r>
        <w:t>"__" ________ 20__ г.        Муниципальное образование ____________________</w:t>
      </w:r>
    </w:p>
    <w:p w:rsidR="00E6556D" w:rsidRDefault="00E6556D">
      <w:pPr>
        <w:pStyle w:val="ConsPlusNonformat"/>
        <w:jc w:val="both"/>
      </w:pPr>
    </w:p>
    <w:p w:rsidR="00E6556D" w:rsidRDefault="00E6556D">
      <w:pPr>
        <w:pStyle w:val="ConsPlusNonformat"/>
        <w:jc w:val="both"/>
      </w:pPr>
      <w:r>
        <w:t>Правообладателем земельного участка ______________________________________,</w:t>
      </w:r>
    </w:p>
    <w:p w:rsidR="00E6556D" w:rsidRDefault="00E6556D">
      <w:pPr>
        <w:pStyle w:val="ConsPlusNonformat"/>
        <w:jc w:val="both"/>
      </w:pPr>
      <w:r>
        <w:t xml:space="preserve"> (указывается Ф.И.О. или наименование правообладателя земельного участка)</w:t>
      </w:r>
    </w:p>
    <w:p w:rsidR="00E6556D" w:rsidRDefault="00E6556D">
      <w:pPr>
        <w:pStyle w:val="ConsPlusNonformat"/>
        <w:jc w:val="both"/>
      </w:pPr>
    </w:p>
    <w:p w:rsidR="00E6556D" w:rsidRDefault="00E6556D">
      <w:pPr>
        <w:pStyle w:val="ConsPlusNonformat"/>
        <w:jc w:val="both"/>
      </w:pPr>
      <w:r>
        <w:t>являющимся землепользователем/ землевладельцем/ арендатором/ собственником</w:t>
      </w:r>
    </w:p>
    <w:p w:rsidR="00E6556D" w:rsidRDefault="00E6556D">
      <w:pPr>
        <w:pStyle w:val="ConsPlusNonformat"/>
        <w:jc w:val="both"/>
      </w:pPr>
      <w:r>
        <w:t>(ненужное удалить)</w:t>
      </w:r>
    </w:p>
    <w:p w:rsidR="00E6556D" w:rsidRDefault="00E6556D">
      <w:pPr>
        <w:pStyle w:val="ConsPlusNonformat"/>
        <w:jc w:val="both"/>
      </w:pPr>
      <w:r>
        <w:t>земельного участка _________________________, общей площадью ____ гектаров,</w:t>
      </w:r>
    </w:p>
    <w:p w:rsidR="00E6556D" w:rsidRDefault="00E6556D">
      <w:pPr>
        <w:pStyle w:val="ConsPlusNonformat"/>
        <w:jc w:val="both"/>
      </w:pPr>
      <w:r>
        <w:t xml:space="preserve">            (указывается кадастровый номер земельного участка)</w:t>
      </w:r>
    </w:p>
    <w:p w:rsidR="00E6556D" w:rsidRDefault="00E6556D">
      <w:pPr>
        <w:pStyle w:val="ConsPlusNonformat"/>
        <w:jc w:val="both"/>
      </w:pPr>
      <w:r>
        <w:t>расположенного в границах муниципального образования _____________________,</w:t>
      </w:r>
    </w:p>
    <w:p w:rsidR="00E6556D" w:rsidRDefault="00E6556D">
      <w:pPr>
        <w:pStyle w:val="ConsPlusNonformat"/>
        <w:jc w:val="both"/>
      </w:pPr>
      <w:r>
        <w:t>с участием ________________________________________________________________</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 xml:space="preserve">            (указываются лица, участвующие в составлении акта)</w:t>
      </w:r>
    </w:p>
    <w:p w:rsidR="00E6556D" w:rsidRDefault="00E6556D">
      <w:pPr>
        <w:pStyle w:val="ConsPlusNonformat"/>
        <w:jc w:val="both"/>
      </w:pPr>
      <w:r>
        <w:t>составлен настоящий акт выполненных культуртехнических работ о следующем:</w:t>
      </w:r>
    </w:p>
    <w:p w:rsidR="00E6556D" w:rsidRDefault="00E6556D">
      <w:pPr>
        <w:pStyle w:val="ConsPlusNonformat"/>
        <w:jc w:val="both"/>
      </w:pPr>
      <w:r>
        <w:t>1.  В  период  с "__" ______ 20__ года по "__" ________ 20__ года на данном</w:t>
      </w:r>
    </w:p>
    <w:p w:rsidR="00E6556D" w:rsidRDefault="00E6556D">
      <w:pPr>
        <w:pStyle w:val="ConsPlusNonformat"/>
        <w:jc w:val="both"/>
      </w:pPr>
      <w:r>
        <w:t>земельном участке были проведены следующие культуртехнические работы:</w:t>
      </w:r>
    </w:p>
    <w:p w:rsidR="00E6556D" w:rsidRDefault="00E6556D">
      <w:pPr>
        <w:pStyle w:val="ConsPlusNonformat"/>
        <w:jc w:val="both"/>
      </w:pPr>
      <w:r>
        <w:t xml:space="preserve">    ______________________________________________________________________;</w:t>
      </w:r>
    </w:p>
    <w:p w:rsidR="00E6556D" w:rsidRDefault="00E6556D">
      <w:pPr>
        <w:pStyle w:val="ConsPlusNonformat"/>
        <w:jc w:val="both"/>
      </w:pPr>
      <w:r>
        <w:t xml:space="preserve">    ______________________________________________________________________;</w:t>
      </w:r>
    </w:p>
    <w:p w:rsidR="00E6556D" w:rsidRDefault="00E6556D">
      <w:pPr>
        <w:pStyle w:val="ConsPlusNonformat"/>
        <w:jc w:val="both"/>
      </w:pPr>
      <w:r>
        <w:t xml:space="preserve">    _______________________________________________________________________</w:t>
      </w:r>
    </w:p>
    <w:p w:rsidR="00E6556D" w:rsidRDefault="00E6556D">
      <w:pPr>
        <w:pStyle w:val="ConsPlusNonformat"/>
        <w:jc w:val="both"/>
      </w:pPr>
      <w:r>
        <w:t>2. Культуртехнические работы были проведены подрядным способом силами</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 xml:space="preserve">   (указывается привлеченная организация, выполнившая работы с указанием</w:t>
      </w:r>
    </w:p>
    <w:p w:rsidR="00E6556D" w:rsidRDefault="00E6556D">
      <w:pPr>
        <w:pStyle w:val="ConsPlusNonformat"/>
        <w:jc w:val="both"/>
      </w:pPr>
      <w:r>
        <w:t xml:space="preserve">                    реквизитов договора с организацией)</w:t>
      </w:r>
    </w:p>
    <w:p w:rsidR="00E6556D" w:rsidRDefault="00E6556D">
      <w:pPr>
        <w:pStyle w:val="ConsPlusNonformat"/>
        <w:jc w:val="both"/>
      </w:pPr>
      <w:r>
        <w:t>3.  Площадь  земельного  участка,  на  котором проведены культуртехнические</w:t>
      </w:r>
    </w:p>
    <w:p w:rsidR="00E6556D" w:rsidRDefault="00E6556D">
      <w:pPr>
        <w:pStyle w:val="ConsPlusNonformat"/>
        <w:jc w:val="both"/>
      </w:pPr>
      <w:r>
        <w:t>работы, составляет ______ гектар.</w:t>
      </w:r>
    </w:p>
    <w:p w:rsidR="00E6556D" w:rsidRDefault="00E6556D">
      <w:pPr>
        <w:pStyle w:val="ConsPlusNonformat"/>
        <w:jc w:val="both"/>
      </w:pPr>
      <w:r>
        <w:t>4. Стоимость проведения культуртехнических работ составила:</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______________________________________________________________________ руб.</w:t>
      </w:r>
    </w:p>
    <w:p w:rsidR="00E6556D" w:rsidRDefault="00E6556D">
      <w:pPr>
        <w:pStyle w:val="ConsPlusNonformat"/>
        <w:jc w:val="both"/>
      </w:pPr>
      <w:r>
        <w:t>Руководитель                 ___________________ _______________________</w:t>
      </w:r>
    </w:p>
    <w:p w:rsidR="00E6556D" w:rsidRDefault="00E6556D">
      <w:pPr>
        <w:pStyle w:val="ConsPlusNonformat"/>
        <w:jc w:val="both"/>
      </w:pPr>
      <w:r>
        <w:t>М.П. (при наличии печати)        (подпись)        (Ф.И.О. расшифровать)</w:t>
      </w:r>
    </w:p>
    <w:p w:rsidR="00E6556D" w:rsidRDefault="00E6556D">
      <w:pPr>
        <w:pStyle w:val="ConsPlusNonformat"/>
        <w:jc w:val="both"/>
      </w:pPr>
    </w:p>
    <w:p w:rsidR="00E6556D" w:rsidRDefault="00E6556D">
      <w:pPr>
        <w:pStyle w:val="ConsPlusNonformat"/>
        <w:jc w:val="both"/>
      </w:pPr>
      <w:r>
        <w:t>Подписи участвующих в составлении акта:</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 xml:space="preserve">                 (должность, подпись, расшифровка подписи)</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 xml:space="preserve">                 (должность, подпись, расшифровка подписи)</w:t>
      </w:r>
    </w:p>
    <w:p w:rsidR="00E6556D" w:rsidRDefault="00E6556D">
      <w:pPr>
        <w:pStyle w:val="ConsPlusNonformat"/>
        <w:jc w:val="both"/>
      </w:pPr>
      <w:r>
        <w:t>___________________________________________________________________________</w:t>
      </w:r>
    </w:p>
    <w:p w:rsidR="00E6556D" w:rsidRDefault="00E6556D">
      <w:pPr>
        <w:pStyle w:val="ConsPlusNonformat"/>
        <w:jc w:val="both"/>
      </w:pPr>
      <w:r>
        <w:t xml:space="preserve">                 (должность, подпись, расшифровка подписи)</w:t>
      </w:r>
    </w:p>
    <w:p w:rsidR="00E6556D" w:rsidRDefault="00E6556D">
      <w:pPr>
        <w:pStyle w:val="ConsPlusNonformat"/>
        <w:jc w:val="both"/>
      </w:pPr>
    </w:p>
    <w:p w:rsidR="00E6556D" w:rsidRDefault="00E6556D">
      <w:pPr>
        <w:pStyle w:val="ConsPlusNonformat"/>
        <w:jc w:val="both"/>
      </w:pPr>
      <w:r>
        <w:t>Согласовано:</w:t>
      </w:r>
    </w:p>
    <w:p w:rsidR="00E6556D" w:rsidRDefault="00E6556D">
      <w:pPr>
        <w:pStyle w:val="ConsPlusNonformat"/>
        <w:jc w:val="both"/>
      </w:pPr>
    </w:p>
    <w:p w:rsidR="00E6556D" w:rsidRDefault="00E6556D">
      <w:pPr>
        <w:pStyle w:val="ConsPlusNonformat"/>
        <w:jc w:val="both"/>
      </w:pPr>
      <w:r>
        <w:t>Руководитель органа</w:t>
      </w:r>
    </w:p>
    <w:p w:rsidR="00E6556D" w:rsidRDefault="00E6556D">
      <w:pPr>
        <w:pStyle w:val="ConsPlusNonformat"/>
        <w:jc w:val="both"/>
      </w:pPr>
      <w:r>
        <w:t>управления АПК муниципального</w:t>
      </w:r>
    </w:p>
    <w:p w:rsidR="00E6556D" w:rsidRDefault="00E6556D">
      <w:pPr>
        <w:pStyle w:val="ConsPlusNonformat"/>
        <w:jc w:val="both"/>
      </w:pPr>
      <w:r>
        <w:t>образования                      _____________ _____________________</w:t>
      </w:r>
    </w:p>
    <w:p w:rsidR="00E6556D" w:rsidRDefault="00E6556D">
      <w:pPr>
        <w:pStyle w:val="ConsPlusNonformat"/>
        <w:jc w:val="both"/>
      </w:pPr>
      <w:r>
        <w:lastRenderedPageBreak/>
        <w:t>М.П.                               (подпись)   (Ф.И.О. расшифровать)</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2"/>
      </w:pPr>
      <w:r>
        <w:t>Приложение N 5</w:t>
      </w:r>
    </w:p>
    <w:p w:rsidR="00E6556D" w:rsidRDefault="00E6556D">
      <w:pPr>
        <w:pStyle w:val="ConsPlusNormal"/>
        <w:jc w:val="right"/>
      </w:pPr>
      <w:r>
        <w:t>к Порядку предварительного</w:t>
      </w:r>
    </w:p>
    <w:p w:rsidR="00E6556D" w:rsidRDefault="00E6556D">
      <w:pPr>
        <w:pStyle w:val="ConsPlusNormal"/>
        <w:jc w:val="right"/>
      </w:pPr>
      <w:r>
        <w:t>отбора проектов мелиорации</w:t>
      </w:r>
    </w:p>
    <w:p w:rsidR="00E6556D" w:rsidRDefault="00E6556D">
      <w:pPr>
        <w:pStyle w:val="ConsPlusNormal"/>
        <w:jc w:val="both"/>
      </w:pPr>
    </w:p>
    <w:p w:rsidR="00E6556D" w:rsidRDefault="00E6556D">
      <w:pPr>
        <w:pStyle w:val="ConsPlusNonformat"/>
        <w:jc w:val="both"/>
      </w:pPr>
      <w:bookmarkStart w:id="77" w:name="P737"/>
      <w:bookmarkEnd w:id="77"/>
      <w:r>
        <w:t xml:space="preserve">                                 Сведения</w:t>
      </w:r>
    </w:p>
    <w:p w:rsidR="00E6556D" w:rsidRDefault="00E6556D">
      <w:pPr>
        <w:pStyle w:val="ConsPlusNonformat"/>
        <w:jc w:val="both"/>
      </w:pPr>
      <w:r>
        <w:t xml:space="preserve">           об объеме производства сельскохозяйственной продукции</w:t>
      </w:r>
    </w:p>
    <w:p w:rsidR="00E6556D" w:rsidRDefault="00E6556D">
      <w:pPr>
        <w:pStyle w:val="ConsPlusNonformat"/>
        <w:jc w:val="both"/>
      </w:pPr>
      <w:r>
        <w:t xml:space="preserve">             растениеводства на землях, на которых реализован</w:t>
      </w:r>
    </w:p>
    <w:p w:rsidR="00E6556D" w:rsidRDefault="00E6556D">
      <w:pPr>
        <w:pStyle w:val="ConsPlusNonformat"/>
        <w:jc w:val="both"/>
      </w:pPr>
      <w:r>
        <w:t xml:space="preserve">                             проект мелиорации</w:t>
      </w:r>
    </w:p>
    <w:p w:rsidR="00E6556D" w:rsidRDefault="00E6556D">
      <w:pPr>
        <w:pStyle w:val="ConsPlusNonformat"/>
        <w:jc w:val="both"/>
      </w:pPr>
      <w:r>
        <w:t xml:space="preserve">        __________________________________________________________</w:t>
      </w:r>
    </w:p>
    <w:p w:rsidR="00E6556D" w:rsidRDefault="00E6556D">
      <w:pPr>
        <w:pStyle w:val="ConsPlusNonformat"/>
        <w:jc w:val="both"/>
      </w:pPr>
      <w:r>
        <w:t xml:space="preserve">           (наименование Получателя, муниципального образования)</w:t>
      </w:r>
    </w:p>
    <w:p w:rsidR="00E6556D" w:rsidRDefault="00E655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4"/>
        <w:gridCol w:w="1084"/>
        <w:gridCol w:w="510"/>
        <w:gridCol w:w="2404"/>
        <w:gridCol w:w="1894"/>
        <w:gridCol w:w="2154"/>
      </w:tblGrid>
      <w:tr w:rsidR="00E6556D">
        <w:tc>
          <w:tcPr>
            <w:tcW w:w="1024" w:type="dxa"/>
          </w:tcPr>
          <w:p w:rsidR="00E6556D" w:rsidRDefault="00E6556D">
            <w:pPr>
              <w:pStyle w:val="ConsPlusNormal"/>
              <w:jc w:val="center"/>
            </w:pPr>
            <w:r>
              <w:t>N поля согласно проекту</w:t>
            </w:r>
          </w:p>
        </w:tc>
        <w:tc>
          <w:tcPr>
            <w:tcW w:w="1084" w:type="dxa"/>
          </w:tcPr>
          <w:p w:rsidR="00E6556D" w:rsidRDefault="00E6556D">
            <w:pPr>
              <w:pStyle w:val="ConsPlusNormal"/>
              <w:jc w:val="center"/>
            </w:pPr>
            <w:r>
              <w:t>Площадь, га</w:t>
            </w:r>
          </w:p>
        </w:tc>
        <w:tc>
          <w:tcPr>
            <w:tcW w:w="510" w:type="dxa"/>
          </w:tcPr>
          <w:p w:rsidR="00E6556D" w:rsidRDefault="00E6556D">
            <w:pPr>
              <w:pStyle w:val="ConsPlusNormal"/>
              <w:jc w:val="center"/>
            </w:pPr>
            <w:r>
              <w:t>Год</w:t>
            </w:r>
          </w:p>
        </w:tc>
        <w:tc>
          <w:tcPr>
            <w:tcW w:w="2404" w:type="dxa"/>
          </w:tcPr>
          <w:p w:rsidR="00E6556D" w:rsidRDefault="00E6556D">
            <w:pPr>
              <w:pStyle w:val="ConsPlusNormal"/>
              <w:jc w:val="center"/>
            </w:pPr>
            <w:r>
              <w:t>Наименование сельскохозяйственной культуры</w:t>
            </w:r>
          </w:p>
        </w:tc>
        <w:tc>
          <w:tcPr>
            <w:tcW w:w="1894" w:type="dxa"/>
          </w:tcPr>
          <w:p w:rsidR="00E6556D" w:rsidRDefault="00E6556D">
            <w:pPr>
              <w:pStyle w:val="ConsPlusNormal"/>
              <w:jc w:val="center"/>
            </w:pPr>
            <w:r>
              <w:t>Производство продукции растениеводства, тонн</w:t>
            </w:r>
          </w:p>
        </w:tc>
        <w:tc>
          <w:tcPr>
            <w:tcW w:w="2154" w:type="dxa"/>
          </w:tcPr>
          <w:p w:rsidR="00E6556D" w:rsidRDefault="00E6556D">
            <w:pPr>
              <w:pStyle w:val="ConsPlusNormal"/>
              <w:jc w:val="center"/>
            </w:pPr>
            <w:r>
              <w:t>Производство продукции растениеводства в зерновых единицах, тонн</w:t>
            </w:r>
          </w:p>
        </w:tc>
      </w:tr>
      <w:tr w:rsidR="00E6556D">
        <w:tc>
          <w:tcPr>
            <w:tcW w:w="1024" w:type="dxa"/>
            <w:vMerge w:val="restart"/>
          </w:tcPr>
          <w:p w:rsidR="00E6556D" w:rsidRDefault="00E6556D">
            <w:pPr>
              <w:pStyle w:val="ConsPlusNormal"/>
            </w:pPr>
          </w:p>
        </w:tc>
        <w:tc>
          <w:tcPr>
            <w:tcW w:w="1084" w:type="dxa"/>
            <w:vMerge w:val="restart"/>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val="restart"/>
          </w:tcPr>
          <w:p w:rsidR="00E6556D" w:rsidRDefault="00E6556D">
            <w:pPr>
              <w:pStyle w:val="ConsPlusNormal"/>
            </w:pPr>
          </w:p>
        </w:tc>
        <w:tc>
          <w:tcPr>
            <w:tcW w:w="1084" w:type="dxa"/>
            <w:vMerge w:val="restart"/>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vMerge/>
          </w:tcPr>
          <w:p w:rsidR="00E6556D" w:rsidRDefault="00E6556D">
            <w:pPr>
              <w:pStyle w:val="ConsPlusNormal"/>
            </w:pPr>
          </w:p>
        </w:tc>
        <w:tc>
          <w:tcPr>
            <w:tcW w:w="1084" w:type="dxa"/>
            <w:vMerge/>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r w:rsidR="00E6556D">
        <w:tc>
          <w:tcPr>
            <w:tcW w:w="1024" w:type="dxa"/>
          </w:tcPr>
          <w:p w:rsidR="00E6556D" w:rsidRDefault="00E6556D">
            <w:pPr>
              <w:pStyle w:val="ConsPlusNormal"/>
            </w:pPr>
          </w:p>
        </w:tc>
        <w:tc>
          <w:tcPr>
            <w:tcW w:w="1084" w:type="dxa"/>
          </w:tcPr>
          <w:p w:rsidR="00E6556D" w:rsidRDefault="00E6556D">
            <w:pPr>
              <w:pStyle w:val="ConsPlusNormal"/>
            </w:pPr>
          </w:p>
        </w:tc>
        <w:tc>
          <w:tcPr>
            <w:tcW w:w="510" w:type="dxa"/>
          </w:tcPr>
          <w:p w:rsidR="00E6556D" w:rsidRDefault="00E6556D">
            <w:pPr>
              <w:pStyle w:val="ConsPlusNormal"/>
            </w:pPr>
          </w:p>
        </w:tc>
        <w:tc>
          <w:tcPr>
            <w:tcW w:w="2404" w:type="dxa"/>
          </w:tcPr>
          <w:p w:rsidR="00E6556D" w:rsidRDefault="00E6556D">
            <w:pPr>
              <w:pStyle w:val="ConsPlusNormal"/>
            </w:pPr>
          </w:p>
        </w:tc>
        <w:tc>
          <w:tcPr>
            <w:tcW w:w="1894" w:type="dxa"/>
          </w:tcPr>
          <w:p w:rsidR="00E6556D" w:rsidRDefault="00E6556D">
            <w:pPr>
              <w:pStyle w:val="ConsPlusNormal"/>
            </w:pPr>
          </w:p>
        </w:tc>
        <w:tc>
          <w:tcPr>
            <w:tcW w:w="2154" w:type="dxa"/>
          </w:tcPr>
          <w:p w:rsidR="00E6556D" w:rsidRDefault="00E6556D">
            <w:pPr>
              <w:pStyle w:val="ConsPlusNormal"/>
            </w:pPr>
          </w:p>
        </w:tc>
      </w:tr>
    </w:tbl>
    <w:p w:rsidR="00E6556D" w:rsidRDefault="00E6556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6"/>
        <w:gridCol w:w="2099"/>
        <w:gridCol w:w="3516"/>
      </w:tblGrid>
      <w:tr w:rsidR="00E6556D">
        <w:tc>
          <w:tcPr>
            <w:tcW w:w="3456" w:type="dxa"/>
            <w:tcBorders>
              <w:top w:val="nil"/>
              <w:left w:val="nil"/>
              <w:bottom w:val="nil"/>
              <w:right w:val="nil"/>
            </w:tcBorders>
          </w:tcPr>
          <w:p w:rsidR="00E6556D" w:rsidRDefault="00E6556D">
            <w:pPr>
              <w:pStyle w:val="ConsPlusNormal"/>
              <w:jc w:val="both"/>
            </w:pPr>
            <w:r>
              <w:t>Руководитель</w:t>
            </w:r>
          </w:p>
          <w:p w:rsidR="00E6556D" w:rsidRDefault="00E6556D">
            <w:pPr>
              <w:pStyle w:val="ConsPlusNormal"/>
              <w:jc w:val="both"/>
            </w:pPr>
            <w:r>
              <w:t>М.П. (при наличии печати)</w:t>
            </w:r>
          </w:p>
        </w:tc>
        <w:tc>
          <w:tcPr>
            <w:tcW w:w="2099" w:type="dxa"/>
            <w:tcBorders>
              <w:top w:val="nil"/>
              <w:left w:val="nil"/>
              <w:bottom w:val="nil"/>
              <w:right w:val="nil"/>
            </w:tcBorders>
          </w:tcPr>
          <w:p w:rsidR="00E6556D" w:rsidRDefault="00E6556D">
            <w:pPr>
              <w:pStyle w:val="ConsPlusNormal"/>
              <w:jc w:val="center"/>
            </w:pPr>
            <w:r>
              <w:t>_____________</w:t>
            </w:r>
          </w:p>
          <w:p w:rsidR="00E6556D" w:rsidRDefault="00E6556D">
            <w:pPr>
              <w:pStyle w:val="ConsPlusNormal"/>
              <w:jc w:val="center"/>
            </w:pPr>
            <w:r>
              <w:t>(подпись)</w:t>
            </w:r>
          </w:p>
        </w:tc>
        <w:tc>
          <w:tcPr>
            <w:tcW w:w="3516" w:type="dxa"/>
            <w:tcBorders>
              <w:top w:val="nil"/>
              <w:left w:val="nil"/>
              <w:bottom w:val="nil"/>
              <w:right w:val="nil"/>
            </w:tcBorders>
          </w:tcPr>
          <w:p w:rsidR="00E6556D" w:rsidRDefault="00E6556D">
            <w:pPr>
              <w:pStyle w:val="ConsPlusNormal"/>
              <w:jc w:val="center"/>
            </w:pPr>
            <w:r>
              <w:t>______________________</w:t>
            </w:r>
          </w:p>
          <w:p w:rsidR="00E6556D" w:rsidRDefault="00E6556D">
            <w:pPr>
              <w:pStyle w:val="ConsPlusNormal"/>
              <w:jc w:val="center"/>
            </w:pPr>
            <w:r>
              <w:t>(Ф.И.О. расшифровать)</w:t>
            </w:r>
          </w:p>
        </w:tc>
      </w:tr>
      <w:tr w:rsidR="00E6556D">
        <w:tc>
          <w:tcPr>
            <w:tcW w:w="3456" w:type="dxa"/>
            <w:tcBorders>
              <w:top w:val="nil"/>
              <w:left w:val="nil"/>
              <w:bottom w:val="nil"/>
              <w:right w:val="nil"/>
            </w:tcBorders>
          </w:tcPr>
          <w:p w:rsidR="00E6556D" w:rsidRDefault="00E6556D">
            <w:pPr>
              <w:pStyle w:val="ConsPlusNormal"/>
              <w:jc w:val="both"/>
            </w:pPr>
            <w:r>
              <w:t>Проверено:</w:t>
            </w:r>
          </w:p>
          <w:p w:rsidR="00E6556D" w:rsidRDefault="00E6556D">
            <w:pPr>
              <w:pStyle w:val="ConsPlusNormal"/>
            </w:pPr>
            <w:r>
              <w:t>Руководитель органа управления АПК муниципального образования</w:t>
            </w:r>
          </w:p>
          <w:p w:rsidR="00E6556D" w:rsidRDefault="00E6556D">
            <w:pPr>
              <w:pStyle w:val="ConsPlusNormal"/>
            </w:pPr>
            <w:r>
              <w:t>М.П.</w:t>
            </w:r>
          </w:p>
        </w:tc>
        <w:tc>
          <w:tcPr>
            <w:tcW w:w="2099" w:type="dxa"/>
            <w:tcBorders>
              <w:top w:val="nil"/>
              <w:left w:val="nil"/>
              <w:bottom w:val="nil"/>
              <w:right w:val="nil"/>
            </w:tcBorders>
            <w:vAlign w:val="bottom"/>
          </w:tcPr>
          <w:p w:rsidR="00E6556D" w:rsidRDefault="00E6556D">
            <w:pPr>
              <w:pStyle w:val="ConsPlusNormal"/>
              <w:jc w:val="center"/>
            </w:pPr>
            <w:r>
              <w:t>_____________</w:t>
            </w:r>
          </w:p>
          <w:p w:rsidR="00E6556D" w:rsidRDefault="00E6556D">
            <w:pPr>
              <w:pStyle w:val="ConsPlusNormal"/>
              <w:jc w:val="center"/>
            </w:pPr>
            <w:r>
              <w:t>(подпись)</w:t>
            </w:r>
          </w:p>
        </w:tc>
        <w:tc>
          <w:tcPr>
            <w:tcW w:w="3516" w:type="dxa"/>
            <w:tcBorders>
              <w:top w:val="nil"/>
              <w:left w:val="nil"/>
              <w:bottom w:val="nil"/>
              <w:right w:val="nil"/>
            </w:tcBorders>
            <w:vAlign w:val="bottom"/>
          </w:tcPr>
          <w:p w:rsidR="00E6556D" w:rsidRDefault="00E6556D">
            <w:pPr>
              <w:pStyle w:val="ConsPlusNormal"/>
              <w:jc w:val="center"/>
            </w:pPr>
            <w:r>
              <w:t>_______________________</w:t>
            </w:r>
          </w:p>
          <w:p w:rsidR="00E6556D" w:rsidRDefault="00E6556D">
            <w:pPr>
              <w:pStyle w:val="ConsPlusNormal"/>
              <w:jc w:val="center"/>
            </w:pPr>
            <w:r>
              <w:t>(Ф.И.О. расшифровать)</w:t>
            </w:r>
          </w:p>
        </w:tc>
      </w:tr>
    </w:tbl>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1"/>
      </w:pPr>
      <w:r>
        <w:t>Приложение N 2</w:t>
      </w:r>
    </w:p>
    <w:p w:rsidR="00E6556D" w:rsidRDefault="00E6556D">
      <w:pPr>
        <w:pStyle w:val="ConsPlusNormal"/>
        <w:jc w:val="right"/>
      </w:pPr>
      <w:r>
        <w:t>к Положению о порядке предоставления субсидий</w:t>
      </w:r>
    </w:p>
    <w:p w:rsidR="00E6556D" w:rsidRDefault="00E6556D">
      <w:pPr>
        <w:pStyle w:val="ConsPlusNormal"/>
        <w:jc w:val="right"/>
      </w:pPr>
      <w:r>
        <w:t>из средств областного бюджета на проведение</w:t>
      </w:r>
    </w:p>
    <w:p w:rsidR="00E6556D" w:rsidRDefault="00E6556D">
      <w:pPr>
        <w:pStyle w:val="ConsPlusNormal"/>
        <w:jc w:val="right"/>
      </w:pPr>
      <w:r>
        <w:t>мероприятий в области мелиорации земель</w:t>
      </w:r>
    </w:p>
    <w:p w:rsidR="00E6556D" w:rsidRDefault="00E6556D">
      <w:pPr>
        <w:pStyle w:val="ConsPlusNormal"/>
        <w:jc w:val="right"/>
      </w:pPr>
      <w:r>
        <w:t>сельскохозяйственного назначения</w:t>
      </w:r>
    </w:p>
    <w:p w:rsidR="00E6556D" w:rsidRDefault="00E6556D">
      <w:pPr>
        <w:pStyle w:val="ConsPlusNormal"/>
        <w:jc w:val="right"/>
      </w:pPr>
      <w:r>
        <w:t>Тюменской области</w:t>
      </w:r>
    </w:p>
    <w:p w:rsidR="00E6556D" w:rsidRDefault="00E6556D">
      <w:pPr>
        <w:pStyle w:val="ConsPlusNormal"/>
        <w:jc w:val="both"/>
      </w:pPr>
    </w:p>
    <w:p w:rsidR="00E6556D" w:rsidRDefault="00E6556D">
      <w:pPr>
        <w:pStyle w:val="ConsPlusNonformat"/>
        <w:jc w:val="both"/>
      </w:pPr>
      <w:bookmarkStart w:id="78" w:name="P826"/>
      <w:bookmarkEnd w:id="78"/>
      <w:r>
        <w:t xml:space="preserve">                              Справка-расчет</w:t>
      </w:r>
    </w:p>
    <w:p w:rsidR="00E6556D" w:rsidRDefault="00E6556D">
      <w:pPr>
        <w:pStyle w:val="ConsPlusNonformat"/>
        <w:jc w:val="both"/>
      </w:pPr>
      <w:r>
        <w:t xml:space="preserve">           на предоставление в 20___ году субсидии на реализацию</w:t>
      </w:r>
    </w:p>
    <w:p w:rsidR="00E6556D" w:rsidRDefault="00E6556D">
      <w:pPr>
        <w:pStyle w:val="ConsPlusNonformat"/>
        <w:jc w:val="both"/>
      </w:pPr>
      <w:r>
        <w:t xml:space="preserve">            мероприятий в области химической мелиорации земель</w:t>
      </w:r>
    </w:p>
    <w:p w:rsidR="00E6556D" w:rsidRDefault="00E6556D">
      <w:pPr>
        <w:pStyle w:val="ConsPlusNonformat"/>
        <w:jc w:val="both"/>
      </w:pPr>
      <w:r>
        <w:t xml:space="preserve">                       "___" __________ 20____ года</w:t>
      </w:r>
    </w:p>
    <w:p w:rsidR="00E6556D" w:rsidRDefault="00E6556D">
      <w:pPr>
        <w:pStyle w:val="ConsPlusNonformat"/>
        <w:jc w:val="both"/>
      </w:pPr>
      <w:r>
        <w:t xml:space="preserve">        ___________________________________________________________</w:t>
      </w:r>
    </w:p>
    <w:p w:rsidR="00E6556D" w:rsidRDefault="00E6556D">
      <w:pPr>
        <w:pStyle w:val="ConsPlusNonformat"/>
        <w:jc w:val="both"/>
      </w:pPr>
      <w:r>
        <w:t xml:space="preserve">           (наименование Получателя, муниципального образования)</w:t>
      </w:r>
    </w:p>
    <w:p w:rsidR="00E6556D" w:rsidRDefault="00E6556D">
      <w:pPr>
        <w:pStyle w:val="ConsPlusNonformat"/>
        <w:jc w:val="both"/>
      </w:pPr>
      <w:r>
        <w:t xml:space="preserve">                 ИНН ___________________ ОГРН ____________</w:t>
      </w:r>
    </w:p>
    <w:p w:rsidR="00E6556D" w:rsidRDefault="00E6556D">
      <w:pPr>
        <w:pStyle w:val="ConsPlusNormal"/>
        <w:jc w:val="both"/>
      </w:pPr>
    </w:p>
    <w:p w:rsidR="00E6556D" w:rsidRDefault="00E6556D">
      <w:pPr>
        <w:pStyle w:val="ConsPlusNormal"/>
        <w:sectPr w:rsidR="00E6556D" w:rsidSect="006014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489"/>
        <w:gridCol w:w="1249"/>
        <w:gridCol w:w="940"/>
        <w:gridCol w:w="640"/>
        <w:gridCol w:w="932"/>
        <w:gridCol w:w="632"/>
        <w:gridCol w:w="737"/>
        <w:gridCol w:w="572"/>
        <w:gridCol w:w="1144"/>
        <w:gridCol w:w="1144"/>
      </w:tblGrid>
      <w:tr w:rsidR="00E6556D">
        <w:tc>
          <w:tcPr>
            <w:tcW w:w="1639" w:type="dxa"/>
            <w:vMerge w:val="restart"/>
          </w:tcPr>
          <w:p w:rsidR="00E6556D" w:rsidRDefault="00E6556D">
            <w:pPr>
              <w:pStyle w:val="ConsPlusNormal"/>
              <w:jc w:val="center"/>
            </w:pPr>
            <w:r>
              <w:lastRenderedPageBreak/>
              <w:t>Наименование работ</w:t>
            </w:r>
          </w:p>
        </w:tc>
        <w:tc>
          <w:tcPr>
            <w:tcW w:w="1489" w:type="dxa"/>
            <w:vMerge w:val="restart"/>
          </w:tcPr>
          <w:p w:rsidR="00E6556D" w:rsidRDefault="00E6556D">
            <w:pPr>
              <w:pStyle w:val="ConsPlusNormal"/>
              <w:jc w:val="center"/>
            </w:pPr>
            <w:r>
              <w:t>Кадастровый номер земельного участка</w:t>
            </w:r>
          </w:p>
        </w:tc>
        <w:tc>
          <w:tcPr>
            <w:tcW w:w="1249" w:type="dxa"/>
            <w:vMerge w:val="restart"/>
          </w:tcPr>
          <w:p w:rsidR="00E6556D" w:rsidRDefault="00E6556D">
            <w:pPr>
              <w:pStyle w:val="ConsPlusNormal"/>
              <w:jc w:val="center"/>
            </w:pPr>
            <w:r>
              <w:t>Площадь, на которой были проведены работы, га</w:t>
            </w:r>
          </w:p>
        </w:tc>
        <w:tc>
          <w:tcPr>
            <w:tcW w:w="1580" w:type="dxa"/>
            <w:gridSpan w:val="2"/>
          </w:tcPr>
          <w:p w:rsidR="00E6556D" w:rsidRDefault="00E6556D">
            <w:pPr>
              <w:pStyle w:val="ConsPlusNormal"/>
              <w:jc w:val="center"/>
            </w:pPr>
            <w:r>
              <w:t>Стоимость работ по сметной документации (без НДС), руб.</w:t>
            </w:r>
          </w:p>
        </w:tc>
        <w:tc>
          <w:tcPr>
            <w:tcW w:w="1564" w:type="dxa"/>
            <w:gridSpan w:val="2"/>
          </w:tcPr>
          <w:p w:rsidR="00E6556D" w:rsidRDefault="00E6556D">
            <w:pPr>
              <w:pStyle w:val="ConsPlusNormal"/>
              <w:jc w:val="center"/>
            </w:pPr>
            <w:r>
              <w:t>Фактическая стоимость выполненных работ (без НДС), руб.</w:t>
            </w:r>
          </w:p>
        </w:tc>
        <w:tc>
          <w:tcPr>
            <w:tcW w:w="1309" w:type="dxa"/>
            <w:gridSpan w:val="2"/>
          </w:tcPr>
          <w:p w:rsidR="00E6556D" w:rsidRDefault="00E6556D">
            <w:pPr>
              <w:pStyle w:val="ConsPlusNormal"/>
              <w:jc w:val="center"/>
            </w:pPr>
            <w:r>
              <w:t xml:space="preserve">Предельная стоимость работ, руб. </w:t>
            </w:r>
            <w:hyperlink w:anchor="P872">
              <w:r>
                <w:rPr>
                  <w:color w:val="0000FF"/>
                </w:rPr>
                <w:t>&lt;*&gt;</w:t>
              </w:r>
            </w:hyperlink>
          </w:p>
        </w:tc>
        <w:tc>
          <w:tcPr>
            <w:tcW w:w="1144" w:type="dxa"/>
            <w:vMerge w:val="restart"/>
          </w:tcPr>
          <w:p w:rsidR="00E6556D" w:rsidRDefault="00E6556D">
            <w:pPr>
              <w:pStyle w:val="ConsPlusNormal"/>
              <w:jc w:val="center"/>
            </w:pPr>
            <w:r>
              <w:t>Размер субсидии, %</w:t>
            </w:r>
          </w:p>
        </w:tc>
        <w:tc>
          <w:tcPr>
            <w:tcW w:w="1144" w:type="dxa"/>
            <w:vMerge w:val="restart"/>
          </w:tcPr>
          <w:p w:rsidR="00E6556D" w:rsidRDefault="00E6556D">
            <w:pPr>
              <w:pStyle w:val="ConsPlusNormal"/>
              <w:jc w:val="center"/>
            </w:pPr>
            <w:r>
              <w:t>Сумма субсидии, руб.</w:t>
            </w:r>
          </w:p>
        </w:tc>
      </w:tr>
      <w:tr w:rsidR="00E6556D">
        <w:tc>
          <w:tcPr>
            <w:tcW w:w="1639" w:type="dxa"/>
            <w:vMerge/>
          </w:tcPr>
          <w:p w:rsidR="00E6556D" w:rsidRDefault="00E6556D">
            <w:pPr>
              <w:pStyle w:val="ConsPlusNormal"/>
            </w:pPr>
          </w:p>
        </w:tc>
        <w:tc>
          <w:tcPr>
            <w:tcW w:w="1489" w:type="dxa"/>
            <w:vMerge/>
          </w:tcPr>
          <w:p w:rsidR="00E6556D" w:rsidRDefault="00E6556D">
            <w:pPr>
              <w:pStyle w:val="ConsPlusNormal"/>
            </w:pPr>
          </w:p>
        </w:tc>
        <w:tc>
          <w:tcPr>
            <w:tcW w:w="1249" w:type="dxa"/>
            <w:vMerge/>
          </w:tcPr>
          <w:p w:rsidR="00E6556D" w:rsidRDefault="00E6556D">
            <w:pPr>
              <w:pStyle w:val="ConsPlusNormal"/>
            </w:pPr>
          </w:p>
        </w:tc>
        <w:tc>
          <w:tcPr>
            <w:tcW w:w="940" w:type="dxa"/>
          </w:tcPr>
          <w:p w:rsidR="00E6556D" w:rsidRDefault="00E6556D">
            <w:pPr>
              <w:pStyle w:val="ConsPlusNormal"/>
              <w:jc w:val="center"/>
            </w:pPr>
            <w:r>
              <w:t>Всего</w:t>
            </w:r>
          </w:p>
        </w:tc>
        <w:tc>
          <w:tcPr>
            <w:tcW w:w="640" w:type="dxa"/>
          </w:tcPr>
          <w:p w:rsidR="00E6556D" w:rsidRDefault="00E6556D">
            <w:pPr>
              <w:pStyle w:val="ConsPlusNormal"/>
              <w:jc w:val="center"/>
            </w:pPr>
            <w:r>
              <w:t>На 1 га</w:t>
            </w:r>
          </w:p>
        </w:tc>
        <w:tc>
          <w:tcPr>
            <w:tcW w:w="932" w:type="dxa"/>
          </w:tcPr>
          <w:p w:rsidR="00E6556D" w:rsidRDefault="00E6556D">
            <w:pPr>
              <w:pStyle w:val="ConsPlusNormal"/>
              <w:jc w:val="center"/>
            </w:pPr>
            <w:r>
              <w:t>Всего</w:t>
            </w:r>
          </w:p>
        </w:tc>
        <w:tc>
          <w:tcPr>
            <w:tcW w:w="632" w:type="dxa"/>
          </w:tcPr>
          <w:p w:rsidR="00E6556D" w:rsidRDefault="00E6556D">
            <w:pPr>
              <w:pStyle w:val="ConsPlusNormal"/>
              <w:jc w:val="center"/>
            </w:pPr>
            <w:r>
              <w:t>На 1 га</w:t>
            </w:r>
          </w:p>
        </w:tc>
        <w:tc>
          <w:tcPr>
            <w:tcW w:w="737" w:type="dxa"/>
          </w:tcPr>
          <w:p w:rsidR="00E6556D" w:rsidRDefault="00E6556D">
            <w:pPr>
              <w:pStyle w:val="ConsPlusNormal"/>
              <w:jc w:val="center"/>
            </w:pPr>
            <w:r>
              <w:t>Всего</w:t>
            </w:r>
          </w:p>
        </w:tc>
        <w:tc>
          <w:tcPr>
            <w:tcW w:w="572" w:type="dxa"/>
          </w:tcPr>
          <w:p w:rsidR="00E6556D" w:rsidRDefault="00E6556D">
            <w:pPr>
              <w:pStyle w:val="ConsPlusNormal"/>
              <w:jc w:val="center"/>
            </w:pPr>
            <w:r>
              <w:t>на 1 га, руб.</w:t>
            </w:r>
          </w:p>
        </w:tc>
        <w:tc>
          <w:tcPr>
            <w:tcW w:w="1144" w:type="dxa"/>
            <w:vMerge/>
          </w:tcPr>
          <w:p w:rsidR="00E6556D" w:rsidRDefault="00E6556D">
            <w:pPr>
              <w:pStyle w:val="ConsPlusNormal"/>
            </w:pPr>
          </w:p>
        </w:tc>
        <w:tc>
          <w:tcPr>
            <w:tcW w:w="1144" w:type="dxa"/>
            <w:vMerge/>
          </w:tcPr>
          <w:p w:rsidR="00E6556D" w:rsidRDefault="00E6556D">
            <w:pPr>
              <w:pStyle w:val="ConsPlusNormal"/>
            </w:pPr>
          </w:p>
        </w:tc>
      </w:tr>
      <w:tr w:rsidR="00E6556D">
        <w:tc>
          <w:tcPr>
            <w:tcW w:w="1639" w:type="dxa"/>
          </w:tcPr>
          <w:p w:rsidR="00E6556D" w:rsidRDefault="00E6556D">
            <w:pPr>
              <w:pStyle w:val="ConsPlusNormal"/>
              <w:jc w:val="center"/>
            </w:pPr>
            <w:r>
              <w:t>1</w:t>
            </w:r>
          </w:p>
        </w:tc>
        <w:tc>
          <w:tcPr>
            <w:tcW w:w="1489" w:type="dxa"/>
          </w:tcPr>
          <w:p w:rsidR="00E6556D" w:rsidRDefault="00E6556D">
            <w:pPr>
              <w:pStyle w:val="ConsPlusNormal"/>
              <w:jc w:val="center"/>
            </w:pPr>
            <w:r>
              <w:t>2</w:t>
            </w:r>
          </w:p>
        </w:tc>
        <w:tc>
          <w:tcPr>
            <w:tcW w:w="1249" w:type="dxa"/>
          </w:tcPr>
          <w:p w:rsidR="00E6556D" w:rsidRDefault="00E6556D">
            <w:pPr>
              <w:pStyle w:val="ConsPlusNormal"/>
              <w:jc w:val="center"/>
            </w:pPr>
            <w:r>
              <w:t>3</w:t>
            </w:r>
          </w:p>
        </w:tc>
        <w:tc>
          <w:tcPr>
            <w:tcW w:w="940" w:type="dxa"/>
          </w:tcPr>
          <w:p w:rsidR="00E6556D" w:rsidRDefault="00E6556D">
            <w:pPr>
              <w:pStyle w:val="ConsPlusNormal"/>
              <w:jc w:val="center"/>
            </w:pPr>
            <w:r>
              <w:t>4</w:t>
            </w:r>
          </w:p>
        </w:tc>
        <w:tc>
          <w:tcPr>
            <w:tcW w:w="640" w:type="dxa"/>
          </w:tcPr>
          <w:p w:rsidR="00E6556D" w:rsidRDefault="00E6556D">
            <w:pPr>
              <w:pStyle w:val="ConsPlusNormal"/>
              <w:jc w:val="center"/>
            </w:pPr>
            <w:r>
              <w:t>5</w:t>
            </w:r>
          </w:p>
        </w:tc>
        <w:tc>
          <w:tcPr>
            <w:tcW w:w="932" w:type="dxa"/>
          </w:tcPr>
          <w:p w:rsidR="00E6556D" w:rsidRDefault="00E6556D">
            <w:pPr>
              <w:pStyle w:val="ConsPlusNormal"/>
              <w:jc w:val="center"/>
            </w:pPr>
            <w:r>
              <w:t>6</w:t>
            </w:r>
          </w:p>
        </w:tc>
        <w:tc>
          <w:tcPr>
            <w:tcW w:w="632" w:type="dxa"/>
          </w:tcPr>
          <w:p w:rsidR="00E6556D" w:rsidRDefault="00E6556D">
            <w:pPr>
              <w:pStyle w:val="ConsPlusNormal"/>
              <w:jc w:val="center"/>
            </w:pPr>
            <w:r>
              <w:t>7</w:t>
            </w:r>
          </w:p>
        </w:tc>
        <w:tc>
          <w:tcPr>
            <w:tcW w:w="737" w:type="dxa"/>
          </w:tcPr>
          <w:p w:rsidR="00E6556D" w:rsidRDefault="00E6556D">
            <w:pPr>
              <w:pStyle w:val="ConsPlusNormal"/>
              <w:jc w:val="center"/>
            </w:pPr>
            <w:r>
              <w:t>8</w:t>
            </w:r>
          </w:p>
        </w:tc>
        <w:tc>
          <w:tcPr>
            <w:tcW w:w="572" w:type="dxa"/>
          </w:tcPr>
          <w:p w:rsidR="00E6556D" w:rsidRDefault="00E6556D">
            <w:pPr>
              <w:pStyle w:val="ConsPlusNormal"/>
              <w:jc w:val="center"/>
            </w:pPr>
            <w:r>
              <w:t>9</w:t>
            </w:r>
          </w:p>
        </w:tc>
        <w:tc>
          <w:tcPr>
            <w:tcW w:w="1144" w:type="dxa"/>
          </w:tcPr>
          <w:p w:rsidR="00E6556D" w:rsidRDefault="00E6556D">
            <w:pPr>
              <w:pStyle w:val="ConsPlusNormal"/>
              <w:jc w:val="center"/>
            </w:pPr>
            <w:r>
              <w:t>10</w:t>
            </w:r>
          </w:p>
        </w:tc>
        <w:tc>
          <w:tcPr>
            <w:tcW w:w="1144" w:type="dxa"/>
          </w:tcPr>
          <w:p w:rsidR="00E6556D" w:rsidRDefault="00E6556D">
            <w:pPr>
              <w:pStyle w:val="ConsPlusNormal"/>
              <w:jc w:val="center"/>
            </w:pPr>
            <w:r>
              <w:t>11</w:t>
            </w:r>
          </w:p>
        </w:tc>
      </w:tr>
      <w:tr w:rsidR="00E6556D">
        <w:tc>
          <w:tcPr>
            <w:tcW w:w="1639" w:type="dxa"/>
          </w:tcPr>
          <w:p w:rsidR="00E6556D" w:rsidRDefault="00E6556D">
            <w:pPr>
              <w:pStyle w:val="ConsPlusNormal"/>
            </w:pPr>
          </w:p>
        </w:tc>
        <w:tc>
          <w:tcPr>
            <w:tcW w:w="1489" w:type="dxa"/>
          </w:tcPr>
          <w:p w:rsidR="00E6556D" w:rsidRDefault="00E6556D">
            <w:pPr>
              <w:pStyle w:val="ConsPlusNormal"/>
            </w:pPr>
          </w:p>
        </w:tc>
        <w:tc>
          <w:tcPr>
            <w:tcW w:w="1249" w:type="dxa"/>
          </w:tcPr>
          <w:p w:rsidR="00E6556D" w:rsidRDefault="00E6556D">
            <w:pPr>
              <w:pStyle w:val="ConsPlusNormal"/>
            </w:pPr>
          </w:p>
        </w:tc>
        <w:tc>
          <w:tcPr>
            <w:tcW w:w="940" w:type="dxa"/>
          </w:tcPr>
          <w:p w:rsidR="00E6556D" w:rsidRDefault="00E6556D">
            <w:pPr>
              <w:pStyle w:val="ConsPlusNormal"/>
            </w:pPr>
          </w:p>
        </w:tc>
        <w:tc>
          <w:tcPr>
            <w:tcW w:w="640" w:type="dxa"/>
          </w:tcPr>
          <w:p w:rsidR="00E6556D" w:rsidRDefault="00E6556D">
            <w:pPr>
              <w:pStyle w:val="ConsPlusNormal"/>
            </w:pPr>
          </w:p>
        </w:tc>
        <w:tc>
          <w:tcPr>
            <w:tcW w:w="932" w:type="dxa"/>
          </w:tcPr>
          <w:p w:rsidR="00E6556D" w:rsidRDefault="00E6556D">
            <w:pPr>
              <w:pStyle w:val="ConsPlusNormal"/>
            </w:pPr>
          </w:p>
        </w:tc>
        <w:tc>
          <w:tcPr>
            <w:tcW w:w="632" w:type="dxa"/>
          </w:tcPr>
          <w:p w:rsidR="00E6556D" w:rsidRDefault="00E6556D">
            <w:pPr>
              <w:pStyle w:val="ConsPlusNormal"/>
            </w:pPr>
          </w:p>
        </w:tc>
        <w:tc>
          <w:tcPr>
            <w:tcW w:w="737" w:type="dxa"/>
          </w:tcPr>
          <w:p w:rsidR="00E6556D" w:rsidRDefault="00E6556D">
            <w:pPr>
              <w:pStyle w:val="ConsPlusNormal"/>
            </w:pPr>
          </w:p>
        </w:tc>
        <w:tc>
          <w:tcPr>
            <w:tcW w:w="572" w:type="dxa"/>
          </w:tcPr>
          <w:p w:rsidR="00E6556D" w:rsidRDefault="00E6556D">
            <w:pPr>
              <w:pStyle w:val="ConsPlusNormal"/>
            </w:pPr>
          </w:p>
        </w:tc>
        <w:tc>
          <w:tcPr>
            <w:tcW w:w="1144" w:type="dxa"/>
          </w:tcPr>
          <w:p w:rsidR="00E6556D" w:rsidRDefault="00E6556D">
            <w:pPr>
              <w:pStyle w:val="ConsPlusNormal"/>
            </w:pPr>
          </w:p>
        </w:tc>
        <w:tc>
          <w:tcPr>
            <w:tcW w:w="1144" w:type="dxa"/>
          </w:tcPr>
          <w:p w:rsidR="00E6556D" w:rsidRDefault="00E6556D">
            <w:pPr>
              <w:pStyle w:val="ConsPlusNormal"/>
            </w:pPr>
          </w:p>
        </w:tc>
      </w:tr>
    </w:tbl>
    <w:p w:rsidR="00E6556D" w:rsidRDefault="00E6556D">
      <w:pPr>
        <w:pStyle w:val="ConsPlusNormal"/>
        <w:sectPr w:rsidR="00E6556D">
          <w:pgSz w:w="16838" w:h="11905" w:orient="landscape"/>
          <w:pgMar w:top="1701" w:right="1134" w:bottom="850" w:left="1134" w:header="0" w:footer="0" w:gutter="0"/>
          <w:cols w:space="720"/>
          <w:titlePg/>
        </w:sectPr>
      </w:pPr>
    </w:p>
    <w:p w:rsidR="00E6556D" w:rsidRDefault="00E6556D">
      <w:pPr>
        <w:pStyle w:val="ConsPlusNormal"/>
        <w:jc w:val="both"/>
      </w:pPr>
    </w:p>
    <w:p w:rsidR="00E6556D" w:rsidRDefault="00E6556D">
      <w:pPr>
        <w:pStyle w:val="ConsPlusNormal"/>
        <w:ind w:firstLine="540"/>
        <w:jc w:val="both"/>
      </w:pPr>
      <w:r>
        <w:t>--------------------------------</w:t>
      </w:r>
    </w:p>
    <w:p w:rsidR="00E6556D" w:rsidRDefault="00E6556D">
      <w:pPr>
        <w:pStyle w:val="ConsPlusNormal"/>
        <w:spacing w:before="220"/>
        <w:ind w:firstLine="540"/>
        <w:jc w:val="both"/>
      </w:pPr>
      <w:bookmarkStart w:id="79" w:name="P872"/>
      <w:bookmarkEnd w:id="79"/>
      <w:r>
        <w:t>&lt;*&gt; заполняется на основании приказа МСХ РФ, которым определен предельный размер стоимости работ на 1 га площади, связанный с реализацией мероприятий в области химической мелиорации земель.</w:t>
      </w:r>
    </w:p>
    <w:p w:rsidR="00E6556D" w:rsidRDefault="00E6556D">
      <w:pPr>
        <w:pStyle w:val="ConsPlusNormal"/>
        <w:jc w:val="both"/>
      </w:pPr>
    </w:p>
    <w:p w:rsidR="00E6556D" w:rsidRDefault="00E6556D">
      <w:pPr>
        <w:pStyle w:val="ConsPlusNonformat"/>
        <w:jc w:val="both"/>
      </w:pPr>
      <w:r>
        <w:t>Руководитель:              ________________ _______________________________</w:t>
      </w:r>
    </w:p>
    <w:p w:rsidR="00E6556D" w:rsidRDefault="00E6556D">
      <w:pPr>
        <w:pStyle w:val="ConsPlusNonformat"/>
        <w:jc w:val="both"/>
      </w:pPr>
      <w:r>
        <w:t>М.П. (при наличии печати)      (подпись)         (Ф.И.О. расшифровать)</w:t>
      </w:r>
    </w:p>
    <w:p w:rsidR="00E6556D" w:rsidRDefault="00E6556D">
      <w:pPr>
        <w:pStyle w:val="ConsPlusNonformat"/>
        <w:jc w:val="both"/>
      </w:pPr>
      <w:r>
        <w:t>Главный бухгалтер: _________________ ______________________________________</w:t>
      </w:r>
    </w:p>
    <w:p w:rsidR="00E6556D" w:rsidRDefault="00E6556D">
      <w:pPr>
        <w:pStyle w:val="ConsPlusNonformat"/>
        <w:jc w:val="both"/>
      </w:pPr>
      <w:r>
        <w:t xml:space="preserve">                       (подпись)            (Ф.И.О. расшифровать)</w:t>
      </w:r>
    </w:p>
    <w:p w:rsidR="00E6556D" w:rsidRDefault="00E6556D">
      <w:pPr>
        <w:pStyle w:val="ConsPlusNonformat"/>
        <w:jc w:val="both"/>
      </w:pPr>
      <w:r>
        <w:t>Проверка    достоверности   документов,   предоставленных   для   получения</w:t>
      </w:r>
    </w:p>
    <w:p w:rsidR="00E6556D" w:rsidRDefault="00E6556D">
      <w:pPr>
        <w:pStyle w:val="ConsPlusNonformat"/>
        <w:jc w:val="both"/>
      </w:pPr>
      <w:r>
        <w:t>государственной поддержки, проведена.</w:t>
      </w:r>
    </w:p>
    <w:p w:rsidR="00E6556D" w:rsidRDefault="00E6556D">
      <w:pPr>
        <w:pStyle w:val="ConsPlusNonformat"/>
        <w:jc w:val="both"/>
      </w:pPr>
      <w:r>
        <w:t>Сведения, содержащиеся в документах, ____________________ действительности.</w:t>
      </w:r>
    </w:p>
    <w:p w:rsidR="00E6556D" w:rsidRDefault="00E6556D">
      <w:pPr>
        <w:pStyle w:val="ConsPlusNonformat"/>
        <w:jc w:val="both"/>
      </w:pPr>
      <w:r>
        <w:t xml:space="preserve">                              (соответствуют/не соответствуют)</w:t>
      </w:r>
    </w:p>
    <w:p w:rsidR="00E6556D" w:rsidRDefault="00E6556D">
      <w:pPr>
        <w:pStyle w:val="ConsPlusNonformat"/>
        <w:jc w:val="both"/>
      </w:pPr>
      <w:r>
        <w:t>Расчеты, указанные в справке-расчете, произведены ________________________.</w:t>
      </w:r>
    </w:p>
    <w:p w:rsidR="00E6556D" w:rsidRDefault="00E6556D">
      <w:pPr>
        <w:pStyle w:val="ConsPlusNonformat"/>
        <w:jc w:val="both"/>
      </w:pPr>
      <w:r>
        <w:t xml:space="preserve">                                                      (верно/неверно)</w:t>
      </w:r>
    </w:p>
    <w:p w:rsidR="00E6556D" w:rsidRDefault="00E6556D">
      <w:pPr>
        <w:pStyle w:val="ConsPlusNonformat"/>
        <w:jc w:val="both"/>
      </w:pPr>
      <w:r>
        <w:t>Государственная поддержка __________________________________ предоставлена.</w:t>
      </w:r>
    </w:p>
    <w:p w:rsidR="00E6556D" w:rsidRDefault="00E6556D">
      <w:pPr>
        <w:pStyle w:val="ConsPlusNonformat"/>
        <w:jc w:val="both"/>
      </w:pPr>
      <w:r>
        <w:t xml:space="preserve">                               (может быть/не может быть)</w:t>
      </w:r>
    </w:p>
    <w:p w:rsidR="00E6556D" w:rsidRDefault="00E6556D">
      <w:pPr>
        <w:pStyle w:val="ConsPlusNonformat"/>
        <w:jc w:val="both"/>
      </w:pPr>
      <w:r>
        <w:t>Руководитель органа управления</w:t>
      </w:r>
    </w:p>
    <w:p w:rsidR="00E6556D" w:rsidRDefault="00E6556D">
      <w:pPr>
        <w:pStyle w:val="ConsPlusNonformat"/>
        <w:jc w:val="both"/>
      </w:pPr>
      <w:r>
        <w:t>АПК муниципального образования _______________ ____________________________</w:t>
      </w:r>
    </w:p>
    <w:p w:rsidR="00E6556D" w:rsidRDefault="00E6556D">
      <w:pPr>
        <w:pStyle w:val="ConsPlusNonformat"/>
        <w:jc w:val="both"/>
      </w:pPr>
      <w:r>
        <w:t>М.П. (при наличии печати)         (подпись)       (Ф.И.О. расшифровать)</w:t>
      </w:r>
    </w:p>
    <w:p w:rsidR="00E6556D" w:rsidRDefault="00E6556D">
      <w:pPr>
        <w:pStyle w:val="ConsPlusNonformat"/>
        <w:jc w:val="both"/>
      </w:pPr>
      <w:r>
        <w:t>Специалист органа управления</w:t>
      </w:r>
    </w:p>
    <w:p w:rsidR="00E6556D" w:rsidRDefault="00E6556D">
      <w:pPr>
        <w:pStyle w:val="ConsPlusNonformat"/>
        <w:jc w:val="both"/>
      </w:pPr>
      <w:r>
        <w:t>АПК муниципального образования _______________ ____________________________</w:t>
      </w:r>
    </w:p>
    <w:p w:rsidR="00E6556D" w:rsidRDefault="00E6556D">
      <w:pPr>
        <w:pStyle w:val="ConsPlusNonformat"/>
        <w:jc w:val="both"/>
      </w:pPr>
      <w:r>
        <w:t xml:space="preserve">                                  (подпись)       (Ф.И.О. расшифровать)</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1"/>
      </w:pPr>
      <w:r>
        <w:t>Приложение N 3</w:t>
      </w:r>
    </w:p>
    <w:p w:rsidR="00E6556D" w:rsidRDefault="00E6556D">
      <w:pPr>
        <w:pStyle w:val="ConsPlusNormal"/>
        <w:jc w:val="right"/>
      </w:pPr>
      <w:r>
        <w:t>к Положению о порядке предоставления субсидий</w:t>
      </w:r>
    </w:p>
    <w:p w:rsidR="00E6556D" w:rsidRDefault="00E6556D">
      <w:pPr>
        <w:pStyle w:val="ConsPlusNormal"/>
        <w:jc w:val="right"/>
      </w:pPr>
      <w:r>
        <w:t>из средств областного бюджета на проведение</w:t>
      </w:r>
    </w:p>
    <w:p w:rsidR="00E6556D" w:rsidRDefault="00E6556D">
      <w:pPr>
        <w:pStyle w:val="ConsPlusNormal"/>
        <w:jc w:val="right"/>
      </w:pPr>
      <w:r>
        <w:t>мероприятий в области мелиорации земель</w:t>
      </w:r>
    </w:p>
    <w:p w:rsidR="00E6556D" w:rsidRDefault="00E6556D">
      <w:pPr>
        <w:pStyle w:val="ConsPlusNormal"/>
        <w:jc w:val="right"/>
      </w:pPr>
      <w:r>
        <w:t>сельскохозяйственного назначения</w:t>
      </w:r>
    </w:p>
    <w:p w:rsidR="00E6556D" w:rsidRDefault="00E6556D">
      <w:pPr>
        <w:pStyle w:val="ConsPlusNormal"/>
        <w:jc w:val="right"/>
      </w:pPr>
      <w:r>
        <w:t>Тюменской области</w:t>
      </w:r>
    </w:p>
    <w:p w:rsidR="00E6556D" w:rsidRDefault="00E6556D">
      <w:pPr>
        <w:pStyle w:val="ConsPlusNormal"/>
        <w:jc w:val="both"/>
      </w:pPr>
    </w:p>
    <w:p w:rsidR="00E6556D" w:rsidRDefault="00E6556D">
      <w:pPr>
        <w:pStyle w:val="ConsPlusNonformat"/>
        <w:jc w:val="both"/>
      </w:pPr>
      <w:bookmarkStart w:id="80" w:name="P904"/>
      <w:bookmarkEnd w:id="80"/>
      <w:r>
        <w:t xml:space="preserve">                              Справка-расчет</w:t>
      </w:r>
    </w:p>
    <w:p w:rsidR="00E6556D" w:rsidRDefault="00E6556D">
      <w:pPr>
        <w:pStyle w:val="ConsPlusNonformat"/>
        <w:jc w:val="both"/>
      </w:pPr>
      <w:r>
        <w:t xml:space="preserve">           на предоставление в 20___ году субсидии на реализацию</w:t>
      </w:r>
    </w:p>
    <w:p w:rsidR="00E6556D" w:rsidRDefault="00E6556D">
      <w:pPr>
        <w:pStyle w:val="ConsPlusNonformat"/>
        <w:jc w:val="both"/>
      </w:pPr>
      <w:r>
        <w:t xml:space="preserve">            мероприятий в части культуртехнических мероприятий</w:t>
      </w:r>
    </w:p>
    <w:p w:rsidR="00E6556D" w:rsidRDefault="00E6556D">
      <w:pPr>
        <w:pStyle w:val="ConsPlusNonformat"/>
        <w:jc w:val="both"/>
      </w:pPr>
      <w:r>
        <w:t xml:space="preserve">                       "___" __________ 20____ года</w:t>
      </w:r>
    </w:p>
    <w:p w:rsidR="00E6556D" w:rsidRDefault="00E6556D">
      <w:pPr>
        <w:pStyle w:val="ConsPlusNonformat"/>
        <w:jc w:val="both"/>
      </w:pPr>
      <w:r>
        <w:t xml:space="preserve">        ___________________________________________________________</w:t>
      </w:r>
    </w:p>
    <w:p w:rsidR="00E6556D" w:rsidRDefault="00E6556D">
      <w:pPr>
        <w:pStyle w:val="ConsPlusNonformat"/>
        <w:jc w:val="both"/>
      </w:pPr>
      <w:r>
        <w:t xml:space="preserve">           (наименование Получателя, муниципального образования)</w:t>
      </w:r>
    </w:p>
    <w:p w:rsidR="00E6556D" w:rsidRDefault="00E6556D">
      <w:pPr>
        <w:pStyle w:val="ConsPlusNonformat"/>
        <w:jc w:val="both"/>
      </w:pPr>
      <w:r>
        <w:t xml:space="preserve">                 ИНН ___________________ ОГРН ____________</w:t>
      </w:r>
    </w:p>
    <w:p w:rsidR="00E6556D" w:rsidRDefault="00E6556D">
      <w:pPr>
        <w:pStyle w:val="ConsPlusNormal"/>
        <w:jc w:val="both"/>
      </w:pPr>
    </w:p>
    <w:p w:rsidR="00E6556D" w:rsidRDefault="00E6556D">
      <w:pPr>
        <w:pStyle w:val="ConsPlusNormal"/>
        <w:sectPr w:rsidR="00E6556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2149"/>
        <w:gridCol w:w="940"/>
        <w:gridCol w:w="640"/>
        <w:gridCol w:w="1224"/>
        <w:gridCol w:w="924"/>
        <w:gridCol w:w="804"/>
        <w:gridCol w:w="504"/>
        <w:gridCol w:w="1144"/>
        <w:gridCol w:w="1144"/>
      </w:tblGrid>
      <w:tr w:rsidR="00E6556D">
        <w:tc>
          <w:tcPr>
            <w:tcW w:w="454" w:type="dxa"/>
            <w:vMerge w:val="restart"/>
          </w:tcPr>
          <w:p w:rsidR="00E6556D" w:rsidRDefault="00E6556D">
            <w:pPr>
              <w:pStyle w:val="ConsPlusNormal"/>
              <w:jc w:val="center"/>
            </w:pPr>
            <w:r>
              <w:lastRenderedPageBreak/>
              <w:t>N</w:t>
            </w:r>
          </w:p>
          <w:p w:rsidR="00E6556D" w:rsidRDefault="00E6556D">
            <w:pPr>
              <w:pStyle w:val="ConsPlusNormal"/>
              <w:jc w:val="center"/>
            </w:pPr>
            <w:r>
              <w:t>п/п</w:t>
            </w:r>
          </w:p>
        </w:tc>
        <w:tc>
          <w:tcPr>
            <w:tcW w:w="1489" w:type="dxa"/>
            <w:vMerge w:val="restart"/>
          </w:tcPr>
          <w:p w:rsidR="00E6556D" w:rsidRDefault="00E6556D">
            <w:pPr>
              <w:pStyle w:val="ConsPlusNormal"/>
              <w:jc w:val="center"/>
            </w:pPr>
            <w:r>
              <w:t>Кадастровый номер земельного участка</w:t>
            </w:r>
          </w:p>
        </w:tc>
        <w:tc>
          <w:tcPr>
            <w:tcW w:w="2149" w:type="dxa"/>
            <w:vMerge w:val="restart"/>
          </w:tcPr>
          <w:p w:rsidR="00E6556D" w:rsidRDefault="00E6556D">
            <w:pPr>
              <w:pStyle w:val="ConsPlusNormal"/>
              <w:jc w:val="center"/>
            </w:pPr>
            <w:r>
              <w:t>Площадь, на которой были проведены культуртехнические мероприятия, га</w:t>
            </w:r>
          </w:p>
        </w:tc>
        <w:tc>
          <w:tcPr>
            <w:tcW w:w="1580" w:type="dxa"/>
            <w:gridSpan w:val="2"/>
          </w:tcPr>
          <w:p w:rsidR="00E6556D" w:rsidRDefault="00E6556D">
            <w:pPr>
              <w:pStyle w:val="ConsPlusNormal"/>
              <w:jc w:val="center"/>
            </w:pPr>
            <w:r>
              <w:t>Стоимость работ по сметной документации (без НДС), руб.</w:t>
            </w:r>
          </w:p>
        </w:tc>
        <w:tc>
          <w:tcPr>
            <w:tcW w:w="2148" w:type="dxa"/>
            <w:gridSpan w:val="2"/>
          </w:tcPr>
          <w:p w:rsidR="00E6556D" w:rsidRDefault="00E6556D">
            <w:pPr>
              <w:pStyle w:val="ConsPlusNormal"/>
              <w:jc w:val="center"/>
            </w:pPr>
            <w:r>
              <w:t>Фактическая стоимость выполненных работ</w:t>
            </w:r>
          </w:p>
          <w:p w:rsidR="00E6556D" w:rsidRDefault="00E6556D">
            <w:pPr>
              <w:pStyle w:val="ConsPlusNormal"/>
              <w:jc w:val="center"/>
            </w:pPr>
            <w:r>
              <w:t>в рамках культуртехнических мероприятий (без НДС), руб.</w:t>
            </w:r>
          </w:p>
        </w:tc>
        <w:tc>
          <w:tcPr>
            <w:tcW w:w="1308" w:type="dxa"/>
            <w:gridSpan w:val="2"/>
          </w:tcPr>
          <w:p w:rsidR="00E6556D" w:rsidRDefault="00E6556D">
            <w:pPr>
              <w:pStyle w:val="ConsPlusNormal"/>
              <w:jc w:val="center"/>
            </w:pPr>
            <w:r>
              <w:t xml:space="preserve">Предельная стоимость работ, руб. </w:t>
            </w:r>
            <w:hyperlink w:anchor="P974">
              <w:r>
                <w:rPr>
                  <w:color w:val="0000FF"/>
                </w:rPr>
                <w:t>&lt;*&gt;</w:t>
              </w:r>
            </w:hyperlink>
          </w:p>
        </w:tc>
        <w:tc>
          <w:tcPr>
            <w:tcW w:w="1144" w:type="dxa"/>
            <w:vMerge w:val="restart"/>
          </w:tcPr>
          <w:p w:rsidR="00E6556D" w:rsidRDefault="00E6556D">
            <w:pPr>
              <w:pStyle w:val="ConsPlusNormal"/>
              <w:jc w:val="center"/>
            </w:pPr>
            <w:r>
              <w:t>Размер субсидий, %</w:t>
            </w:r>
          </w:p>
        </w:tc>
        <w:tc>
          <w:tcPr>
            <w:tcW w:w="1144" w:type="dxa"/>
            <w:vMerge w:val="restart"/>
          </w:tcPr>
          <w:p w:rsidR="00E6556D" w:rsidRDefault="00E6556D">
            <w:pPr>
              <w:pStyle w:val="ConsPlusNormal"/>
              <w:jc w:val="center"/>
            </w:pPr>
            <w:r>
              <w:t>Сумма субсидии, руб.</w:t>
            </w:r>
          </w:p>
        </w:tc>
      </w:tr>
      <w:tr w:rsidR="00E6556D">
        <w:tc>
          <w:tcPr>
            <w:tcW w:w="454" w:type="dxa"/>
            <w:vMerge/>
          </w:tcPr>
          <w:p w:rsidR="00E6556D" w:rsidRDefault="00E6556D">
            <w:pPr>
              <w:pStyle w:val="ConsPlusNormal"/>
            </w:pPr>
          </w:p>
        </w:tc>
        <w:tc>
          <w:tcPr>
            <w:tcW w:w="1489" w:type="dxa"/>
            <w:vMerge/>
          </w:tcPr>
          <w:p w:rsidR="00E6556D" w:rsidRDefault="00E6556D">
            <w:pPr>
              <w:pStyle w:val="ConsPlusNormal"/>
            </w:pPr>
          </w:p>
        </w:tc>
        <w:tc>
          <w:tcPr>
            <w:tcW w:w="2149" w:type="dxa"/>
            <w:vMerge/>
          </w:tcPr>
          <w:p w:rsidR="00E6556D" w:rsidRDefault="00E6556D">
            <w:pPr>
              <w:pStyle w:val="ConsPlusNormal"/>
            </w:pPr>
          </w:p>
        </w:tc>
        <w:tc>
          <w:tcPr>
            <w:tcW w:w="940" w:type="dxa"/>
          </w:tcPr>
          <w:p w:rsidR="00E6556D" w:rsidRDefault="00E6556D">
            <w:pPr>
              <w:pStyle w:val="ConsPlusNormal"/>
              <w:jc w:val="center"/>
            </w:pPr>
            <w:r>
              <w:t>всего</w:t>
            </w:r>
          </w:p>
        </w:tc>
        <w:tc>
          <w:tcPr>
            <w:tcW w:w="640" w:type="dxa"/>
          </w:tcPr>
          <w:p w:rsidR="00E6556D" w:rsidRDefault="00E6556D">
            <w:pPr>
              <w:pStyle w:val="ConsPlusNormal"/>
              <w:jc w:val="center"/>
            </w:pPr>
            <w:r>
              <w:t>на 1 га</w:t>
            </w:r>
          </w:p>
        </w:tc>
        <w:tc>
          <w:tcPr>
            <w:tcW w:w="1224" w:type="dxa"/>
          </w:tcPr>
          <w:p w:rsidR="00E6556D" w:rsidRDefault="00E6556D">
            <w:pPr>
              <w:pStyle w:val="ConsPlusNormal"/>
              <w:jc w:val="center"/>
            </w:pPr>
            <w:r>
              <w:t>всего</w:t>
            </w:r>
          </w:p>
        </w:tc>
        <w:tc>
          <w:tcPr>
            <w:tcW w:w="924" w:type="dxa"/>
          </w:tcPr>
          <w:p w:rsidR="00E6556D" w:rsidRDefault="00E6556D">
            <w:pPr>
              <w:pStyle w:val="ConsPlusNormal"/>
              <w:jc w:val="center"/>
            </w:pPr>
            <w:r>
              <w:t>на 1 га</w:t>
            </w:r>
          </w:p>
        </w:tc>
        <w:tc>
          <w:tcPr>
            <w:tcW w:w="804" w:type="dxa"/>
          </w:tcPr>
          <w:p w:rsidR="00E6556D" w:rsidRDefault="00E6556D">
            <w:pPr>
              <w:pStyle w:val="ConsPlusNormal"/>
              <w:jc w:val="center"/>
            </w:pPr>
            <w:r>
              <w:t>всего</w:t>
            </w:r>
          </w:p>
        </w:tc>
        <w:tc>
          <w:tcPr>
            <w:tcW w:w="504" w:type="dxa"/>
          </w:tcPr>
          <w:p w:rsidR="00E6556D" w:rsidRDefault="00E6556D">
            <w:pPr>
              <w:pStyle w:val="ConsPlusNormal"/>
              <w:jc w:val="center"/>
            </w:pPr>
            <w:r>
              <w:t>на 1 га</w:t>
            </w:r>
          </w:p>
        </w:tc>
        <w:tc>
          <w:tcPr>
            <w:tcW w:w="1144" w:type="dxa"/>
            <w:vMerge/>
          </w:tcPr>
          <w:p w:rsidR="00E6556D" w:rsidRDefault="00E6556D">
            <w:pPr>
              <w:pStyle w:val="ConsPlusNormal"/>
            </w:pPr>
          </w:p>
        </w:tc>
        <w:tc>
          <w:tcPr>
            <w:tcW w:w="1144" w:type="dxa"/>
            <w:vMerge/>
          </w:tcPr>
          <w:p w:rsidR="00E6556D" w:rsidRDefault="00E6556D">
            <w:pPr>
              <w:pStyle w:val="ConsPlusNormal"/>
            </w:pPr>
          </w:p>
        </w:tc>
      </w:tr>
      <w:tr w:rsidR="00E6556D">
        <w:tc>
          <w:tcPr>
            <w:tcW w:w="454" w:type="dxa"/>
          </w:tcPr>
          <w:p w:rsidR="00E6556D" w:rsidRDefault="00E6556D">
            <w:pPr>
              <w:pStyle w:val="ConsPlusNormal"/>
              <w:jc w:val="center"/>
            </w:pPr>
            <w:r>
              <w:t>1</w:t>
            </w:r>
          </w:p>
        </w:tc>
        <w:tc>
          <w:tcPr>
            <w:tcW w:w="1489" w:type="dxa"/>
          </w:tcPr>
          <w:p w:rsidR="00E6556D" w:rsidRDefault="00E6556D">
            <w:pPr>
              <w:pStyle w:val="ConsPlusNormal"/>
              <w:jc w:val="center"/>
            </w:pPr>
            <w:r>
              <w:t>2</w:t>
            </w:r>
          </w:p>
        </w:tc>
        <w:tc>
          <w:tcPr>
            <w:tcW w:w="2149" w:type="dxa"/>
          </w:tcPr>
          <w:p w:rsidR="00E6556D" w:rsidRDefault="00E6556D">
            <w:pPr>
              <w:pStyle w:val="ConsPlusNormal"/>
              <w:jc w:val="center"/>
            </w:pPr>
            <w:r>
              <w:t>3</w:t>
            </w:r>
          </w:p>
        </w:tc>
        <w:tc>
          <w:tcPr>
            <w:tcW w:w="940" w:type="dxa"/>
          </w:tcPr>
          <w:p w:rsidR="00E6556D" w:rsidRDefault="00E6556D">
            <w:pPr>
              <w:pStyle w:val="ConsPlusNormal"/>
              <w:jc w:val="center"/>
            </w:pPr>
            <w:r>
              <w:t>4</w:t>
            </w:r>
          </w:p>
        </w:tc>
        <w:tc>
          <w:tcPr>
            <w:tcW w:w="640" w:type="dxa"/>
          </w:tcPr>
          <w:p w:rsidR="00E6556D" w:rsidRDefault="00E6556D">
            <w:pPr>
              <w:pStyle w:val="ConsPlusNormal"/>
              <w:jc w:val="center"/>
            </w:pPr>
            <w:r>
              <w:t>5</w:t>
            </w:r>
          </w:p>
        </w:tc>
        <w:tc>
          <w:tcPr>
            <w:tcW w:w="1224" w:type="dxa"/>
          </w:tcPr>
          <w:p w:rsidR="00E6556D" w:rsidRDefault="00E6556D">
            <w:pPr>
              <w:pStyle w:val="ConsPlusNormal"/>
              <w:jc w:val="center"/>
            </w:pPr>
            <w:r>
              <w:t>6</w:t>
            </w:r>
          </w:p>
        </w:tc>
        <w:tc>
          <w:tcPr>
            <w:tcW w:w="924" w:type="dxa"/>
          </w:tcPr>
          <w:p w:rsidR="00E6556D" w:rsidRDefault="00E6556D">
            <w:pPr>
              <w:pStyle w:val="ConsPlusNormal"/>
              <w:jc w:val="center"/>
            </w:pPr>
            <w:r>
              <w:t>7</w:t>
            </w:r>
          </w:p>
        </w:tc>
        <w:tc>
          <w:tcPr>
            <w:tcW w:w="804" w:type="dxa"/>
          </w:tcPr>
          <w:p w:rsidR="00E6556D" w:rsidRDefault="00E6556D">
            <w:pPr>
              <w:pStyle w:val="ConsPlusNormal"/>
              <w:jc w:val="center"/>
            </w:pPr>
            <w:r>
              <w:t>8</w:t>
            </w:r>
          </w:p>
        </w:tc>
        <w:tc>
          <w:tcPr>
            <w:tcW w:w="504" w:type="dxa"/>
          </w:tcPr>
          <w:p w:rsidR="00E6556D" w:rsidRDefault="00E6556D">
            <w:pPr>
              <w:pStyle w:val="ConsPlusNormal"/>
              <w:jc w:val="center"/>
            </w:pPr>
            <w:r>
              <w:t>9</w:t>
            </w:r>
          </w:p>
        </w:tc>
        <w:tc>
          <w:tcPr>
            <w:tcW w:w="1144" w:type="dxa"/>
          </w:tcPr>
          <w:p w:rsidR="00E6556D" w:rsidRDefault="00E6556D">
            <w:pPr>
              <w:pStyle w:val="ConsPlusNormal"/>
              <w:jc w:val="center"/>
            </w:pPr>
            <w:r>
              <w:t>10</w:t>
            </w:r>
          </w:p>
        </w:tc>
        <w:tc>
          <w:tcPr>
            <w:tcW w:w="1144" w:type="dxa"/>
          </w:tcPr>
          <w:p w:rsidR="00E6556D" w:rsidRDefault="00E6556D">
            <w:pPr>
              <w:pStyle w:val="ConsPlusNormal"/>
              <w:jc w:val="center"/>
            </w:pPr>
            <w:r>
              <w:t>11</w:t>
            </w:r>
          </w:p>
        </w:tc>
      </w:tr>
      <w:tr w:rsidR="00E6556D">
        <w:tc>
          <w:tcPr>
            <w:tcW w:w="454" w:type="dxa"/>
          </w:tcPr>
          <w:p w:rsidR="00E6556D" w:rsidRDefault="00E6556D">
            <w:pPr>
              <w:pStyle w:val="ConsPlusNormal"/>
            </w:pPr>
          </w:p>
        </w:tc>
        <w:tc>
          <w:tcPr>
            <w:tcW w:w="1489" w:type="dxa"/>
          </w:tcPr>
          <w:p w:rsidR="00E6556D" w:rsidRDefault="00E6556D">
            <w:pPr>
              <w:pStyle w:val="ConsPlusNormal"/>
            </w:pPr>
          </w:p>
        </w:tc>
        <w:tc>
          <w:tcPr>
            <w:tcW w:w="2149" w:type="dxa"/>
          </w:tcPr>
          <w:p w:rsidR="00E6556D" w:rsidRDefault="00E6556D">
            <w:pPr>
              <w:pStyle w:val="ConsPlusNormal"/>
            </w:pPr>
          </w:p>
        </w:tc>
        <w:tc>
          <w:tcPr>
            <w:tcW w:w="940" w:type="dxa"/>
          </w:tcPr>
          <w:p w:rsidR="00E6556D" w:rsidRDefault="00E6556D">
            <w:pPr>
              <w:pStyle w:val="ConsPlusNormal"/>
            </w:pPr>
          </w:p>
        </w:tc>
        <w:tc>
          <w:tcPr>
            <w:tcW w:w="640" w:type="dxa"/>
          </w:tcPr>
          <w:p w:rsidR="00E6556D" w:rsidRDefault="00E6556D">
            <w:pPr>
              <w:pStyle w:val="ConsPlusNormal"/>
            </w:pPr>
          </w:p>
        </w:tc>
        <w:tc>
          <w:tcPr>
            <w:tcW w:w="1224" w:type="dxa"/>
          </w:tcPr>
          <w:p w:rsidR="00E6556D" w:rsidRDefault="00E6556D">
            <w:pPr>
              <w:pStyle w:val="ConsPlusNormal"/>
            </w:pPr>
          </w:p>
        </w:tc>
        <w:tc>
          <w:tcPr>
            <w:tcW w:w="924" w:type="dxa"/>
          </w:tcPr>
          <w:p w:rsidR="00E6556D" w:rsidRDefault="00E6556D">
            <w:pPr>
              <w:pStyle w:val="ConsPlusNormal"/>
            </w:pPr>
          </w:p>
        </w:tc>
        <w:tc>
          <w:tcPr>
            <w:tcW w:w="804" w:type="dxa"/>
          </w:tcPr>
          <w:p w:rsidR="00E6556D" w:rsidRDefault="00E6556D">
            <w:pPr>
              <w:pStyle w:val="ConsPlusNormal"/>
            </w:pPr>
          </w:p>
        </w:tc>
        <w:tc>
          <w:tcPr>
            <w:tcW w:w="504" w:type="dxa"/>
          </w:tcPr>
          <w:p w:rsidR="00E6556D" w:rsidRDefault="00E6556D">
            <w:pPr>
              <w:pStyle w:val="ConsPlusNormal"/>
            </w:pPr>
          </w:p>
        </w:tc>
        <w:tc>
          <w:tcPr>
            <w:tcW w:w="1144" w:type="dxa"/>
          </w:tcPr>
          <w:p w:rsidR="00E6556D" w:rsidRDefault="00E6556D">
            <w:pPr>
              <w:pStyle w:val="ConsPlusNormal"/>
            </w:pPr>
          </w:p>
        </w:tc>
        <w:tc>
          <w:tcPr>
            <w:tcW w:w="1144" w:type="dxa"/>
          </w:tcPr>
          <w:p w:rsidR="00E6556D" w:rsidRDefault="00E6556D">
            <w:pPr>
              <w:pStyle w:val="ConsPlusNormal"/>
            </w:pPr>
          </w:p>
        </w:tc>
      </w:tr>
      <w:tr w:rsidR="00E6556D">
        <w:tc>
          <w:tcPr>
            <w:tcW w:w="454" w:type="dxa"/>
          </w:tcPr>
          <w:p w:rsidR="00E6556D" w:rsidRDefault="00E6556D">
            <w:pPr>
              <w:pStyle w:val="ConsPlusNormal"/>
            </w:pPr>
          </w:p>
        </w:tc>
        <w:tc>
          <w:tcPr>
            <w:tcW w:w="1489" w:type="dxa"/>
          </w:tcPr>
          <w:p w:rsidR="00E6556D" w:rsidRDefault="00E6556D">
            <w:pPr>
              <w:pStyle w:val="ConsPlusNormal"/>
            </w:pPr>
          </w:p>
        </w:tc>
        <w:tc>
          <w:tcPr>
            <w:tcW w:w="2149" w:type="dxa"/>
          </w:tcPr>
          <w:p w:rsidR="00E6556D" w:rsidRDefault="00E6556D">
            <w:pPr>
              <w:pStyle w:val="ConsPlusNormal"/>
            </w:pPr>
          </w:p>
        </w:tc>
        <w:tc>
          <w:tcPr>
            <w:tcW w:w="940" w:type="dxa"/>
          </w:tcPr>
          <w:p w:rsidR="00E6556D" w:rsidRDefault="00E6556D">
            <w:pPr>
              <w:pStyle w:val="ConsPlusNormal"/>
            </w:pPr>
          </w:p>
        </w:tc>
        <w:tc>
          <w:tcPr>
            <w:tcW w:w="640" w:type="dxa"/>
          </w:tcPr>
          <w:p w:rsidR="00E6556D" w:rsidRDefault="00E6556D">
            <w:pPr>
              <w:pStyle w:val="ConsPlusNormal"/>
            </w:pPr>
          </w:p>
        </w:tc>
        <w:tc>
          <w:tcPr>
            <w:tcW w:w="1224" w:type="dxa"/>
          </w:tcPr>
          <w:p w:rsidR="00E6556D" w:rsidRDefault="00E6556D">
            <w:pPr>
              <w:pStyle w:val="ConsPlusNormal"/>
            </w:pPr>
          </w:p>
        </w:tc>
        <w:tc>
          <w:tcPr>
            <w:tcW w:w="924" w:type="dxa"/>
          </w:tcPr>
          <w:p w:rsidR="00E6556D" w:rsidRDefault="00E6556D">
            <w:pPr>
              <w:pStyle w:val="ConsPlusNormal"/>
            </w:pPr>
          </w:p>
        </w:tc>
        <w:tc>
          <w:tcPr>
            <w:tcW w:w="804" w:type="dxa"/>
          </w:tcPr>
          <w:p w:rsidR="00E6556D" w:rsidRDefault="00E6556D">
            <w:pPr>
              <w:pStyle w:val="ConsPlusNormal"/>
            </w:pPr>
          </w:p>
        </w:tc>
        <w:tc>
          <w:tcPr>
            <w:tcW w:w="504" w:type="dxa"/>
          </w:tcPr>
          <w:p w:rsidR="00E6556D" w:rsidRDefault="00E6556D">
            <w:pPr>
              <w:pStyle w:val="ConsPlusNormal"/>
            </w:pPr>
          </w:p>
        </w:tc>
        <w:tc>
          <w:tcPr>
            <w:tcW w:w="1144" w:type="dxa"/>
          </w:tcPr>
          <w:p w:rsidR="00E6556D" w:rsidRDefault="00E6556D">
            <w:pPr>
              <w:pStyle w:val="ConsPlusNormal"/>
            </w:pPr>
          </w:p>
        </w:tc>
        <w:tc>
          <w:tcPr>
            <w:tcW w:w="1144" w:type="dxa"/>
          </w:tcPr>
          <w:p w:rsidR="00E6556D" w:rsidRDefault="00E6556D">
            <w:pPr>
              <w:pStyle w:val="ConsPlusNormal"/>
            </w:pPr>
          </w:p>
        </w:tc>
      </w:tr>
      <w:tr w:rsidR="00E6556D">
        <w:tc>
          <w:tcPr>
            <w:tcW w:w="454" w:type="dxa"/>
          </w:tcPr>
          <w:p w:rsidR="00E6556D" w:rsidRDefault="00E6556D">
            <w:pPr>
              <w:pStyle w:val="ConsPlusNormal"/>
            </w:pPr>
          </w:p>
        </w:tc>
        <w:tc>
          <w:tcPr>
            <w:tcW w:w="1489" w:type="dxa"/>
          </w:tcPr>
          <w:p w:rsidR="00E6556D" w:rsidRDefault="00E6556D">
            <w:pPr>
              <w:pStyle w:val="ConsPlusNormal"/>
            </w:pPr>
          </w:p>
        </w:tc>
        <w:tc>
          <w:tcPr>
            <w:tcW w:w="2149" w:type="dxa"/>
          </w:tcPr>
          <w:p w:rsidR="00E6556D" w:rsidRDefault="00E6556D">
            <w:pPr>
              <w:pStyle w:val="ConsPlusNormal"/>
            </w:pPr>
          </w:p>
        </w:tc>
        <w:tc>
          <w:tcPr>
            <w:tcW w:w="940" w:type="dxa"/>
          </w:tcPr>
          <w:p w:rsidR="00E6556D" w:rsidRDefault="00E6556D">
            <w:pPr>
              <w:pStyle w:val="ConsPlusNormal"/>
            </w:pPr>
          </w:p>
        </w:tc>
        <w:tc>
          <w:tcPr>
            <w:tcW w:w="640" w:type="dxa"/>
          </w:tcPr>
          <w:p w:rsidR="00E6556D" w:rsidRDefault="00E6556D">
            <w:pPr>
              <w:pStyle w:val="ConsPlusNormal"/>
            </w:pPr>
          </w:p>
        </w:tc>
        <w:tc>
          <w:tcPr>
            <w:tcW w:w="1224" w:type="dxa"/>
          </w:tcPr>
          <w:p w:rsidR="00E6556D" w:rsidRDefault="00E6556D">
            <w:pPr>
              <w:pStyle w:val="ConsPlusNormal"/>
            </w:pPr>
          </w:p>
        </w:tc>
        <w:tc>
          <w:tcPr>
            <w:tcW w:w="924" w:type="dxa"/>
          </w:tcPr>
          <w:p w:rsidR="00E6556D" w:rsidRDefault="00E6556D">
            <w:pPr>
              <w:pStyle w:val="ConsPlusNormal"/>
            </w:pPr>
          </w:p>
        </w:tc>
        <w:tc>
          <w:tcPr>
            <w:tcW w:w="804" w:type="dxa"/>
          </w:tcPr>
          <w:p w:rsidR="00E6556D" w:rsidRDefault="00E6556D">
            <w:pPr>
              <w:pStyle w:val="ConsPlusNormal"/>
            </w:pPr>
          </w:p>
        </w:tc>
        <w:tc>
          <w:tcPr>
            <w:tcW w:w="504" w:type="dxa"/>
          </w:tcPr>
          <w:p w:rsidR="00E6556D" w:rsidRDefault="00E6556D">
            <w:pPr>
              <w:pStyle w:val="ConsPlusNormal"/>
            </w:pPr>
          </w:p>
        </w:tc>
        <w:tc>
          <w:tcPr>
            <w:tcW w:w="1144" w:type="dxa"/>
          </w:tcPr>
          <w:p w:rsidR="00E6556D" w:rsidRDefault="00E6556D">
            <w:pPr>
              <w:pStyle w:val="ConsPlusNormal"/>
            </w:pPr>
          </w:p>
        </w:tc>
        <w:tc>
          <w:tcPr>
            <w:tcW w:w="1144" w:type="dxa"/>
          </w:tcPr>
          <w:p w:rsidR="00E6556D" w:rsidRDefault="00E6556D">
            <w:pPr>
              <w:pStyle w:val="ConsPlusNormal"/>
            </w:pPr>
          </w:p>
        </w:tc>
      </w:tr>
    </w:tbl>
    <w:p w:rsidR="00E6556D" w:rsidRDefault="00E6556D">
      <w:pPr>
        <w:pStyle w:val="ConsPlusNormal"/>
        <w:sectPr w:rsidR="00E6556D">
          <w:pgSz w:w="16838" w:h="11905" w:orient="landscape"/>
          <w:pgMar w:top="1701" w:right="1134" w:bottom="850" w:left="1134" w:header="0" w:footer="0" w:gutter="0"/>
          <w:cols w:space="720"/>
          <w:titlePg/>
        </w:sectPr>
      </w:pPr>
    </w:p>
    <w:p w:rsidR="00E6556D" w:rsidRDefault="00E6556D">
      <w:pPr>
        <w:pStyle w:val="ConsPlusNormal"/>
        <w:jc w:val="both"/>
      </w:pPr>
    </w:p>
    <w:p w:rsidR="00E6556D" w:rsidRDefault="00E6556D">
      <w:pPr>
        <w:pStyle w:val="ConsPlusNormal"/>
        <w:ind w:firstLine="540"/>
        <w:jc w:val="both"/>
      </w:pPr>
      <w:r>
        <w:t>--------------------------------</w:t>
      </w:r>
    </w:p>
    <w:p w:rsidR="00E6556D" w:rsidRDefault="00E6556D">
      <w:pPr>
        <w:pStyle w:val="ConsPlusNormal"/>
        <w:spacing w:before="220"/>
        <w:ind w:firstLine="540"/>
        <w:jc w:val="both"/>
      </w:pPr>
      <w:bookmarkStart w:id="81" w:name="P974"/>
      <w:bookmarkEnd w:id="81"/>
      <w:r>
        <w:t>&lt;*&gt; заполняется на основании приказа Минсельхоза России, которым определен предельный размер стоимости работ на 1 га площади, связанный с реализацией культуртехнических мероприятий на выбывших сельскохозяйственных угодьях, вовлекаемых в сельскохозяйственный оборот.</w:t>
      </w:r>
    </w:p>
    <w:p w:rsidR="00E6556D" w:rsidRDefault="00E6556D">
      <w:pPr>
        <w:pStyle w:val="ConsPlusNormal"/>
        <w:jc w:val="both"/>
      </w:pPr>
    </w:p>
    <w:p w:rsidR="00E6556D" w:rsidRDefault="00E6556D">
      <w:pPr>
        <w:pStyle w:val="ConsPlusNonformat"/>
        <w:jc w:val="both"/>
      </w:pPr>
      <w:r>
        <w:t>Руководитель:                ________________ ___________________________</w:t>
      </w:r>
    </w:p>
    <w:p w:rsidR="00E6556D" w:rsidRDefault="00E6556D">
      <w:pPr>
        <w:pStyle w:val="ConsPlusNonformat"/>
        <w:jc w:val="both"/>
      </w:pPr>
      <w:r>
        <w:t>М.П. (при наличии печати)       (подпись)       (Ф.И.О. расшифровать)</w:t>
      </w:r>
    </w:p>
    <w:p w:rsidR="00E6556D" w:rsidRDefault="00E6556D">
      <w:pPr>
        <w:pStyle w:val="ConsPlusNonformat"/>
        <w:jc w:val="both"/>
      </w:pPr>
      <w:r>
        <w:t>Главный бухгалтер: _________________ ______________________________________</w:t>
      </w:r>
    </w:p>
    <w:p w:rsidR="00E6556D" w:rsidRDefault="00E6556D">
      <w:pPr>
        <w:pStyle w:val="ConsPlusNonformat"/>
        <w:jc w:val="both"/>
      </w:pPr>
      <w:r>
        <w:t xml:space="preserve">                       (подпись)               (Ф.И.О. расшифровать)</w:t>
      </w:r>
    </w:p>
    <w:p w:rsidR="00E6556D" w:rsidRDefault="00E6556D">
      <w:pPr>
        <w:pStyle w:val="ConsPlusNonformat"/>
        <w:jc w:val="both"/>
      </w:pPr>
      <w:r>
        <w:t>Проверка    достоверности    документов,   представленных   для   получения</w:t>
      </w:r>
    </w:p>
    <w:p w:rsidR="00E6556D" w:rsidRDefault="00E6556D">
      <w:pPr>
        <w:pStyle w:val="ConsPlusNonformat"/>
        <w:jc w:val="both"/>
      </w:pPr>
      <w:r>
        <w:t>государственной поддержки, проведена.</w:t>
      </w:r>
    </w:p>
    <w:p w:rsidR="00E6556D" w:rsidRDefault="00E6556D">
      <w:pPr>
        <w:pStyle w:val="ConsPlusNonformat"/>
        <w:jc w:val="both"/>
      </w:pPr>
      <w:r>
        <w:t>Сведения, содержащиеся в документах, ____________________ действительности.</w:t>
      </w:r>
    </w:p>
    <w:p w:rsidR="00E6556D" w:rsidRDefault="00E6556D">
      <w:pPr>
        <w:pStyle w:val="ConsPlusNonformat"/>
        <w:jc w:val="both"/>
      </w:pPr>
      <w:r>
        <w:t xml:space="preserve">                              (соответствуют/не соответствуют)</w:t>
      </w:r>
    </w:p>
    <w:p w:rsidR="00E6556D" w:rsidRDefault="00E6556D">
      <w:pPr>
        <w:pStyle w:val="ConsPlusNonformat"/>
        <w:jc w:val="both"/>
      </w:pPr>
      <w:r>
        <w:t>Расчеты, указанные в справке-расчете, произведены ________________________.</w:t>
      </w:r>
    </w:p>
    <w:p w:rsidR="00E6556D" w:rsidRDefault="00E6556D">
      <w:pPr>
        <w:pStyle w:val="ConsPlusNonformat"/>
        <w:jc w:val="both"/>
      </w:pPr>
      <w:r>
        <w:t xml:space="preserve">                                                      (верно/неверно)</w:t>
      </w:r>
    </w:p>
    <w:p w:rsidR="00E6556D" w:rsidRDefault="00E6556D">
      <w:pPr>
        <w:pStyle w:val="ConsPlusNonformat"/>
        <w:jc w:val="both"/>
      </w:pPr>
      <w:r>
        <w:t>Государственная поддержка __________________________________ предоставлена.</w:t>
      </w:r>
    </w:p>
    <w:p w:rsidR="00E6556D" w:rsidRDefault="00E6556D">
      <w:pPr>
        <w:pStyle w:val="ConsPlusNonformat"/>
        <w:jc w:val="both"/>
      </w:pPr>
      <w:r>
        <w:t xml:space="preserve">                              (может быть/не может быть)</w:t>
      </w:r>
    </w:p>
    <w:p w:rsidR="00E6556D" w:rsidRDefault="00E6556D">
      <w:pPr>
        <w:pStyle w:val="ConsPlusNonformat"/>
        <w:jc w:val="both"/>
      </w:pPr>
    </w:p>
    <w:p w:rsidR="00E6556D" w:rsidRDefault="00E6556D">
      <w:pPr>
        <w:pStyle w:val="ConsPlusNonformat"/>
        <w:jc w:val="both"/>
      </w:pPr>
      <w:r>
        <w:t>Руководитель органа управления</w:t>
      </w:r>
    </w:p>
    <w:p w:rsidR="00E6556D" w:rsidRDefault="00E6556D">
      <w:pPr>
        <w:pStyle w:val="ConsPlusNonformat"/>
        <w:jc w:val="both"/>
      </w:pPr>
      <w:r>
        <w:t>АПК муниципального образования      _______________ _____________________</w:t>
      </w:r>
    </w:p>
    <w:p w:rsidR="00E6556D" w:rsidRDefault="00E6556D">
      <w:pPr>
        <w:pStyle w:val="ConsPlusNonformat"/>
        <w:jc w:val="both"/>
      </w:pPr>
      <w:r>
        <w:t>М.П. (при наличии печати)              (подпись)    (Ф.И.О. расшифровать)</w:t>
      </w:r>
    </w:p>
    <w:p w:rsidR="00E6556D" w:rsidRDefault="00E6556D">
      <w:pPr>
        <w:pStyle w:val="ConsPlusNonformat"/>
        <w:jc w:val="both"/>
      </w:pPr>
      <w:r>
        <w:t>Специалист органа управления</w:t>
      </w:r>
    </w:p>
    <w:p w:rsidR="00E6556D" w:rsidRDefault="00E6556D">
      <w:pPr>
        <w:pStyle w:val="ConsPlusNonformat"/>
        <w:jc w:val="both"/>
      </w:pPr>
      <w:r>
        <w:t>АПК муниципального образования _______________ _____________________</w:t>
      </w:r>
    </w:p>
    <w:p w:rsidR="00E6556D" w:rsidRDefault="00E6556D">
      <w:pPr>
        <w:pStyle w:val="ConsPlusNonformat"/>
        <w:jc w:val="both"/>
      </w:pPr>
      <w:r>
        <w:t xml:space="preserve">                                  (подпись)    (Ф.И.О. расшифровать)</w:t>
      </w: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both"/>
      </w:pPr>
    </w:p>
    <w:p w:rsidR="00E6556D" w:rsidRDefault="00E6556D">
      <w:pPr>
        <w:pStyle w:val="ConsPlusNormal"/>
        <w:jc w:val="right"/>
        <w:outlineLvl w:val="1"/>
      </w:pPr>
      <w:r>
        <w:t>Приложение N 4</w:t>
      </w:r>
    </w:p>
    <w:p w:rsidR="00E6556D" w:rsidRDefault="00E6556D">
      <w:pPr>
        <w:pStyle w:val="ConsPlusNormal"/>
        <w:jc w:val="right"/>
      </w:pPr>
      <w:r>
        <w:t>к Положению о порядке предоставления</w:t>
      </w:r>
    </w:p>
    <w:p w:rsidR="00E6556D" w:rsidRDefault="00E6556D">
      <w:pPr>
        <w:pStyle w:val="ConsPlusNormal"/>
        <w:jc w:val="right"/>
      </w:pPr>
      <w:r>
        <w:t>субсидий из средств областного бюджета</w:t>
      </w:r>
    </w:p>
    <w:p w:rsidR="00E6556D" w:rsidRDefault="00E6556D">
      <w:pPr>
        <w:pStyle w:val="ConsPlusNormal"/>
        <w:jc w:val="right"/>
      </w:pPr>
      <w:r>
        <w:t>на проведение мероприятий в области</w:t>
      </w:r>
    </w:p>
    <w:p w:rsidR="00E6556D" w:rsidRDefault="00E6556D">
      <w:pPr>
        <w:pStyle w:val="ConsPlusNormal"/>
        <w:jc w:val="right"/>
      </w:pPr>
      <w:r>
        <w:t>мелиорации земель сельскохозяйственного</w:t>
      </w:r>
    </w:p>
    <w:p w:rsidR="00E6556D" w:rsidRDefault="00E6556D">
      <w:pPr>
        <w:pStyle w:val="ConsPlusNormal"/>
        <w:jc w:val="right"/>
      </w:pPr>
      <w:r>
        <w:t>назначения Тюменской области</w:t>
      </w:r>
    </w:p>
    <w:p w:rsidR="00E6556D" w:rsidRDefault="00E6556D">
      <w:pPr>
        <w:pStyle w:val="ConsPlusNormal"/>
        <w:jc w:val="both"/>
      </w:pPr>
    </w:p>
    <w:p w:rsidR="00E6556D" w:rsidRDefault="00E6556D">
      <w:pPr>
        <w:pStyle w:val="ConsPlusTitle"/>
        <w:jc w:val="center"/>
      </w:pPr>
      <w:r>
        <w:t>МЕТОДИКА</w:t>
      </w:r>
    </w:p>
    <w:p w:rsidR="00E6556D" w:rsidRDefault="00E6556D">
      <w:pPr>
        <w:pStyle w:val="ConsPlusTitle"/>
        <w:jc w:val="center"/>
      </w:pPr>
      <w:r>
        <w:t>ОЦЕНКИ ДОСТИЖЕНИЯ ПЛАНОВОГО ОБЪЕМА ПРОИЗВОДСТВА</w:t>
      </w:r>
    </w:p>
    <w:p w:rsidR="00E6556D" w:rsidRDefault="00E6556D">
      <w:pPr>
        <w:pStyle w:val="ConsPlusTitle"/>
        <w:jc w:val="center"/>
      </w:pPr>
      <w:r>
        <w:t>СЕЛЬСКОХОЗЯЙСТВЕННОЙ ПРОДУКЦИИ НА 3 ГОДА НА ЗЕМЛЯХ,</w:t>
      </w:r>
    </w:p>
    <w:p w:rsidR="00E6556D" w:rsidRDefault="00E6556D">
      <w:pPr>
        <w:pStyle w:val="ConsPlusTitle"/>
        <w:jc w:val="center"/>
      </w:pPr>
      <w:r>
        <w:t>НА КОТОРЫХ РЕАЛИЗОВАН ПРОЕКТ МЕЛИОРАЦИИ</w:t>
      </w:r>
    </w:p>
    <w:p w:rsidR="00E6556D" w:rsidRDefault="00E6556D">
      <w:pPr>
        <w:pStyle w:val="ConsPlusNormal"/>
        <w:jc w:val="both"/>
      </w:pPr>
    </w:p>
    <w:p w:rsidR="00E6556D" w:rsidRDefault="00E6556D">
      <w:pPr>
        <w:pStyle w:val="ConsPlusNormal"/>
        <w:ind w:firstLine="540"/>
        <w:jc w:val="both"/>
      </w:pPr>
      <w:r>
        <w:t>Достижение планового объема производства сельскохозяйственной продукции в отчетном году на землях, на которых реализован проект мелиорации, оценивается как отношение фактического объема производства сельскохозяйственной продукции в пересчете на зерновые единицы к плановому объему производства сельскохозяйственной продукции, установленному договором о предоставлении субсидии.</w:t>
      </w:r>
    </w:p>
    <w:p w:rsidR="00E6556D" w:rsidRDefault="00E6556D">
      <w:pPr>
        <w:pStyle w:val="ConsPlusNormal"/>
        <w:spacing w:before="220"/>
        <w:ind w:firstLine="540"/>
        <w:jc w:val="both"/>
      </w:pPr>
      <w:r>
        <w:t>При полученном значении равном или больше 1 плановый объем считается достигнутым.</w:t>
      </w:r>
    </w:p>
    <w:p w:rsidR="00E6556D" w:rsidRDefault="00E6556D">
      <w:pPr>
        <w:pStyle w:val="ConsPlusNormal"/>
        <w:spacing w:before="220"/>
        <w:ind w:firstLine="540"/>
        <w:jc w:val="both"/>
      </w:pPr>
      <w:r>
        <w:t xml:space="preserve">Ответственность за недостижение планового объема производства сельскохозяйственной продукции устанавливается в соответствии с </w:t>
      </w:r>
      <w:hyperlink w:anchor="P325">
        <w:r>
          <w:rPr>
            <w:color w:val="0000FF"/>
          </w:rPr>
          <w:t>подпунктом 3.26.3 пункта 3.26</w:t>
        </w:r>
      </w:hyperlink>
      <w:r>
        <w:t xml:space="preserve"> настоящего Положения.</w:t>
      </w:r>
    </w:p>
    <w:p w:rsidR="00E6556D" w:rsidRDefault="00E6556D">
      <w:pPr>
        <w:pStyle w:val="ConsPlusNormal"/>
        <w:jc w:val="both"/>
      </w:pPr>
    </w:p>
    <w:p w:rsidR="00E6556D" w:rsidRDefault="00E6556D">
      <w:pPr>
        <w:pStyle w:val="ConsPlusNormal"/>
        <w:jc w:val="both"/>
      </w:pPr>
    </w:p>
    <w:p w:rsidR="00E6556D" w:rsidRDefault="00E6556D">
      <w:pPr>
        <w:pStyle w:val="ConsPlusNormal"/>
        <w:pBdr>
          <w:bottom w:val="single" w:sz="6" w:space="0" w:color="auto"/>
        </w:pBdr>
        <w:spacing w:before="100" w:after="100"/>
        <w:jc w:val="both"/>
        <w:rPr>
          <w:sz w:val="2"/>
          <w:szCs w:val="2"/>
        </w:rPr>
      </w:pPr>
    </w:p>
    <w:p w:rsidR="00110803" w:rsidRDefault="00110803">
      <w:bookmarkStart w:id="82" w:name="_GoBack"/>
      <w:bookmarkEnd w:id="82"/>
    </w:p>
    <w:sectPr w:rsidR="0011080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6D"/>
    <w:rsid w:val="00110803"/>
    <w:rsid w:val="00E6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5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55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5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55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55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55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55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55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5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55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5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55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55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55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55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55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663&amp;dst=100019" TargetMode="External"/><Relationship Id="rId18" Type="http://schemas.openxmlformats.org/officeDocument/2006/relationships/hyperlink" Target="https://login.consultant.ru/link/?req=doc&amp;base=RLAW026&amp;n=202385&amp;dst=100008" TargetMode="External"/><Relationship Id="rId26" Type="http://schemas.openxmlformats.org/officeDocument/2006/relationships/hyperlink" Target="https://login.consultant.ru/link/?req=doc&amp;base=LAW&amp;n=121087&amp;dst=100142" TargetMode="External"/><Relationship Id="rId39" Type="http://schemas.openxmlformats.org/officeDocument/2006/relationships/hyperlink" Target="https://login.consultant.ru/link/?req=doc&amp;base=LAW&amp;n=469774&amp;dst=3704" TargetMode="External"/><Relationship Id="rId21" Type="http://schemas.openxmlformats.org/officeDocument/2006/relationships/hyperlink" Target="https://login.consultant.ru/link/?req=doc&amp;base=LAW&amp;n=484271&amp;dst=83716" TargetMode="External"/><Relationship Id="rId34" Type="http://schemas.openxmlformats.org/officeDocument/2006/relationships/hyperlink" Target="https://login.consultant.ru/link/?req=doc&amp;base=LAW&amp;n=465999" TargetMode="External"/><Relationship Id="rId42" Type="http://schemas.openxmlformats.org/officeDocument/2006/relationships/hyperlink" Target="https://login.consultant.ru/link/?req=doc&amp;base=LAW&amp;n=482692&amp;dst=217" TargetMode="External"/><Relationship Id="rId47" Type="http://schemas.openxmlformats.org/officeDocument/2006/relationships/image" Target="media/image2.wmf"/><Relationship Id="rId50" Type="http://schemas.openxmlformats.org/officeDocument/2006/relationships/hyperlink" Target="https://login.consultant.ru/link/?req=doc&amp;base=LAW&amp;n=459808" TargetMode="External"/><Relationship Id="rId55" Type="http://schemas.openxmlformats.org/officeDocument/2006/relationships/hyperlink" Target="https://login.consultant.ru/link/?req=doc&amp;base=LAW&amp;n=26303&amp;dst=100168" TargetMode="External"/><Relationship Id="rId7" Type="http://schemas.openxmlformats.org/officeDocument/2006/relationships/hyperlink" Target="https://login.consultant.ru/link/?req=doc&amp;base=RLAW026&amp;n=187843&amp;dst=100004"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8119&amp;dst=224184" TargetMode="External"/><Relationship Id="rId29" Type="http://schemas.openxmlformats.org/officeDocument/2006/relationships/hyperlink" Target="https://login.consultant.ru/link/?req=doc&amp;base=LAW&amp;n=482800&amp;dst=100013" TargetMode="External"/><Relationship Id="rId11" Type="http://schemas.openxmlformats.org/officeDocument/2006/relationships/hyperlink" Target="https://login.consultant.ru/link/?req=doc&amp;base=LAW&amp;n=469774&amp;dst=7167" TargetMode="External"/><Relationship Id="rId24" Type="http://schemas.openxmlformats.org/officeDocument/2006/relationships/hyperlink" Target="https://login.consultant.ru/link/?req=doc&amp;base=RLAW026&amp;n=207583" TargetMode="External"/><Relationship Id="rId32" Type="http://schemas.openxmlformats.org/officeDocument/2006/relationships/hyperlink" Target="https://login.consultant.ru/link/?req=doc&amp;base=LAW&amp;n=482692&amp;dst=101922" TargetMode="External"/><Relationship Id="rId37" Type="http://schemas.openxmlformats.org/officeDocument/2006/relationships/hyperlink" Target="https://login.consultant.ru/link/?req=doc&amp;base=LAW&amp;n=26273" TargetMode="External"/><Relationship Id="rId40" Type="http://schemas.openxmlformats.org/officeDocument/2006/relationships/hyperlink" Target="https://login.consultant.ru/link/?req=doc&amp;base=LAW&amp;n=469774&amp;dst=3722" TargetMode="External"/><Relationship Id="rId45" Type="http://schemas.openxmlformats.org/officeDocument/2006/relationships/hyperlink" Target="https://login.consultant.ru/link/?req=doc&amp;base=LAW&amp;n=469774&amp;dst=3722" TargetMode="External"/><Relationship Id="rId53" Type="http://schemas.openxmlformats.org/officeDocument/2006/relationships/hyperlink" Target="https://login.consultant.ru/link/?req=doc&amp;base=LAW&amp;n=334745" TargetMode="External"/><Relationship Id="rId58" Type="http://schemas.openxmlformats.org/officeDocument/2006/relationships/hyperlink" Target="https://login.consultant.ru/link/?req=doc&amp;base=LAW&amp;n=459808"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026&amp;n=202385&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02385&amp;dst=100004" TargetMode="External"/><Relationship Id="rId14" Type="http://schemas.openxmlformats.org/officeDocument/2006/relationships/hyperlink" Target="https://login.consultant.ru/link/?req=doc&amp;base=LAW&amp;n=466123&amp;dst=110275" TargetMode="External"/><Relationship Id="rId22" Type="http://schemas.openxmlformats.org/officeDocument/2006/relationships/hyperlink" Target="https://login.consultant.ru/link/?req=doc&amp;base=LAW&amp;n=455795" TargetMode="External"/><Relationship Id="rId27" Type="http://schemas.openxmlformats.org/officeDocument/2006/relationships/hyperlink" Target="https://login.consultant.ru/link/?req=doc&amp;base=LAW&amp;n=465999" TargetMode="External"/><Relationship Id="rId30" Type="http://schemas.openxmlformats.org/officeDocument/2006/relationships/hyperlink" Target="https://login.consultant.ru/link/?req=doc&amp;base=LAW&amp;n=469774&amp;dst=3704" TargetMode="External"/><Relationship Id="rId35" Type="http://schemas.openxmlformats.org/officeDocument/2006/relationships/hyperlink" Target="https://login.consultant.ru/link/?req=doc&amp;base=LAW&amp;n=471028&amp;dst=222" TargetMode="External"/><Relationship Id="rId43" Type="http://schemas.openxmlformats.org/officeDocument/2006/relationships/hyperlink" Target="https://login.consultant.ru/link/?req=doc&amp;base=LAW&amp;n=479333&amp;dst=100104" TargetMode="External"/><Relationship Id="rId48" Type="http://schemas.openxmlformats.org/officeDocument/2006/relationships/hyperlink" Target="https://login.consultant.ru/link/?req=doc&amp;base=LAW&amp;n=482800&amp;dst=100013" TargetMode="External"/><Relationship Id="rId56" Type="http://schemas.openxmlformats.org/officeDocument/2006/relationships/hyperlink" Target="https://login.consultant.ru/link/?req=doc&amp;base=LAW&amp;n=26303&amp;dst=100254" TargetMode="External"/><Relationship Id="rId8" Type="http://schemas.openxmlformats.org/officeDocument/2006/relationships/hyperlink" Target="https://login.consultant.ru/link/?req=doc&amp;base=RLAW026&amp;n=192517&amp;dst=100010" TargetMode="External"/><Relationship Id="rId51" Type="http://schemas.openxmlformats.org/officeDocument/2006/relationships/hyperlink" Target="https://login.consultant.ru/link/?req=doc&amp;base=LAW&amp;n=459808&amp;dst=100017" TargetMode="External"/><Relationship Id="rId3" Type="http://schemas.openxmlformats.org/officeDocument/2006/relationships/settings" Target="settings.xml"/><Relationship Id="rId12" Type="http://schemas.openxmlformats.org/officeDocument/2006/relationships/hyperlink" Target="https://login.consultant.ru/link/?req=doc&amp;base=LAW&amp;n=469774&amp;dst=7282" TargetMode="External"/><Relationship Id="rId17" Type="http://schemas.openxmlformats.org/officeDocument/2006/relationships/hyperlink" Target="https://login.consultant.ru/link/?req=doc&amp;base=RLAW026&amp;n=211141&amp;dst=100005" TargetMode="External"/><Relationship Id="rId25" Type="http://schemas.openxmlformats.org/officeDocument/2006/relationships/hyperlink" Target="https://login.consultant.ru/link/?req=doc&amp;base=RLAW026&amp;n=218031" TargetMode="External"/><Relationship Id="rId33" Type="http://schemas.openxmlformats.org/officeDocument/2006/relationships/hyperlink" Target="https://login.consultant.ru/link/?req=doc&amp;base=LAW&amp;n=121087&amp;dst=100142" TargetMode="External"/><Relationship Id="rId38" Type="http://schemas.openxmlformats.org/officeDocument/2006/relationships/hyperlink" Target="https://login.consultant.ru/link/?req=doc&amp;base=LAW&amp;n=465999" TargetMode="External"/><Relationship Id="rId46" Type="http://schemas.openxmlformats.org/officeDocument/2006/relationships/image" Target="media/image1.wmf"/><Relationship Id="rId59" Type="http://schemas.openxmlformats.org/officeDocument/2006/relationships/fontTable" Target="fontTable.xml"/><Relationship Id="rId20" Type="http://schemas.openxmlformats.org/officeDocument/2006/relationships/hyperlink" Target="https://login.consultant.ru/link/?req=doc&amp;base=RLAW026&amp;n=211141&amp;dst=100007" TargetMode="External"/><Relationship Id="rId41" Type="http://schemas.openxmlformats.org/officeDocument/2006/relationships/hyperlink" Target="https://login.consultant.ru/link/?req=doc&amp;base=LAW&amp;n=482692&amp;dst=217" TargetMode="External"/><Relationship Id="rId54" Type="http://schemas.openxmlformats.org/officeDocument/2006/relationships/hyperlink" Target="https://login.consultant.ru/link/?req=doc&amp;base=LAW&amp;n=471028&amp;dst=222" TargetMode="External"/><Relationship Id="rId1" Type="http://schemas.openxmlformats.org/officeDocument/2006/relationships/styles" Target="styles.xml"/><Relationship Id="rId6" Type="http://schemas.openxmlformats.org/officeDocument/2006/relationships/hyperlink" Target="https://login.consultant.ru/link/?req=doc&amp;base=RLAW026&amp;n=185640&amp;dst=100004" TargetMode="External"/><Relationship Id="rId15" Type="http://schemas.openxmlformats.org/officeDocument/2006/relationships/hyperlink" Target="https://login.consultant.ru/link/?req=doc&amp;base=RLAW026&amp;n=190678&amp;dst=100205" TargetMode="External"/><Relationship Id="rId23" Type="http://schemas.openxmlformats.org/officeDocument/2006/relationships/hyperlink" Target="https://login.consultant.ru/link/?req=doc&amp;base=RLAW026&amp;n=218119&amp;dst=224184" TargetMode="External"/><Relationship Id="rId28" Type="http://schemas.openxmlformats.org/officeDocument/2006/relationships/hyperlink" Target="https://login.consultant.ru/link/?req=doc&amp;base=LAW&amp;n=482777&amp;dst=5769" TargetMode="External"/><Relationship Id="rId36" Type="http://schemas.openxmlformats.org/officeDocument/2006/relationships/hyperlink" Target="https://login.consultant.ru/link/?req=doc&amp;base=LAW&amp;n=26273" TargetMode="External"/><Relationship Id="rId49" Type="http://schemas.openxmlformats.org/officeDocument/2006/relationships/hyperlink" Target="https://login.consultant.ru/link/?req=doc&amp;base=LAW&amp;n=459808&amp;dst=100011" TargetMode="External"/><Relationship Id="rId57" Type="http://schemas.openxmlformats.org/officeDocument/2006/relationships/hyperlink" Target="https://login.consultant.ru/link/?req=doc&amp;base=LAW&amp;n=388821&amp;dst=100009" TargetMode="External"/><Relationship Id="rId10" Type="http://schemas.openxmlformats.org/officeDocument/2006/relationships/hyperlink" Target="https://login.consultant.ru/link/?req=doc&amp;base=RLAW026&amp;n=211141&amp;dst=100004" TargetMode="External"/><Relationship Id="rId31" Type="http://schemas.openxmlformats.org/officeDocument/2006/relationships/hyperlink" Target="https://login.consultant.ru/link/?req=doc&amp;base=LAW&amp;n=469774&amp;dst=3722" TargetMode="External"/><Relationship Id="rId44" Type="http://schemas.openxmlformats.org/officeDocument/2006/relationships/hyperlink" Target="https://login.consultant.ru/link/?req=doc&amp;base=LAW&amp;n=469774&amp;dst=3704" TargetMode="External"/><Relationship Id="rId52" Type="http://schemas.openxmlformats.org/officeDocument/2006/relationships/hyperlink" Target="https://login.consultant.ru/link/?req=doc&amp;base=LAW&amp;n=334745"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18481</Words>
  <Characters>105343</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2024-09-04T05:45:00Z</dcterms:created>
  <dcterms:modified xsi:type="dcterms:W3CDTF">2024-09-04T05:45:00Z</dcterms:modified>
</cp:coreProperties>
</file>