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предоставления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из средств областного бюджета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возмещение производителям зерновых культур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части затрат на производство и реализацию зерновых культур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B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Приложение N 4 к Положению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вступает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</w:p>
        </w:tc>
      </w:tr>
    </w:tbl>
    <w:p w:rsidR="00FB014F" w:rsidRDefault="00FB014F" w:rsidP="00FB014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земельных участках, на которых осуществляется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планируется осуществлять сельскохозяйственное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20____ году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Получателя, муниципального образования)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1984"/>
        <w:gridCol w:w="1084"/>
        <w:gridCol w:w="2268"/>
        <w:gridCol w:w="907"/>
        <w:gridCol w:w="1701"/>
        <w:gridCol w:w="1324"/>
      </w:tblGrid>
      <w:tr w:rsidR="00FB01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Местоположение земельного участка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Площадь, </w:t>
            </w: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Правообладатель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 договора аренды земельного участка </w:t>
            </w:r>
            <w:hyperlink w:anchor="Par5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территории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(ОКАТО)</w:t>
              </w:r>
            </w:hyperlink>
          </w:p>
        </w:tc>
      </w:tr>
      <w:tr w:rsidR="00FB01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01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01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4F" w:rsidRDefault="00FB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14F" w:rsidRDefault="00FB014F" w:rsidP="00FB014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                ________________ _____________________________</w:t>
      </w:r>
    </w:p>
    <w:p w:rsidR="00FB014F" w:rsidRDefault="00FB014F" w:rsidP="00FB014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(при наличии печати)        (подпись)        (расшифровка подписи)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B014F" w:rsidRDefault="00FB014F" w:rsidP="00FB014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52"/>
      <w:bookmarkEnd w:id="0"/>
      <w:r>
        <w:rPr>
          <w:rFonts w:ascii="Calibri" w:hAnsi="Calibri" w:cs="Calibri"/>
        </w:rPr>
        <w:t>&lt;*&gt; Заполняется при наличии договора аренды земельного участка</w:t>
      </w: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014F" w:rsidRDefault="00FB014F" w:rsidP="00FB01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3A55" w:rsidRDefault="00FB014F">
      <w:bookmarkStart w:id="1" w:name="_GoBack"/>
      <w:bookmarkEnd w:id="1"/>
    </w:p>
    <w:sectPr w:rsidR="00CA3A55" w:rsidSect="002B745D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0"/>
    <w:rsid w:val="00900C20"/>
    <w:rsid w:val="00C93AC6"/>
    <w:rsid w:val="00F93FE9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735" TargetMode="External"/><Relationship Id="rId5" Type="http://schemas.openxmlformats.org/officeDocument/2006/relationships/hyperlink" Target="https://login.consultant.ru/link/?req=doc&amp;base=RLAW026&amp;n=211892&amp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2024-09-04T06:42:00Z</dcterms:created>
  <dcterms:modified xsi:type="dcterms:W3CDTF">2024-09-04T06:42:00Z</dcterms:modified>
</cp:coreProperties>
</file>