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9B6" w:rsidRDefault="000579B6" w:rsidP="000579B6">
      <w:pPr>
        <w:widowControl/>
        <w:ind w:firstLine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N 1</w:t>
      </w:r>
    </w:p>
    <w:p w:rsidR="000579B6" w:rsidRDefault="000579B6" w:rsidP="000579B6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Положению о порядке предоставления</w:t>
      </w:r>
    </w:p>
    <w:p w:rsidR="000579B6" w:rsidRDefault="000579B6" w:rsidP="000579B6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субсидий из средств </w:t>
      </w:r>
      <w:proofErr w:type="gramStart"/>
      <w:r>
        <w:rPr>
          <w:rFonts w:eastAsiaTheme="minorHAnsi"/>
          <w:lang w:eastAsia="en-US"/>
        </w:rPr>
        <w:t>областного</w:t>
      </w:r>
      <w:proofErr w:type="gramEnd"/>
    </w:p>
    <w:p w:rsidR="000579B6" w:rsidRDefault="000579B6" w:rsidP="000579B6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бюджета на поддержку</w:t>
      </w:r>
    </w:p>
    <w:p w:rsidR="000579B6" w:rsidRDefault="000579B6" w:rsidP="000579B6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собственного производства молока</w:t>
      </w:r>
    </w:p>
    <w:p w:rsidR="000579B6" w:rsidRDefault="000579B6" w:rsidP="000579B6">
      <w:pPr>
        <w:widowControl/>
        <w:ind w:firstLine="0"/>
        <w:jc w:val="left"/>
        <w:rPr>
          <w:rFonts w:eastAsiaTheme="minorHAnsi"/>
          <w:lang w:eastAsia="en-US"/>
        </w:rPr>
      </w:pPr>
    </w:p>
    <w:p w:rsidR="000579B6" w:rsidRDefault="000579B6" w:rsidP="000579B6">
      <w:pPr>
        <w:widowControl/>
        <w:ind w:firstLine="0"/>
        <w:rPr>
          <w:rFonts w:eastAsiaTheme="minorHAnsi"/>
          <w:lang w:eastAsia="en-US"/>
        </w:rPr>
      </w:pPr>
      <w:bookmarkStart w:id="0" w:name="_GoBack"/>
      <w:bookmarkEnd w:id="0"/>
    </w:p>
    <w:p w:rsidR="000579B6" w:rsidRDefault="000579B6" w:rsidP="000579B6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Сведения</w:t>
      </w:r>
    </w:p>
    <w:p w:rsidR="000579B6" w:rsidRDefault="000579B6" w:rsidP="000579B6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 плановом объеме собственного производства</w:t>
      </w:r>
    </w:p>
    <w:p w:rsidR="000579B6" w:rsidRDefault="000579B6" w:rsidP="000579B6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коровьего и (или) козьего молока на 20__ год</w:t>
      </w:r>
    </w:p>
    <w:p w:rsidR="000579B6" w:rsidRDefault="000579B6" w:rsidP="000579B6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"_____" _________ 20___ г.</w:t>
      </w:r>
    </w:p>
    <w:p w:rsidR="000579B6" w:rsidRDefault="000579B6" w:rsidP="000579B6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</w:t>
      </w:r>
    </w:p>
    <w:p w:rsidR="000579B6" w:rsidRDefault="000579B6" w:rsidP="000579B6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(наименование Получателя, муниципального образования)</w:t>
      </w:r>
    </w:p>
    <w:p w:rsidR="000579B6" w:rsidRDefault="000579B6" w:rsidP="000579B6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ИНН ______________________ ОГРН ___________________________</w:t>
      </w:r>
    </w:p>
    <w:p w:rsidR="000579B6" w:rsidRDefault="000579B6" w:rsidP="000579B6">
      <w:pPr>
        <w:widowControl/>
        <w:ind w:firstLine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"/>
        <w:gridCol w:w="7313"/>
        <w:gridCol w:w="1309"/>
      </w:tblGrid>
      <w:tr w:rsidR="000579B6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6" w:rsidRDefault="000579B6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N</w:t>
            </w:r>
          </w:p>
          <w:p w:rsidR="000579B6" w:rsidRDefault="000579B6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gramEnd"/>
            <w:r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6" w:rsidRDefault="000579B6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Показатель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6" w:rsidRDefault="000579B6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Значение показателя</w:t>
            </w:r>
          </w:p>
        </w:tc>
      </w:tr>
      <w:tr w:rsidR="000579B6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6" w:rsidRDefault="000579B6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6" w:rsidRDefault="000579B6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Поголовье коров и (или) коз на начало текущего года (на 01.01.20___ г.), гол.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6" w:rsidRDefault="000579B6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0579B6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6" w:rsidRDefault="000579B6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6" w:rsidRDefault="000579B6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Поголовье коров и (или) коз на начало предшествующего года (на 01.01.20___ г.), гол.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6" w:rsidRDefault="000579B6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0579B6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6" w:rsidRDefault="000579B6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6" w:rsidRDefault="000579B6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Продуктивность коров и или (коз) за предшествующий год, </w:t>
            </w:r>
            <w:proofErr w:type="gramStart"/>
            <w:r>
              <w:rPr>
                <w:rFonts w:eastAsiaTheme="minorHAnsi"/>
                <w:lang w:eastAsia="en-US"/>
              </w:rPr>
              <w:t>кг</w:t>
            </w:r>
            <w:proofErr w:type="gramEnd"/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6" w:rsidRDefault="000579B6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0579B6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6" w:rsidRDefault="000579B6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6" w:rsidRDefault="000579B6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Объем собственного производства молока за предшествующий год, тыс. тонн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6" w:rsidRDefault="000579B6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0579B6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6" w:rsidRDefault="000579B6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6" w:rsidRDefault="000579B6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Планируемый объем собственного производства молока в текущем финансовом году, тыс. тонн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6" w:rsidRDefault="000579B6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0579B6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6" w:rsidRDefault="000579B6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6" w:rsidRDefault="000579B6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Объем реализованного и (или) отгруженного на собственную переработку собственного производства молока за предшествующий год, тыс. тонн </w:t>
            </w:r>
            <w:hyperlink w:anchor="Par66" w:history="1">
              <w:r>
                <w:rPr>
                  <w:rFonts w:eastAsiaTheme="minorHAnsi"/>
                  <w:color w:val="0000FF"/>
                  <w:lang w:eastAsia="en-US"/>
                </w:rPr>
                <w:t>&lt;1&gt;</w:t>
              </w:r>
            </w:hyperlink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6" w:rsidRDefault="000579B6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0579B6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6" w:rsidRDefault="000579B6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6" w:rsidRDefault="000579B6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Планируемый объем реализованного и (или) отгруженного на собственную переработку собственного производства молока в текущем финансовом году, тыс. тонн </w:t>
            </w:r>
            <w:hyperlink w:anchor="Par66" w:history="1">
              <w:r>
                <w:rPr>
                  <w:rFonts w:eastAsiaTheme="minorHAnsi"/>
                  <w:color w:val="0000FF"/>
                  <w:lang w:eastAsia="en-US"/>
                </w:rPr>
                <w:t>&lt;1&gt;</w:t>
              </w:r>
            </w:hyperlink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6" w:rsidRDefault="000579B6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</w:tbl>
    <w:p w:rsidR="000579B6" w:rsidRDefault="000579B6" w:rsidP="000579B6">
      <w:pPr>
        <w:widowControl/>
        <w:ind w:firstLine="0"/>
        <w:rPr>
          <w:rFonts w:eastAsiaTheme="minorHAnsi"/>
          <w:lang w:eastAsia="en-US"/>
        </w:rPr>
      </w:pPr>
    </w:p>
    <w:p w:rsidR="000579B6" w:rsidRDefault="000579B6" w:rsidP="000579B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Руководитель </w:t>
      </w:r>
      <w:hyperlink w:anchor="Par67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  <w:lang w:eastAsia="en-US"/>
          </w:rPr>
          <w:t>&lt;2&gt;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_________________ ___________________________</w:t>
      </w:r>
    </w:p>
    <w:p w:rsidR="000579B6" w:rsidRDefault="000579B6" w:rsidP="000579B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(при наличии печати)         (подпись)        (Ф.И.О. расшифровать)</w:t>
      </w:r>
    </w:p>
    <w:p w:rsidR="000579B6" w:rsidRDefault="000579B6" w:rsidP="000579B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0579B6" w:rsidRDefault="000579B6" w:rsidP="000579B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Главный бухгалтер:            _________________ ___________________________</w:t>
      </w:r>
    </w:p>
    <w:p w:rsidR="000579B6" w:rsidRDefault="000579B6" w:rsidP="000579B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(подпись)        (Ф.И.О. расшифровать)</w:t>
      </w:r>
    </w:p>
    <w:p w:rsidR="000579B6" w:rsidRDefault="000579B6" w:rsidP="000579B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0579B6" w:rsidRDefault="000579B6" w:rsidP="000579B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Гражданин, ведущий</w:t>
      </w:r>
    </w:p>
    <w:p w:rsidR="000579B6" w:rsidRDefault="000579B6" w:rsidP="000579B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личное подсобное хозяйство </w:t>
      </w:r>
      <w:hyperlink w:anchor="Par68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  <w:lang w:eastAsia="en-US"/>
          </w:rPr>
          <w:t>&lt;3&gt;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__________ _______________________</w:t>
      </w:r>
    </w:p>
    <w:p w:rsidR="000579B6" w:rsidRDefault="000579B6" w:rsidP="000579B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(подпись)  (Ф.И.О. расшифровать)</w:t>
      </w:r>
    </w:p>
    <w:p w:rsidR="000579B6" w:rsidRDefault="000579B6" w:rsidP="000579B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Согласовано:</w:t>
      </w:r>
    </w:p>
    <w:p w:rsidR="000579B6" w:rsidRDefault="000579B6" w:rsidP="000579B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0579B6" w:rsidRDefault="000579B6" w:rsidP="000579B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Сведения, содержащиеся в документе, соответствуют действительности.</w:t>
      </w:r>
    </w:p>
    <w:p w:rsidR="000579B6" w:rsidRDefault="000579B6" w:rsidP="000579B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0579B6" w:rsidRDefault="000579B6" w:rsidP="000579B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 органа управления АПК</w:t>
      </w:r>
    </w:p>
    <w:p w:rsidR="000579B6" w:rsidRDefault="000579B6" w:rsidP="000579B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муниципального образования          _______________ _______________________</w:t>
      </w:r>
    </w:p>
    <w:p w:rsidR="000579B6" w:rsidRDefault="000579B6" w:rsidP="000579B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                                  (подпись)     (Ф.И.О. расшифровать)</w:t>
      </w:r>
    </w:p>
    <w:p w:rsidR="000579B6" w:rsidRDefault="000579B6" w:rsidP="000579B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0579B6" w:rsidRDefault="000579B6" w:rsidP="000579B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Специалист по животноводству</w:t>
      </w:r>
    </w:p>
    <w:p w:rsidR="000579B6" w:rsidRDefault="000579B6" w:rsidP="000579B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органа управления АПК</w:t>
      </w:r>
    </w:p>
    <w:p w:rsidR="000579B6" w:rsidRDefault="000579B6" w:rsidP="000579B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муниципального образования   _____________ ________________________________</w:t>
      </w:r>
    </w:p>
    <w:p w:rsidR="000579B6" w:rsidRDefault="000579B6" w:rsidP="000579B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(подпись)         (Ф.И.О. расшифровать)</w:t>
      </w:r>
    </w:p>
    <w:p w:rsidR="000579B6" w:rsidRDefault="000579B6" w:rsidP="000579B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Председатель кооператива </w:t>
      </w:r>
      <w:hyperlink w:anchor="Par69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  <w:lang w:eastAsia="en-US"/>
          </w:rPr>
          <w:t>&lt;4&gt;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_________________ ___________________________</w:t>
      </w:r>
    </w:p>
    <w:p w:rsidR="000579B6" w:rsidRDefault="000579B6" w:rsidP="000579B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(при наличии печати)         (подпись)        (Ф.И.О. расшифровать)</w:t>
      </w:r>
    </w:p>
    <w:p w:rsidR="000579B6" w:rsidRDefault="000579B6" w:rsidP="000579B6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--------------------------------</w:t>
      </w:r>
    </w:p>
    <w:p w:rsidR="000579B6" w:rsidRDefault="000579B6" w:rsidP="000579B6">
      <w:pPr>
        <w:widowControl/>
        <w:spacing w:before="240"/>
        <w:ind w:firstLine="540"/>
        <w:rPr>
          <w:rFonts w:eastAsiaTheme="minorHAnsi"/>
          <w:lang w:eastAsia="en-US"/>
        </w:rPr>
      </w:pPr>
      <w:bookmarkStart w:id="1" w:name="Par66"/>
      <w:bookmarkEnd w:id="1"/>
      <w:r>
        <w:rPr>
          <w:rFonts w:eastAsiaTheme="minorHAnsi"/>
          <w:lang w:eastAsia="en-US"/>
        </w:rPr>
        <w:t>&lt;1&gt; Объем молока указывается в физическом весе.</w:t>
      </w:r>
    </w:p>
    <w:p w:rsidR="000579B6" w:rsidRDefault="000579B6" w:rsidP="000579B6">
      <w:pPr>
        <w:widowControl/>
        <w:spacing w:before="240"/>
        <w:ind w:firstLine="540"/>
        <w:rPr>
          <w:rFonts w:eastAsiaTheme="minorHAnsi"/>
          <w:lang w:eastAsia="en-US"/>
        </w:rPr>
      </w:pPr>
      <w:bookmarkStart w:id="2" w:name="Par67"/>
      <w:bookmarkEnd w:id="2"/>
      <w:r>
        <w:rPr>
          <w:rFonts w:eastAsiaTheme="minorHAnsi"/>
          <w:lang w:eastAsia="en-US"/>
        </w:rPr>
        <w:t>&lt;2</w:t>
      </w:r>
      <w:proofErr w:type="gramStart"/>
      <w:r>
        <w:rPr>
          <w:rFonts w:eastAsiaTheme="minorHAnsi"/>
          <w:lang w:eastAsia="en-US"/>
        </w:rPr>
        <w:t>&gt; В</w:t>
      </w:r>
      <w:proofErr w:type="gramEnd"/>
      <w:r>
        <w:rPr>
          <w:rFonts w:eastAsiaTheme="minorHAnsi"/>
          <w:lang w:eastAsia="en-US"/>
        </w:rPr>
        <w:t>ключают сельскохозяйственные товаропроизводители (юридические лица и индивидуальные предприниматели).</w:t>
      </w:r>
    </w:p>
    <w:p w:rsidR="000579B6" w:rsidRDefault="000579B6" w:rsidP="000579B6">
      <w:pPr>
        <w:widowControl/>
        <w:spacing w:before="240"/>
        <w:ind w:firstLine="540"/>
        <w:rPr>
          <w:rFonts w:eastAsiaTheme="minorHAnsi"/>
          <w:lang w:eastAsia="en-US"/>
        </w:rPr>
      </w:pPr>
      <w:bookmarkStart w:id="3" w:name="Par68"/>
      <w:bookmarkEnd w:id="3"/>
      <w:r>
        <w:rPr>
          <w:rFonts w:eastAsiaTheme="minorHAnsi"/>
          <w:lang w:eastAsia="en-US"/>
        </w:rPr>
        <w:t>&lt;3</w:t>
      </w:r>
      <w:proofErr w:type="gramStart"/>
      <w:r>
        <w:rPr>
          <w:rFonts w:eastAsiaTheme="minorHAnsi"/>
          <w:lang w:eastAsia="en-US"/>
        </w:rPr>
        <w:t>&gt; В</w:t>
      </w:r>
      <w:proofErr w:type="gramEnd"/>
      <w:r>
        <w:rPr>
          <w:rFonts w:eastAsiaTheme="minorHAnsi"/>
          <w:lang w:eastAsia="en-US"/>
        </w:rPr>
        <w:t>ключают граждане, ведущие личное подсобное хозяйство.</w:t>
      </w:r>
    </w:p>
    <w:p w:rsidR="000579B6" w:rsidRDefault="000579B6" w:rsidP="000579B6">
      <w:pPr>
        <w:widowControl/>
        <w:spacing w:before="240"/>
        <w:ind w:firstLine="540"/>
        <w:rPr>
          <w:rFonts w:eastAsiaTheme="minorHAnsi"/>
          <w:lang w:eastAsia="en-US"/>
        </w:rPr>
      </w:pPr>
      <w:bookmarkStart w:id="4" w:name="Par69"/>
      <w:bookmarkEnd w:id="4"/>
      <w:r>
        <w:rPr>
          <w:rFonts w:eastAsiaTheme="minorHAnsi"/>
          <w:lang w:eastAsia="en-US"/>
        </w:rPr>
        <w:t>&lt;4</w:t>
      </w:r>
      <w:proofErr w:type="gramStart"/>
      <w:r>
        <w:rPr>
          <w:rFonts w:eastAsiaTheme="minorHAnsi"/>
          <w:lang w:eastAsia="en-US"/>
        </w:rPr>
        <w:t>&gt; В</w:t>
      </w:r>
      <w:proofErr w:type="gramEnd"/>
      <w:r>
        <w:rPr>
          <w:rFonts w:eastAsiaTheme="minorHAnsi"/>
          <w:lang w:eastAsia="en-US"/>
        </w:rPr>
        <w:t>ключается при сдаче молока в сельскохозяйственный потребительский кооператив.</w:t>
      </w:r>
    </w:p>
    <w:p w:rsidR="000579B6" w:rsidRDefault="000579B6" w:rsidP="000579B6">
      <w:pPr>
        <w:widowControl/>
        <w:ind w:firstLine="0"/>
        <w:rPr>
          <w:rFonts w:eastAsiaTheme="minorHAnsi"/>
          <w:lang w:eastAsia="en-US"/>
        </w:rPr>
      </w:pPr>
    </w:p>
    <w:p w:rsidR="000579B6" w:rsidRDefault="000579B6" w:rsidP="000579B6">
      <w:pPr>
        <w:widowControl/>
        <w:ind w:firstLine="0"/>
        <w:rPr>
          <w:rFonts w:eastAsiaTheme="minorHAnsi"/>
          <w:lang w:eastAsia="en-US"/>
        </w:rPr>
      </w:pPr>
    </w:p>
    <w:p w:rsidR="000579B6" w:rsidRDefault="000579B6" w:rsidP="000579B6">
      <w:pPr>
        <w:widowControl/>
        <w:ind w:firstLine="0"/>
        <w:rPr>
          <w:rFonts w:eastAsiaTheme="minorHAnsi"/>
          <w:lang w:eastAsia="en-US"/>
        </w:rPr>
      </w:pPr>
    </w:p>
    <w:p w:rsidR="00501567" w:rsidRPr="000579B6" w:rsidRDefault="00501567" w:rsidP="000579B6"/>
    <w:sectPr w:rsidR="00501567" w:rsidRPr="000579B6" w:rsidSect="002B745D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8"/>
    <w:rsid w:val="000579B6"/>
    <w:rsid w:val="001F391B"/>
    <w:rsid w:val="00501567"/>
    <w:rsid w:val="00F1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F391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F391B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F391B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1F391B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1F391B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F391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F391B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F391B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1F391B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1F391B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2023-11-13T11:11:00Z</dcterms:created>
  <dcterms:modified xsi:type="dcterms:W3CDTF">2024-09-04T11:17:00Z</dcterms:modified>
</cp:coreProperties>
</file>