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0EA" w:rsidRPr="00F42E71" w:rsidRDefault="00CD6904" w:rsidP="00D150EA">
      <w:pPr>
        <w:autoSpaceDE w:val="0"/>
        <w:autoSpaceDN w:val="0"/>
        <w:adjustRightInd w:val="0"/>
        <w:spacing w:after="0" w:line="240" w:lineRule="auto"/>
        <w:jc w:val="both"/>
        <w:rPr>
          <w:rFonts w:ascii="Calibri" w:hAnsi="Calibri" w:cs="Calibri"/>
          <w:b/>
        </w:rPr>
      </w:pPr>
      <w:r w:rsidRPr="00F42E71">
        <w:rPr>
          <w:b/>
        </w:rPr>
        <w:t xml:space="preserve">Документы в соответствии с </w:t>
      </w:r>
      <w:hyperlink r:id="rId5" w:history="1">
        <w:r w:rsidR="00D150EA" w:rsidRPr="00F42E71">
          <w:rPr>
            <w:rFonts w:ascii="Calibri" w:hAnsi="Calibri" w:cs="Calibri"/>
            <w:b/>
            <w:color w:val="0000FF"/>
          </w:rPr>
          <w:t>Положениями</w:t>
        </w:r>
      </w:hyperlink>
      <w:r w:rsidR="00D150EA" w:rsidRPr="00F42E71">
        <w:rPr>
          <w:rFonts w:ascii="Calibri" w:hAnsi="Calibri" w:cs="Calibri"/>
          <w:b/>
        </w:rPr>
        <w:t xml:space="preserve"> о порядках предоставления средств областного бюджета на поддержку приоритетных направлений агропромышленного комплекса, утвержденными постановлением Правительства Тюменской области от 12.04.2023 N 198-п:</w:t>
      </w:r>
    </w:p>
    <w:p w:rsidR="00D150EA" w:rsidRDefault="00D150EA" w:rsidP="00D150EA">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150EA">
        <w:tc>
          <w:tcPr>
            <w:tcW w:w="60" w:type="dxa"/>
            <w:shd w:val="clear" w:color="auto" w:fill="CED3F1"/>
            <w:tcMar>
              <w:top w:w="0" w:type="dxa"/>
              <w:left w:w="0" w:type="dxa"/>
              <w:bottom w:w="0" w:type="dxa"/>
              <w:right w:w="0" w:type="dxa"/>
            </w:tcMar>
          </w:tcPr>
          <w:p w:rsidR="00D150EA" w:rsidRDefault="00D150EA">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D150EA" w:rsidRDefault="00D150EA">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D150EA" w:rsidRDefault="00D150EA">
            <w:pPr>
              <w:autoSpaceDE w:val="0"/>
              <w:autoSpaceDN w:val="0"/>
              <w:adjustRightInd w:val="0"/>
              <w:spacing w:after="0" w:line="240" w:lineRule="auto"/>
              <w:jc w:val="both"/>
              <w:rPr>
                <w:rFonts w:ascii="Calibri" w:hAnsi="Calibri" w:cs="Calibri"/>
                <w:color w:val="392C69"/>
              </w:rPr>
            </w:pPr>
            <w:proofErr w:type="gramStart"/>
            <w:r>
              <w:rPr>
                <w:rFonts w:ascii="Calibri" w:hAnsi="Calibri" w:cs="Calibri"/>
                <w:color w:val="392C69"/>
              </w:rPr>
              <w:t xml:space="preserve">Положения </w:t>
            </w:r>
            <w:proofErr w:type="spellStart"/>
            <w:r>
              <w:rPr>
                <w:rFonts w:ascii="Calibri" w:hAnsi="Calibri" w:cs="Calibri"/>
                <w:color w:val="392C69"/>
              </w:rPr>
              <w:t>пп</w:t>
            </w:r>
            <w:proofErr w:type="spellEnd"/>
            <w:r>
              <w:rPr>
                <w:rFonts w:ascii="Calibri" w:hAnsi="Calibri" w:cs="Calibri"/>
                <w:color w:val="392C69"/>
              </w:rPr>
              <w:t xml:space="preserve">. "а" </w:t>
            </w:r>
            <w:proofErr w:type="spellStart"/>
            <w:r>
              <w:rPr>
                <w:rFonts w:ascii="Calibri" w:hAnsi="Calibri" w:cs="Calibri"/>
                <w:color w:val="392C69"/>
              </w:rPr>
              <w:t>пп</w:t>
            </w:r>
            <w:proofErr w:type="spellEnd"/>
            <w:r>
              <w:rPr>
                <w:rFonts w:ascii="Calibri" w:hAnsi="Calibri" w:cs="Calibri"/>
                <w:color w:val="392C69"/>
              </w:rPr>
              <w:t xml:space="preserve">. 2.6.1.6 </w:t>
            </w:r>
            <w:proofErr w:type="spellStart"/>
            <w:r>
              <w:rPr>
                <w:rFonts w:ascii="Calibri" w:hAnsi="Calibri" w:cs="Calibri"/>
                <w:color w:val="392C69"/>
              </w:rPr>
              <w:t>пп</w:t>
            </w:r>
            <w:proofErr w:type="spellEnd"/>
            <w:r>
              <w:rPr>
                <w:rFonts w:ascii="Calibri" w:hAnsi="Calibri" w:cs="Calibri"/>
                <w:color w:val="392C69"/>
              </w:rPr>
              <w:t xml:space="preserve">. 2.6.1 п. 2.6 в части документов, предусмотренных </w:t>
            </w:r>
            <w:hyperlink r:id="rId6" w:history="1">
              <w:proofErr w:type="spellStart"/>
              <w:r>
                <w:rPr>
                  <w:rFonts w:ascii="Calibri" w:hAnsi="Calibri" w:cs="Calibri"/>
                  <w:color w:val="0000FF"/>
                </w:rPr>
                <w:t>пп</w:t>
              </w:r>
              <w:proofErr w:type="spellEnd"/>
              <w:r>
                <w:rPr>
                  <w:rFonts w:ascii="Calibri" w:hAnsi="Calibri" w:cs="Calibri"/>
                  <w:color w:val="0000FF"/>
                </w:rPr>
                <w:t>. 2.8.9</w:t>
              </w:r>
            </w:hyperlink>
            <w:r>
              <w:rPr>
                <w:rFonts w:ascii="Calibri" w:hAnsi="Calibri" w:cs="Calibri"/>
                <w:color w:val="392C69"/>
              </w:rPr>
              <w:t xml:space="preserve">, </w:t>
            </w:r>
            <w:hyperlink r:id="rId7" w:history="1">
              <w:proofErr w:type="spellStart"/>
              <w:r>
                <w:rPr>
                  <w:rFonts w:ascii="Calibri" w:hAnsi="Calibri" w:cs="Calibri"/>
                  <w:color w:val="0000FF"/>
                </w:rPr>
                <w:t>абз</w:t>
              </w:r>
              <w:proofErr w:type="spellEnd"/>
              <w:r>
                <w:rPr>
                  <w:rFonts w:ascii="Calibri" w:hAnsi="Calibri" w:cs="Calibri"/>
                  <w:color w:val="0000FF"/>
                </w:rPr>
                <w:t xml:space="preserve">. 2 </w:t>
              </w:r>
              <w:proofErr w:type="spellStart"/>
              <w:r>
                <w:rPr>
                  <w:rFonts w:ascii="Calibri" w:hAnsi="Calibri" w:cs="Calibri"/>
                  <w:color w:val="0000FF"/>
                </w:rPr>
                <w:t>пп</w:t>
              </w:r>
              <w:proofErr w:type="spellEnd"/>
              <w:r>
                <w:rPr>
                  <w:rFonts w:ascii="Calibri" w:hAnsi="Calibri" w:cs="Calibri"/>
                  <w:color w:val="0000FF"/>
                </w:rPr>
                <w:t>. 2.8.10 п. 2.8</w:t>
              </w:r>
            </w:hyperlink>
            <w:r>
              <w:rPr>
                <w:rFonts w:ascii="Calibri" w:hAnsi="Calibri" w:cs="Calibri"/>
                <w:color w:val="392C69"/>
              </w:rPr>
              <w:t xml:space="preserve"> Положения о порядке предоставления субсидий из средств областного бюджета на поддержку проведения агротехнологических работ, вступают в силу с 01.01.2025 (</w:t>
            </w:r>
            <w:hyperlink r:id="rId8" w:history="1">
              <w:r>
                <w:rPr>
                  <w:rFonts w:ascii="Calibri" w:hAnsi="Calibri" w:cs="Calibri"/>
                  <w:color w:val="0000FF"/>
                </w:rPr>
                <w:t>п. 2</w:t>
              </w:r>
            </w:hyperlink>
            <w:r>
              <w:rPr>
                <w:rFonts w:ascii="Calibri" w:hAnsi="Calibri" w:cs="Calibri"/>
                <w:color w:val="392C69"/>
              </w:rPr>
              <w:t xml:space="preserve"> распоряжения Департамента агропромышленного комплекса Тюменской области от 26.08.2024 N 2).</w:t>
            </w:r>
            <w:proofErr w:type="gramEnd"/>
          </w:p>
        </w:tc>
        <w:tc>
          <w:tcPr>
            <w:tcW w:w="113" w:type="dxa"/>
            <w:shd w:val="clear" w:color="auto" w:fill="F4F3F8"/>
            <w:tcMar>
              <w:top w:w="0" w:type="dxa"/>
              <w:left w:w="0" w:type="dxa"/>
              <w:bottom w:w="0" w:type="dxa"/>
              <w:right w:w="0" w:type="dxa"/>
            </w:tcMar>
          </w:tcPr>
          <w:p w:rsidR="00D150EA" w:rsidRDefault="00D150EA">
            <w:pPr>
              <w:autoSpaceDE w:val="0"/>
              <w:autoSpaceDN w:val="0"/>
              <w:adjustRightInd w:val="0"/>
              <w:spacing w:after="0" w:line="240" w:lineRule="auto"/>
              <w:jc w:val="both"/>
              <w:rPr>
                <w:rFonts w:ascii="Calibri" w:hAnsi="Calibri" w:cs="Calibri"/>
                <w:color w:val="392C69"/>
              </w:rPr>
            </w:pPr>
          </w:p>
        </w:tc>
      </w:tr>
    </w:tbl>
    <w:p w:rsidR="00D150EA" w:rsidRPr="00D150EA" w:rsidRDefault="00D150EA" w:rsidP="00D150EA">
      <w:pPr>
        <w:autoSpaceDE w:val="0"/>
        <w:autoSpaceDN w:val="0"/>
        <w:adjustRightInd w:val="0"/>
        <w:spacing w:before="280" w:after="0" w:line="240" w:lineRule="auto"/>
        <w:ind w:firstLine="540"/>
        <w:jc w:val="both"/>
        <w:rPr>
          <w:rFonts w:ascii="Calibri" w:hAnsi="Calibri" w:cs="Calibri"/>
          <w:b/>
        </w:rPr>
      </w:pPr>
      <w:r w:rsidRPr="00D150EA">
        <w:rPr>
          <w:rFonts w:ascii="Calibri" w:hAnsi="Calibri" w:cs="Calibri"/>
          <w:b/>
        </w:rPr>
        <w:t xml:space="preserve">а) </w:t>
      </w:r>
      <w:hyperlink r:id="rId9" w:history="1">
        <w:r w:rsidRPr="00D150EA">
          <w:rPr>
            <w:rFonts w:ascii="Calibri" w:hAnsi="Calibri" w:cs="Calibri"/>
            <w:b/>
            <w:color w:val="0000FF"/>
          </w:rPr>
          <w:t>подпунктами 2.8.1</w:t>
        </w:r>
      </w:hyperlink>
      <w:r w:rsidRPr="00D150EA">
        <w:rPr>
          <w:rFonts w:ascii="Calibri" w:hAnsi="Calibri" w:cs="Calibri"/>
          <w:b/>
        </w:rPr>
        <w:t xml:space="preserve">, </w:t>
      </w:r>
      <w:hyperlink r:id="rId10" w:history="1">
        <w:r w:rsidRPr="00D150EA">
          <w:rPr>
            <w:rFonts w:ascii="Calibri" w:hAnsi="Calibri" w:cs="Calibri"/>
            <w:b/>
            <w:color w:val="0000FF"/>
          </w:rPr>
          <w:t>2.8.3</w:t>
        </w:r>
      </w:hyperlink>
      <w:r w:rsidRPr="00D150EA">
        <w:rPr>
          <w:rFonts w:ascii="Calibri" w:hAnsi="Calibri" w:cs="Calibri"/>
          <w:b/>
        </w:rPr>
        <w:t xml:space="preserve"> - </w:t>
      </w:r>
      <w:hyperlink r:id="rId11" w:history="1">
        <w:r w:rsidRPr="00D150EA">
          <w:rPr>
            <w:rFonts w:ascii="Calibri" w:hAnsi="Calibri" w:cs="Calibri"/>
            <w:b/>
            <w:color w:val="0000FF"/>
          </w:rPr>
          <w:t>2.8.9</w:t>
        </w:r>
      </w:hyperlink>
      <w:r w:rsidRPr="00D150EA">
        <w:rPr>
          <w:rFonts w:ascii="Calibri" w:hAnsi="Calibri" w:cs="Calibri"/>
          <w:b/>
        </w:rPr>
        <w:t xml:space="preserve">, </w:t>
      </w:r>
      <w:hyperlink r:id="rId12" w:history="1">
        <w:r w:rsidRPr="00D150EA">
          <w:rPr>
            <w:rFonts w:ascii="Calibri" w:hAnsi="Calibri" w:cs="Calibri"/>
            <w:b/>
            <w:color w:val="0000FF"/>
          </w:rPr>
          <w:t>абзацем вторым подпункта 2.8.10 пункта 2.8</w:t>
        </w:r>
      </w:hyperlink>
      <w:r w:rsidRPr="00D150EA">
        <w:rPr>
          <w:rFonts w:ascii="Calibri" w:hAnsi="Calibri" w:cs="Calibri"/>
          <w:b/>
        </w:rPr>
        <w:t xml:space="preserve"> Положения о порядке предоставления субсидий из средств областного бюджета на поддержку проведения агротехнологических работ;</w:t>
      </w:r>
    </w:p>
    <w:p w:rsidR="00D150EA" w:rsidRDefault="00D150EA" w:rsidP="00D150EA">
      <w:pPr>
        <w:autoSpaceDE w:val="0"/>
        <w:autoSpaceDN w:val="0"/>
        <w:adjustRightInd w:val="0"/>
        <w:spacing w:after="0" w:line="240" w:lineRule="auto"/>
        <w:rPr>
          <w:rFonts w:ascii="Calibri" w:hAnsi="Calibri"/>
          <w:sz w:val="24"/>
          <w:szCs w:val="24"/>
        </w:rPr>
      </w:pPr>
    </w:p>
    <w:p w:rsidR="00D150EA" w:rsidRDefault="00D150EA" w:rsidP="00D150EA">
      <w:bookmarkStart w:id="0" w:name="_GoBack"/>
      <w:bookmarkEnd w:id="0"/>
    </w:p>
    <w:p w:rsidR="00D150EA" w:rsidRDefault="00D150EA" w:rsidP="00D150EA">
      <w:pPr>
        <w:autoSpaceDE w:val="0"/>
        <w:autoSpaceDN w:val="0"/>
        <w:adjustRightInd w:val="0"/>
        <w:spacing w:after="0" w:line="240" w:lineRule="auto"/>
        <w:ind w:firstLine="540"/>
        <w:jc w:val="both"/>
        <w:rPr>
          <w:rFonts w:ascii="Calibri" w:hAnsi="Calibri" w:cs="Calibri"/>
        </w:rPr>
      </w:pPr>
      <w:r>
        <w:rPr>
          <w:rFonts w:ascii="Calibri" w:hAnsi="Calibri" w:cs="Calibri"/>
        </w:rPr>
        <w:t>2.8. Участник отбора в срок, установленный в объявлении о проведении отбора, формирует в системе "Электронный бюджет" заявку и представляет следующие документы:</w:t>
      </w:r>
    </w:p>
    <w:p w:rsidR="00D150EA" w:rsidRDefault="00D150EA" w:rsidP="00D150E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2.8.1. </w:t>
      </w:r>
      <w:proofErr w:type="gramStart"/>
      <w:r>
        <w:rPr>
          <w:rFonts w:ascii="Calibri" w:hAnsi="Calibri" w:cs="Calibri"/>
        </w:rPr>
        <w:t>Документ, выданный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w:t>
      </w:r>
      <w:proofErr w:type="gramEnd"/>
      <w:r>
        <w:rPr>
          <w:rFonts w:ascii="Calibri" w:hAnsi="Calibri" w:cs="Calibri"/>
        </w:rPr>
        <w:t xml:space="preserve"> акционерных обществ).</w:t>
      </w:r>
    </w:p>
    <w:p w:rsidR="00D150EA" w:rsidRDefault="00D150EA" w:rsidP="00D150EA"/>
    <w:p w:rsidR="00D150EA" w:rsidRDefault="00D150EA" w:rsidP="00D150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2.8.3. </w:t>
      </w:r>
      <w:hyperlink r:id="rId13" w:history="1">
        <w:r>
          <w:rPr>
            <w:rFonts w:ascii="Calibri" w:hAnsi="Calibri" w:cs="Calibri"/>
            <w:color w:val="0000FF"/>
          </w:rPr>
          <w:t>Сведения</w:t>
        </w:r>
      </w:hyperlink>
      <w:r>
        <w:rPr>
          <w:rFonts w:ascii="Calibri" w:hAnsi="Calibri" w:cs="Calibri"/>
        </w:rPr>
        <w:t xml:space="preserve"> </w:t>
      </w:r>
      <w:proofErr w:type="gramStart"/>
      <w:r>
        <w:rPr>
          <w:rFonts w:ascii="Calibri" w:hAnsi="Calibri" w:cs="Calibri"/>
        </w:rPr>
        <w:t>о размере планируемых посевных площадей по видам сельскохозяйственных культур по форме в соответствии с приложением</w:t>
      </w:r>
      <w:proofErr w:type="gramEnd"/>
      <w:r>
        <w:rPr>
          <w:rFonts w:ascii="Calibri" w:hAnsi="Calibri" w:cs="Calibri"/>
        </w:rPr>
        <w:t xml:space="preserve"> N 1 к настоящему Положению.</w:t>
      </w:r>
    </w:p>
    <w:p w:rsidR="00D150EA" w:rsidRDefault="00D150EA" w:rsidP="00D150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2.8.4. </w:t>
      </w:r>
      <w:hyperlink r:id="rId14" w:history="1">
        <w:r>
          <w:rPr>
            <w:rFonts w:ascii="Calibri" w:hAnsi="Calibri" w:cs="Calibri"/>
            <w:color w:val="0000FF"/>
          </w:rPr>
          <w:t>Справку-расчет</w:t>
        </w:r>
      </w:hyperlink>
      <w:r>
        <w:rPr>
          <w:rFonts w:ascii="Calibri" w:hAnsi="Calibri" w:cs="Calibri"/>
        </w:rPr>
        <w:t xml:space="preserve"> по форме согласно приложению N 2 к настоящему Положению.</w:t>
      </w:r>
    </w:p>
    <w:p w:rsidR="00D150EA" w:rsidRDefault="00D150EA" w:rsidP="00D150E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2.8.5. При проведении работ по </w:t>
      </w:r>
      <w:proofErr w:type="spellStart"/>
      <w:r>
        <w:rPr>
          <w:rFonts w:ascii="Calibri" w:hAnsi="Calibri" w:cs="Calibri"/>
        </w:rPr>
        <w:t>фосфоритованию</w:t>
      </w:r>
      <w:proofErr w:type="spellEnd"/>
      <w:r>
        <w:rPr>
          <w:rFonts w:ascii="Calibri" w:hAnsi="Calibri" w:cs="Calibri"/>
        </w:rPr>
        <w:t xml:space="preserve"> и (или) гипсованию почв:</w:t>
      </w:r>
    </w:p>
    <w:p w:rsidR="00D150EA" w:rsidRDefault="00D150EA" w:rsidP="00D150E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 </w:t>
      </w:r>
      <w:hyperlink r:id="rId15" w:history="1">
        <w:r>
          <w:rPr>
            <w:rFonts w:ascii="Calibri" w:hAnsi="Calibri" w:cs="Calibri"/>
            <w:color w:val="0000FF"/>
          </w:rPr>
          <w:t>сведения</w:t>
        </w:r>
      </w:hyperlink>
      <w:r>
        <w:rPr>
          <w:rFonts w:ascii="Calibri" w:hAnsi="Calibri" w:cs="Calibri"/>
        </w:rPr>
        <w:t xml:space="preserve"> о размере посевных площадей, на которых проведены (планируются к проведению) работы по </w:t>
      </w:r>
      <w:proofErr w:type="spellStart"/>
      <w:r>
        <w:rPr>
          <w:rFonts w:ascii="Calibri" w:hAnsi="Calibri" w:cs="Calibri"/>
        </w:rPr>
        <w:t>фосфоритованию</w:t>
      </w:r>
      <w:proofErr w:type="spellEnd"/>
      <w:r>
        <w:rPr>
          <w:rFonts w:ascii="Calibri" w:hAnsi="Calibri" w:cs="Calibri"/>
        </w:rPr>
        <w:t xml:space="preserve"> и (или) гипсованию, по форме в соответствии с приложением N 3 к настоящему Положению.</w:t>
      </w:r>
    </w:p>
    <w:p w:rsidR="00D150EA" w:rsidRDefault="00D150EA" w:rsidP="00D150EA">
      <w:pPr>
        <w:autoSpaceDE w:val="0"/>
        <w:autoSpaceDN w:val="0"/>
        <w:adjustRightInd w:val="0"/>
        <w:spacing w:before="220" w:after="0" w:line="240" w:lineRule="auto"/>
        <w:ind w:firstLine="540"/>
        <w:jc w:val="both"/>
        <w:rPr>
          <w:rFonts w:ascii="Calibri" w:hAnsi="Calibri" w:cs="Calibri"/>
        </w:rPr>
      </w:pPr>
      <w:r>
        <w:rPr>
          <w:rFonts w:ascii="Calibri" w:hAnsi="Calibri" w:cs="Calibri"/>
        </w:rPr>
        <w:t>б) проектно-сметную документацию, разработанную государственными станциями агрохимической службы.</w:t>
      </w:r>
    </w:p>
    <w:p w:rsidR="00D150EA" w:rsidRDefault="00D150EA" w:rsidP="00D150E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w:t>
      </w:r>
      <w:hyperlink r:id="rId16" w:history="1">
        <w:r>
          <w:rPr>
            <w:rFonts w:ascii="Calibri" w:hAnsi="Calibri" w:cs="Calibri"/>
            <w:color w:val="0000FF"/>
          </w:rPr>
          <w:t>акт</w:t>
        </w:r>
      </w:hyperlink>
      <w:r>
        <w:rPr>
          <w:rFonts w:ascii="Calibri" w:hAnsi="Calibri" w:cs="Calibri"/>
        </w:rPr>
        <w:t xml:space="preserve"> выполненных работ по </w:t>
      </w:r>
      <w:proofErr w:type="spellStart"/>
      <w:r>
        <w:rPr>
          <w:rFonts w:ascii="Calibri" w:hAnsi="Calibri" w:cs="Calibri"/>
        </w:rPr>
        <w:t>фосфоритованию</w:t>
      </w:r>
      <w:proofErr w:type="spellEnd"/>
      <w:r>
        <w:rPr>
          <w:rFonts w:ascii="Calibri" w:hAnsi="Calibri" w:cs="Calibri"/>
        </w:rPr>
        <w:t xml:space="preserve"> и (или) гипсованию посевных площадей по форме в соответствии с приложением N 4 к настоящему Положению (в случае если работы по </w:t>
      </w:r>
      <w:proofErr w:type="spellStart"/>
      <w:r>
        <w:rPr>
          <w:rFonts w:ascii="Calibri" w:hAnsi="Calibri" w:cs="Calibri"/>
        </w:rPr>
        <w:t>фосфоритованию</w:t>
      </w:r>
      <w:proofErr w:type="spellEnd"/>
      <w:r>
        <w:rPr>
          <w:rFonts w:ascii="Calibri" w:hAnsi="Calibri" w:cs="Calibri"/>
        </w:rPr>
        <w:t xml:space="preserve"> и (или) гипсованию проведены в текущем финансовом году на дату подачи заявки).</w:t>
      </w:r>
    </w:p>
    <w:p w:rsidR="00D150EA" w:rsidRDefault="00D150EA" w:rsidP="00D150EA">
      <w:pPr>
        <w:autoSpaceDE w:val="0"/>
        <w:autoSpaceDN w:val="0"/>
        <w:adjustRightInd w:val="0"/>
        <w:spacing w:before="220" w:after="0" w:line="240" w:lineRule="auto"/>
        <w:ind w:firstLine="540"/>
        <w:jc w:val="both"/>
        <w:rPr>
          <w:rFonts w:ascii="Calibri" w:hAnsi="Calibri" w:cs="Calibri"/>
        </w:rPr>
      </w:pPr>
      <w:r>
        <w:rPr>
          <w:rFonts w:ascii="Calibri" w:hAnsi="Calibri" w:cs="Calibri"/>
        </w:rPr>
        <w:t>2.8.6. При страховании сельскохозяйственных культур:</w:t>
      </w:r>
    </w:p>
    <w:p w:rsidR="00D150EA" w:rsidRDefault="00D150EA" w:rsidP="00D150E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 </w:t>
      </w:r>
      <w:hyperlink r:id="rId17" w:history="1">
        <w:r>
          <w:rPr>
            <w:rFonts w:ascii="Calibri" w:hAnsi="Calibri" w:cs="Calibri"/>
            <w:color w:val="0000FF"/>
          </w:rPr>
          <w:t>сведения</w:t>
        </w:r>
      </w:hyperlink>
      <w:r>
        <w:rPr>
          <w:rFonts w:ascii="Calibri" w:hAnsi="Calibri" w:cs="Calibri"/>
        </w:rPr>
        <w:t xml:space="preserve"> о размере застрахованных (запланированных к страхованию) посевных площадей по форме в соответствии с приложением N 5 к настоящему Положению.</w:t>
      </w:r>
    </w:p>
    <w:p w:rsidR="00D150EA" w:rsidRDefault="00D150EA" w:rsidP="00D150E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б) договоры сельскохозяйственного страхования и платежные документы, подтверждающие уплату от 20 до 50 процентов страховой премии, начисленной по договору сельскохозяйственного </w:t>
      </w:r>
      <w:r>
        <w:rPr>
          <w:rFonts w:ascii="Calibri" w:hAnsi="Calibri" w:cs="Calibri"/>
        </w:rPr>
        <w:lastRenderedPageBreak/>
        <w:t>страхования, в зависимости от видов страхования (в случае если договоры страхования заключены в текущем финансовом году на дату подачи заявки).</w:t>
      </w:r>
    </w:p>
    <w:p w:rsidR="00D150EA" w:rsidRDefault="00D150EA" w:rsidP="00D150E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2.8.7. </w:t>
      </w:r>
      <w:proofErr w:type="gramStart"/>
      <w:r>
        <w:rPr>
          <w:rFonts w:ascii="Calibri" w:hAnsi="Calibri" w:cs="Calibri"/>
        </w:rPr>
        <w:t>Справку органа по сертификации, уполномоченного на право проведения работ по сертификации объектов в Системе добровольной сертификации "</w:t>
      </w:r>
      <w:proofErr w:type="spellStart"/>
      <w:r>
        <w:rPr>
          <w:rFonts w:ascii="Calibri" w:hAnsi="Calibri" w:cs="Calibri"/>
        </w:rPr>
        <w:t>Россельхозцентр</w:t>
      </w:r>
      <w:proofErr w:type="spellEnd"/>
      <w:r>
        <w:rPr>
          <w:rFonts w:ascii="Calibri" w:hAnsi="Calibri" w:cs="Calibri"/>
        </w:rPr>
        <w:t>", содержащей сведения об объеме проверенных семян (зерновых, зернобобовых, масличных (за исключением рапса и сои) и кормовых сельскохозяйственных культур), их принадлежность к отечественной или зарубежной селекции, а также подтверждающей, что:</w:t>
      </w:r>
      <w:proofErr w:type="gramEnd"/>
    </w:p>
    <w:p w:rsidR="00D150EA" w:rsidRDefault="00D150EA" w:rsidP="00D150EA">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показатели сортовых и посевных (посадочных) качеств сортов и гибридов семян зерновых, зернобобовых и кормовых сельскохозяйственных культур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18" w:history="1">
        <w:r>
          <w:rPr>
            <w:rFonts w:ascii="Calibri" w:hAnsi="Calibri" w:cs="Calibri"/>
            <w:color w:val="0000FF"/>
          </w:rPr>
          <w:t>частью 2 статьи 13</w:t>
        </w:r>
      </w:hyperlink>
      <w:r>
        <w:rPr>
          <w:rFonts w:ascii="Calibri" w:hAnsi="Calibri" w:cs="Calibri"/>
        </w:rPr>
        <w:t xml:space="preserve"> Федерального закона от 30.12.2021 N 454-ФЗ "О семеноводстве" (в случае если роды и виды сельскохозяйственных растений входят в перечень</w:t>
      </w:r>
      <w:proofErr w:type="gramEnd"/>
      <w:r>
        <w:rPr>
          <w:rFonts w:ascii="Calibri" w:hAnsi="Calibri" w:cs="Calibri"/>
        </w:rPr>
        <w:t xml:space="preserve"> видов сельскохозяйственных растений);</w:t>
      </w:r>
    </w:p>
    <w:p w:rsidR="00D150EA" w:rsidRDefault="00D150EA" w:rsidP="00D150E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показатели сортовых и посевных (посадочных) качеств сортов и гибридов семян зерновых, зернобобовых и кормовых сельскохозяйственных культур соответствуют ГОСТ </w:t>
      </w:r>
      <w:proofErr w:type="gramStart"/>
      <w:r>
        <w:rPr>
          <w:rFonts w:ascii="Calibri" w:hAnsi="Calibri" w:cs="Calibri"/>
        </w:rPr>
        <w:t>Р</w:t>
      </w:r>
      <w:proofErr w:type="gramEnd"/>
      <w:r>
        <w:rPr>
          <w:rFonts w:ascii="Calibri" w:hAnsi="Calibri" w:cs="Calibri"/>
        </w:rPr>
        <w:t xml:space="preserve"> 52325-2005 (семена сельскохозяйственных растений), ГОСТ Р 32592-2013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rsidR="00D150EA" w:rsidRDefault="00D150EA" w:rsidP="00D150E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2.8.8. </w:t>
      </w:r>
      <w:proofErr w:type="gramStart"/>
      <w:r>
        <w:rPr>
          <w:rFonts w:ascii="Calibri" w:hAnsi="Calibri" w:cs="Calibri"/>
        </w:rPr>
        <w:t>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выданную территориальным органом Федеральной налоговой службы, по состоянию на дату не ранее 20 рабочих дней до даты подачи заявки (при наличии у Участника отбора задолженности по уплате налогов, сборов, страховых взносов, пеней, штрафов и процентов, подлежащих</w:t>
      </w:r>
      <w:proofErr w:type="gramEnd"/>
      <w:r>
        <w:rPr>
          <w:rFonts w:ascii="Calibri" w:hAnsi="Calibri" w:cs="Calibri"/>
        </w:rPr>
        <w:t xml:space="preserve"> уплате в соответствии с законодательством Российской Федерации о налогах и сборах).</w:t>
      </w:r>
    </w:p>
    <w:p w:rsidR="00D150EA" w:rsidRDefault="00D150EA" w:rsidP="00D150EA">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150EA">
        <w:tc>
          <w:tcPr>
            <w:tcW w:w="60" w:type="dxa"/>
            <w:shd w:val="clear" w:color="auto" w:fill="CED3F1"/>
            <w:tcMar>
              <w:top w:w="0" w:type="dxa"/>
              <w:left w:w="0" w:type="dxa"/>
              <w:bottom w:w="0" w:type="dxa"/>
              <w:right w:w="0" w:type="dxa"/>
            </w:tcMar>
          </w:tcPr>
          <w:p w:rsidR="00D150EA" w:rsidRDefault="00D150EA">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D150EA" w:rsidRDefault="00D150EA">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D150EA" w:rsidRDefault="00D150EA">
            <w:pPr>
              <w:autoSpaceDE w:val="0"/>
              <w:autoSpaceDN w:val="0"/>
              <w:adjustRightInd w:val="0"/>
              <w:spacing w:after="0" w:line="240" w:lineRule="auto"/>
              <w:jc w:val="both"/>
              <w:rPr>
                <w:rFonts w:ascii="Calibri" w:hAnsi="Calibri" w:cs="Calibri"/>
                <w:color w:val="392C69"/>
              </w:rPr>
            </w:pPr>
            <w:proofErr w:type="spellStart"/>
            <w:r>
              <w:rPr>
                <w:rFonts w:ascii="Calibri" w:hAnsi="Calibri" w:cs="Calibri"/>
                <w:color w:val="392C69"/>
              </w:rPr>
              <w:t>Пп</w:t>
            </w:r>
            <w:proofErr w:type="spellEnd"/>
            <w:r>
              <w:rPr>
                <w:rFonts w:ascii="Calibri" w:hAnsi="Calibri" w:cs="Calibri"/>
                <w:color w:val="392C69"/>
              </w:rPr>
              <w:t>. 2.8.9 п. 2.8 вступает в силу с 01.01.2025 (</w:t>
            </w:r>
            <w:hyperlink r:id="rId19" w:history="1">
              <w:r>
                <w:rPr>
                  <w:rFonts w:ascii="Calibri" w:hAnsi="Calibri" w:cs="Calibri"/>
                  <w:color w:val="0000FF"/>
                </w:rPr>
                <w:t>п. 7</w:t>
              </w:r>
            </w:hyperlink>
            <w:r>
              <w:rPr>
                <w:rFonts w:ascii="Calibri" w:hAnsi="Calibri" w:cs="Calibri"/>
                <w:color w:val="392C69"/>
              </w:rPr>
              <w:t xml:space="preserve"> постановления Правительства Тюменской области от 29.03.2024 N 187-п).</w:t>
            </w:r>
          </w:p>
        </w:tc>
        <w:tc>
          <w:tcPr>
            <w:tcW w:w="113" w:type="dxa"/>
            <w:shd w:val="clear" w:color="auto" w:fill="F4F3F8"/>
            <w:tcMar>
              <w:top w:w="0" w:type="dxa"/>
              <w:left w:w="0" w:type="dxa"/>
              <w:bottom w:w="0" w:type="dxa"/>
              <w:right w:w="0" w:type="dxa"/>
            </w:tcMar>
          </w:tcPr>
          <w:p w:rsidR="00D150EA" w:rsidRDefault="00D150EA">
            <w:pPr>
              <w:autoSpaceDE w:val="0"/>
              <w:autoSpaceDN w:val="0"/>
              <w:adjustRightInd w:val="0"/>
              <w:spacing w:after="0" w:line="240" w:lineRule="auto"/>
              <w:jc w:val="both"/>
              <w:rPr>
                <w:rFonts w:ascii="Calibri" w:hAnsi="Calibri" w:cs="Calibri"/>
                <w:color w:val="392C69"/>
              </w:rPr>
            </w:pPr>
          </w:p>
        </w:tc>
      </w:tr>
    </w:tbl>
    <w:p w:rsidR="00D150EA" w:rsidRDefault="00D150EA" w:rsidP="00D150EA">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2.8.9. </w:t>
      </w:r>
      <w:hyperlink r:id="rId20" w:history="1">
        <w:r>
          <w:rPr>
            <w:rFonts w:ascii="Calibri" w:hAnsi="Calibri" w:cs="Calibri"/>
            <w:color w:val="0000FF"/>
          </w:rPr>
          <w:t>Сведения</w:t>
        </w:r>
      </w:hyperlink>
      <w:r>
        <w:rPr>
          <w:rFonts w:ascii="Calibri" w:hAnsi="Calibri" w:cs="Calibri"/>
        </w:rPr>
        <w:t xml:space="preserve"> о земельных участках, на которых осуществляется или планируется осуществлять сельскохозяйственное производство, по форме согласно приложению N 6 к настоящему Положению.</w:t>
      </w:r>
    </w:p>
    <w:p w:rsidR="00D150EA" w:rsidRDefault="00D150EA" w:rsidP="00D150EA">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150EA">
        <w:tc>
          <w:tcPr>
            <w:tcW w:w="60" w:type="dxa"/>
            <w:shd w:val="clear" w:color="auto" w:fill="CED3F1"/>
            <w:tcMar>
              <w:top w:w="0" w:type="dxa"/>
              <w:left w:w="0" w:type="dxa"/>
              <w:bottom w:w="0" w:type="dxa"/>
              <w:right w:w="0" w:type="dxa"/>
            </w:tcMar>
          </w:tcPr>
          <w:p w:rsidR="00D150EA" w:rsidRDefault="00D150EA">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D150EA" w:rsidRDefault="00D150EA">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D150EA" w:rsidRDefault="00D150EA">
            <w:pPr>
              <w:autoSpaceDE w:val="0"/>
              <w:autoSpaceDN w:val="0"/>
              <w:adjustRightInd w:val="0"/>
              <w:spacing w:after="0" w:line="240" w:lineRule="auto"/>
              <w:jc w:val="both"/>
              <w:rPr>
                <w:rFonts w:ascii="Calibri" w:hAnsi="Calibri" w:cs="Calibri"/>
                <w:color w:val="392C69"/>
              </w:rPr>
            </w:pPr>
            <w:proofErr w:type="spellStart"/>
            <w:r>
              <w:rPr>
                <w:rFonts w:ascii="Calibri" w:hAnsi="Calibri" w:cs="Calibri"/>
                <w:color w:val="392C69"/>
              </w:rPr>
              <w:t>Пп</w:t>
            </w:r>
            <w:proofErr w:type="spellEnd"/>
            <w:r>
              <w:rPr>
                <w:rFonts w:ascii="Calibri" w:hAnsi="Calibri" w:cs="Calibri"/>
                <w:color w:val="392C69"/>
              </w:rPr>
              <w:t>. 2.8.10 п. 2.8 вступает в силу с 01.01.2025 (</w:t>
            </w:r>
            <w:hyperlink r:id="rId21" w:history="1">
              <w:r>
                <w:rPr>
                  <w:rFonts w:ascii="Calibri" w:hAnsi="Calibri" w:cs="Calibri"/>
                  <w:color w:val="0000FF"/>
                </w:rPr>
                <w:t>п. 7</w:t>
              </w:r>
            </w:hyperlink>
            <w:r>
              <w:rPr>
                <w:rFonts w:ascii="Calibri" w:hAnsi="Calibri" w:cs="Calibri"/>
                <w:color w:val="392C69"/>
              </w:rPr>
              <w:t xml:space="preserve"> постановления Правительства Тюменской области от 29.03.2024 N 187-п).</w:t>
            </w:r>
          </w:p>
        </w:tc>
        <w:tc>
          <w:tcPr>
            <w:tcW w:w="113" w:type="dxa"/>
            <w:shd w:val="clear" w:color="auto" w:fill="F4F3F8"/>
            <w:tcMar>
              <w:top w:w="0" w:type="dxa"/>
              <w:left w:w="0" w:type="dxa"/>
              <w:bottom w:w="0" w:type="dxa"/>
              <w:right w:w="0" w:type="dxa"/>
            </w:tcMar>
          </w:tcPr>
          <w:p w:rsidR="00D150EA" w:rsidRDefault="00D150EA">
            <w:pPr>
              <w:autoSpaceDE w:val="0"/>
              <w:autoSpaceDN w:val="0"/>
              <w:adjustRightInd w:val="0"/>
              <w:spacing w:after="0" w:line="240" w:lineRule="auto"/>
              <w:jc w:val="both"/>
              <w:rPr>
                <w:rFonts w:ascii="Calibri" w:hAnsi="Calibri" w:cs="Calibri"/>
                <w:color w:val="392C69"/>
              </w:rPr>
            </w:pPr>
          </w:p>
        </w:tc>
      </w:tr>
    </w:tbl>
    <w:p w:rsidR="00D150EA" w:rsidRDefault="00D150EA" w:rsidP="00D150EA"/>
    <w:p w:rsidR="00D150EA" w:rsidRDefault="00D150EA" w:rsidP="00D150EA">
      <w:pPr>
        <w:autoSpaceDE w:val="0"/>
        <w:autoSpaceDN w:val="0"/>
        <w:adjustRightInd w:val="0"/>
        <w:spacing w:after="0" w:line="240" w:lineRule="auto"/>
        <w:ind w:firstLine="540"/>
        <w:jc w:val="both"/>
        <w:rPr>
          <w:rFonts w:ascii="Calibri" w:hAnsi="Calibri" w:cs="Calibri"/>
        </w:rPr>
      </w:pPr>
      <w:r>
        <w:rPr>
          <w:rFonts w:ascii="Calibri" w:hAnsi="Calibri" w:cs="Calibri"/>
        </w:rPr>
        <w:t>Абзац второй подпункта 2.8.10.  пункта 2.8.</w:t>
      </w:r>
    </w:p>
    <w:p w:rsidR="00D150EA" w:rsidRDefault="00D150EA" w:rsidP="00D150EA">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отсутствия сведений в Едином государственном реестре недвижимости об основных характеристиках и зарегистрированных правах на земельный участок, Участник отбора представляет копии правоустанавливающих документов на земельный участок.</w:t>
      </w:r>
    </w:p>
    <w:p w:rsidR="00D150EA" w:rsidRDefault="00D150EA" w:rsidP="00D150EA"/>
    <w:sectPr w:rsidR="00D150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E76"/>
    <w:rsid w:val="002A7CC8"/>
    <w:rsid w:val="00700E89"/>
    <w:rsid w:val="009D7E76"/>
    <w:rsid w:val="00CD6904"/>
    <w:rsid w:val="00D150EA"/>
    <w:rsid w:val="00F42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6904"/>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6904"/>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26&amp;n=218008&amp;dst=100085" TargetMode="External"/><Relationship Id="rId13" Type="http://schemas.openxmlformats.org/officeDocument/2006/relationships/hyperlink" Target="https://login.consultant.ru/link/?req=doc&amp;base=RLAW026&amp;n=212621&amp;dst=101487" TargetMode="External"/><Relationship Id="rId18" Type="http://schemas.openxmlformats.org/officeDocument/2006/relationships/hyperlink" Target="https://login.consultant.ru/link/?req=doc&amp;base=LAW&amp;n=482870&amp;dst=100291" TargetMode="External"/><Relationship Id="rId3" Type="http://schemas.openxmlformats.org/officeDocument/2006/relationships/settings" Target="settings.xml"/><Relationship Id="rId21" Type="http://schemas.openxmlformats.org/officeDocument/2006/relationships/hyperlink" Target="https://login.consultant.ru/link/?req=doc&amp;base=RLAW026&amp;n=212569&amp;dst=100037" TargetMode="External"/><Relationship Id="rId7" Type="http://schemas.openxmlformats.org/officeDocument/2006/relationships/hyperlink" Target="https://login.consultant.ru/link/?req=doc&amp;base=RLAW026&amp;n=212621&amp;dst=101191" TargetMode="External"/><Relationship Id="rId12" Type="http://schemas.openxmlformats.org/officeDocument/2006/relationships/hyperlink" Target="https://login.consultant.ru/link/?req=doc&amp;base=RLAW026&amp;n=212621&amp;dst=101191" TargetMode="External"/><Relationship Id="rId17" Type="http://schemas.openxmlformats.org/officeDocument/2006/relationships/hyperlink" Target="https://login.consultant.ru/link/?req=doc&amp;base=RLAW026&amp;n=212621&amp;dst=101559" TargetMode="External"/><Relationship Id="rId2" Type="http://schemas.microsoft.com/office/2007/relationships/stylesWithEffects" Target="stylesWithEffects.xml"/><Relationship Id="rId16" Type="http://schemas.openxmlformats.org/officeDocument/2006/relationships/hyperlink" Target="https://login.consultant.ru/link/?req=doc&amp;base=RLAW026&amp;n=212621&amp;dst=101547" TargetMode="External"/><Relationship Id="rId20" Type="http://schemas.openxmlformats.org/officeDocument/2006/relationships/hyperlink" Target="https://login.consultant.ru/link/?req=doc&amp;base=RLAW026&amp;n=212621&amp;dst=101565" TargetMode="External"/><Relationship Id="rId1" Type="http://schemas.openxmlformats.org/officeDocument/2006/relationships/styles" Target="styles.xml"/><Relationship Id="rId6" Type="http://schemas.openxmlformats.org/officeDocument/2006/relationships/hyperlink" Target="https://login.consultant.ru/link/?req=doc&amp;base=RLAW026&amp;n=212621&amp;dst=101189" TargetMode="External"/><Relationship Id="rId11" Type="http://schemas.openxmlformats.org/officeDocument/2006/relationships/hyperlink" Target="https://login.consultant.ru/link/?req=doc&amp;base=RLAW026&amp;n=212621&amp;dst=101189" TargetMode="External"/><Relationship Id="rId5" Type="http://schemas.openxmlformats.org/officeDocument/2006/relationships/hyperlink" Target="https://login.consultant.ru/link/?req=doc&amp;base=RLAW026&amp;n=212621&amp;dst=101095" TargetMode="External"/><Relationship Id="rId15" Type="http://schemas.openxmlformats.org/officeDocument/2006/relationships/hyperlink" Target="https://login.consultant.ru/link/?req=doc&amp;base=RLAW026&amp;n=212621&amp;dst=101540" TargetMode="External"/><Relationship Id="rId23" Type="http://schemas.openxmlformats.org/officeDocument/2006/relationships/theme" Target="theme/theme1.xml"/><Relationship Id="rId10" Type="http://schemas.openxmlformats.org/officeDocument/2006/relationships/hyperlink" Target="https://login.consultant.ru/link/?req=doc&amp;base=RLAW026&amp;n=212621&amp;dst=101176" TargetMode="External"/><Relationship Id="rId19" Type="http://schemas.openxmlformats.org/officeDocument/2006/relationships/hyperlink" Target="https://login.consultant.ru/link/?req=doc&amp;base=RLAW026&amp;n=212569&amp;dst=100037" TargetMode="External"/><Relationship Id="rId4" Type="http://schemas.openxmlformats.org/officeDocument/2006/relationships/webSettings" Target="webSettings.xml"/><Relationship Id="rId9" Type="http://schemas.openxmlformats.org/officeDocument/2006/relationships/hyperlink" Target="https://login.consultant.ru/link/?req=doc&amp;base=RLAW026&amp;n=212621&amp;dst=101173" TargetMode="External"/><Relationship Id="rId14" Type="http://schemas.openxmlformats.org/officeDocument/2006/relationships/hyperlink" Target="https://login.consultant.ru/link/?req=doc&amp;base=RLAW026&amp;n=212621&amp;dst=10150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1058</Words>
  <Characters>6035</Characters>
  <Application>Microsoft Office Word</Application>
  <DocSecurity>0</DocSecurity>
  <Lines>50</Lines>
  <Paragraphs>14</Paragraphs>
  <ScaleCrop>false</ScaleCrop>
  <Company/>
  <LinksUpToDate>false</LinksUpToDate>
  <CharactersWithSpaces>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Филиппова Светлана Николаевна</dc:creator>
  <cp:keywords/>
  <dc:description/>
  <cp:lastModifiedBy>Филиппова Светлана Николаевна</cp:lastModifiedBy>
  <cp:revision>5</cp:revision>
  <dcterms:created xsi:type="dcterms:W3CDTF">2023-11-10T08:53:00Z</dcterms:created>
  <dcterms:modified xsi:type="dcterms:W3CDTF">2024-09-04T10:38:00Z</dcterms:modified>
</cp:coreProperties>
</file>