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34" w:rsidRDefault="005C72FB" w:rsidP="007F6F34">
      <w:pPr>
        <w:pStyle w:val="ConsPlusNormal"/>
        <w:spacing w:before="220"/>
        <w:ind w:firstLine="540"/>
        <w:jc w:val="both"/>
      </w:pPr>
      <w:r w:rsidRPr="005C72FB">
        <w:rPr>
          <w:b/>
        </w:rPr>
        <w:t xml:space="preserve">Документы в соответствии с </w:t>
      </w:r>
      <w:hyperlink r:id="rId5">
        <w:r w:rsidR="007F6F34">
          <w:rPr>
            <w:color w:val="0000FF"/>
          </w:rPr>
          <w:t>подпунктами</w:t>
        </w:r>
        <w:r w:rsidR="007F6F34">
          <w:rPr>
            <w:color w:val="0000FF"/>
          </w:rPr>
          <w:t xml:space="preserve"> 2.8.1</w:t>
        </w:r>
      </w:hyperlink>
      <w:r w:rsidR="007F6F34">
        <w:t xml:space="preserve"> - </w:t>
      </w:r>
      <w:hyperlink r:id="rId6">
        <w:r w:rsidR="007F6F34">
          <w:rPr>
            <w:color w:val="0000FF"/>
          </w:rPr>
          <w:t>2.8.5 пункта 2.8</w:t>
        </w:r>
      </w:hyperlink>
      <w:r w:rsidR="007F6F34">
        <w:t xml:space="preserve"> Положения о порядке предоставления субсидий из средств областного бюджета на производство и реализацию овощей закрытого грунта, утвержденного постановлением Правительства Тюменской области от 14.06.2024 N 357-п.</w:t>
      </w:r>
    </w:p>
    <w:p w:rsidR="007F6F34" w:rsidRDefault="007F6F34" w:rsidP="007F6F34">
      <w:pPr>
        <w:pStyle w:val="ConsPlusNormal"/>
        <w:spacing w:before="220"/>
        <w:ind w:firstLine="540"/>
        <w:jc w:val="both"/>
      </w:pPr>
    </w:p>
    <w:p w:rsidR="007F6F34" w:rsidRDefault="007F6F34" w:rsidP="007F6F34">
      <w:pPr>
        <w:autoSpaceDE w:val="0"/>
        <w:autoSpaceDN w:val="0"/>
        <w:adjustRightInd w:val="0"/>
        <w:spacing w:after="0" w:line="240" w:lineRule="auto"/>
        <w:ind w:firstLine="540"/>
        <w:jc w:val="both"/>
        <w:rPr>
          <w:rFonts w:ascii="Calibri" w:hAnsi="Calibri" w:cs="Calibri"/>
        </w:rPr>
      </w:pPr>
      <w:bookmarkStart w:id="0" w:name="P140"/>
      <w:bookmarkEnd w:id="0"/>
      <w:r>
        <w:rPr>
          <w:rFonts w:ascii="Calibri" w:hAnsi="Calibri" w:cs="Calibr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7F6F34" w:rsidRDefault="007F6F34" w:rsidP="007F6F3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7F6F34" w:rsidRDefault="007F6F34" w:rsidP="007F6F3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w:t>
      </w:r>
      <w:hyperlink r:id="rId7" w:history="1">
        <w:r>
          <w:rPr>
            <w:rFonts w:ascii="Calibri" w:hAnsi="Calibri" w:cs="Calibri"/>
            <w:color w:val="0000FF"/>
          </w:rPr>
          <w:t>Справку-расчет</w:t>
        </w:r>
      </w:hyperlink>
      <w:r>
        <w:rPr>
          <w:rFonts w:ascii="Calibri" w:hAnsi="Calibri" w:cs="Calibri"/>
        </w:rPr>
        <w:t xml:space="preserve"> по форме согласно приложению N 1 к настоящему Положению.</w:t>
      </w:r>
    </w:p>
    <w:p w:rsidR="007F6F34" w:rsidRDefault="007F6F34" w:rsidP="007F6F3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7F6F34" w:rsidRDefault="007F6F34" w:rsidP="007F6F3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2.8.4. </w:t>
      </w:r>
      <w:hyperlink r:id="rId8" w:history="1">
        <w:r>
          <w:rPr>
            <w:rFonts w:ascii="Calibri" w:hAnsi="Calibri" w:cs="Calibri"/>
            <w:color w:val="0000FF"/>
          </w:rPr>
          <w:t>Сведения</w:t>
        </w:r>
      </w:hyperlink>
      <w:r>
        <w:rPr>
          <w:rFonts w:ascii="Calibri" w:hAnsi="Calibri" w:cs="Calibri"/>
        </w:rPr>
        <w:t xml:space="preserve"> о планируемом приросте производства овощей закрытого грунта собственного производства по форме согласно приложению N 2 к настоящему Положению.</w:t>
      </w:r>
    </w:p>
    <w:p w:rsidR="007F6F34" w:rsidRDefault="007F6F34" w:rsidP="007F6F34">
      <w:pPr>
        <w:autoSpaceDE w:val="0"/>
        <w:autoSpaceDN w:val="0"/>
        <w:adjustRightInd w:val="0"/>
        <w:spacing w:before="220" w:after="0" w:line="240" w:lineRule="auto"/>
        <w:ind w:firstLine="540"/>
        <w:jc w:val="both"/>
        <w:rPr>
          <w:rFonts w:ascii="Calibri" w:hAnsi="Calibri" w:cs="Calibri"/>
        </w:rPr>
      </w:pPr>
      <w:r>
        <w:rPr>
          <w:rFonts w:ascii="Calibri" w:hAnsi="Calibri" w:cs="Calibri"/>
        </w:rPr>
        <w:t>2.8.5. Копию разрешения на ввод в эксплуатацию тепличного комплекса для производства овощей закрытого грунта.</w:t>
      </w:r>
    </w:p>
    <w:p w:rsidR="005C72FB" w:rsidRPr="005C72FB" w:rsidRDefault="005C72FB" w:rsidP="005C72FB">
      <w:pPr>
        <w:rPr>
          <w:b/>
        </w:rPr>
      </w:pPr>
      <w:bookmarkStart w:id="1" w:name="_GoBack"/>
      <w:bookmarkEnd w:id="1"/>
    </w:p>
    <w:sectPr w:rsidR="005C72FB" w:rsidRPr="005C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21"/>
    <w:rsid w:val="004A6121"/>
    <w:rsid w:val="005C72FB"/>
    <w:rsid w:val="007F6F34"/>
    <w:rsid w:val="009C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2FB"/>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2F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5306&amp;dst=100334" TargetMode="External"/><Relationship Id="rId3" Type="http://schemas.openxmlformats.org/officeDocument/2006/relationships/settings" Target="settings.xml"/><Relationship Id="rId7" Type="http://schemas.openxmlformats.org/officeDocument/2006/relationships/hyperlink" Target="https://login.consultant.ru/link/?req=doc&amp;base=RLAW026&amp;n=215306&amp;dst=1003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26&amp;n=215306&amp;dst=100068" TargetMode="External"/><Relationship Id="rId5" Type="http://schemas.openxmlformats.org/officeDocument/2006/relationships/hyperlink" Target="https://login.consultant.ru/link/?req=doc&amp;base=RLAW026&amp;n=215306&amp;dst=1000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2023-11-13T05:18:00Z</dcterms:created>
  <dcterms:modified xsi:type="dcterms:W3CDTF">2024-09-05T09:21:00Z</dcterms:modified>
</cp:coreProperties>
</file>