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AC" w:rsidRDefault="00024FAC">
      <w:pPr>
        <w:pStyle w:val="ConsPlusNormal"/>
        <w:jc w:val="both"/>
        <w:outlineLvl w:val="0"/>
      </w:pPr>
      <w:bookmarkStart w:id="0" w:name="_GoBack"/>
      <w:bookmarkEnd w:id="0"/>
    </w:p>
    <w:p w:rsidR="00024FAC" w:rsidRDefault="00024FAC">
      <w:pPr>
        <w:pStyle w:val="ConsPlusTitle"/>
        <w:jc w:val="center"/>
        <w:outlineLvl w:val="0"/>
      </w:pPr>
      <w:r>
        <w:t>ДЕПАРТАМЕНТ АГРОПРОМЫШЛЕННОГО КОМПЛЕКСА ТЮМЕНСКОЙ ОБЛАСТИ</w:t>
      </w:r>
    </w:p>
    <w:p w:rsidR="00024FAC" w:rsidRDefault="00024FAC">
      <w:pPr>
        <w:pStyle w:val="ConsPlusTitle"/>
        <w:jc w:val="center"/>
      </w:pPr>
    </w:p>
    <w:p w:rsidR="00024FAC" w:rsidRDefault="00024FAC">
      <w:pPr>
        <w:pStyle w:val="ConsPlusTitle"/>
        <w:jc w:val="center"/>
      </w:pPr>
      <w:r>
        <w:t>РАСПОРЯЖЕНИЕ</w:t>
      </w:r>
    </w:p>
    <w:p w:rsidR="00024FAC" w:rsidRDefault="00024FAC">
      <w:pPr>
        <w:pStyle w:val="ConsPlusTitle"/>
        <w:jc w:val="center"/>
      </w:pPr>
      <w:r>
        <w:t>от 30 июля 2012 г. N 23</w:t>
      </w:r>
    </w:p>
    <w:p w:rsidR="00024FAC" w:rsidRDefault="00024FAC">
      <w:pPr>
        <w:pStyle w:val="ConsPlusTitle"/>
        <w:jc w:val="center"/>
      </w:pPr>
    </w:p>
    <w:p w:rsidR="00024FAC" w:rsidRDefault="00024FAC">
      <w:pPr>
        <w:pStyle w:val="ConsPlusTitle"/>
        <w:jc w:val="center"/>
      </w:pPr>
      <w:r>
        <w:t>ОБ УТВЕРЖДЕНИИ АДМИНИСТРАТИВНОГО РЕГЛАМЕНТА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FAC" w:rsidRDefault="00024F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агропромышленного комплекса</w:t>
            </w:r>
            <w:proofErr w:type="gramEnd"/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Тюменской области от 29.11.2013 </w:t>
            </w:r>
            <w:hyperlink r:id="rId5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04.06.2014 </w:t>
            </w:r>
            <w:hyperlink r:id="rId6">
              <w:r>
                <w:rPr>
                  <w:color w:val="0000FF"/>
                </w:rPr>
                <w:t>N 05</w:t>
              </w:r>
            </w:hyperlink>
            <w:r>
              <w:rPr>
                <w:color w:val="392C69"/>
              </w:rPr>
              <w:t>,</w:t>
            </w:r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02.02.2016 </w:t>
            </w:r>
            <w:hyperlink r:id="rId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30.06.2016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29.09.2017 </w:t>
            </w:r>
            <w:hyperlink r:id="rId9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1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09.12.2019 </w:t>
            </w:r>
            <w:hyperlink r:id="rId1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15.06.2020 </w:t>
            </w:r>
            <w:hyperlink r:id="rId12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11.02.2021 </w:t>
            </w:r>
            <w:hyperlink r:id="rId13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09.07.2021 </w:t>
            </w:r>
            <w:hyperlink r:id="rId14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16.12.2021 </w:t>
            </w:r>
            <w:hyperlink r:id="rId1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r:id="rId1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28.10.2022 </w:t>
            </w:r>
            <w:hyperlink r:id="rId17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22.03.2023 </w:t>
            </w:r>
            <w:hyperlink r:id="rId18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19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26.08.2024 </w:t>
            </w:r>
            <w:hyperlink r:id="rId20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предоставления государственных услуг: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15.06.2020 </w:t>
      </w:r>
      <w:hyperlink r:id="rId22">
        <w:r>
          <w:rPr>
            <w:color w:val="0000FF"/>
          </w:rPr>
          <w:t>N 8</w:t>
        </w:r>
      </w:hyperlink>
      <w:r>
        <w:t xml:space="preserve">, от 22.03.2023 </w:t>
      </w:r>
      <w:hyperlink r:id="rId23">
        <w:r>
          <w:rPr>
            <w:color w:val="0000FF"/>
          </w:rPr>
          <w:t>N 6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"Проверка достоверности документов, представляемых для получения государственной поддержки субъектами государственной поддержки, подготовка заключений по ним, а также согласование указанных документов" согласно приложению к настоящему распоряжению.</w:t>
      </w:r>
    </w:p>
    <w:p w:rsidR="00024FAC" w:rsidRDefault="00024F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Департамента агропромышленного комплекса Тюменской области от 09.07.2021 </w:t>
      </w:r>
      <w:hyperlink r:id="rId24">
        <w:r>
          <w:rPr>
            <w:color w:val="0000FF"/>
          </w:rPr>
          <w:t>N 4</w:t>
        </w:r>
      </w:hyperlink>
      <w:r>
        <w:t xml:space="preserve">, от 26.08.2024 </w:t>
      </w:r>
      <w:hyperlink r:id="rId25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 Признать утратившим силу распоряжение Департамента агропромышленного комплекса Тюменской области от 14.09.2011 N 21 "Об утверждении типового административного регламента".</w:t>
      </w:r>
    </w:p>
    <w:p w:rsidR="00024FAC" w:rsidRDefault="00024F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 Органам местного самоуправления обеспечить </w:t>
      </w:r>
      <w:proofErr w:type="gramStart"/>
      <w:r>
        <w:t>организационно-методическое</w:t>
      </w:r>
      <w:proofErr w:type="gramEnd"/>
      <w:r>
        <w:t xml:space="preserve"> руководство за внедрением административного </w:t>
      </w:r>
      <w:hyperlink w:anchor="P40">
        <w:r>
          <w:rPr>
            <w:color w:val="0000FF"/>
          </w:rPr>
          <w:t>регламента</w:t>
        </w:r>
      </w:hyperlink>
      <w:r>
        <w:t>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начальника отдела финансирования.</w:t>
      </w:r>
    </w:p>
    <w:p w:rsidR="00024FAC" w:rsidRDefault="00024F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30.06.2016 N 13)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right"/>
      </w:pPr>
      <w:r>
        <w:t>Заместитель Губернатора,</w:t>
      </w:r>
    </w:p>
    <w:p w:rsidR="00024FAC" w:rsidRDefault="00024FAC">
      <w:pPr>
        <w:pStyle w:val="ConsPlusNormal"/>
        <w:jc w:val="right"/>
      </w:pPr>
      <w:r>
        <w:t>директор Департамента</w:t>
      </w:r>
    </w:p>
    <w:p w:rsidR="00024FAC" w:rsidRDefault="00024FAC">
      <w:pPr>
        <w:pStyle w:val="ConsPlusNormal"/>
        <w:jc w:val="right"/>
      </w:pPr>
      <w:r>
        <w:t>В.Н.ЧЕЙМЕТОВ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right"/>
        <w:outlineLvl w:val="0"/>
      </w:pPr>
      <w:r>
        <w:t>Приложение</w:t>
      </w:r>
    </w:p>
    <w:p w:rsidR="00024FAC" w:rsidRDefault="00024FAC">
      <w:pPr>
        <w:pStyle w:val="ConsPlusNormal"/>
        <w:jc w:val="right"/>
      </w:pPr>
      <w:r>
        <w:t>к распоряжению Департамента</w:t>
      </w:r>
    </w:p>
    <w:p w:rsidR="00024FAC" w:rsidRDefault="00024FAC">
      <w:pPr>
        <w:pStyle w:val="ConsPlusNormal"/>
        <w:jc w:val="right"/>
      </w:pPr>
      <w:r>
        <w:lastRenderedPageBreak/>
        <w:t>агропромышленного комплекса</w:t>
      </w:r>
    </w:p>
    <w:p w:rsidR="00024FAC" w:rsidRDefault="00024FAC">
      <w:pPr>
        <w:pStyle w:val="ConsPlusNormal"/>
        <w:jc w:val="right"/>
      </w:pPr>
      <w:r>
        <w:t>Тюменской области</w:t>
      </w:r>
    </w:p>
    <w:p w:rsidR="00024FAC" w:rsidRDefault="00024FAC">
      <w:pPr>
        <w:pStyle w:val="ConsPlusNormal"/>
        <w:jc w:val="right"/>
      </w:pPr>
      <w:r>
        <w:t>от 30 июля 2012 г. N 23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024FAC" w:rsidRDefault="00024FAC">
      <w:pPr>
        <w:pStyle w:val="ConsPlusTitle"/>
        <w:jc w:val="center"/>
      </w:pPr>
      <w:r>
        <w:t>ПО ПРЕДОСТАВЛЕНИЮ ГОСУДАРСТВЕННОЙ УСЛУГИ "ПРОВЕРКА</w:t>
      </w:r>
    </w:p>
    <w:p w:rsidR="00024FAC" w:rsidRDefault="00024FAC">
      <w:pPr>
        <w:pStyle w:val="ConsPlusTitle"/>
        <w:jc w:val="center"/>
      </w:pPr>
      <w:r>
        <w:t>ДОСТОВЕРНОСТИ ДОКУМЕНТОВ, ПРЕДСТАВЛЯЕМЫХ ДЛЯ ПОЛУЧЕНИЯ</w:t>
      </w:r>
    </w:p>
    <w:p w:rsidR="00024FAC" w:rsidRDefault="00024FAC">
      <w:pPr>
        <w:pStyle w:val="ConsPlusTitle"/>
        <w:jc w:val="center"/>
      </w:pPr>
      <w:r>
        <w:t>ГОСУДАРСТВЕННОЙ ПОДДЕРЖКИ СУБЪЕКТАМИ ГОСУДАРСТВЕННОЙ</w:t>
      </w:r>
    </w:p>
    <w:p w:rsidR="00024FAC" w:rsidRDefault="00024FAC">
      <w:pPr>
        <w:pStyle w:val="ConsPlusTitle"/>
        <w:jc w:val="center"/>
      </w:pPr>
      <w:r>
        <w:t>ПОДДЕРЖКИ, ПОДГОТОВКА ЗАКЛЮЧЕНИЙ ПО НИМ, А ТАКЖЕ</w:t>
      </w:r>
    </w:p>
    <w:p w:rsidR="00024FAC" w:rsidRDefault="00024FAC">
      <w:pPr>
        <w:pStyle w:val="ConsPlusTitle"/>
        <w:jc w:val="center"/>
      </w:pPr>
      <w:r>
        <w:t>СОГЛАСОВАНИЕ УКАЗАННЫХ ДОКУМЕНТОВ"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FAC" w:rsidRDefault="00024F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агропромышленного комплекса</w:t>
            </w:r>
            <w:proofErr w:type="gramEnd"/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Тюменской области от 28.10.2022 </w:t>
            </w:r>
            <w:hyperlink r:id="rId2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22.03.2023 </w:t>
            </w:r>
            <w:hyperlink r:id="rId29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30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26.08.2024 </w:t>
            </w:r>
            <w:hyperlink r:id="rId3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1"/>
      </w:pPr>
      <w:r>
        <w:t>I. Общие положения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proofErr w:type="gramStart"/>
      <w:r>
        <w:t>Настоящий административный регламент (далее - Регламент) предоставления государственной услуги по проверке достоверности документов, представляемых для получения государственной поддержки субъектами государственной поддержки, подготовка заключений по ним, а также согласование указанных документов (далее - государственная услуга) разработан в целях повышения качества предоставления государственной услуги и определяет сроки и последовательность действий (административных процедур) при осуществлении полномочий по предоставлению государственной услуги.</w:t>
      </w:r>
      <w:proofErr w:type="gramEnd"/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bookmarkStart w:id="2" w:name="P57"/>
      <w:bookmarkEnd w:id="2"/>
      <w:r>
        <w:t>1.2. Круг заявителей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Заявителями, обратившимися за предоставлением государственной услуги в органы местного самоуправления, являются субъекты государственной поддержки сельскохозяйственного производства - в соответствии с федеральным законодательством зарегистрированные и состоящие на налоговом учете или учтенные в похозяйственных книгах в Тюменской области (далее - заявители):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1) сельскохозяйственные товаропроизводители, признанные таковыми в соответствии со </w:t>
      </w:r>
      <w:hyperlink r:id="rId32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2) организации, обслуживающие сельскохозяйственных товаропроизводителей (организации по материально-техническому обеспечению сельскохозяйственных товаропроизводителей, машинно-технологические станции, ремонтно-технические организации, организации по обеспечению сельскохозяйственных товаропроизводителей товарами ветеринарно-зоотехнического назначения (</w:t>
      </w:r>
      <w:proofErr w:type="spellStart"/>
      <w:r>
        <w:t>зооветснабы</w:t>
      </w:r>
      <w:proofErr w:type="spellEnd"/>
      <w:r>
        <w:t>), организации, осуществляющие проведение агрохимических работ);</w:t>
      </w:r>
    </w:p>
    <w:p w:rsidR="00024FAC" w:rsidRDefault="00024FAC">
      <w:pPr>
        <w:pStyle w:val="ConsPlusNormal"/>
        <w:spacing w:before="220"/>
        <w:ind w:firstLine="540"/>
        <w:jc w:val="both"/>
      </w:pPr>
      <w:proofErr w:type="gramStart"/>
      <w:r>
        <w:t xml:space="preserve">3)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33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</w:t>
      </w:r>
      <w:proofErr w:type="gramEnd"/>
      <w:r>
        <w:t xml:space="preserve"> сельского хозяйства";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4) иные организации, производящие сельскохозяйственную продукцию и сырье;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5) юридические лица, имеющие обособленные подразделения на территории Тюменской области, которые осуществляют первичную и (или) последующую (промышленную) переработку сельскохозяйственной продукции и состоят на налоговом учете на территории Тюменской области.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От имени заявителя с целью получения государственной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государственной услуги (далее - представитель заявителя).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 xml:space="preserve">1.3. Требование предоставления заявителю </w:t>
      </w:r>
      <w:proofErr w:type="gramStart"/>
      <w:r>
        <w:t>государственной</w:t>
      </w:r>
      <w:proofErr w:type="gramEnd"/>
    </w:p>
    <w:p w:rsidR="00024FAC" w:rsidRDefault="00024FAC">
      <w:pPr>
        <w:pStyle w:val="ConsPlusTitle"/>
        <w:jc w:val="center"/>
      </w:pPr>
      <w:r>
        <w:t>услуги в соответствии с вариантом предоставления услуги,</w:t>
      </w:r>
    </w:p>
    <w:p w:rsidR="00024FAC" w:rsidRDefault="00024FAC">
      <w:pPr>
        <w:pStyle w:val="ConsPlusTitle"/>
        <w:jc w:val="center"/>
      </w:pPr>
      <w:r>
        <w:t>соответствующим признакам заявителя, определенным</w:t>
      </w:r>
    </w:p>
    <w:p w:rsidR="00024FAC" w:rsidRDefault="00024FAC">
      <w:pPr>
        <w:pStyle w:val="ConsPlusTitle"/>
        <w:jc w:val="center"/>
      </w:pPr>
      <w:r>
        <w:t>в результате анкетирования, проводимого органом,</w:t>
      </w:r>
    </w:p>
    <w:p w:rsidR="00024FAC" w:rsidRDefault="00024FAC">
      <w:pPr>
        <w:pStyle w:val="ConsPlusTitle"/>
        <w:jc w:val="center"/>
      </w:pPr>
      <w:proofErr w:type="gramStart"/>
      <w:r>
        <w:t>предоставляющим</w:t>
      </w:r>
      <w:proofErr w:type="gramEnd"/>
      <w:r>
        <w:t xml:space="preserve"> услугу (далее - профилирование), а также</w:t>
      </w:r>
    </w:p>
    <w:p w:rsidR="00024FAC" w:rsidRDefault="00024FAC">
      <w:pPr>
        <w:pStyle w:val="ConsPlusTitle"/>
        <w:jc w:val="center"/>
      </w:pPr>
      <w:r>
        <w:t>результата, за предоставлением которого обратился заявитель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1.3.1.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1.3.2. Вариант предоставления государственной услуги (далее - вариант) определяется в соответствии с </w:t>
      </w:r>
      <w:hyperlink w:anchor="P1172">
        <w:r>
          <w:rPr>
            <w:color w:val="0000FF"/>
          </w:rPr>
          <w:t>таблицей 2</w:t>
        </w:r>
      </w:hyperlink>
      <w:r>
        <w:t xml:space="preserve"> приложения N 1 к настоящему Регламенту, исходя из установленных в </w:t>
      </w:r>
      <w:hyperlink w:anchor="P1131">
        <w:r>
          <w:rPr>
            <w:color w:val="0000FF"/>
          </w:rPr>
          <w:t>таблице 1</w:t>
        </w:r>
      </w:hyperlink>
      <w:r>
        <w:t xml:space="preserve"> приложения N 1 признаков заявителя, а также из результата предоставления государственной услуги, за предоставлением которого обратился указанный заявитель (представитель заявителя).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1.3.3. Признаки заявителя определяются путем профилирования, осуществляемого в соответствии с настоящим Регламентом.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Проверка достоверности документов, представляемых для получения государственной поддержки субъектами государственной поддержки, подготовка заключений по ним, а также согласование указанных документов.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024FAC" w:rsidRDefault="00024FAC">
      <w:pPr>
        <w:pStyle w:val="ConsPlusTitle"/>
        <w:jc w:val="center"/>
      </w:pPr>
      <w:r>
        <w:t>государственную услугу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2.2.1. Государственная услуга предоставляется нижеуказанными администрациями муниципальных образований, наделенными государственным полномочием по предоставлению государственной услуги в соответствии с </w:t>
      </w:r>
      <w:hyperlink r:id="rId34">
        <w:r>
          <w:rPr>
            <w:color w:val="0000FF"/>
          </w:rPr>
          <w:t>пунктом 2 части 1 статьи 12</w:t>
        </w:r>
      </w:hyperlink>
      <w:r>
        <w:t xml:space="preserve"> Закона Тюменской области от 08.12.2015 N 135 "О наделении органов местного самоуправления отдельными государственными полномочиями" (далее "Администрация):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1. Администрация </w:t>
      </w:r>
      <w:proofErr w:type="spellStart"/>
      <w:r>
        <w:t>Заводоуковского</w:t>
      </w:r>
      <w:proofErr w:type="spellEnd"/>
      <w:r>
        <w:t xml:space="preserve"> городского округа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 Администрация </w:t>
      </w:r>
      <w:proofErr w:type="spellStart"/>
      <w:r>
        <w:t>Абатского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 Администрация Армизонского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 xml:space="preserve">4. Администрация </w:t>
      </w:r>
      <w:proofErr w:type="spellStart"/>
      <w:r>
        <w:t>Аромашевского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5. Администрация </w:t>
      </w:r>
      <w:proofErr w:type="spellStart"/>
      <w:r>
        <w:t>Бердюжского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6. Администрация </w:t>
      </w: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7. Администрация </w:t>
      </w:r>
      <w:proofErr w:type="spellStart"/>
      <w:r>
        <w:t>Викуловского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8. Администрация </w:t>
      </w:r>
      <w:proofErr w:type="spellStart"/>
      <w:r>
        <w:t>Голышмановского</w:t>
      </w:r>
      <w:proofErr w:type="spellEnd"/>
      <w:r>
        <w:t xml:space="preserve"> городского округа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9. Администрация </w:t>
      </w:r>
      <w:proofErr w:type="spellStart"/>
      <w:r>
        <w:t>Исетского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10. Администрация </w:t>
      </w: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11. Администрация Казанского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12. Администрация </w:t>
      </w:r>
      <w:proofErr w:type="spellStart"/>
      <w:r>
        <w:t>Нижнетавдинского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13. Администрация Омутинского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14. Администрация Сладковского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15. Администрация </w:t>
      </w:r>
      <w:proofErr w:type="spellStart"/>
      <w:r>
        <w:t>Сорокинского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16. Администрация Тобольского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17. Администрация Тюменского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18. Администрация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19. Администрация </w:t>
      </w:r>
      <w:proofErr w:type="spellStart"/>
      <w:r>
        <w:t>Упоровского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20. Администрация Юргинского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21. Администрация Ялуторовского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22. Администрация </w:t>
      </w:r>
      <w:proofErr w:type="spellStart"/>
      <w:r>
        <w:t>Ярковского</w:t>
      </w:r>
      <w:proofErr w:type="spellEnd"/>
      <w:r>
        <w:t xml:space="preserve"> муниципального района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2.2.2. Структурным подразделением Администрации, обеспечивающим предоставление государственной услуги, является орган управления агропромышленного комплекса Администрации (далее - орган управления АПК).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выдача комплекта документов заявителю с подписанной справкой - расчетом, включающей заключение о возможности (невозможности) предоставления государственной поддержки;</w:t>
      </w:r>
    </w:p>
    <w:p w:rsidR="00024FAC" w:rsidRDefault="00024FAC">
      <w:pPr>
        <w:pStyle w:val="ConsPlusNormal"/>
        <w:spacing w:before="220"/>
        <w:ind w:firstLine="540"/>
        <w:jc w:val="both"/>
      </w:pPr>
      <w:proofErr w:type="gramStart"/>
      <w:r>
        <w:t>исправление допущенных опечаток и ошибок в выданных в результате предоставления государственной услуги документах либо направление заявителю официального письма об отказе в исправлении допущенных опечаток и ошибок в выданных в результате предоставления государственной услуги документах.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>2.3.2. Результаты услуги могут быть получены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2.4. Срок предоставления государственной услуги, в том числе</w:t>
      </w:r>
    </w:p>
    <w:p w:rsidR="00024FAC" w:rsidRDefault="00024FAC">
      <w:pPr>
        <w:pStyle w:val="ConsPlusTitle"/>
        <w:jc w:val="center"/>
      </w:pPr>
      <w:r>
        <w:lastRenderedPageBreak/>
        <w:t>с учетом необходимости обращения в организации, участвующие</w:t>
      </w:r>
    </w:p>
    <w:p w:rsidR="00024FAC" w:rsidRDefault="00024FAC">
      <w:pPr>
        <w:pStyle w:val="ConsPlusTitle"/>
        <w:jc w:val="center"/>
      </w:pPr>
      <w:r>
        <w:t>в предоставлении государственной услуги, срок</w:t>
      </w:r>
    </w:p>
    <w:p w:rsidR="00024FAC" w:rsidRDefault="00024FAC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24FAC" w:rsidRDefault="00024FAC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024FAC" w:rsidRDefault="00024FAC">
      <w:pPr>
        <w:pStyle w:val="ConsPlusTitle"/>
        <w:jc w:val="center"/>
      </w:pPr>
      <w:r>
        <w:t>законодательством Российской Федерации или Тюменской области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Срок предоставления государственной услуги составляет 12 рабочих дней со дня регистрации заявления с приложенными документами, предусмотренными </w:t>
      </w:r>
      <w:hyperlink w:anchor="P134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2.5. Нормативные правовые акты, регулирующие отношения,</w:t>
      </w:r>
    </w:p>
    <w:p w:rsidR="00024FAC" w:rsidRDefault="00024FAC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proofErr w:type="gramStart"/>
      <w:r>
        <w:t xml:space="preserve">Перечень нормативных правовых актов, регулирующих отношения, возникающие в связи с предоставлением государственной услуги размещен на Официальном портале органов государственной власти Тюменской области https://admtyumen.ru/, на странице Департамента агропромышленного комплекса Тюменской области в разделе "Государственные услуги" и в электронном региональном реестре государственных услуг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</w:t>
      </w:r>
      <w:proofErr w:type="gramEnd"/>
      <w:r>
        <w:t xml:space="preserve"> регионального реестра государственных и муниципальных услуг (функций) Тюменской области".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bookmarkStart w:id="3" w:name="P134"/>
      <w:bookmarkEnd w:id="3"/>
      <w:r>
        <w:t>2.6. Исчерпывающий перечень документов, необходимых</w:t>
      </w:r>
    </w:p>
    <w:p w:rsidR="00024FAC" w:rsidRDefault="00024FAC">
      <w:pPr>
        <w:pStyle w:val="ConsPlusTitle"/>
        <w:jc w:val="center"/>
      </w:pPr>
      <w:r>
        <w:t>в соответствии с нормативными правовыми актами</w:t>
      </w:r>
    </w:p>
    <w:p w:rsidR="00024FAC" w:rsidRDefault="00024FAC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24FAC" w:rsidRDefault="00024FA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24FAC" w:rsidRDefault="00024FAC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bookmarkStart w:id="4" w:name="P140"/>
      <w:bookmarkEnd w:id="4"/>
      <w:r>
        <w:t>2.6.1. Основанием для предоставления государственной услуги по проверке достоверности документов, подготовки заключений по ним, а также согласования документов является заявление заявителя, поданное в Администрацию в письменной форме с приложением комплекта документов, определенных условиями предоставления субсидий по каждому направлению государственной поддержки, предусмотренных: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5" w:name="P141"/>
      <w:bookmarkEnd w:id="5"/>
      <w:r>
        <w:t xml:space="preserve">2.6.1.1. </w:t>
      </w:r>
      <w:hyperlink r:id="rId37">
        <w:r>
          <w:rPr>
            <w:color w:val="0000FF"/>
          </w:rPr>
          <w:t>Пунктом 2.8</w:t>
        </w:r>
      </w:hyperlink>
      <w:r>
        <w:t xml:space="preserve">, </w:t>
      </w:r>
      <w:hyperlink r:id="rId38">
        <w:r>
          <w:rPr>
            <w:color w:val="0000FF"/>
          </w:rPr>
          <w:t>подпунктами 3.3.2</w:t>
        </w:r>
      </w:hyperlink>
      <w:r>
        <w:t xml:space="preserve">, </w:t>
      </w:r>
      <w:hyperlink r:id="rId39">
        <w:r>
          <w:rPr>
            <w:color w:val="0000FF"/>
          </w:rPr>
          <w:t>3.3.5 пункта 3.3</w:t>
        </w:r>
      </w:hyperlink>
      <w:r>
        <w:t xml:space="preserve"> Положения о порядке предоставления субсидий из средств областного бюджета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утвержденного постановлением Правительства Тюменской области от 02.03.2020 N 90-п.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2.6.1.2. </w:t>
      </w:r>
      <w:hyperlink r:id="rId40">
        <w:r>
          <w:rPr>
            <w:color w:val="0000FF"/>
          </w:rPr>
          <w:t>Подпунктами 2.5.1</w:t>
        </w:r>
      </w:hyperlink>
      <w:r>
        <w:t xml:space="preserve"> - </w:t>
      </w:r>
      <w:hyperlink r:id="rId41">
        <w:r>
          <w:rPr>
            <w:color w:val="0000FF"/>
          </w:rPr>
          <w:t>2.5.7 пункта 2.5</w:t>
        </w:r>
      </w:hyperlink>
      <w:r>
        <w:t xml:space="preserve"> Положения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области, утвержденного постановлением Правительства Тюменской области от 18.02.2022 N 68-п.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2.6.1.3. </w:t>
      </w:r>
      <w:hyperlink r:id="rId42">
        <w:r>
          <w:rPr>
            <w:color w:val="0000FF"/>
          </w:rPr>
          <w:t>Положениями</w:t>
        </w:r>
      </w:hyperlink>
      <w:r>
        <w:t xml:space="preserve"> о порядках предоставления средств областного бюджета на государственную поддержку сельскохозяйственного производства, утвержденными постановлением Правительства Тюменской области от 21.02.2017 N 70-п: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а) </w:t>
      </w:r>
      <w:hyperlink r:id="rId43">
        <w:r>
          <w:rPr>
            <w:color w:val="0000FF"/>
          </w:rPr>
          <w:t>пунктами 2.8</w:t>
        </w:r>
      </w:hyperlink>
      <w:r>
        <w:t xml:space="preserve">, </w:t>
      </w:r>
      <w:hyperlink r:id="rId44">
        <w:r>
          <w:rPr>
            <w:color w:val="0000FF"/>
          </w:rPr>
          <w:t>3.2</w:t>
        </w:r>
      </w:hyperlink>
      <w:r>
        <w:t xml:space="preserve"> Положения о порядке предоставления субсидий из средств областного бюджета на развитие сельскохозяйственной потребительской кооперации;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8" w:name="P145"/>
      <w:bookmarkEnd w:id="8"/>
      <w:r>
        <w:t xml:space="preserve">б) </w:t>
      </w:r>
      <w:hyperlink r:id="rId45">
        <w:r>
          <w:rPr>
            <w:color w:val="0000FF"/>
          </w:rPr>
          <w:t>пунктом 2.8</w:t>
        </w:r>
      </w:hyperlink>
      <w:r>
        <w:t xml:space="preserve"> Положения о порядке предоставления субсидий из средств областного </w:t>
      </w:r>
      <w:r>
        <w:lastRenderedPageBreak/>
        <w:t xml:space="preserve">бюджета на развитие </w:t>
      </w:r>
      <w:proofErr w:type="spellStart"/>
      <w:r>
        <w:t>подотрасли</w:t>
      </w:r>
      <w:proofErr w:type="spellEnd"/>
      <w:r>
        <w:t xml:space="preserve"> растениеводства, переработки и реализации продукции растениеводства;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9" w:name="P146"/>
      <w:bookmarkEnd w:id="9"/>
      <w:r>
        <w:t xml:space="preserve">в) </w:t>
      </w:r>
      <w:hyperlink r:id="rId46">
        <w:r>
          <w:rPr>
            <w:color w:val="0000FF"/>
          </w:rPr>
          <w:t>пунктом 2.8</w:t>
        </w:r>
      </w:hyperlink>
      <w:r>
        <w:t xml:space="preserve"> (за исключением документа, указанного в </w:t>
      </w:r>
      <w:hyperlink r:id="rId47">
        <w:r>
          <w:rPr>
            <w:color w:val="0000FF"/>
          </w:rPr>
          <w:t>подпункте 2.8.5.8</w:t>
        </w:r>
      </w:hyperlink>
      <w:r>
        <w:t xml:space="preserve">) Положения о порядке предоставления субсидий из средств областного бюджета на развитие </w:t>
      </w:r>
      <w:proofErr w:type="spellStart"/>
      <w:r>
        <w:t>подотрасли</w:t>
      </w:r>
      <w:proofErr w:type="spellEnd"/>
      <w:r>
        <w:t xml:space="preserve"> животноводства, переработки и реализации продукции животноводства;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 xml:space="preserve">г) </w:t>
      </w:r>
      <w:hyperlink r:id="rId48">
        <w:r>
          <w:rPr>
            <w:color w:val="0000FF"/>
          </w:rPr>
          <w:t>пунктом 2.8</w:t>
        </w:r>
      </w:hyperlink>
      <w:r>
        <w:t xml:space="preserve"> Положения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области.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11" w:name="P148"/>
      <w:bookmarkEnd w:id="11"/>
      <w:r>
        <w:t xml:space="preserve">2.6.1.4. </w:t>
      </w:r>
      <w:hyperlink r:id="rId49">
        <w:r>
          <w:rPr>
            <w:color w:val="0000FF"/>
          </w:rPr>
          <w:t>Пунктом 2.8</w:t>
        </w:r>
      </w:hyperlink>
      <w:r>
        <w:t xml:space="preserve"> (за исключением документа, указанного в </w:t>
      </w:r>
      <w:hyperlink r:id="rId50">
        <w:r>
          <w:rPr>
            <w:color w:val="0000FF"/>
          </w:rPr>
          <w:t>абзаце первом подпункта 2.8.10</w:t>
        </w:r>
      </w:hyperlink>
      <w:r>
        <w:t>) Положения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культур, утвержденного постановлением Правительства Тюменской области от 13.03.2024 N 127-п.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12" w:name="P149"/>
      <w:bookmarkEnd w:id="12"/>
      <w:r>
        <w:t xml:space="preserve">2.6.1.5. </w:t>
      </w:r>
      <w:hyperlink r:id="rId51">
        <w:proofErr w:type="gramStart"/>
        <w:r>
          <w:rPr>
            <w:color w:val="0000FF"/>
          </w:rPr>
          <w:t>Подпунктами 2.8.1</w:t>
        </w:r>
      </w:hyperlink>
      <w:r>
        <w:t xml:space="preserve">, </w:t>
      </w:r>
      <w:hyperlink r:id="rId52">
        <w:r>
          <w:rPr>
            <w:color w:val="0000FF"/>
          </w:rPr>
          <w:t>2.8.3</w:t>
        </w:r>
      </w:hyperlink>
      <w:r>
        <w:t xml:space="preserve">, </w:t>
      </w:r>
      <w:hyperlink r:id="rId53">
        <w:r>
          <w:rPr>
            <w:color w:val="0000FF"/>
          </w:rPr>
          <w:t>2.8.4 пункта 2.8</w:t>
        </w:r>
      </w:hyperlink>
      <w:r>
        <w:t xml:space="preserve">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области, утвержденного постановлением Правительства Тюменской области от 18.03.2022 N 150-п и </w:t>
      </w:r>
      <w:hyperlink r:id="rId54">
        <w:r>
          <w:rPr>
            <w:color w:val="0000FF"/>
          </w:rPr>
          <w:t>пунктом 6</w:t>
        </w:r>
      </w:hyperlink>
      <w:r>
        <w:t xml:space="preserve"> Порядка предварительного отбора проектов мелиорации, установленного в приложении N 1 к указанному Положению.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2.6.1.6. </w:t>
      </w:r>
      <w:hyperlink r:id="rId55">
        <w:r>
          <w:rPr>
            <w:color w:val="0000FF"/>
          </w:rPr>
          <w:t>Положениями</w:t>
        </w:r>
      </w:hyperlink>
      <w:r>
        <w:t xml:space="preserve"> о порядках предоставления средств областного бюджета на поддержку приоритетных направлений агропромышленного комплекса, утвержденными постановлением Правительства Тюменской области от 12.04.2023 N 198-п: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2.6.1.6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 п. 2.6 в части документов, предусмотренных </w:t>
            </w:r>
            <w:hyperlink r:id="rId56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2.8.9</w:t>
              </w:r>
            </w:hyperlink>
            <w:r>
              <w:rPr>
                <w:color w:val="392C69"/>
              </w:rPr>
              <w:t xml:space="preserve">, </w:t>
            </w:r>
            <w:hyperlink r:id="rId57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. 2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2.8.10 п. 2.8</w:t>
              </w:r>
            </w:hyperlink>
            <w:r>
              <w:rPr>
                <w:color w:val="392C69"/>
              </w:rPr>
              <w:t xml:space="preserve"> Положения о порядке предоставления субсидий из средств областного бюджета на поддержку проведения агротехнологических работ, вступают в силу с 01.01.2025 (</w:t>
            </w:r>
            <w:hyperlink r:id="rId58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распоряжения Департамента агропромышленного комплекса Тюменской области от 26.08.2024 N 2).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spacing w:before="280"/>
        <w:ind w:firstLine="540"/>
        <w:jc w:val="both"/>
      </w:pPr>
      <w:bookmarkStart w:id="13" w:name="P152"/>
      <w:bookmarkEnd w:id="13"/>
      <w:r>
        <w:t xml:space="preserve">а) </w:t>
      </w:r>
      <w:hyperlink r:id="rId59">
        <w:r>
          <w:rPr>
            <w:color w:val="0000FF"/>
          </w:rPr>
          <w:t>подпунктами 2.8.1</w:t>
        </w:r>
      </w:hyperlink>
      <w:r>
        <w:t xml:space="preserve">, </w:t>
      </w:r>
      <w:hyperlink r:id="rId60">
        <w:r>
          <w:rPr>
            <w:color w:val="0000FF"/>
          </w:rPr>
          <w:t>2.8.3</w:t>
        </w:r>
      </w:hyperlink>
      <w:r>
        <w:t xml:space="preserve"> - </w:t>
      </w:r>
      <w:hyperlink r:id="rId61">
        <w:r>
          <w:rPr>
            <w:color w:val="0000FF"/>
          </w:rPr>
          <w:t>2.8.9</w:t>
        </w:r>
      </w:hyperlink>
      <w:r>
        <w:t xml:space="preserve">, </w:t>
      </w:r>
      <w:hyperlink r:id="rId62">
        <w:r>
          <w:rPr>
            <w:color w:val="0000FF"/>
          </w:rPr>
          <w:t>абзацем вторым подпункта 2.8.10 пункта 2.8</w:t>
        </w:r>
      </w:hyperlink>
      <w:r>
        <w:t xml:space="preserve"> Положения о порядке предоставления субсидий из средств областного бюджета на поддержку проведения агротехнологических работ;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2.6.1.6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 п. 2.6 в части документов, предусмотренных </w:t>
            </w:r>
            <w:hyperlink r:id="rId63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2.8.6</w:t>
              </w:r>
            </w:hyperlink>
            <w:r>
              <w:rPr>
                <w:color w:val="392C69"/>
              </w:rPr>
              <w:t xml:space="preserve">, </w:t>
            </w:r>
            <w:hyperlink r:id="rId64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. 2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2.8.7 п. 2.8</w:t>
              </w:r>
            </w:hyperlink>
            <w:r>
              <w:rPr>
                <w:color w:val="392C69"/>
              </w:rPr>
              <w:t xml:space="preserve"> Положения о порядке предоставления субсидий из средств областного бюджета на поддержку собственного производства молока, вступают в силу с 01.01.2025 (</w:t>
            </w:r>
            <w:hyperlink r:id="rId65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распоряжения Департамента агропромышленного комплекса Тюменской области от 26.08.2024 N 2).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spacing w:before="280"/>
        <w:ind w:firstLine="540"/>
        <w:jc w:val="both"/>
      </w:pPr>
      <w:bookmarkStart w:id="14" w:name="P154"/>
      <w:bookmarkEnd w:id="14"/>
      <w:r>
        <w:t xml:space="preserve">б) </w:t>
      </w:r>
      <w:hyperlink r:id="rId66">
        <w:r>
          <w:rPr>
            <w:color w:val="0000FF"/>
          </w:rPr>
          <w:t>подпунктами 2.8.1</w:t>
        </w:r>
      </w:hyperlink>
      <w:r>
        <w:t xml:space="preserve">, </w:t>
      </w:r>
      <w:hyperlink r:id="rId67">
        <w:r>
          <w:rPr>
            <w:color w:val="0000FF"/>
          </w:rPr>
          <w:t>2.8.3</w:t>
        </w:r>
      </w:hyperlink>
      <w:r>
        <w:t xml:space="preserve">, </w:t>
      </w:r>
      <w:hyperlink r:id="rId68">
        <w:r>
          <w:rPr>
            <w:color w:val="0000FF"/>
          </w:rPr>
          <w:t>2.8.4</w:t>
        </w:r>
      </w:hyperlink>
      <w:r>
        <w:t xml:space="preserve">, </w:t>
      </w:r>
      <w:hyperlink r:id="rId69">
        <w:r>
          <w:rPr>
            <w:color w:val="0000FF"/>
          </w:rPr>
          <w:t>2.8.5.1</w:t>
        </w:r>
      </w:hyperlink>
      <w:r>
        <w:t xml:space="preserve"> - </w:t>
      </w:r>
      <w:hyperlink r:id="rId70">
        <w:r>
          <w:rPr>
            <w:color w:val="0000FF"/>
          </w:rPr>
          <w:t>2.8.5.3</w:t>
        </w:r>
      </w:hyperlink>
      <w:r>
        <w:t xml:space="preserve">, </w:t>
      </w:r>
      <w:hyperlink r:id="rId71">
        <w:r>
          <w:rPr>
            <w:color w:val="0000FF"/>
          </w:rPr>
          <w:t>2.8.6</w:t>
        </w:r>
      </w:hyperlink>
      <w:r>
        <w:t xml:space="preserve">, </w:t>
      </w:r>
      <w:hyperlink r:id="rId72">
        <w:r>
          <w:rPr>
            <w:color w:val="0000FF"/>
          </w:rPr>
          <w:t>абзацем вторым подпункта 2.8.7</w:t>
        </w:r>
      </w:hyperlink>
      <w:r>
        <w:t xml:space="preserve">, </w:t>
      </w:r>
      <w:hyperlink r:id="rId73">
        <w:r>
          <w:rPr>
            <w:color w:val="0000FF"/>
          </w:rPr>
          <w:t>подпунктом 2.8.8 пункта 2.8</w:t>
        </w:r>
      </w:hyperlink>
      <w:r>
        <w:t xml:space="preserve"> Положения о порядке предоставления субсидий из средств областного бюджета на поддержку собственного производства молока;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2.6.1.6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 п. 2.6 в части документов, предусмотренных </w:t>
            </w:r>
            <w:hyperlink r:id="rId74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2.8.12</w:t>
              </w:r>
            </w:hyperlink>
            <w:r>
              <w:rPr>
                <w:color w:val="392C69"/>
              </w:rPr>
              <w:t xml:space="preserve">, </w:t>
            </w:r>
            <w:hyperlink r:id="rId75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. 2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2.8.13 п. 2.8</w:t>
              </w:r>
            </w:hyperlink>
            <w:r>
              <w:rPr>
                <w:color w:val="392C69"/>
              </w:rPr>
              <w:t xml:space="preserve"> Положения о порядке предоставления субсидий из средств областного бюджета на поддержку элитного семеноводства, вступают в силу с 01.01.2025 (</w:t>
            </w:r>
            <w:hyperlink r:id="rId76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распоряжения Департамента агропромышленного комплекса Тюменской области от 26.08.2024 N 2).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spacing w:before="280"/>
        <w:ind w:firstLine="540"/>
        <w:jc w:val="both"/>
      </w:pPr>
      <w:bookmarkStart w:id="15" w:name="P156"/>
      <w:bookmarkEnd w:id="15"/>
      <w:r>
        <w:lastRenderedPageBreak/>
        <w:t xml:space="preserve">в) </w:t>
      </w:r>
      <w:hyperlink r:id="rId77">
        <w:r>
          <w:rPr>
            <w:color w:val="0000FF"/>
          </w:rPr>
          <w:t>подпунктами 2.8.1</w:t>
        </w:r>
      </w:hyperlink>
      <w:r>
        <w:t xml:space="preserve">, </w:t>
      </w:r>
      <w:hyperlink r:id="rId78">
        <w:r>
          <w:rPr>
            <w:color w:val="0000FF"/>
          </w:rPr>
          <w:t>2.8.3</w:t>
        </w:r>
      </w:hyperlink>
      <w:r>
        <w:t xml:space="preserve"> - </w:t>
      </w:r>
      <w:hyperlink r:id="rId79">
        <w:r>
          <w:rPr>
            <w:color w:val="0000FF"/>
          </w:rPr>
          <w:t>2.8.12</w:t>
        </w:r>
      </w:hyperlink>
      <w:r>
        <w:t xml:space="preserve">, </w:t>
      </w:r>
      <w:hyperlink r:id="rId80">
        <w:r>
          <w:rPr>
            <w:color w:val="0000FF"/>
          </w:rPr>
          <w:t>абзацем вторым подпункта 2.8.13 пункта 2.8</w:t>
        </w:r>
      </w:hyperlink>
      <w:r>
        <w:t xml:space="preserve"> Положения о порядке предоставления субсидий из средств областного бюджета на поддержку элитного семеноводства;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"г"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2.6.1.6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 п. 2.6 в части документов, предусмотренных </w:t>
            </w:r>
            <w:hyperlink r:id="rId81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2.8.7</w:t>
              </w:r>
            </w:hyperlink>
            <w:r>
              <w:rPr>
                <w:color w:val="392C69"/>
              </w:rPr>
              <w:t xml:space="preserve">, </w:t>
            </w:r>
            <w:hyperlink r:id="rId82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. 2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2.8.8 п. 2.8</w:t>
              </w:r>
            </w:hyperlink>
            <w:r>
              <w:rPr>
                <w:color w:val="392C69"/>
              </w:rPr>
              <w:t xml:space="preserve"> Положения о порядке предоставления субсидий из средств областного бюджета на поддержку племенного животноводства, вступают в силу с 01.01.2025 (</w:t>
            </w:r>
            <w:hyperlink r:id="rId83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распоряжения Департамента агропромышленного комплекса Тюменской области от 26.08.2024 N 2).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spacing w:before="280"/>
        <w:ind w:firstLine="540"/>
        <w:jc w:val="both"/>
      </w:pPr>
      <w:bookmarkStart w:id="16" w:name="P158"/>
      <w:bookmarkEnd w:id="16"/>
      <w:r>
        <w:t xml:space="preserve">г) </w:t>
      </w:r>
      <w:hyperlink r:id="rId84">
        <w:r>
          <w:rPr>
            <w:color w:val="0000FF"/>
          </w:rPr>
          <w:t>подпунктами 2.8.1</w:t>
        </w:r>
      </w:hyperlink>
      <w:r>
        <w:t xml:space="preserve">, </w:t>
      </w:r>
      <w:hyperlink r:id="rId85">
        <w:r>
          <w:rPr>
            <w:color w:val="0000FF"/>
          </w:rPr>
          <w:t>2.8.3</w:t>
        </w:r>
      </w:hyperlink>
      <w:r>
        <w:t xml:space="preserve"> - </w:t>
      </w:r>
      <w:hyperlink r:id="rId86">
        <w:r>
          <w:rPr>
            <w:color w:val="0000FF"/>
          </w:rPr>
          <w:t>2.8.7</w:t>
        </w:r>
      </w:hyperlink>
      <w:r>
        <w:t xml:space="preserve">, </w:t>
      </w:r>
      <w:hyperlink r:id="rId87">
        <w:r>
          <w:rPr>
            <w:color w:val="0000FF"/>
          </w:rPr>
          <w:t>абзацем вторым подпункта 2.8.8 пункта 2.8</w:t>
        </w:r>
      </w:hyperlink>
      <w:r>
        <w:t xml:space="preserve"> Положения о порядке предоставления субсидий из средств областного бюджета на поддержку племенного животноводства;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"д"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2.6.1.6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2.6.1 п. 2.6 в части документов, предусмотренных </w:t>
            </w:r>
            <w:hyperlink r:id="rId88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2.8.8</w:t>
              </w:r>
            </w:hyperlink>
            <w:r>
              <w:rPr>
                <w:color w:val="392C69"/>
              </w:rPr>
              <w:t xml:space="preserve">, </w:t>
            </w:r>
            <w:hyperlink r:id="rId89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 xml:space="preserve">. 2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2.8.9 п. 2.8</w:t>
              </w:r>
            </w:hyperlink>
            <w:r>
              <w:rPr>
                <w:color w:val="392C69"/>
              </w:rPr>
              <w:t xml:space="preserve"> Положения о порядке предоставления субсидий из средств областного бюджета на возмещение части затрат на поддержку сельскохозяйственного страхования, вступают в силу с 01.01.2025 (</w:t>
            </w:r>
            <w:hyperlink r:id="rId90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распоряжения Департамента агропромышленного комплекса Тюменской области от 26.08.2024 N 2).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spacing w:before="280"/>
        <w:ind w:firstLine="540"/>
        <w:jc w:val="both"/>
      </w:pPr>
      <w:bookmarkStart w:id="17" w:name="P160"/>
      <w:bookmarkEnd w:id="17"/>
      <w:r>
        <w:t xml:space="preserve">д) </w:t>
      </w:r>
      <w:hyperlink r:id="rId91">
        <w:r>
          <w:rPr>
            <w:color w:val="0000FF"/>
          </w:rPr>
          <w:t>подпунктами 2.8.1</w:t>
        </w:r>
      </w:hyperlink>
      <w:r>
        <w:t xml:space="preserve"> - </w:t>
      </w:r>
      <w:hyperlink r:id="rId92">
        <w:r>
          <w:rPr>
            <w:color w:val="0000FF"/>
          </w:rPr>
          <w:t>2.8.8</w:t>
        </w:r>
      </w:hyperlink>
      <w:r>
        <w:t xml:space="preserve">, </w:t>
      </w:r>
      <w:hyperlink r:id="rId93">
        <w:r>
          <w:rPr>
            <w:color w:val="0000FF"/>
          </w:rPr>
          <w:t>абзацем вторым подпункта 2.8.9 пункта 2.8</w:t>
        </w:r>
      </w:hyperlink>
      <w:r>
        <w:t xml:space="preserve"> Положения о порядке предоставления субсидий из средств областного бюджета на возмещение части затрат на поддержку сельскохозяйственного страхования.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18" w:name="P161"/>
      <w:bookmarkEnd w:id="18"/>
      <w:r>
        <w:t xml:space="preserve">2.6.1.7. </w:t>
      </w:r>
      <w:hyperlink r:id="rId94">
        <w:r>
          <w:rPr>
            <w:color w:val="0000FF"/>
          </w:rPr>
          <w:t>Подпунктами 2.8.1</w:t>
        </w:r>
      </w:hyperlink>
      <w:r>
        <w:t xml:space="preserve">, </w:t>
      </w:r>
      <w:hyperlink r:id="rId95">
        <w:r>
          <w:rPr>
            <w:color w:val="0000FF"/>
          </w:rPr>
          <w:t>2.8.2 пункта 2.8</w:t>
        </w:r>
      </w:hyperlink>
      <w:r>
        <w:t xml:space="preserve">, </w:t>
      </w:r>
      <w:hyperlink r:id="rId96">
        <w:r>
          <w:rPr>
            <w:color w:val="0000FF"/>
          </w:rPr>
          <w:t>подпунктами 3.2.2</w:t>
        </w:r>
      </w:hyperlink>
      <w:r>
        <w:t xml:space="preserve"> - </w:t>
      </w:r>
      <w:hyperlink r:id="rId97">
        <w:r>
          <w:rPr>
            <w:color w:val="0000FF"/>
          </w:rPr>
          <w:t>3.2.9</w:t>
        </w:r>
      </w:hyperlink>
      <w:r>
        <w:t xml:space="preserve"> (за исключением </w:t>
      </w:r>
      <w:hyperlink r:id="rId98">
        <w:r>
          <w:rPr>
            <w:color w:val="0000FF"/>
          </w:rPr>
          <w:t>подпункта 3.2.9.2</w:t>
        </w:r>
      </w:hyperlink>
      <w:r>
        <w:t xml:space="preserve">), </w:t>
      </w:r>
      <w:hyperlink r:id="rId99">
        <w:r>
          <w:rPr>
            <w:color w:val="0000FF"/>
          </w:rPr>
          <w:t>3.2.10</w:t>
        </w:r>
      </w:hyperlink>
      <w:r>
        <w:t xml:space="preserve">, </w:t>
      </w:r>
      <w:hyperlink r:id="rId100">
        <w:r>
          <w:rPr>
            <w:color w:val="0000FF"/>
          </w:rPr>
          <w:t>3.2.11 пункта 3.2</w:t>
        </w:r>
      </w:hyperlink>
      <w:r>
        <w:t xml:space="preserve"> Положения о порядке предоставления субсидий из средств областного бюджета на развитие сельской кооперации, утвержденного постановлением Правительства Тюменской области от 23.05.2019 N 151-п.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2.6.1.8. </w:t>
      </w:r>
      <w:hyperlink r:id="rId101">
        <w:r>
          <w:rPr>
            <w:color w:val="0000FF"/>
          </w:rPr>
          <w:t>Положениями</w:t>
        </w:r>
      </w:hyperlink>
      <w:r>
        <w:t xml:space="preserve"> о порядках предоставления средств областного бюджета на стимулирование увеличения производства картофеля и овощей, утвержденными постановлением Правительства Тюменской области от 22.12.2022 N 989-п: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19" w:name="P163"/>
      <w:bookmarkEnd w:id="19"/>
      <w:r>
        <w:t xml:space="preserve">а) </w:t>
      </w:r>
      <w:hyperlink r:id="rId102">
        <w:r>
          <w:rPr>
            <w:color w:val="0000FF"/>
          </w:rPr>
          <w:t>подпунктами 2.8.1</w:t>
        </w:r>
      </w:hyperlink>
      <w:r>
        <w:t xml:space="preserve">, </w:t>
      </w:r>
      <w:hyperlink r:id="rId103">
        <w:r>
          <w:rPr>
            <w:color w:val="0000FF"/>
          </w:rPr>
          <w:t>2.8.3</w:t>
        </w:r>
      </w:hyperlink>
      <w:r>
        <w:t xml:space="preserve"> - </w:t>
      </w:r>
      <w:hyperlink r:id="rId104">
        <w:r>
          <w:rPr>
            <w:color w:val="0000FF"/>
          </w:rPr>
          <w:t>2.8.6 пункта 2.8</w:t>
        </w:r>
      </w:hyperlink>
      <w:r>
        <w:t xml:space="preserve"> Положения о порядке предоставления субсидий из средств областного бюджета на проведение агротехнологических работ;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20" w:name="P164"/>
      <w:bookmarkEnd w:id="20"/>
      <w:r>
        <w:t xml:space="preserve">б) </w:t>
      </w:r>
      <w:hyperlink r:id="rId105">
        <w:r>
          <w:rPr>
            <w:color w:val="0000FF"/>
          </w:rPr>
          <w:t>подпунктами 2.8.1</w:t>
        </w:r>
      </w:hyperlink>
      <w:r>
        <w:t xml:space="preserve"> - </w:t>
      </w:r>
      <w:hyperlink r:id="rId106">
        <w:r>
          <w:rPr>
            <w:color w:val="0000FF"/>
          </w:rPr>
          <w:t>2.8.4</w:t>
        </w:r>
      </w:hyperlink>
      <w:r>
        <w:t xml:space="preserve">, </w:t>
      </w:r>
      <w:hyperlink r:id="rId107">
        <w:r>
          <w:rPr>
            <w:color w:val="0000FF"/>
          </w:rPr>
          <w:t>2.8.5.1</w:t>
        </w:r>
      </w:hyperlink>
      <w:r>
        <w:t xml:space="preserve"> - </w:t>
      </w:r>
      <w:hyperlink r:id="rId108">
        <w:r>
          <w:rPr>
            <w:color w:val="0000FF"/>
          </w:rPr>
          <w:t>2.8.5.3</w:t>
        </w:r>
      </w:hyperlink>
      <w:r>
        <w:t xml:space="preserve">, </w:t>
      </w:r>
      <w:hyperlink r:id="rId109">
        <w:r>
          <w:rPr>
            <w:color w:val="0000FF"/>
          </w:rPr>
          <w:t>2.8.6.1</w:t>
        </w:r>
      </w:hyperlink>
      <w:r>
        <w:t xml:space="preserve"> - </w:t>
      </w:r>
      <w:hyperlink r:id="rId110">
        <w:r>
          <w:rPr>
            <w:color w:val="0000FF"/>
          </w:rPr>
          <w:t>2.8.6.3</w:t>
        </w:r>
      </w:hyperlink>
      <w:r>
        <w:t xml:space="preserve">, </w:t>
      </w:r>
      <w:hyperlink r:id="rId111">
        <w:r>
          <w:rPr>
            <w:color w:val="0000FF"/>
          </w:rPr>
          <w:t>2.8.6.5</w:t>
        </w:r>
      </w:hyperlink>
      <w:r>
        <w:t xml:space="preserve">, </w:t>
      </w:r>
      <w:hyperlink r:id="rId112">
        <w:r>
          <w:rPr>
            <w:color w:val="0000FF"/>
          </w:rPr>
          <w:t>2.8.7 пункта 2.8</w:t>
        </w:r>
      </w:hyperlink>
      <w:r>
        <w:t xml:space="preserve"> Положения о порядке предоставления субсидий из средств областного бюджета на поддержку элитного семеноводства;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21" w:name="P165"/>
      <w:bookmarkEnd w:id="21"/>
      <w:r>
        <w:t xml:space="preserve">в) </w:t>
      </w:r>
      <w:hyperlink r:id="rId113">
        <w:r>
          <w:rPr>
            <w:color w:val="0000FF"/>
          </w:rPr>
          <w:t>подпунктами 2.8.1</w:t>
        </w:r>
      </w:hyperlink>
      <w:r>
        <w:t xml:space="preserve">, </w:t>
      </w:r>
      <w:hyperlink r:id="rId114">
        <w:r>
          <w:rPr>
            <w:color w:val="0000FF"/>
          </w:rPr>
          <w:t>2.8.2</w:t>
        </w:r>
      </w:hyperlink>
      <w:r>
        <w:t xml:space="preserve">, </w:t>
      </w:r>
      <w:hyperlink r:id="rId115">
        <w:r>
          <w:rPr>
            <w:color w:val="0000FF"/>
          </w:rPr>
          <w:t>2.8.3.1</w:t>
        </w:r>
      </w:hyperlink>
      <w:r>
        <w:t xml:space="preserve"> - </w:t>
      </w:r>
      <w:hyperlink r:id="rId116">
        <w:r>
          <w:rPr>
            <w:color w:val="0000FF"/>
          </w:rPr>
          <w:t>2.8.3.4</w:t>
        </w:r>
      </w:hyperlink>
      <w:r>
        <w:t xml:space="preserve">, </w:t>
      </w:r>
      <w:hyperlink r:id="rId117">
        <w:r>
          <w:rPr>
            <w:color w:val="0000FF"/>
          </w:rPr>
          <w:t>2.8.4.1</w:t>
        </w:r>
      </w:hyperlink>
      <w:r>
        <w:t xml:space="preserve"> - </w:t>
      </w:r>
      <w:hyperlink r:id="rId118">
        <w:r>
          <w:rPr>
            <w:color w:val="0000FF"/>
          </w:rPr>
          <w:t>2.8.4.4</w:t>
        </w:r>
      </w:hyperlink>
      <w:r>
        <w:t xml:space="preserve">, </w:t>
      </w:r>
      <w:hyperlink r:id="rId119">
        <w:r>
          <w:rPr>
            <w:color w:val="0000FF"/>
          </w:rPr>
          <w:t>2.8.4.6</w:t>
        </w:r>
      </w:hyperlink>
      <w:r>
        <w:t xml:space="preserve">, </w:t>
      </w:r>
      <w:hyperlink r:id="rId120">
        <w:r>
          <w:rPr>
            <w:color w:val="0000FF"/>
          </w:rPr>
          <w:t>2.8.5 пункта 2.8</w:t>
        </w:r>
      </w:hyperlink>
      <w:r>
        <w:t xml:space="preserve"> Положения о порядке предоставления субсидий из средств областного бюджета на поддержку производства и реализации картофеля и овощей открытого грунта.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22" w:name="P166"/>
      <w:bookmarkEnd w:id="22"/>
      <w:r>
        <w:t xml:space="preserve">2.6.1.9. В </w:t>
      </w:r>
      <w:hyperlink r:id="rId121">
        <w:r>
          <w:rPr>
            <w:color w:val="0000FF"/>
          </w:rPr>
          <w:t>подпунктах 2.8.1</w:t>
        </w:r>
      </w:hyperlink>
      <w:r>
        <w:t xml:space="preserve"> - </w:t>
      </w:r>
      <w:hyperlink r:id="rId122">
        <w:r>
          <w:rPr>
            <w:color w:val="0000FF"/>
          </w:rPr>
          <w:t>2.8.5 пункта 2.8</w:t>
        </w:r>
      </w:hyperlink>
      <w:r>
        <w:t xml:space="preserve"> Положения о порядке предоставления субсидий из средств областного бюджета на производство и реализацию овощей закрытого грунта, утвержденного постановлением Правительства Тюменской области от 14.06.2024 N 357-п.</w:t>
      </w:r>
    </w:p>
    <w:p w:rsidR="00024FAC" w:rsidRDefault="00024FAC">
      <w:pPr>
        <w:pStyle w:val="ConsPlusNormal"/>
        <w:jc w:val="both"/>
      </w:pPr>
      <w:r>
        <w:t xml:space="preserve">(п. 2.6.1 в ред. </w:t>
      </w:r>
      <w:hyperlink r:id="rId123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2.6.2. Не допускается истребование у заявителя дополнительных документов, за исключением указанных в </w:t>
      </w:r>
      <w:hyperlink w:anchor="P140">
        <w:r>
          <w:rPr>
            <w:color w:val="0000FF"/>
          </w:rPr>
          <w:t>подпункте 2.6.1</w:t>
        </w:r>
      </w:hyperlink>
      <w:r>
        <w:t xml:space="preserve"> настоящего пункта.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</w:t>
      </w:r>
      <w:r>
        <w:lastRenderedPageBreak/>
        <w:t>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2.6.3. Документы, указанные в </w:t>
      </w:r>
      <w:hyperlink w:anchor="P140">
        <w:r>
          <w:rPr>
            <w:color w:val="0000FF"/>
          </w:rPr>
          <w:t>подпункте 2.6.1</w:t>
        </w:r>
      </w:hyperlink>
      <w:r>
        <w:t xml:space="preserve"> настоящего пункта представляются в Администрацию на бумажном носителе.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2.6.4. Документы, указанные в </w:t>
      </w:r>
      <w:hyperlink w:anchor="P140">
        <w:r>
          <w:rPr>
            <w:color w:val="0000FF"/>
          </w:rPr>
          <w:t>подпункте 2.6.1</w:t>
        </w:r>
      </w:hyperlink>
      <w:r>
        <w:t xml:space="preserve"> настоящего пункта являются обязательными для предоставления заявителем и направляются на бумажном носителе в Администрацию: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лично или через представителя по доверенности;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посредством почтовой связи.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2.6.5. Представленные заявителем документы должны соответствовать следующим требованиям: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заявление должно быть подписано руководителем или его представителем и заверено печатью (при наличии);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документы должны содержать достоверную информацию и не должны иметь поправок и (или) приписок;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 заполнении документов не допускается использование сокращений слов и аббревиатур;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за полноту и достоверность предоставляемой информации ответственность несет лицо, ее предоставившее.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2.6.6. При личном обращении Заявителя или Представителя за предоставлением государственной услуги предъявляется для обозрения документ, удостоверяющий личность Заявителя или Представителя.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024FAC" w:rsidRDefault="00024FAC">
      <w:pPr>
        <w:pStyle w:val="ConsPlusTitle"/>
        <w:jc w:val="center"/>
      </w:pPr>
      <w:r>
        <w:t>в соответствии с нормативными правовыми актами</w:t>
      </w:r>
    </w:p>
    <w:p w:rsidR="00024FAC" w:rsidRDefault="00024FAC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24FAC" w:rsidRDefault="00024FAC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24FAC" w:rsidRDefault="00024FAC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024FAC" w:rsidRDefault="00024FAC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024FAC" w:rsidRDefault="00024FAC">
      <w:pPr>
        <w:pStyle w:val="ConsPlusTitle"/>
        <w:jc w:val="center"/>
      </w:pPr>
      <w:r>
        <w:t>вправе представить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предоставить, отсутствуют.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024FAC" w:rsidRDefault="00024FAC">
      <w:pPr>
        <w:pStyle w:val="ConsPlusTitle"/>
        <w:jc w:val="center"/>
      </w:pPr>
      <w:r>
        <w:t>документов, необходимых для предоставления</w:t>
      </w:r>
    </w:p>
    <w:p w:rsidR="00024FAC" w:rsidRDefault="00024FAC">
      <w:pPr>
        <w:pStyle w:val="ConsPlusTitle"/>
        <w:jc w:val="center"/>
      </w:pPr>
      <w:r>
        <w:t>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lastRenderedPageBreak/>
        <w:t>Основания для отказа в приеме документов, необходимых для предоставления государственной услуги, отсутствуют.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024FAC" w:rsidRDefault="00024FAC">
      <w:pPr>
        <w:pStyle w:val="ConsPlusTitle"/>
        <w:jc w:val="center"/>
      </w:pPr>
      <w:r>
        <w:t>или отказа в предоставлении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2.9.1.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2.9.2. Приостановление предоставления государственной услуги не предусмотрено.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 xml:space="preserve">2.10. Способы, размер и основания взимания </w:t>
      </w:r>
      <w:proofErr w:type="gramStart"/>
      <w:r>
        <w:t>государственной</w:t>
      </w:r>
      <w:proofErr w:type="gramEnd"/>
    </w:p>
    <w:p w:rsidR="00024FAC" w:rsidRDefault="00024FAC">
      <w:pPr>
        <w:pStyle w:val="ConsPlusTitle"/>
        <w:jc w:val="center"/>
      </w:pPr>
      <w:r>
        <w:t>пошлины или иной платы, взимаемой за предоставление</w:t>
      </w:r>
    </w:p>
    <w:p w:rsidR="00024FAC" w:rsidRDefault="00024FAC">
      <w:pPr>
        <w:pStyle w:val="ConsPlusTitle"/>
        <w:jc w:val="center"/>
      </w:pPr>
      <w:r>
        <w:t>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Плата за предоставление государственной услуги не взимается.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024FAC" w:rsidRDefault="00024FAC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024FAC" w:rsidRDefault="00024FAC">
      <w:pPr>
        <w:pStyle w:val="ConsPlusTitle"/>
        <w:jc w:val="center"/>
      </w:pPr>
      <w:r>
        <w:t>и способы, размер и основания взимания платы</w:t>
      </w:r>
    </w:p>
    <w:p w:rsidR="00024FAC" w:rsidRDefault="00024FAC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24FAC" w:rsidRDefault="00024FAC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024FAC" w:rsidRDefault="00024FAC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024FAC" w:rsidRDefault="00024FAC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24FAC" w:rsidRDefault="00024FAC">
      <w:pPr>
        <w:pStyle w:val="ConsPlusTitle"/>
        <w:jc w:val="center"/>
      </w:pPr>
      <w:r>
        <w:t>государственной услуги, и при получении результата</w:t>
      </w:r>
    </w:p>
    <w:p w:rsidR="00024FAC" w:rsidRDefault="00024FAC">
      <w:pPr>
        <w:pStyle w:val="ConsPlusTitle"/>
        <w:jc w:val="center"/>
      </w:pPr>
      <w:r>
        <w:t>предоставления таких услуг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2.13. Срок регистрации запроса заявителя о предоставлении</w:t>
      </w:r>
    </w:p>
    <w:p w:rsidR="00024FAC" w:rsidRDefault="00024FAC">
      <w:pPr>
        <w:pStyle w:val="ConsPlusTitle"/>
        <w:jc w:val="center"/>
      </w:pPr>
      <w:r>
        <w:t>государственной услуги и услуги, предоставляемой</w:t>
      </w:r>
    </w:p>
    <w:p w:rsidR="00024FAC" w:rsidRDefault="00024FAC">
      <w:pPr>
        <w:pStyle w:val="ConsPlusTitle"/>
        <w:jc w:val="center"/>
      </w:pPr>
      <w:r>
        <w:t>организацией, участвующей в предоставлении</w:t>
      </w:r>
    </w:p>
    <w:p w:rsidR="00024FAC" w:rsidRDefault="00024FAC">
      <w:pPr>
        <w:pStyle w:val="ConsPlusTitle"/>
        <w:jc w:val="center"/>
      </w:pPr>
      <w:r>
        <w:t>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Регистрация поступившего заявления с приложенными документами, предусмотренными </w:t>
      </w:r>
      <w:hyperlink w:anchor="P134">
        <w:r>
          <w:rPr>
            <w:color w:val="0000FF"/>
          </w:rPr>
          <w:t>пунктом 2.6</w:t>
        </w:r>
      </w:hyperlink>
      <w:r>
        <w:t xml:space="preserve"> настоящего Регламента производится Специалистом подразделения Администрации, уполномоченным осуществлять регистрацию заявления и поступивших документов в день их поступления в Администрацию.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024FAC" w:rsidRDefault="00024FAC">
      <w:pPr>
        <w:pStyle w:val="ConsPlusTitle"/>
        <w:jc w:val="center"/>
      </w:pPr>
      <w:r>
        <w:t>государственная услуга, услуга, предоставляемая</w:t>
      </w:r>
    </w:p>
    <w:p w:rsidR="00024FAC" w:rsidRDefault="00024FAC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024FAC" w:rsidRDefault="00024FAC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024FAC" w:rsidRDefault="00024FAC">
      <w:pPr>
        <w:pStyle w:val="ConsPlusTitle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>, текстовой и мультимедийной</w:t>
      </w:r>
    </w:p>
    <w:p w:rsidR="00024FAC" w:rsidRDefault="00024FAC">
      <w:pPr>
        <w:pStyle w:val="ConsPlusTitle"/>
        <w:jc w:val="center"/>
      </w:pPr>
      <w:r>
        <w:t>информации о порядке предоставления таких услуг, в том числе</w:t>
      </w:r>
    </w:p>
    <w:p w:rsidR="00024FAC" w:rsidRDefault="00024FAC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024FAC" w:rsidRDefault="00024FAC">
      <w:pPr>
        <w:pStyle w:val="ConsPlusTitle"/>
        <w:jc w:val="center"/>
      </w:pPr>
      <w:r>
        <w:lastRenderedPageBreak/>
        <w:t>в соответствии с законодательством Российской Федерации</w:t>
      </w:r>
    </w:p>
    <w:p w:rsidR="00024FAC" w:rsidRDefault="00024FAC">
      <w:pPr>
        <w:pStyle w:val="ConsPlusTitle"/>
        <w:jc w:val="center"/>
      </w:pPr>
      <w:r>
        <w:t>о социальной защите инвалидов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2.14.1.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2.14.2. Прием заявителей осуществляется в здании Администрации, в специально выделенных для этих целей помещениях (местах ожидания).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2.14.3. Места ожидания должны соответствовать санитарно-эпидемиологическим правилам и нормативам и быть оборудованы: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системой кондиционирования воздуха;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противопожарной системой и средствами пожаротушения;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системой оповещения о возникновении чрезвычайной ситуации.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2.14.4. Вход и выход из помещений оборудуются соответствующими указателями.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2.14.5. Для ожидания приема заявителей отводятся места, оборудованные стульями, кресельными секциями, туалетом.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2.14.6. Место для приема заявителей должно быть снабжено стулом, иметь место для письма и раскладки документов.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2.14.7. В период с октября по май в местах ожидания размещаются специальные напольные и (или) настенные вешалки для одежды.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2.14.8. Места информирования, предназначенные для ознакомления заявителей с информационными материалами, оборудуются: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информационными стендами с образцами заполнения заявления и перечнем необходимых документов;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стульями и столами для оформления документов.</w:t>
      </w:r>
    </w:p>
    <w:p w:rsidR="00024FAC" w:rsidRDefault="00024FAC">
      <w:pPr>
        <w:pStyle w:val="ConsPlusNormal"/>
        <w:spacing w:before="220"/>
        <w:ind w:firstLine="540"/>
        <w:jc w:val="both"/>
      </w:pPr>
      <w:bookmarkStart w:id="23" w:name="P259"/>
      <w:bookmarkEnd w:id="23"/>
      <w:r>
        <w:t>2.14.9. На территории, прилегающей к месторасположению соответствующих органов исполнительной власти (их обособленных подразделений) оборудуются места для парковки автотранспортных средств.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На стоянке должно быть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2.14.10. В многофункциональных центрах государственная услуга не предоставляется.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2.14.11. Предоставление государственной услуги осуществляется бесплатно.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2.14.12. Информация о порядке предоставления государственной услуги доступна для всех заинтересованных лиц на Портале услуг Тюменской области (http://uslugi.admtyumen.ru), а также </w:t>
      </w:r>
      <w:r>
        <w:lastRenderedPageBreak/>
        <w:t>на Едином портале государственных и муниципальных услуг (функций) (http://gosuslugi.ru).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2.14.13.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24FAC" w:rsidRDefault="00024FAC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>ж) обеспечение предоставления государственной услуги на нижних этажах здания;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з) оборудование на прилегающих к объекту территориях мест для парковки автотранспортных средств инвалидов, в соответствии с </w:t>
      </w:r>
      <w:hyperlink w:anchor="P259">
        <w:r>
          <w:rPr>
            <w:color w:val="0000FF"/>
          </w:rPr>
          <w:t>подпунктом 2.14.9</w:t>
        </w:r>
      </w:hyperlink>
      <w:r>
        <w:t xml:space="preserve"> настоящего пункта;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и) представление бесплатно в доступной форме с учетом стойких </w:t>
      </w:r>
      <w:proofErr w:type="gramStart"/>
      <w:r>
        <w:t>расстройств функций организма инвалидов информации</w:t>
      </w:r>
      <w:proofErr w:type="gramEnd"/>
      <w: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к)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2.14.14. Обеспечивается создание следующих условий доступности государственной услуги: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в) оказание инвалидам помощи в преодолении барьеров, мешающих получению ими услуг наравне с другими лицами;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г) другие условия доступности государственной услуги, предусмотренные нормативными и правовыми актами.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2.15. Показатели доступности и качества</w:t>
      </w:r>
    </w:p>
    <w:p w:rsidR="00024FAC" w:rsidRDefault="00024FAC">
      <w:pPr>
        <w:pStyle w:val="ConsPlusTitle"/>
        <w:jc w:val="center"/>
      </w:pPr>
      <w:r>
        <w:t>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Показателями доступности и качества государственной услуги являются: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полнота, актуальность и достоверность информации о порядке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наглядность форм размещаемой информации о порядке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- отсутствие ограничений и препятствий получения государственной услуги лицами, указанными в </w:t>
      </w:r>
      <w:hyperlink w:anchor="P57">
        <w:r>
          <w:rPr>
            <w:color w:val="0000FF"/>
          </w:rPr>
          <w:t>пункте 1.2</w:t>
        </w:r>
      </w:hyperlink>
      <w:r>
        <w:t xml:space="preserve"> настоящего Регламента;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соблюдение должностными лицами Администрации сроков предоставления государственной услуги и отдельных административных процедур;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Администрации при предоставлении государственной услуги - не более 2 раз (при подаче заявления с приложенными документами не более 15 минут, при выдаче согласованного комплекта документов - не более 15 минут):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по результатам предоставления государственной услуги.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2.16. Иные требования, в том числе учитывающие случаи</w:t>
      </w:r>
    </w:p>
    <w:p w:rsidR="00024FAC" w:rsidRDefault="00024FAC">
      <w:pPr>
        <w:pStyle w:val="ConsPlusTitle"/>
        <w:jc w:val="center"/>
      </w:pPr>
      <w:r>
        <w:t xml:space="preserve">и порядок предоставления государственных услуг в </w:t>
      </w:r>
      <w:proofErr w:type="gramStart"/>
      <w:r>
        <w:t>упреждающем</w:t>
      </w:r>
      <w:proofErr w:type="gramEnd"/>
    </w:p>
    <w:p w:rsidR="00024FAC" w:rsidRDefault="00024FAC">
      <w:pPr>
        <w:pStyle w:val="ConsPlusTitle"/>
        <w:jc w:val="center"/>
      </w:pPr>
      <w:r>
        <w:t>(</w:t>
      </w:r>
      <w:proofErr w:type="spellStart"/>
      <w:r>
        <w:t>проактивном</w:t>
      </w:r>
      <w:proofErr w:type="spellEnd"/>
      <w:r>
        <w:t xml:space="preserve">) </w:t>
      </w:r>
      <w:proofErr w:type="gramStart"/>
      <w:r>
        <w:t>режиме</w:t>
      </w:r>
      <w:proofErr w:type="gramEnd"/>
      <w:r>
        <w:t>, особенности предоставления</w:t>
      </w:r>
    </w:p>
    <w:p w:rsidR="00024FAC" w:rsidRDefault="00024FAC">
      <w:pPr>
        <w:pStyle w:val="ConsPlusTitle"/>
        <w:jc w:val="center"/>
      </w:pPr>
      <w:r>
        <w:t>государственной услуги в многофункциональных центрах</w:t>
      </w:r>
    </w:p>
    <w:p w:rsidR="00024FAC" w:rsidRDefault="00024FAC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24FAC" w:rsidRDefault="00024FAC">
      <w:pPr>
        <w:pStyle w:val="ConsPlusTitle"/>
        <w:jc w:val="center"/>
      </w:pPr>
      <w:r>
        <w:t>особенности предоставления государственной услуги</w:t>
      </w:r>
    </w:p>
    <w:p w:rsidR="00024FAC" w:rsidRDefault="00024FAC">
      <w:pPr>
        <w:pStyle w:val="ConsPlusTitle"/>
        <w:jc w:val="center"/>
      </w:pPr>
      <w:proofErr w:type="gramStart"/>
      <w:r>
        <w:t>по экстерриториальному принципу (в случае если</w:t>
      </w:r>
      <w:proofErr w:type="gramEnd"/>
    </w:p>
    <w:p w:rsidR="00024FAC" w:rsidRDefault="00024FAC">
      <w:pPr>
        <w:pStyle w:val="ConsPlusTitle"/>
        <w:jc w:val="center"/>
      </w:pPr>
      <w:r>
        <w:t>государственная услуга предоставляется</w:t>
      </w:r>
    </w:p>
    <w:p w:rsidR="00024FAC" w:rsidRDefault="00024FAC">
      <w:pPr>
        <w:pStyle w:val="ConsPlusTitle"/>
        <w:jc w:val="center"/>
      </w:pPr>
      <w:r>
        <w:t>по экстерриториальному принципу) и особенности</w:t>
      </w:r>
    </w:p>
    <w:p w:rsidR="00024FAC" w:rsidRDefault="00024FAC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Иные требования не установлены.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многофункциональном центре отсутствует.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Государственная услуга не предоставляется по экстерриториальному принципу.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 не предусмотрено.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24FAC" w:rsidRDefault="00024FA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24FAC" w:rsidRDefault="00024FAC">
      <w:pPr>
        <w:pStyle w:val="ConsPlusTitle"/>
        <w:jc w:val="center"/>
      </w:pPr>
      <w:r>
        <w:t>их выполнения, в том числе особенности выполнения</w:t>
      </w:r>
    </w:p>
    <w:p w:rsidR="00024FAC" w:rsidRDefault="00024FAC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024FAC" w:rsidRDefault="00024FAC">
      <w:pPr>
        <w:pStyle w:val="ConsPlusTitle"/>
        <w:jc w:val="center"/>
      </w:pPr>
      <w:r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024FAC" w:rsidRDefault="00024FAC">
      <w:pPr>
        <w:pStyle w:val="ConsPlusTitle"/>
        <w:jc w:val="center"/>
      </w:pPr>
      <w:r>
        <w:lastRenderedPageBreak/>
        <w:t>процедур в МФЦ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3.1. Настоящий раздел содержит состав, последовательность</w:t>
      </w:r>
    </w:p>
    <w:p w:rsidR="00024FAC" w:rsidRDefault="00024FAC">
      <w:pPr>
        <w:pStyle w:val="ConsPlusTitle"/>
        <w:jc w:val="center"/>
      </w:pPr>
      <w:r>
        <w:t xml:space="preserve">и сроки выполнения административных процедур </w:t>
      </w:r>
      <w:proofErr w:type="gramStart"/>
      <w:r>
        <w:t>для</w:t>
      </w:r>
      <w:proofErr w:type="gramEnd"/>
      <w:r>
        <w:t xml:space="preserve"> следующих</w:t>
      </w:r>
    </w:p>
    <w:p w:rsidR="00024FAC" w:rsidRDefault="00024FAC">
      <w:pPr>
        <w:pStyle w:val="ConsPlusTitle"/>
        <w:jc w:val="center"/>
      </w:pPr>
      <w:r>
        <w:t>вариантов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3.1.1. "Выдача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поддержки"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1: Заявитель обратился </w:t>
      </w:r>
      <w:proofErr w:type="gramStart"/>
      <w:r>
        <w:t xml:space="preserve">за выдачей документов в соответствии с </w:t>
      </w:r>
      <w:hyperlink r:id="rId128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утвержденным постановлением Правительства Тюменской области от 02.03.2020 N 90-п.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2: Заявитель обратился </w:t>
      </w:r>
      <w:proofErr w:type="gramStart"/>
      <w:r>
        <w:t xml:space="preserve">за выдачей документов в соответствии с </w:t>
      </w:r>
      <w:hyperlink r:id="rId130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развитие производства продукции ягодных насаждений в агропромышленном комплексе Тюменской области, утвержденным постановлением Правительства Тюменской области от 18.02.2022 N 68-п.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3: Заявитель обратился </w:t>
      </w:r>
      <w:proofErr w:type="gramStart"/>
      <w:r>
        <w:t xml:space="preserve">за выдачей документов в соответствии с </w:t>
      </w:r>
      <w:hyperlink r:id="rId131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развитие сельскохозяйственной потребительской кооперации, утвержденным постановлением Правительства Тюменской области от 21.02.2017 N 70-п.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4: Заявитель обратился </w:t>
      </w:r>
      <w:proofErr w:type="gramStart"/>
      <w:r>
        <w:t xml:space="preserve">за выдачей документов в соответствии с </w:t>
      </w:r>
      <w:hyperlink r:id="rId132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развитие </w:t>
      </w:r>
      <w:proofErr w:type="spellStart"/>
      <w:r>
        <w:t>подотрасли</w:t>
      </w:r>
      <w:proofErr w:type="spellEnd"/>
      <w:r>
        <w:t xml:space="preserve"> растениеводства, переработки и реализации продукции растениеводства, утвержденным постановлением Правительства Тюменской области от 21.02.2017 N 70-п.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5: Заявитель обратился </w:t>
      </w:r>
      <w:proofErr w:type="gramStart"/>
      <w:r>
        <w:t xml:space="preserve">за выдачей документов в соответствии с </w:t>
      </w:r>
      <w:hyperlink r:id="rId133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развитие </w:t>
      </w:r>
      <w:proofErr w:type="spellStart"/>
      <w:r>
        <w:t>подотрасли</w:t>
      </w:r>
      <w:proofErr w:type="spellEnd"/>
      <w:r>
        <w:t xml:space="preserve"> животноводства, переработки и реализации продукции животноводства, утвержденным постановлением Правительства Тюменской области от 21.02.2017 N 70-п.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4">
        <w:r>
          <w:rPr>
            <w:color w:val="0000FF"/>
          </w:rPr>
          <w:t>Распоряжение</w:t>
        </w:r>
      </w:hyperlink>
      <w:r>
        <w:t xml:space="preserve"> Департамента агропромышленного комплекса Тюменской области от 26.08.2024 N 2.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7: Заявитель обратился </w:t>
      </w:r>
      <w:proofErr w:type="gramStart"/>
      <w:r>
        <w:t xml:space="preserve">за выдачей документов в соответствии с </w:t>
      </w:r>
      <w:hyperlink r:id="rId135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улучшение общих условий функционирования агропромышленного комплекса Тюменской области, утвержденным постановлением Правительства Тюменской области от 21.02.2017 N 70-п.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8: Заявитель обратился </w:t>
      </w:r>
      <w:proofErr w:type="gramStart"/>
      <w:r>
        <w:t xml:space="preserve">за выдачей документов в соответствии с </w:t>
      </w:r>
      <w:hyperlink r:id="rId136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возмещение производителям зерновых культур части затрат на производство и реализацию зерновых культур, утвержденным постановлением Правительства Тюменской области от 13.03.2024 N 127-п.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9: Заявитель обратился </w:t>
      </w:r>
      <w:proofErr w:type="gramStart"/>
      <w:r>
        <w:t xml:space="preserve">за выдачей документов в соответствии с </w:t>
      </w:r>
      <w:hyperlink r:id="rId138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проведение мероприятий в области мелиорации земель сельскохозяйственного назначения Тюменской области, </w:t>
      </w:r>
      <w:r>
        <w:lastRenderedPageBreak/>
        <w:t>утвержденным постановлением Правительства Тюменской области от 18.03.2022 N 150-п.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28.09.2023 N 8)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10: Заявитель обратился </w:t>
      </w:r>
      <w:proofErr w:type="gramStart"/>
      <w:r>
        <w:t xml:space="preserve">за выдачей документов в соответствии с </w:t>
      </w:r>
      <w:hyperlink r:id="rId140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поддержку проведения агротехнологических работ, утвержденным постановлением Правительства Тюменской области от 12.04.2023 N 198-п.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22.03.2023 </w:t>
      </w:r>
      <w:hyperlink r:id="rId141">
        <w:r>
          <w:rPr>
            <w:color w:val="0000FF"/>
          </w:rPr>
          <w:t>N 6</w:t>
        </w:r>
      </w:hyperlink>
      <w:r>
        <w:t xml:space="preserve">, от 26.08.2024 </w:t>
      </w:r>
      <w:hyperlink r:id="rId142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11: Заявитель обратился </w:t>
      </w:r>
      <w:proofErr w:type="gramStart"/>
      <w:r>
        <w:t xml:space="preserve">за выдачей документов в соответствии с </w:t>
      </w:r>
      <w:hyperlink r:id="rId143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поддержку собственного производства молока, утвержденным постановлением Правительства Тюменской области от 12.04.2023 N 198-п.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28.09.2023 </w:t>
      </w:r>
      <w:hyperlink r:id="rId144">
        <w:r>
          <w:rPr>
            <w:color w:val="0000FF"/>
          </w:rPr>
          <w:t>N 8</w:t>
        </w:r>
      </w:hyperlink>
      <w:r>
        <w:t xml:space="preserve">, от 26.08.2024 </w:t>
      </w:r>
      <w:hyperlink r:id="rId145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12: Заявитель обратился </w:t>
      </w:r>
      <w:proofErr w:type="gramStart"/>
      <w:r>
        <w:t xml:space="preserve">за выдачей документов в соответствии с </w:t>
      </w:r>
      <w:hyperlink r:id="rId146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поддержку элитного семеноводства, утвержденным постановлением Правительства Тюменской области от 12.04.2023 N 198-п.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22.03.2023 </w:t>
      </w:r>
      <w:hyperlink r:id="rId147">
        <w:r>
          <w:rPr>
            <w:color w:val="0000FF"/>
          </w:rPr>
          <w:t>N 6</w:t>
        </w:r>
      </w:hyperlink>
      <w:r>
        <w:t xml:space="preserve">, от 26.08.2024 </w:t>
      </w:r>
      <w:hyperlink r:id="rId148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13: Заявитель обратился </w:t>
      </w:r>
      <w:proofErr w:type="gramStart"/>
      <w:r>
        <w:t xml:space="preserve">за выдачей документов в соответствии с </w:t>
      </w:r>
      <w:hyperlink r:id="rId149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поддержку племенного животноводства, утвержденным постановлением Правительства Тюменской области от 12.04.2023 N 198-п.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22.03.2023 </w:t>
      </w:r>
      <w:hyperlink r:id="rId150">
        <w:r>
          <w:rPr>
            <w:color w:val="0000FF"/>
          </w:rPr>
          <w:t>N 6</w:t>
        </w:r>
      </w:hyperlink>
      <w:r>
        <w:t xml:space="preserve">, от 26.08.2024 </w:t>
      </w:r>
      <w:hyperlink r:id="rId151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14: Заявитель обратился </w:t>
      </w:r>
      <w:proofErr w:type="gramStart"/>
      <w:r>
        <w:t xml:space="preserve">за выдачей документов в соответствии с </w:t>
      </w:r>
      <w:hyperlink r:id="rId152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возмещение части затрат на поддержку сельскохозяйственного страхования, утвержденным постановлением Правительства Тюменской области от 12.04.2023 N 198-п.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22.03.2023 </w:t>
      </w:r>
      <w:hyperlink r:id="rId153">
        <w:r>
          <w:rPr>
            <w:color w:val="0000FF"/>
          </w:rPr>
          <w:t>N 6</w:t>
        </w:r>
      </w:hyperlink>
      <w:r>
        <w:t xml:space="preserve">, от 26.08.2024 </w:t>
      </w:r>
      <w:hyperlink r:id="rId154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15: Заявитель обратился </w:t>
      </w:r>
      <w:proofErr w:type="gramStart"/>
      <w:r>
        <w:t xml:space="preserve">за выдачей документов в соответствии с </w:t>
      </w:r>
      <w:hyperlink r:id="rId155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развитие сельской кооперации, утвержденным постановлением Правительства Тюменской области от 23.05.2019 N 151-п.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16: Заявитель обратился </w:t>
      </w:r>
      <w:proofErr w:type="gramStart"/>
      <w:r>
        <w:t xml:space="preserve">за выдачей документов в соответствии с </w:t>
      </w:r>
      <w:hyperlink r:id="rId157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проведение агротехнологических работ, утвержденным постановлением Правительства Тюменской области от 22.12.2022 N 989-п.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17: Заявитель обратился </w:t>
      </w:r>
      <w:proofErr w:type="gramStart"/>
      <w:r>
        <w:t xml:space="preserve">за выдачей документов в соответствии с </w:t>
      </w:r>
      <w:hyperlink r:id="rId159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поддержку элитного </w:t>
      </w:r>
      <w:r>
        <w:lastRenderedPageBreak/>
        <w:t>семеноводства, утвержденным постановлением Правительства Тюменской области от 22.12.2022 N 989-п.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18: Заявитель обратился </w:t>
      </w:r>
      <w:proofErr w:type="gramStart"/>
      <w:r>
        <w:t xml:space="preserve">за выдачей документов в соответствии с </w:t>
      </w:r>
      <w:hyperlink r:id="rId161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поддержку производства и реализации картофеля и овощей открытого грунта, утвержденным постановлением Правительства Тюменской области от 22.12.2022 N 989-п.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Вариант 19: Заявитель обратился </w:t>
      </w:r>
      <w:proofErr w:type="gramStart"/>
      <w:r>
        <w:t xml:space="preserve">за выдачей документов в соответствии с </w:t>
      </w:r>
      <w:hyperlink r:id="rId163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средств</w:t>
      </w:r>
      <w:proofErr w:type="gramEnd"/>
      <w:r>
        <w:t xml:space="preserve"> областного бюджета на производство и реализацию овощей закрытого грунта, утвержденного постановлением Правительства Тюменской области от 14.06.2024 N 357-п.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3.1.2. "Исправление допущенных опечаток и ошибок в выданных в результате предоставления государственной услуги документах":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Вариант 20: Заявитель обратился за исправлением допущенных опечаток и ошибок в выданных в результате предоставления государственной услуги документах.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3.2. Профилирование заявителя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3.2.1. При обращении за государственной услугой в Администрацию необходимый вариант предоставления государственный услуги определяется по результатам получения устных ответов от заявителя на вопросы специалиста органа управления АПК.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3.2.2. </w:t>
      </w:r>
      <w:hyperlink w:anchor="P1123">
        <w:r>
          <w:rPr>
            <w:color w:val="0000FF"/>
          </w:rPr>
          <w:t>Перечень</w:t>
        </w:r>
      </w:hyperlink>
      <w:r>
        <w:t xml:space="preserve"> признаков заявителей (принадлежащих им объектов), а также комбинации значений признаков, каждый из которых </w:t>
      </w:r>
      <w:proofErr w:type="gramStart"/>
      <w:r>
        <w:t>соответствует одному варианту предоставления государственной услуги приведены</w:t>
      </w:r>
      <w:proofErr w:type="gramEnd"/>
      <w:r>
        <w:t xml:space="preserve"> в Приложении N 1 к настоящему Регламенту.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3.3. Вариант 1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3.3.1.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3.3.6.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1">
        <w:r>
          <w:rPr>
            <w:color w:val="0000FF"/>
          </w:rPr>
          <w:t>подпункте 2.6.1.1 пункта 2.6.1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3.3.10. Срок регистрации заявления и документов, необходимых для предоставления государственной услуги в Департаменте,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3.3.11.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3.3.12.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1">
        <w:r>
          <w:rPr>
            <w:color w:val="0000FF"/>
          </w:rPr>
          <w:t>подпунктом 2.6.1.1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3.3.15.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3.3.16.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поддержки,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 xml:space="preserve">3.3.17.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3.4. Вариант 2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3.4.1.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3.4.6.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2">
        <w:r>
          <w:rPr>
            <w:color w:val="0000FF"/>
          </w:rPr>
          <w:t>подпункте 2.6.1.2 пункта 2.6.1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3.4.11.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3.4.12.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2">
        <w:r>
          <w:rPr>
            <w:color w:val="0000FF"/>
          </w:rPr>
          <w:t>подпунктом 2.6.1.2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3.4.15.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3.4.16.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3.4.17.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3.5. Вариант 3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3.5.1.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3.5.6.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4">
        <w:r>
          <w:rPr>
            <w:color w:val="0000FF"/>
          </w:rPr>
          <w:t>подпункте "а" пункта 2.6.1.3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3.5.11.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3.5.12.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4">
        <w:r>
          <w:rPr>
            <w:color w:val="0000FF"/>
          </w:rPr>
          <w:t>подпунктом "а"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3.5.15.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3.5.16.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3.5.17.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</w:t>
      </w:r>
      <w:r>
        <w:lastRenderedPageBreak/>
        <w:t>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3.6. Вариант 4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3.6.1.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3.6.6.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5">
        <w:r>
          <w:rPr>
            <w:color w:val="0000FF"/>
          </w:rPr>
          <w:t>подпункте "б" пункта 2.6.1.3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3.6.11.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3.6.12.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5">
        <w:r>
          <w:rPr>
            <w:color w:val="0000FF"/>
          </w:rPr>
          <w:t>подпунктом "б"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3.6.15.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3.6.16.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3.6.17.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3.7. Вариант 5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3.7.1.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3.7.6.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6">
        <w:r>
          <w:rPr>
            <w:color w:val="0000FF"/>
          </w:rPr>
          <w:t>подпункте "в" пункта 2.6.1.3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3.7.11.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3.7.12. </w:t>
      </w:r>
      <w:proofErr w:type="gramStart"/>
      <w:r>
        <w:t xml:space="preserve">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46">
        <w:r>
          <w:rPr>
            <w:color w:val="0000FF"/>
          </w:rPr>
          <w:t>подпунктом "в"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>3.7.13.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3.7.15.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3.7.16.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3.7.17.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</w:t>
      </w:r>
      <w:r>
        <w:lastRenderedPageBreak/>
        <w:t>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3.8. Вариант 6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Исключен. - </w:t>
      </w:r>
      <w:hyperlink r:id="rId168">
        <w:r>
          <w:rPr>
            <w:color w:val="0000FF"/>
          </w:rPr>
          <w:t>Распоряжение</w:t>
        </w:r>
      </w:hyperlink>
      <w:r>
        <w:t xml:space="preserve"> Департамента агропромышленного комплекса Тюменской области от 26.08.2024 N 2.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3.9. Вариант 7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3.9.1.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3.9.6.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7">
        <w:r>
          <w:rPr>
            <w:color w:val="0000FF"/>
          </w:rPr>
          <w:t>подпункте "г" пункта 2.6.1.3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22.03.2023 </w:t>
      </w:r>
      <w:hyperlink r:id="rId169">
        <w:r>
          <w:rPr>
            <w:color w:val="0000FF"/>
          </w:rPr>
          <w:t>N 6</w:t>
        </w:r>
      </w:hyperlink>
      <w:r>
        <w:t xml:space="preserve">, от 26.08.2024 </w:t>
      </w:r>
      <w:hyperlink r:id="rId170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3.9.11. Для получения государственной услуги направление межведомственного запроса не </w:t>
      </w:r>
      <w:r>
        <w:lastRenderedPageBreak/>
        <w:t>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3.9.12.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7">
        <w:r>
          <w:rPr>
            <w:color w:val="0000FF"/>
          </w:rPr>
          <w:t>подпунктом "г" пункта 2.6.1.3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3.9.15.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3.9.16.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3.9.17.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3.10. Вариант 8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3.10.1.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3.10.5.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3.10.6.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8">
        <w:r>
          <w:rPr>
            <w:color w:val="0000FF"/>
          </w:rPr>
          <w:t>подпункте 2.6.1.4 пункта 2.6.1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3.10.11.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3.10.12.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8">
        <w:r>
          <w:rPr>
            <w:color w:val="0000FF"/>
          </w:rPr>
          <w:t>подпунктом 2.6.1.4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3.10.15.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3.10.16.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3.10.17. В течение 15 минут в день обращения специалист органа управления АПК выдает </w:t>
      </w:r>
      <w:r>
        <w:lastRenderedPageBreak/>
        <w:t xml:space="preserve">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3.11. Вариант 9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3.11.1.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3.11.6.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49">
        <w:r>
          <w:rPr>
            <w:color w:val="0000FF"/>
          </w:rPr>
          <w:t>подпункте 2.6.1.5 пункта 2.6.1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3.11.11.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lastRenderedPageBreak/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3.11.12.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49">
        <w:r>
          <w:rPr>
            <w:color w:val="0000FF"/>
          </w:rPr>
          <w:t>подпунктом 2.6.1.5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3.11.15.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3.11.16.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3.11.17.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3.12. Вариант 10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3.12.1.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lastRenderedPageBreak/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3.12.6.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2">
        <w:r>
          <w:rPr>
            <w:color w:val="0000FF"/>
          </w:rPr>
          <w:t>подпункте "а" пункта 2.6.1.6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3.12.11.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3.12.12.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52">
        <w:r>
          <w:rPr>
            <w:color w:val="0000FF"/>
          </w:rPr>
          <w:t>подпунктом "а"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3.12.15.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3.12.16.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3.12.17.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</w:t>
      </w:r>
      <w:r>
        <w:lastRenderedPageBreak/>
        <w:t>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3.13. Вариант 11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3.13.1.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3.13.6.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4">
        <w:r>
          <w:rPr>
            <w:color w:val="0000FF"/>
          </w:rPr>
          <w:t>подпункте "б" пункта 2.6.1.6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28.09.2023 </w:t>
      </w:r>
      <w:hyperlink r:id="rId172">
        <w:r>
          <w:rPr>
            <w:color w:val="0000FF"/>
          </w:rPr>
          <w:t>N 8</w:t>
        </w:r>
      </w:hyperlink>
      <w:r>
        <w:t xml:space="preserve">, от 26.08.2024 </w:t>
      </w:r>
      <w:hyperlink r:id="rId173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3.13.11.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lastRenderedPageBreak/>
        <w:t>3.13.12.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54">
        <w:r>
          <w:rPr>
            <w:color w:val="0000FF"/>
          </w:rPr>
          <w:t>подпунктом "б"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jc w:val="both"/>
      </w:pPr>
      <w:r>
        <w:t xml:space="preserve">(в ред. распоряжений Департамента агропромышленного комплекса Тюменской области от 28.09.2023 </w:t>
      </w:r>
      <w:hyperlink r:id="rId174">
        <w:r>
          <w:rPr>
            <w:color w:val="0000FF"/>
          </w:rPr>
          <w:t>N 8</w:t>
        </w:r>
      </w:hyperlink>
      <w:r>
        <w:t xml:space="preserve">, от 26.08.2024 </w:t>
      </w:r>
      <w:hyperlink r:id="rId175">
        <w:r>
          <w:rPr>
            <w:color w:val="0000FF"/>
          </w:rPr>
          <w:t>N 2</w:t>
        </w:r>
      </w:hyperlink>
      <w:r>
        <w:t>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3.13.15.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3.13.16.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3.13.17.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3.14. Вариант 12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3.14.1.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lastRenderedPageBreak/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3.14.6.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6">
        <w:r>
          <w:rPr>
            <w:color w:val="0000FF"/>
          </w:rPr>
          <w:t>подпункте "в" пункта 2.6.1.6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3.14.11.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proofErr w:type="gramStart"/>
      <w:r>
        <w:t>Принятие решения о предоставлении (об отказе</w:t>
      </w:r>
      <w:proofErr w:type="gramEnd"/>
    </w:p>
    <w:p w:rsidR="00024FAC" w:rsidRDefault="00024FAC">
      <w:pPr>
        <w:pStyle w:val="ConsPlusNormal"/>
        <w:jc w:val="center"/>
      </w:pPr>
      <w:r>
        <w:t>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3.14.12. </w:t>
      </w:r>
      <w:proofErr w:type="gramStart"/>
      <w:r>
        <w:t xml:space="preserve">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56">
        <w:r>
          <w:rPr>
            <w:color w:val="0000FF"/>
          </w:rPr>
          <w:t>подпунктом "в"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>3.14.13.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3.14.15.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3.14.16.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3.14.17.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3.15. Вариант 13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3.15.1.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3.15.6.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58">
        <w:r>
          <w:rPr>
            <w:color w:val="0000FF"/>
          </w:rPr>
          <w:t>подпункте "г" пункта 2.6.1.6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3.15.11.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3.15.12.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58">
        <w:r>
          <w:rPr>
            <w:color w:val="0000FF"/>
          </w:rPr>
          <w:t>подпунктом "г" пункта 2.6.1.6</w:t>
        </w:r>
      </w:hyperlink>
      <w:r>
        <w:t xml:space="preserve"> настоящего Регламента, включающей заключение </w:t>
      </w:r>
      <w:r>
        <w:lastRenderedPageBreak/>
        <w:t>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3.15.15.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3.15.16.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3.15.17.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3.16. Вариант 14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3.16.1.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3.16.6.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60">
        <w:r>
          <w:rPr>
            <w:color w:val="0000FF"/>
          </w:rPr>
          <w:t>подпункте "д" пункта 2.6.1.6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3.16.7.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3.16.11.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3.16.12.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60">
        <w:r>
          <w:rPr>
            <w:color w:val="0000FF"/>
          </w:rPr>
          <w:t>подпунктом "д" пункта 2.6.1.6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3.16.15.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3.16.16.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3.16.17.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3.17. Вариант 15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3.17.1.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3.17.2.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3.17.6.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61">
        <w:r>
          <w:rPr>
            <w:color w:val="0000FF"/>
          </w:rPr>
          <w:t>подпункте 2.6.1.7 пункта 2.6.1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3.17.11.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3.17.12.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61">
        <w:r>
          <w:rPr>
            <w:color w:val="0000FF"/>
          </w:rPr>
          <w:t>подпунктом 2.6.1.7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3.17.14.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3.17.15.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3.17.16.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3.17.17.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3.18. Вариант 16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3.18.1.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3.18.6.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63">
        <w:r>
          <w:rPr>
            <w:color w:val="0000FF"/>
          </w:rPr>
          <w:t>подпункте "а" пункта 2.6.1.8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3.18.8.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3.18.11.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3.18.12.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63">
        <w:r>
          <w:rPr>
            <w:color w:val="0000FF"/>
          </w:rPr>
          <w:t>подпунктом "а" пункта 2.6.1.8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3.18.15.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3.18.16.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3.18.17.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3.19. Вариант 17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3.19.1.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3.19.2.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3.19.6.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64">
        <w:r>
          <w:rPr>
            <w:color w:val="0000FF"/>
          </w:rPr>
          <w:t>подпункте "б" пункта 2.6.1.8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3.19.11.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3.19.12.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предусмотренных </w:t>
      </w:r>
      <w:hyperlink w:anchor="P164">
        <w:r>
          <w:rPr>
            <w:color w:val="0000FF"/>
          </w:rPr>
          <w:t>подпунктом "б" пункта 2.6.1.8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3.19.13.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3.19.15.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3.19.16.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3.19.17.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3.20. Вариант 18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3.20.1.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3.20.6.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65">
        <w:r>
          <w:rPr>
            <w:color w:val="0000FF"/>
          </w:rPr>
          <w:t>подпункте "в" пункта 2.6.1.8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3.20.7.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3.20.11.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3.20.12. </w:t>
      </w:r>
      <w:proofErr w:type="gramStart"/>
      <w:r>
        <w:t xml:space="preserve">Решение о предоставлении государственной услуги выражается в подписании руководителем органа управления АПК справки-расчета, представленной в составе документов, предусмотренных </w:t>
      </w:r>
      <w:hyperlink w:anchor="P165">
        <w:r>
          <w:rPr>
            <w:color w:val="0000FF"/>
          </w:rPr>
          <w:t>подпунктом "в" пункта 2.6.1.8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  <w:proofErr w:type="gramEnd"/>
    </w:p>
    <w:p w:rsidR="00024FAC" w:rsidRDefault="00024FAC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22.03.2023 N 6)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3.20.15.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3.20.16.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3.20.17.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3.21. Вариант 19</w:t>
      </w:r>
    </w:p>
    <w:p w:rsidR="00024FAC" w:rsidRDefault="00024FAC">
      <w:pPr>
        <w:pStyle w:val="ConsPlusNormal"/>
        <w:jc w:val="center"/>
      </w:pPr>
      <w:proofErr w:type="gramStart"/>
      <w:r>
        <w:t xml:space="preserve">(в ред. </w:t>
      </w:r>
      <w:hyperlink r:id="rId182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</w:t>
      </w:r>
      <w:proofErr w:type="gramEnd"/>
    </w:p>
    <w:p w:rsidR="00024FAC" w:rsidRDefault="00024FAC">
      <w:pPr>
        <w:pStyle w:val="ConsPlusNormal"/>
        <w:jc w:val="center"/>
      </w:pPr>
      <w:r>
        <w:t>комплекса Тюменской области от 22.03.2023 N 6)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3.21.1.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3.21.2. В результате предоставления варианта государственной услуги: заявителю (представителю заявителя) выдается комплект документов с подписанной справкой - расчетом, включающей заключение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3.21.3. Основания для отказа в предоставлении государственной услуги отсутствуют.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и документов, необходимых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3.21.5. Процедура предоставления государственной услуги в электронной форме и в многофункциональном центре не предусмотрена.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Прием заявления и документов и (или) информации, необходимых</w:t>
      </w:r>
    </w:p>
    <w:p w:rsidR="00024FAC" w:rsidRDefault="00024FAC">
      <w:pPr>
        <w:pStyle w:val="ConsPlusNormal"/>
        <w:jc w:val="center"/>
      </w:pPr>
      <w:r>
        <w:t>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3.21.6. Заявителю для предоставления государственной услуги необходимо представить в Администрацию </w:t>
      </w:r>
      <w:hyperlink w:anchor="P124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2 к настоящему Регламенту, а также документы, указанные в </w:t>
      </w:r>
      <w:hyperlink w:anchor="P166">
        <w:r>
          <w:rPr>
            <w:color w:val="0000FF"/>
          </w:rPr>
          <w:t>подпункте 2.6.1.9 пункта 2.6.1</w:t>
        </w:r>
      </w:hyperlink>
      <w:r>
        <w:t xml:space="preserve"> настоящего Регламента.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3.21.7. Заявление и документы, необходимые для предоставления государственной услуги, могут быть направлены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3.21.8.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3.21.9.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3.21.10. Срок регистрации заявления и документов, необходимых для предоставления государственной услуги в Департаменте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3.21.11.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3.21.12. Решение о предоставлении государственной услуги выражается в подписании руководителем органа управления А</w:t>
      </w:r>
      <w:proofErr w:type="gramStart"/>
      <w:r>
        <w:t>ПК спр</w:t>
      </w:r>
      <w:proofErr w:type="gramEnd"/>
      <w:r>
        <w:t xml:space="preserve">авки-расчета, представленной в составе документов, </w:t>
      </w:r>
      <w:r>
        <w:lastRenderedPageBreak/>
        <w:t xml:space="preserve">предусмотренных </w:t>
      </w:r>
      <w:hyperlink w:anchor="P166">
        <w:r>
          <w:rPr>
            <w:color w:val="0000FF"/>
          </w:rPr>
          <w:t>подпунктом 2.6.1.9 пункта 2.6.1</w:t>
        </w:r>
      </w:hyperlink>
      <w:r>
        <w:t xml:space="preserve"> настоящего Регламента, включающей заключение о возможности (невозможности) предоставления государственной поддержки, и заверении печатью.</w:t>
      </w:r>
    </w:p>
    <w:p w:rsidR="00024FAC" w:rsidRDefault="00024FAC">
      <w:pPr>
        <w:pStyle w:val="ConsPlusNormal"/>
        <w:jc w:val="both"/>
      </w:pPr>
      <w:r>
        <w:t xml:space="preserve">(в ред. </w:t>
      </w:r>
      <w:hyperlink r:id="rId184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3.21.13. Критерием принятия решения является заключение специалиста органа управления АПК о возможности (невозможности) предоставления государственной поддержки.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3.21.14. Решение об отказе в предоставлении государственной услуги не принимается.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3.21.15. Результат предоставления государственной услуги может быть получен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3.21.16. Специалист органа управления АПК в течение 1 рабочего дня со дня подписания справки-расчета, включающей заключение о возможности (невозможности) предоставления государственной поддержки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3.21.17. В течение 15 минут в день обращения специалист органа управления АПК выдает заявителю (представителю заявителя) подписанный комплект документов. В случае </w:t>
      </w:r>
      <w:proofErr w:type="spellStart"/>
      <w:r>
        <w:t>необращения</w:t>
      </w:r>
      <w:proofErr w:type="spellEnd"/>
      <w:r>
        <w:t xml:space="preserve"> заявителя (представителя заявителя) за результатом государственной услуги в течение 15 рабочих дней со дня направления уведомления заявителю, специалист органа управления АПК в течение 1 рабочего дня со дня истечения указанного срока, направляет почтовым сообщением подписанный комплект документов на адрес, указанный в заявлении.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r>
        <w:t>3.22. Вариант 20</w:t>
      </w:r>
    </w:p>
    <w:p w:rsidR="00024FAC" w:rsidRDefault="00024FAC">
      <w:pPr>
        <w:pStyle w:val="ConsPlusNormal"/>
        <w:jc w:val="center"/>
      </w:pPr>
      <w:proofErr w:type="gramStart"/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Департамента агропромышленного</w:t>
      </w:r>
      <w:proofErr w:type="gramEnd"/>
    </w:p>
    <w:p w:rsidR="00024FAC" w:rsidRDefault="00024FAC">
      <w:pPr>
        <w:pStyle w:val="ConsPlusNormal"/>
        <w:jc w:val="center"/>
      </w:pPr>
      <w:r>
        <w:t>комплекса Тюменской области от 22.03.2023 N 6)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3.22.1. Максимальный срок предоставления государственной услуги в соответствии с вариантом предоставления составляет 7 рабочих дней со дня регистрации заявления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3.22.2. </w:t>
      </w:r>
      <w:proofErr w:type="gramStart"/>
      <w:r>
        <w:t>В результате предоставления варианта государственной услуги: заявителю выдается исправленная справка-расчет, включающая заключение о возможности (невозможности) предоставления государственной поддержки,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bookmarkStart w:id="24" w:name="P1055"/>
      <w:bookmarkEnd w:id="24"/>
      <w:r>
        <w:t xml:space="preserve">3.22.3. </w:t>
      </w:r>
      <w:proofErr w:type="gramStart"/>
      <w:r>
        <w:t>Основаниями для отказа в исправлении допущенных опечаток и ошибок в выданных в результате предоставления государственной услуги документах является отсутствие опечаток и ошибок в выданных в результате предоставления государственной услуги документах.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>3.22.4. Перечень административных процедур, предусмотренных настоящим вариантом: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прием заявления для предоставления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принятие решения о предоставлении (об отказе в предоставлении) государственной услуги;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- предоставление результата государственной услуги.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lastRenderedPageBreak/>
        <w:t>Прием заявления для предоставления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3.22.5. Заявителю для предоставления государственной услуги необходимо представить в Департамент </w:t>
      </w:r>
      <w:hyperlink w:anchor="P1295">
        <w:r>
          <w:rPr>
            <w:color w:val="0000FF"/>
          </w:rPr>
          <w:t>заявление</w:t>
        </w:r>
      </w:hyperlink>
      <w:r>
        <w:t xml:space="preserve"> по форме и в соответствии с приложением N 3 к настоящему Регламенту.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3.22.6. Заявление для предоставления государственной услуги может быть направлено представителем заявителя.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3.22.7. При личном обращении Заявителя (представителя заявителя) за предоставлением государственной услуги способом установления личности (идентификация) является документ, удостоверяющий личность.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3.22.8. Основания для отказа в приеме документов законодательством Российской Федерации не определены.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3.22.9. Срок регистрации заявления и документов, необходимых для предоставления государственной услуги в Администрации, составляет 15 минут в день их поступления.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Межведомственное информационное взаимодействие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3.22.10. Для получения государственной услуги направление межведомственного запроса не требуется.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Принятие решения о предоставлении</w:t>
      </w:r>
    </w:p>
    <w:p w:rsidR="00024FAC" w:rsidRDefault="00024FAC">
      <w:pPr>
        <w:pStyle w:val="ConsPlusNormal"/>
        <w:jc w:val="center"/>
      </w:pPr>
      <w:r>
        <w:t>(об отказе в предоставлении)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3.22.11. </w:t>
      </w:r>
      <w:proofErr w:type="gramStart"/>
      <w:r>
        <w:t>Решение о предоставлении государственной услуги выражается в выдаче исправленной справки-расчета, включающей заключение о возможности (невозможности) предоставления государственной поддержки, либо в направлении официального письма об отказе в исправлении допущенных опечаток и ошибок в выданных в результате предоставления государственной услуги документах.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3.22.12. </w:t>
      </w:r>
      <w:proofErr w:type="gramStart"/>
      <w:r>
        <w:t xml:space="preserve">Решение об отказе в предоставлении государственной услуги принимается при невыполнении критериев, указанных в </w:t>
      </w:r>
      <w:hyperlink w:anchor="P1055">
        <w:r>
          <w:rPr>
            <w:color w:val="0000FF"/>
          </w:rPr>
          <w:t>подпункте 3.22.3</w:t>
        </w:r>
      </w:hyperlink>
      <w:r>
        <w:t xml:space="preserve"> настоящего пункта, результатом государственной услуги является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</w:r>
      <w:proofErr w:type="gramEnd"/>
    </w:p>
    <w:p w:rsidR="00024FAC" w:rsidRDefault="00024FAC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center"/>
      </w:pPr>
      <w:r>
        <w:t>Предоставление результата государственной услуги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3.22.13. Исправленная справка-расчет, включающая заключение о возможности (невозможности) предоставления государственной поддержки, может быть получена заказным почтовым отправлением с уведомлением о вручении, непосредственно в Администрации.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3.22.14. Специалист органа управления АПК в течение 1 рабочего дня со дня подписания исправленной справки-расчета, включающей заключение о возможности (невозможности) предоставления государственной поддержки, сообщает заявителю (представителю заявителя) о готовности результата предоставления государственной услуги по телефону или посредством электронной почты, указанных в заявлении.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3.22.15. Предоставление результата государственной услуги осуществляется в срок, не превышающий 5 рабочих дней, и исчисляется со дня принятия решения о предоставлении государственной услуги.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1"/>
      </w:pPr>
      <w:r>
        <w:lastRenderedPageBreak/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24FAC" w:rsidRDefault="00024FAC">
      <w:pPr>
        <w:pStyle w:val="ConsPlusTitle"/>
        <w:jc w:val="center"/>
      </w:pPr>
      <w:r>
        <w:t>административного регламента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 xml:space="preserve">4.1. Руководитель Администрации организует </w:t>
      </w:r>
      <w:proofErr w:type="gramStart"/>
      <w:r>
        <w:t>контроль за</w:t>
      </w:r>
      <w:proofErr w:type="gramEnd"/>
      <w:r>
        <w:t xml:space="preserve"> исполнением Регламента в целом.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положений настоящего Регламента должностными лицами Администрации осуществляется в форме текущего контроля, плановой и внеплановой проверки.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4.3.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 должностным лицом, занимающимся вопросом предоставления государственной поддержки, осуществляется руководителем органа управления АПК. Текущий контроль осуществляется путем проведения проверок соблюдения и исполнения Специалистами положений настоящего Регламента, иных нормативных правовых актов Российской Федерации.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4.4. Плановая проверка проводится в форме документарной проверки и осуществляется в соответствии с планом работы Администрации, с периодичностью не реже 1 раза в 2 года.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4.5. Внеплановая проверка проводится в форме документарной проверки. Основанием для проведения внеплановой проверки является поступление в Администрацию обращений и заявлений граждан о фактах нарушения их прав, информации от органов государственной власти, из средств массовой информации о фактах нарушения прав заявителей (в случае письменного обращения заявителей, права которых нарушены). Внеплановые проверки осуществляются на основании приказа руководителя Администрации в срок не позднее 15 рабочих дней со дня поступления обращения или заявления граждан.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Регистрация обращения или заявления при личном обращении заявителя производится в день их поступления, в течение 15 минут. В случае направления обращения или заявления по почте датой обращения считается дата поступления обращения в Администрацию.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24FAC" w:rsidRDefault="00024FAC">
      <w:pPr>
        <w:pStyle w:val="ConsPlusTitle"/>
        <w:jc w:val="center"/>
      </w:pPr>
      <w:r>
        <w:t>и действий (бездействия) органа, предоставляющего</w:t>
      </w:r>
    </w:p>
    <w:p w:rsidR="00024FAC" w:rsidRDefault="00024FAC">
      <w:pPr>
        <w:pStyle w:val="ConsPlusTitle"/>
        <w:jc w:val="center"/>
      </w:pPr>
      <w:r>
        <w:t>государственную услугу, МФЦ, организаций, указанных в части</w:t>
      </w:r>
    </w:p>
    <w:p w:rsidR="00024FAC" w:rsidRDefault="00024FAC">
      <w:pPr>
        <w:pStyle w:val="ConsPlusTitle"/>
        <w:jc w:val="center"/>
      </w:pPr>
      <w:r>
        <w:t>1.1 статьи 16 Федерального закона от 27.07.2010 N 210-ФЗ "</w:t>
      </w:r>
      <w:proofErr w:type="gramStart"/>
      <w:r>
        <w:t>Об</w:t>
      </w:r>
      <w:proofErr w:type="gramEnd"/>
    </w:p>
    <w:p w:rsidR="00024FAC" w:rsidRDefault="00024FAC">
      <w:pPr>
        <w:pStyle w:val="ConsPlusTitle"/>
        <w:jc w:val="center"/>
      </w:pPr>
      <w:r>
        <w:t xml:space="preserve">организации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024FAC" w:rsidRDefault="00024FAC">
      <w:pPr>
        <w:pStyle w:val="ConsPlusTitle"/>
        <w:jc w:val="center"/>
      </w:pPr>
      <w:r>
        <w:t>услуг", а также их должностных лиц, муниципальных служащих,</w:t>
      </w:r>
    </w:p>
    <w:p w:rsidR="00024FAC" w:rsidRDefault="00024FAC">
      <w:pPr>
        <w:pStyle w:val="ConsPlusTitle"/>
        <w:jc w:val="center"/>
      </w:pPr>
      <w:r>
        <w:t>работников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 и действий (бездействия) должностных лиц Администрации, принятых в ходе предоставления государственной услуги.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5.2. Жалоба подается в письменной форме на бумажном носителе заявителем лично либо по почте или в электронной форме в Администрацию. Жалобы на решения, принятые руководителем Администрации, подаются в Департамент агропромышленного комплекса Тюменской области.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Прием и регистрация жалобы осуществляется специалистом отдела по регистрации входящей корреспонденции Администрации. Регистрация всех поступивших жалоб осуществляется в день их поступления в Администрацию. Регистрация жалобы при личном обращении заявителя производится в его присутствии не более 15 минут.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lastRenderedPageBreak/>
        <w:t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услуг, на Официальном портале органов государственной власти Тюменской области, на Едином портале государственных и муниципальных услуг (функций), Портале услуг Тюменской области.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должностных лиц Администрации осуществляется, в том числе по телефону либо при личном приеме.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Департамента агропромышленного комплекса Тюменской области и его должностных лиц:</w:t>
      </w:r>
    </w:p>
    <w:p w:rsidR="00024FAC" w:rsidRDefault="00024FAC">
      <w:pPr>
        <w:pStyle w:val="ConsPlusNormal"/>
        <w:spacing w:before="220"/>
        <w:ind w:firstLine="540"/>
        <w:jc w:val="both"/>
      </w:pPr>
      <w:proofErr w:type="gramStart"/>
      <w:r>
        <w:t xml:space="preserve">- Федеральный </w:t>
      </w:r>
      <w:hyperlink r:id="rId187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  <w:proofErr w:type="gramEnd"/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- </w:t>
      </w:r>
      <w:hyperlink r:id="rId188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МФЦ";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- </w:t>
      </w:r>
      <w:hyperlink r:id="rId189">
        <w:r>
          <w:rPr>
            <w:color w:val="0000FF"/>
          </w:rPr>
          <w:t>Постановление</w:t>
        </w:r>
      </w:hyperlink>
      <w:r>
        <w:t xml:space="preserve"> Правительства РФ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24FAC" w:rsidRDefault="00024FAC">
      <w:pPr>
        <w:pStyle w:val="ConsPlusNormal"/>
        <w:spacing w:before="220"/>
        <w:ind w:firstLine="540"/>
        <w:jc w:val="both"/>
      </w:pPr>
      <w:r>
        <w:t xml:space="preserve">5.5. Информация, указанная в данном разделе, размещена в электронном региональном реестре государственных услуг в соответствии с </w:t>
      </w:r>
      <w:hyperlink r:id="rId19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</w:p>
    <w:p w:rsidR="00024FAC" w:rsidRDefault="00024F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1">
        <w:r>
          <w:rPr>
            <w:color w:val="0000FF"/>
          </w:rPr>
          <w:t>распоряжения</w:t>
        </w:r>
      </w:hyperlink>
      <w:r>
        <w:t xml:space="preserve"> Департамента агропромышленного комплекса Тюменской области от 26.08.2024 N 2)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right"/>
        <w:outlineLvl w:val="1"/>
      </w:pPr>
      <w:r>
        <w:t>Приложение N 1</w:t>
      </w:r>
    </w:p>
    <w:p w:rsidR="00024FAC" w:rsidRDefault="00024FAC">
      <w:pPr>
        <w:pStyle w:val="ConsPlusNormal"/>
        <w:jc w:val="right"/>
      </w:pPr>
      <w:r>
        <w:t>к Административному регламенту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</w:pPr>
      <w:bookmarkStart w:id="25" w:name="P1123"/>
      <w:bookmarkEnd w:id="25"/>
      <w:r>
        <w:t>ПЕРЕЧЕНЬ</w:t>
      </w:r>
    </w:p>
    <w:p w:rsidR="00024FAC" w:rsidRDefault="00024FAC">
      <w:pPr>
        <w:pStyle w:val="ConsPlusTitle"/>
        <w:jc w:val="center"/>
      </w:pPr>
      <w:r>
        <w:t>ПРИЗНАКОВ ЗАЯВИТЕЛЕЙ (ПРИНАДЛЕЖАЩИХ ИМ ОБЪЕКТОВ), А ТАКЖЕ</w:t>
      </w:r>
    </w:p>
    <w:p w:rsidR="00024FAC" w:rsidRDefault="00024FAC">
      <w:pPr>
        <w:pStyle w:val="ConsPlusTitle"/>
        <w:jc w:val="center"/>
      </w:pPr>
      <w:r>
        <w:t>КОМБИНАЦИИ ЗНАЧЕНИЙ ПРИЗНАКОВ, КАЖДЫЙ ИЗ КОТОРЫХ</w:t>
      </w:r>
    </w:p>
    <w:p w:rsidR="00024FAC" w:rsidRDefault="00024FAC">
      <w:pPr>
        <w:pStyle w:val="ConsPlusTitle"/>
        <w:jc w:val="center"/>
      </w:pPr>
      <w:r>
        <w:t>СООТВЕТСТВУЕТ ОДНОМУ ВАРИАНТУ ПРЕДОСТАВЛЕНИЯ УСЛУГИ</w:t>
      </w:r>
    </w:p>
    <w:p w:rsidR="00024FAC" w:rsidRDefault="00024F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F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FAC" w:rsidRDefault="00024F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FAC" w:rsidRDefault="00024F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Департамента агропромышленного комплекса</w:t>
            </w:r>
            <w:proofErr w:type="gramEnd"/>
          </w:p>
          <w:p w:rsidR="00024FAC" w:rsidRDefault="00024F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Тюменской области от 22.03.2023 </w:t>
            </w:r>
            <w:hyperlink r:id="rId192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28.09.2023 </w:t>
            </w:r>
            <w:hyperlink r:id="rId193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26.08.2024 </w:t>
            </w:r>
            <w:hyperlink r:id="rId194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FAC" w:rsidRDefault="00024FAC">
            <w:pPr>
              <w:pStyle w:val="ConsPlusNormal"/>
            </w:pPr>
          </w:p>
        </w:tc>
      </w:tr>
    </w:tbl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bookmarkStart w:id="26" w:name="P1131"/>
      <w:bookmarkEnd w:id="26"/>
      <w:r>
        <w:t>Таблица 1. Перечень признаков заявителей</w:t>
      </w:r>
    </w:p>
    <w:p w:rsidR="00024FAC" w:rsidRDefault="00024FAC">
      <w:pPr>
        <w:pStyle w:val="ConsPlusTitle"/>
        <w:jc w:val="center"/>
      </w:pPr>
      <w:r>
        <w:t>(принадлежащих им объектов)</w:t>
      </w:r>
    </w:p>
    <w:p w:rsidR="00024FAC" w:rsidRDefault="00024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79"/>
        <w:gridCol w:w="5783"/>
      </w:tblGrid>
      <w:tr w:rsidR="00024FAC">
        <w:tc>
          <w:tcPr>
            <w:tcW w:w="460" w:type="dxa"/>
          </w:tcPr>
          <w:p w:rsidR="00024FAC" w:rsidRDefault="00024FA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9" w:type="dxa"/>
          </w:tcPr>
          <w:p w:rsidR="00024FAC" w:rsidRDefault="00024FAC">
            <w:pPr>
              <w:pStyle w:val="ConsPlusNormal"/>
              <w:jc w:val="center"/>
            </w:pPr>
            <w:r>
              <w:t>Признак заявителя</w:t>
            </w:r>
          </w:p>
          <w:p w:rsidR="00024FAC" w:rsidRDefault="00024FAC">
            <w:pPr>
              <w:pStyle w:val="ConsPlusNormal"/>
              <w:jc w:val="center"/>
            </w:pPr>
            <w:r>
              <w:t>(принадлежащего ему объекта)</w:t>
            </w:r>
          </w:p>
        </w:tc>
        <w:tc>
          <w:tcPr>
            <w:tcW w:w="5783" w:type="dxa"/>
          </w:tcPr>
          <w:p w:rsidR="00024FAC" w:rsidRDefault="00024FAC">
            <w:pPr>
              <w:pStyle w:val="ConsPlusNormal"/>
              <w:jc w:val="center"/>
            </w:pPr>
            <w:r>
              <w:t>Значения признака заявителя</w:t>
            </w:r>
          </w:p>
          <w:p w:rsidR="00024FAC" w:rsidRDefault="00024FAC">
            <w:pPr>
              <w:pStyle w:val="ConsPlusNormal"/>
              <w:jc w:val="center"/>
            </w:pPr>
            <w:r>
              <w:t>(принадлежащего ему объекта)</w:t>
            </w:r>
          </w:p>
        </w:tc>
      </w:tr>
      <w:tr w:rsidR="00024FAC">
        <w:tc>
          <w:tcPr>
            <w:tcW w:w="9022" w:type="dxa"/>
            <w:gridSpan w:val="3"/>
          </w:tcPr>
          <w:p w:rsidR="00024FAC" w:rsidRDefault="00024FAC">
            <w:pPr>
              <w:pStyle w:val="ConsPlusNormal"/>
              <w:jc w:val="both"/>
            </w:pPr>
            <w:proofErr w:type="gramStart"/>
            <w:r>
              <w:t>Результат "Выдача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поддержки, исправление допущенных опечаток и ошибок в выданных в результате предоставления государственной услуги документах"</w:t>
            </w:r>
            <w:proofErr w:type="gramEnd"/>
          </w:p>
        </w:tc>
      </w:tr>
      <w:tr w:rsidR="00024FAC">
        <w:tc>
          <w:tcPr>
            <w:tcW w:w="460" w:type="dxa"/>
          </w:tcPr>
          <w:p w:rsidR="00024FAC" w:rsidRDefault="00024FAC">
            <w:pPr>
              <w:pStyle w:val="ConsPlusNormal"/>
            </w:pPr>
            <w:r>
              <w:t>1.</w:t>
            </w:r>
          </w:p>
        </w:tc>
        <w:tc>
          <w:tcPr>
            <w:tcW w:w="2779" w:type="dxa"/>
          </w:tcPr>
          <w:p w:rsidR="00024FAC" w:rsidRDefault="00024FAC">
            <w:pPr>
              <w:pStyle w:val="ConsPlusNormal"/>
            </w:pPr>
            <w:r>
              <w:t>Категория заявителя?</w:t>
            </w:r>
          </w:p>
        </w:tc>
        <w:tc>
          <w:tcPr>
            <w:tcW w:w="5783" w:type="dxa"/>
          </w:tcPr>
          <w:p w:rsidR="00024FAC" w:rsidRDefault="00024FAC">
            <w:pPr>
              <w:pStyle w:val="ConsPlusNormal"/>
            </w:pPr>
            <w:r>
              <w:t>1. Юридическое лицо.</w:t>
            </w:r>
          </w:p>
          <w:p w:rsidR="00024FAC" w:rsidRDefault="00024FAC">
            <w:pPr>
              <w:pStyle w:val="ConsPlusNormal"/>
            </w:pPr>
            <w:r>
              <w:t>2. Индивидуальный предприниматель.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024FAC" w:rsidRDefault="00024FAC">
            <w:pPr>
              <w:pStyle w:val="ConsPlusNormal"/>
            </w:pPr>
            <w:r>
              <w:t>2.</w:t>
            </w:r>
          </w:p>
        </w:tc>
        <w:tc>
          <w:tcPr>
            <w:tcW w:w="2779" w:type="dxa"/>
            <w:tcBorders>
              <w:bottom w:val="nil"/>
            </w:tcBorders>
          </w:tcPr>
          <w:p w:rsidR="00024FAC" w:rsidRDefault="00024FAC">
            <w:pPr>
              <w:pStyle w:val="ConsPlusNormal"/>
            </w:pPr>
            <w:r>
              <w:t>Направление государственной поддержки, в соответствии с которым обратился заявитель?</w:t>
            </w:r>
          </w:p>
        </w:tc>
        <w:tc>
          <w:tcPr>
            <w:tcW w:w="5783" w:type="dxa"/>
            <w:tcBorders>
              <w:bottom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 xml:space="preserve">В соответствии с </w:t>
            </w:r>
            <w:hyperlink r:id="rId195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реализацию</w:t>
            </w:r>
            <w:proofErr w:type="gramEnd"/>
            <w:r>
              <w:t xml:space="preserve">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утвержденным постановлением Правительства Тюменской области от 02.03.2020 N 90-п.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 xml:space="preserve">В соответствии с </w:t>
            </w:r>
            <w:hyperlink r:id="rId196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</w:t>
            </w:r>
            <w:proofErr w:type="gramEnd"/>
            <w:r>
              <w:t xml:space="preserve"> производства продукции ягодных насаждений в агропромышленном комплексе Тюменской области, утвержденным постановлением Правительства Тюменской области от 18.02.2022 N 68-п.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</w:t>
            </w:r>
            <w:hyperlink r:id="rId19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</w:t>
            </w:r>
            <w:proofErr w:type="gramEnd"/>
            <w:r>
              <w:t xml:space="preserve"> сельскохозяйственной потребительской кооперации, утвержденным постановлением Правительства Тюменской области от 21.02.2017 N 70-п.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4. </w:t>
            </w:r>
            <w:proofErr w:type="gramStart"/>
            <w:r>
              <w:t xml:space="preserve">В соответствии с </w:t>
            </w:r>
            <w:hyperlink r:id="rId19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</w:t>
            </w:r>
            <w:proofErr w:type="gramEnd"/>
            <w:r>
              <w:t xml:space="preserve">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растениеводства, утвержденным постановлением Правительства Тюменской области от 21.02.2017 N 70-п.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5. </w:t>
            </w:r>
            <w:proofErr w:type="gramStart"/>
            <w:r>
              <w:t xml:space="preserve">В соответствии с </w:t>
            </w:r>
            <w:hyperlink r:id="rId19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</w:t>
            </w:r>
            <w:proofErr w:type="gramEnd"/>
            <w:r>
              <w:t xml:space="preserve">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животноводства, утвержденным постановлением Правительства Тюменской области от 21.02.2017 N 70-п.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6. Исключен. - </w:t>
            </w:r>
            <w:hyperlink r:id="rId200">
              <w:r>
                <w:rPr>
                  <w:color w:val="0000FF"/>
                </w:rPr>
                <w:t>Распоряжение</w:t>
              </w:r>
            </w:hyperlink>
            <w:r>
              <w:t xml:space="preserve"> Департамента агропромышленного комплекса Тюменской области от 26.08.2024 N 2.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7. </w:t>
            </w:r>
            <w:proofErr w:type="gramStart"/>
            <w:r>
              <w:t xml:space="preserve">В соответствии с </w:t>
            </w:r>
            <w:hyperlink r:id="rId20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улучшение</w:t>
            </w:r>
            <w:proofErr w:type="gramEnd"/>
            <w:r>
              <w:t xml:space="preserve"> общих условий функционирования агропромышленного комплекса Тюменской области, утвержденным постановлением Правительства Тюменской области от 21.02.2017 N 70-п.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8. </w:t>
            </w:r>
            <w:proofErr w:type="gramStart"/>
            <w:r>
              <w:t xml:space="preserve">В соответствии с </w:t>
            </w:r>
            <w:hyperlink r:id="rId20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возмещение</w:t>
            </w:r>
            <w:proofErr w:type="gramEnd"/>
            <w:r>
              <w:t xml:space="preserve"> производителям зерновых культур части затрат на </w:t>
            </w:r>
            <w:r>
              <w:lastRenderedPageBreak/>
              <w:t>производство и реализацию зерновых культур, утвержденным постановлением Правительства Тюменской области от 13.03.2024 N 127-п.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9. </w:t>
            </w:r>
            <w:proofErr w:type="gramStart"/>
            <w:r>
              <w:t xml:space="preserve">В соответствии с </w:t>
            </w:r>
            <w:hyperlink r:id="rId203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проведение</w:t>
            </w:r>
            <w:proofErr w:type="gramEnd"/>
            <w:r>
              <w:t xml:space="preserve"> мероприятий в области мелиорации земель сельскохозяйственного назначения Тюменской области, утвержденным постановлением Правительства Тюменской области от 18.03.2022 N 150-п.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10. </w:t>
            </w:r>
            <w:proofErr w:type="gramStart"/>
            <w:r>
              <w:t xml:space="preserve">В соответствии с </w:t>
            </w:r>
            <w:hyperlink r:id="rId204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поддержку</w:t>
            </w:r>
            <w:proofErr w:type="gramEnd"/>
            <w:r>
              <w:t xml:space="preserve"> проведения агротехнологических работ, утвержденным постановлением Правительства Тюменской области от 12.04.2023 N 198-п.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11. </w:t>
            </w:r>
            <w:proofErr w:type="gramStart"/>
            <w:r>
              <w:t xml:space="preserve">В соответствии с </w:t>
            </w:r>
            <w:hyperlink r:id="rId205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поддержку</w:t>
            </w:r>
            <w:proofErr w:type="gramEnd"/>
            <w:r>
              <w:t xml:space="preserve"> собственного производства молока, утвержденным постановлением Правительства Тюменской области от 12.04.2023 N 198-п.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12. </w:t>
            </w:r>
            <w:proofErr w:type="gramStart"/>
            <w:r>
              <w:t xml:space="preserve">В соответствии с </w:t>
            </w:r>
            <w:hyperlink r:id="rId206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поддержку</w:t>
            </w:r>
            <w:proofErr w:type="gramEnd"/>
            <w:r>
              <w:t xml:space="preserve"> элитного семеноводства, утвержденным постановлением Правительства Тюменской области от 12.04.2023 N 198-п.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13. </w:t>
            </w:r>
            <w:proofErr w:type="gramStart"/>
            <w:r>
              <w:t xml:space="preserve">В соответствии с </w:t>
            </w:r>
            <w:hyperlink r:id="rId20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поддержку</w:t>
            </w:r>
            <w:proofErr w:type="gramEnd"/>
            <w:r>
              <w:t xml:space="preserve"> племенного животноводства, утвержденным постановлением Правительства Тюменской области от 12.04.2023 N 198-п.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14. </w:t>
            </w:r>
            <w:proofErr w:type="gramStart"/>
            <w:r>
              <w:t xml:space="preserve">В соответствии с </w:t>
            </w:r>
            <w:hyperlink r:id="rId20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возмещение</w:t>
            </w:r>
            <w:proofErr w:type="gramEnd"/>
            <w:r>
              <w:t xml:space="preserve"> части затрат на поддержку сельскохозяйственного страхования, утвержденным постановлением Правительства Тюменской области от 12.04.2023 N 198-п.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15. </w:t>
            </w:r>
            <w:proofErr w:type="gramStart"/>
            <w:r>
              <w:t xml:space="preserve">В соответствии с </w:t>
            </w:r>
            <w:hyperlink r:id="rId20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развитие</w:t>
            </w:r>
            <w:proofErr w:type="gramEnd"/>
            <w:r>
              <w:t xml:space="preserve"> сельской кооперации, утвержденным постановлением Правительства Тюменской области от 23.05.2019 N 151-п.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16. </w:t>
            </w:r>
            <w:proofErr w:type="gramStart"/>
            <w:r>
              <w:t xml:space="preserve">В соответствии с </w:t>
            </w:r>
            <w:hyperlink r:id="rId21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проведение</w:t>
            </w:r>
            <w:proofErr w:type="gramEnd"/>
            <w:r>
              <w:t xml:space="preserve"> агротехнологических работ, утвержденным постановлением Правительства Тюменской области от 22.12.2022 N 989-п.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17. </w:t>
            </w:r>
            <w:proofErr w:type="gramStart"/>
            <w:r>
              <w:t xml:space="preserve">В соответствии с </w:t>
            </w:r>
            <w:hyperlink r:id="rId21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поддержку</w:t>
            </w:r>
            <w:proofErr w:type="gramEnd"/>
            <w:r>
              <w:t xml:space="preserve"> элитного семеноводства, утвержденным постановлением Правительства Тюменской области от 22.12.2022 N 989-п.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18. </w:t>
            </w:r>
            <w:proofErr w:type="gramStart"/>
            <w:r>
              <w:t xml:space="preserve">В соответствии с </w:t>
            </w:r>
            <w:hyperlink r:id="rId21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поддержку</w:t>
            </w:r>
            <w:proofErr w:type="gramEnd"/>
            <w:r>
              <w:t xml:space="preserve"> производства и реализации картофеля и </w:t>
            </w:r>
            <w:r>
              <w:lastRenderedPageBreak/>
              <w:t>овощей открытого грунта, утвержденным постановлением Правительства Тюменской области от 22.12.2022 N 989-п.</w:t>
            </w:r>
          </w:p>
          <w:p w:rsidR="00024FAC" w:rsidRDefault="00024FAC">
            <w:pPr>
              <w:pStyle w:val="ConsPlusNormal"/>
              <w:jc w:val="both"/>
            </w:pPr>
            <w:r>
              <w:t xml:space="preserve">19. </w:t>
            </w:r>
            <w:proofErr w:type="gramStart"/>
            <w:r>
              <w:t xml:space="preserve">В соответствии с </w:t>
            </w:r>
            <w:hyperlink r:id="rId213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 областного бюджета на производство</w:t>
            </w:r>
            <w:proofErr w:type="gramEnd"/>
            <w:r>
              <w:t xml:space="preserve"> и реализацию овощей закрытого грунта, утвержденного постановлением Правительства Тюменской области от 14.06.2024 N 357-п.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22" w:type="dxa"/>
            <w:gridSpan w:val="3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lastRenderedPageBreak/>
              <w:t xml:space="preserve">(в ред. распоряжений Департамента агропромышленного комплекса Тюменской области от 22.03.2023 </w:t>
            </w:r>
            <w:hyperlink r:id="rId214">
              <w:r>
                <w:rPr>
                  <w:color w:val="0000FF"/>
                </w:rPr>
                <w:t>N 6</w:t>
              </w:r>
            </w:hyperlink>
            <w:r>
              <w:t xml:space="preserve">, от 28.09.2023 </w:t>
            </w:r>
            <w:hyperlink r:id="rId215">
              <w:r>
                <w:rPr>
                  <w:color w:val="0000FF"/>
                </w:rPr>
                <w:t>N 8</w:t>
              </w:r>
            </w:hyperlink>
            <w:r>
              <w:t xml:space="preserve">, от 26.08.2024 </w:t>
            </w:r>
            <w:hyperlink r:id="rId216">
              <w:r>
                <w:rPr>
                  <w:color w:val="0000FF"/>
                </w:rPr>
                <w:t>N 2</w:t>
              </w:r>
            </w:hyperlink>
            <w:r>
              <w:t>)</w:t>
            </w:r>
          </w:p>
        </w:tc>
      </w:tr>
      <w:tr w:rsidR="00024FAC">
        <w:tc>
          <w:tcPr>
            <w:tcW w:w="460" w:type="dxa"/>
          </w:tcPr>
          <w:p w:rsidR="00024FAC" w:rsidRDefault="00024FAC">
            <w:pPr>
              <w:pStyle w:val="ConsPlusNormal"/>
            </w:pPr>
            <w:r>
              <w:t>3.</w:t>
            </w:r>
          </w:p>
        </w:tc>
        <w:tc>
          <w:tcPr>
            <w:tcW w:w="2779" w:type="dxa"/>
          </w:tcPr>
          <w:p w:rsidR="00024FAC" w:rsidRDefault="00024FAC">
            <w:pPr>
              <w:pStyle w:val="ConsPlusNormal"/>
            </w:pPr>
            <w:r>
              <w:t>Какой результат предоставления услуги?</w:t>
            </w:r>
          </w:p>
        </w:tc>
        <w:tc>
          <w:tcPr>
            <w:tcW w:w="5783" w:type="dxa"/>
          </w:tcPr>
          <w:p w:rsidR="00024FAC" w:rsidRDefault="00024FAC">
            <w:pPr>
              <w:pStyle w:val="ConsPlusNormal"/>
              <w:jc w:val="both"/>
            </w:pPr>
            <w:r>
              <w:t>1. 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поддержки.</w:t>
            </w:r>
          </w:p>
          <w:p w:rsidR="00024FAC" w:rsidRDefault="00024FAC">
            <w:pPr>
              <w:pStyle w:val="ConsPlusNormal"/>
              <w:jc w:val="both"/>
            </w:pPr>
            <w:r>
              <w:t>2. Выдача исправленной справки-расчета, включающей заключение о возможности (невозможности) предоставления государственной поддержки.</w:t>
            </w:r>
          </w:p>
          <w:p w:rsidR="00024FAC" w:rsidRDefault="00024FAC">
            <w:pPr>
              <w:pStyle w:val="ConsPlusNormal"/>
              <w:jc w:val="both"/>
            </w:pPr>
            <w:r>
              <w:t>3. Официальное письмо об отказе в исправлении допущенных опечаток и ошибок в выданных в результате предоставления государственной услуги документах.</w:t>
            </w:r>
          </w:p>
        </w:tc>
      </w:tr>
    </w:tbl>
    <w:p w:rsidR="00024FAC" w:rsidRDefault="00024FAC">
      <w:pPr>
        <w:pStyle w:val="ConsPlusNormal"/>
        <w:jc w:val="both"/>
      </w:pPr>
    </w:p>
    <w:p w:rsidR="00024FAC" w:rsidRDefault="00024FAC">
      <w:pPr>
        <w:pStyle w:val="ConsPlusTitle"/>
        <w:jc w:val="center"/>
        <w:outlineLvl w:val="2"/>
      </w:pPr>
      <w:bookmarkStart w:id="27" w:name="P1172"/>
      <w:bookmarkEnd w:id="27"/>
      <w:r>
        <w:t>Таблица 2. Комбинации значений признаков, каждая из которых</w:t>
      </w:r>
    </w:p>
    <w:p w:rsidR="00024FAC" w:rsidRDefault="00024FAC">
      <w:pPr>
        <w:pStyle w:val="ConsPlusTitle"/>
        <w:jc w:val="center"/>
      </w:pPr>
      <w:r>
        <w:t>соответствует одному варианту предоставления</w:t>
      </w:r>
    </w:p>
    <w:p w:rsidR="00024FAC" w:rsidRDefault="00024FAC">
      <w:pPr>
        <w:pStyle w:val="ConsPlusTitle"/>
        <w:jc w:val="center"/>
      </w:pPr>
      <w:r>
        <w:t>государственной услуги</w:t>
      </w:r>
    </w:p>
    <w:p w:rsidR="00024FAC" w:rsidRDefault="00024F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024FAC">
        <w:tc>
          <w:tcPr>
            <w:tcW w:w="907" w:type="dxa"/>
          </w:tcPr>
          <w:p w:rsidR="00024FAC" w:rsidRDefault="00024FAC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8164" w:type="dxa"/>
          </w:tcPr>
          <w:p w:rsidR="00024FAC" w:rsidRDefault="00024FAC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024FAC">
        <w:tc>
          <w:tcPr>
            <w:tcW w:w="9071" w:type="dxa"/>
            <w:gridSpan w:val="2"/>
          </w:tcPr>
          <w:p w:rsidR="00024FAC" w:rsidRDefault="00024FAC">
            <w:pPr>
              <w:pStyle w:val="ConsPlusNormal"/>
              <w:jc w:val="both"/>
            </w:pPr>
            <w:r>
              <w:t>Результат государственной услуги, за которым обращается заявитель "Выдача комплекта документов с подписанной справкой - расчетом, включающей заключение о возможности (невозможности) предоставления государственной поддержки"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1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реализацию мероприятий, направленных на оказание содействия сельскохозяйственным товаропроизводителям Тюменской области в обеспечении квалифицированными специалистами, утвержденным постановлением Правительства Тюменской области от 02.03.2020 N 90-п.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</w:t>
            </w:r>
            <w:hyperlink r:id="rId218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26.08.2024 N 2)</w:t>
            </w:r>
          </w:p>
        </w:tc>
      </w:tr>
      <w:tr w:rsidR="00024FAC">
        <w:tc>
          <w:tcPr>
            <w:tcW w:w="907" w:type="dxa"/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4" w:type="dxa"/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1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развитие производства продукции ягодных насаждений в агропромышленном комплексе Тюменской области, утвержденным постановлением Правительства Тюменской области от 18.02.2022 N 68-п.</w:t>
            </w:r>
          </w:p>
        </w:tc>
      </w:tr>
      <w:tr w:rsidR="00024FAC">
        <w:tc>
          <w:tcPr>
            <w:tcW w:w="907" w:type="dxa"/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4" w:type="dxa"/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развитие сельскохозяйственной потребительской кооперации, утвержденным постановлением Правительства Тюменской области от 21.02.2017 N 70-п.</w:t>
            </w:r>
          </w:p>
        </w:tc>
      </w:tr>
      <w:tr w:rsidR="00024FAC">
        <w:tc>
          <w:tcPr>
            <w:tcW w:w="907" w:type="dxa"/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164" w:type="dxa"/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растениеводства, утвержденным постановлением Правительства Тюменской области от 21.02.2017 N 70-п.</w:t>
            </w:r>
          </w:p>
        </w:tc>
      </w:tr>
      <w:tr w:rsidR="00024FAC">
        <w:tc>
          <w:tcPr>
            <w:tcW w:w="907" w:type="dxa"/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4" w:type="dxa"/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животноводства, утвержденным постановлением Правительства Тюменской области от 21.02.2017 N 70-п.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Исключен. - </w:t>
            </w:r>
            <w:hyperlink r:id="rId223">
              <w:r>
                <w:rPr>
                  <w:color w:val="0000FF"/>
                </w:rPr>
                <w:t>Распоряжение</w:t>
              </w:r>
            </w:hyperlink>
            <w:r>
              <w:t xml:space="preserve"> Департамента агропромышленного комплекса Тюменской области от 26.08.2024 N 2.</w:t>
            </w:r>
          </w:p>
        </w:tc>
      </w:tr>
      <w:tr w:rsidR="00024FAC">
        <w:tc>
          <w:tcPr>
            <w:tcW w:w="907" w:type="dxa"/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4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улучшение общих условий функционирования агропромышленного комплекса Тюменской области, утвержденным постановлением Правительства Тюменской области от 21.02.2017 N 70-п.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5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возмещение производителям зерновых культур части затрат на производство и реализацию зерновых культур, утвержденным постановлением Правительства Тюменской области от 13.03.2024 N 127-п.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(п. 8 в ред. </w:t>
            </w:r>
            <w:hyperlink r:id="rId226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26.08.2024 N 2)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7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проведение мероприятий в области мелиорации земель сельскохозяйственного назначения Тюменской области, утвержденным постановлением Правительства Тюменской области от 18.03.2022 N 150-п.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</w:t>
            </w:r>
            <w:hyperlink r:id="rId228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28.09.2023 N 8)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29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поддержку проведения агротехнологических работ, утвержденным постановлением Правительства Тюменской области от 12.04.2023 N 198-п.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распоряжений Департамента агропромышленного комплекса Тюменской области от 22.03.2023 </w:t>
            </w:r>
            <w:hyperlink r:id="rId230">
              <w:r>
                <w:rPr>
                  <w:color w:val="0000FF"/>
                </w:rPr>
                <w:t>N 6</w:t>
              </w:r>
            </w:hyperlink>
            <w:r>
              <w:t xml:space="preserve">, от 26.08.2024 </w:t>
            </w:r>
            <w:hyperlink r:id="rId231">
              <w:r>
                <w:rPr>
                  <w:color w:val="0000FF"/>
                </w:rPr>
                <w:t>N 2</w:t>
              </w:r>
            </w:hyperlink>
            <w:r>
              <w:t>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32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поддержку собственного производства молока, утвержденным постановлением Правительства Тюменской области от 12.04.2023 N 198-п.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распоряжений Департамента агропромышленного комплекса Тюменской области от 28.09.2023 </w:t>
            </w:r>
            <w:hyperlink r:id="rId233">
              <w:r>
                <w:rPr>
                  <w:color w:val="0000FF"/>
                </w:rPr>
                <w:t>N 8</w:t>
              </w:r>
            </w:hyperlink>
            <w:r>
              <w:t xml:space="preserve">, от 26.08.2024 </w:t>
            </w:r>
            <w:hyperlink r:id="rId234">
              <w:r>
                <w:rPr>
                  <w:color w:val="0000FF"/>
                </w:rPr>
                <w:t>N 2</w:t>
              </w:r>
            </w:hyperlink>
            <w:r>
              <w:t>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35">
              <w:r>
                <w:rPr>
                  <w:color w:val="0000FF"/>
                </w:rPr>
                <w:t>Положением</w:t>
              </w:r>
            </w:hyperlink>
            <w:r>
              <w:t xml:space="preserve"> о </w:t>
            </w:r>
            <w:r>
              <w:lastRenderedPageBreak/>
              <w:t>порядке предоставления субсидий из средств</w:t>
            </w:r>
            <w:proofErr w:type="gramEnd"/>
            <w:r>
              <w:t xml:space="preserve"> областного бюджета на поддержку элитного семеноводства, утвержденным постановлением Правительства Тюменской области от 12.04.2023 N 198-п.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lastRenderedPageBreak/>
              <w:t xml:space="preserve">(в ред. распоряжений Департамента агропромышленного комплекса Тюменской области от 22.03.2023 </w:t>
            </w:r>
            <w:hyperlink r:id="rId236">
              <w:r>
                <w:rPr>
                  <w:color w:val="0000FF"/>
                </w:rPr>
                <w:t>N 6</w:t>
              </w:r>
            </w:hyperlink>
            <w:r>
              <w:t xml:space="preserve">, от 26.08.2024 </w:t>
            </w:r>
            <w:hyperlink r:id="rId237">
              <w:r>
                <w:rPr>
                  <w:color w:val="0000FF"/>
                </w:rPr>
                <w:t>N 2</w:t>
              </w:r>
            </w:hyperlink>
            <w:r>
              <w:t>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3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поддержку племенного животноводства, утвержденным постановлением Правительства Тюменской области от 12.04.2023 N 198-п.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распоряжений Департамента агропромышленного комплекса Тюменской области от 22.03.2023 </w:t>
            </w:r>
            <w:hyperlink r:id="rId239">
              <w:r>
                <w:rPr>
                  <w:color w:val="0000FF"/>
                </w:rPr>
                <w:t>N 6</w:t>
              </w:r>
            </w:hyperlink>
            <w:r>
              <w:t xml:space="preserve">, от 26.08.2024 </w:t>
            </w:r>
            <w:hyperlink r:id="rId240">
              <w:r>
                <w:rPr>
                  <w:color w:val="0000FF"/>
                </w:rPr>
                <w:t>N 2</w:t>
              </w:r>
            </w:hyperlink>
            <w:r>
              <w:t>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4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возмещение части затрат на поддержку сельскохозяйственного страхования, утвержденным постановлением Правительства Тюменской области от 12.04.2023 N 198-п.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распоряжений Департамента агропромышленного комплекса Тюменской области от 22.03.2023 </w:t>
            </w:r>
            <w:hyperlink r:id="rId242">
              <w:r>
                <w:rPr>
                  <w:color w:val="0000FF"/>
                </w:rPr>
                <w:t>N 6</w:t>
              </w:r>
            </w:hyperlink>
            <w:r>
              <w:t xml:space="preserve">, от 26.08.2024 </w:t>
            </w:r>
            <w:hyperlink r:id="rId243">
              <w:r>
                <w:rPr>
                  <w:color w:val="0000FF"/>
                </w:rPr>
                <w:t>N 2</w:t>
              </w:r>
            </w:hyperlink>
            <w:r>
              <w:t>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44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развитие сельской кооперации, утвержденным постановлением Правительства Тюменской области от 23.05.2019 N 151-п.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(в ред. </w:t>
            </w:r>
            <w:hyperlink r:id="rId245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26.08.2024 N 2)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46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проведение агротехнологических работ, утвержденным постановлением Правительства Тюменской области от 22.12.2022 N 989-п.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(п. 16 в ред. </w:t>
            </w:r>
            <w:hyperlink r:id="rId247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22.03.2023 N 6)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48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поддержку элитного семеноводства, утвержденным постановлением Правительства Тюменской области от 22.12.2022 N 989-п.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(п. 17 в ред. </w:t>
            </w:r>
            <w:hyperlink r:id="rId249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22.03.2023 N 6)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50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предоставления субсидий из средств</w:t>
            </w:r>
            <w:proofErr w:type="gramEnd"/>
            <w:r>
              <w:t xml:space="preserve"> областного бюджета на поддержку производства и реализации картофеля и овощей открытого грунта, утвержденным постановлением Правительства Тюменской области от 22.12.2022 N 989-п.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t xml:space="preserve">(п. 18 в ред. </w:t>
            </w:r>
            <w:hyperlink r:id="rId251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22.03.2023 N 6)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64" w:type="dxa"/>
            <w:tcBorders>
              <w:bottom w:val="nil"/>
            </w:tcBorders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 xml:space="preserve">Заявитель обратился </w:t>
            </w:r>
            <w:proofErr w:type="gramStart"/>
            <w:r>
              <w:t xml:space="preserve">за выдачей документов в соответствии с </w:t>
            </w:r>
            <w:hyperlink r:id="rId252">
              <w:r>
                <w:rPr>
                  <w:color w:val="0000FF"/>
                </w:rPr>
                <w:t>Положением</w:t>
              </w:r>
            </w:hyperlink>
            <w:r>
              <w:t xml:space="preserve"> о </w:t>
            </w:r>
            <w:r>
              <w:lastRenderedPageBreak/>
              <w:t>порядке предоставления субсидий из средств</w:t>
            </w:r>
            <w:proofErr w:type="gramEnd"/>
            <w:r>
              <w:t xml:space="preserve"> областного бюджета на производство и реализацию овощей закрытого грунта, утвержденного постановлением Правительства Тюменской области от 14.06.2024 N 357-п.</w:t>
            </w:r>
          </w:p>
        </w:tc>
      </w:tr>
      <w:tr w:rsidR="00024FA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24FAC" w:rsidRDefault="00024FAC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253">
              <w:r>
                <w:rPr>
                  <w:color w:val="0000FF"/>
                </w:rPr>
                <w:t>распоряжения</w:t>
              </w:r>
            </w:hyperlink>
            <w:r>
              <w:t xml:space="preserve"> Департамента агропромышленного комплекса Тюменской области от 26.08.2024 N 2)</w:t>
            </w:r>
          </w:p>
        </w:tc>
      </w:tr>
      <w:tr w:rsidR="00024FAC">
        <w:tc>
          <w:tcPr>
            <w:tcW w:w="9071" w:type="dxa"/>
            <w:gridSpan w:val="2"/>
          </w:tcPr>
          <w:p w:rsidR="00024FAC" w:rsidRDefault="00024FAC">
            <w:pPr>
              <w:pStyle w:val="ConsPlusNormal"/>
              <w:jc w:val="both"/>
            </w:pPr>
            <w:r>
              <w:t>Результат государственной услуги, за которым обращается заявитель "Исправление допущенных опечаток и ошибок в выданных в результате предоставления государственной услуги документах"</w:t>
            </w:r>
          </w:p>
        </w:tc>
      </w:tr>
      <w:tr w:rsidR="00024FAC">
        <w:tc>
          <w:tcPr>
            <w:tcW w:w="907" w:type="dxa"/>
            <w:vAlign w:val="center"/>
          </w:tcPr>
          <w:p w:rsidR="00024FAC" w:rsidRDefault="00573CC8">
            <w:pPr>
              <w:pStyle w:val="ConsPlusNormal"/>
              <w:jc w:val="center"/>
            </w:pPr>
            <w:hyperlink r:id="rId254">
              <w:r w:rsidR="00024FAC">
                <w:rPr>
                  <w:color w:val="0000FF"/>
                </w:rPr>
                <w:t>20</w:t>
              </w:r>
            </w:hyperlink>
            <w:r w:rsidR="00024FAC">
              <w:t>.</w:t>
            </w:r>
          </w:p>
        </w:tc>
        <w:tc>
          <w:tcPr>
            <w:tcW w:w="8164" w:type="dxa"/>
            <w:vAlign w:val="center"/>
          </w:tcPr>
          <w:p w:rsidR="00024FAC" w:rsidRDefault="00024FAC">
            <w:pPr>
              <w:pStyle w:val="ConsPlusNormal"/>
              <w:jc w:val="both"/>
            </w:pPr>
            <w:r>
              <w:t>Заявитель обратился за исправлением допущенных опечаток и ошибок в выданных в результате предоставления государственной услуги документах.</w:t>
            </w:r>
          </w:p>
        </w:tc>
      </w:tr>
    </w:tbl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right"/>
        <w:outlineLvl w:val="1"/>
      </w:pPr>
      <w:r>
        <w:t>Приложение N 2</w:t>
      </w:r>
    </w:p>
    <w:p w:rsidR="00024FAC" w:rsidRDefault="00024FAC">
      <w:pPr>
        <w:pStyle w:val="ConsPlusNormal"/>
        <w:jc w:val="right"/>
      </w:pPr>
      <w:r>
        <w:t>к Административному регламенту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FAC" w:rsidRDefault="00024FAC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024FAC" w:rsidRDefault="00024FAC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bookmarkStart w:id="28" w:name="P1245"/>
      <w:bookmarkEnd w:id="28"/>
      <w:r>
        <w:t xml:space="preserve">                                 ЗАЯВЛЕНИЕ</w:t>
      </w:r>
    </w:p>
    <w:p w:rsidR="00024FAC" w:rsidRDefault="00024FAC">
      <w:pPr>
        <w:pStyle w:val="ConsPlusNonformat"/>
        <w:jc w:val="both"/>
      </w:pPr>
      <w:r>
        <w:t xml:space="preserve">на получение результата "Выдача комплекта документов </w:t>
      </w:r>
      <w:proofErr w:type="gramStart"/>
      <w:r>
        <w:t>с</w:t>
      </w:r>
      <w:proofErr w:type="gramEnd"/>
    </w:p>
    <w:p w:rsidR="00024FAC" w:rsidRDefault="00024FAC">
      <w:pPr>
        <w:pStyle w:val="ConsPlusNonformat"/>
        <w:jc w:val="both"/>
      </w:pPr>
      <w:r>
        <w:t xml:space="preserve">   подписанной справкой-расчетом, включающей заключение о возможности</w:t>
      </w:r>
    </w:p>
    <w:p w:rsidR="00024FAC" w:rsidRDefault="00024FAC">
      <w:pPr>
        <w:pStyle w:val="ConsPlusNonformat"/>
        <w:jc w:val="both"/>
      </w:pPr>
      <w:r>
        <w:t xml:space="preserve">         (невозможности) предоставления государственной поддержки"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Прошу  рассмотреть  прилагаемые  к  заявлению  документы с целью выдачи</w:t>
      </w:r>
    </w:p>
    <w:p w:rsidR="00024FAC" w:rsidRDefault="00024FAC">
      <w:pPr>
        <w:pStyle w:val="ConsPlusNonformat"/>
        <w:jc w:val="both"/>
      </w:pPr>
      <w:r>
        <w:t>комплекта документов с подписанной справкой-расчетом, включающей заключение</w:t>
      </w:r>
    </w:p>
    <w:p w:rsidR="00024FAC" w:rsidRDefault="00024FAC">
      <w:pPr>
        <w:pStyle w:val="ConsPlusNonformat"/>
        <w:jc w:val="both"/>
      </w:pPr>
      <w:r>
        <w:t xml:space="preserve">о возможности  (невозможности) предоставления  государственной поддержки </w:t>
      </w:r>
      <w:proofErr w:type="gramStart"/>
      <w:r>
        <w:t>по</w:t>
      </w:r>
      <w:proofErr w:type="gramEnd"/>
    </w:p>
    <w:p w:rsidR="00024FAC" w:rsidRDefault="00024FAC">
      <w:pPr>
        <w:pStyle w:val="ConsPlusNonformat"/>
        <w:jc w:val="both"/>
      </w:pPr>
      <w:r>
        <w:t>направлению _______________________________________________________________</w:t>
      </w:r>
    </w:p>
    <w:p w:rsidR="00024FAC" w:rsidRDefault="00024FAC">
      <w:pPr>
        <w:pStyle w:val="ConsPlusNonformat"/>
        <w:jc w:val="both"/>
      </w:pPr>
      <w:r>
        <w:t>___________________________________________________________________________</w:t>
      </w:r>
    </w:p>
    <w:p w:rsidR="00024FAC" w:rsidRDefault="00024FAC">
      <w:pPr>
        <w:pStyle w:val="ConsPlusNonformat"/>
        <w:jc w:val="both"/>
      </w:pPr>
      <w:r>
        <w:t xml:space="preserve">              (указать направление государственной поддержки)</w:t>
      </w:r>
    </w:p>
    <w:p w:rsidR="00024FAC" w:rsidRDefault="00024FAC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_________________________________________________________.</w:t>
      </w:r>
    </w:p>
    <w:p w:rsidR="00024FAC" w:rsidRDefault="00024FAC">
      <w:pPr>
        <w:pStyle w:val="ConsPlusNonformat"/>
        <w:jc w:val="both"/>
      </w:pPr>
      <w:r>
        <w:t xml:space="preserve">                    (указать нормативный правовой акт)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Полное наименование (фамилия, имя, отчество (при наличии) &lt;*&gt;) заявителя: _</w:t>
      </w:r>
    </w:p>
    <w:p w:rsidR="00024FAC" w:rsidRDefault="00024FAC">
      <w:pPr>
        <w:pStyle w:val="ConsPlusNonformat"/>
        <w:jc w:val="both"/>
      </w:pPr>
      <w:r>
        <w:t>___________;</w:t>
      </w:r>
    </w:p>
    <w:p w:rsidR="00024FAC" w:rsidRDefault="00024FAC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_______________________________;</w:t>
      </w:r>
      <w:proofErr w:type="gramEnd"/>
    </w:p>
    <w:p w:rsidR="00024FAC" w:rsidRDefault="00024FAC">
      <w:pPr>
        <w:pStyle w:val="ConsPlusNonformat"/>
        <w:jc w:val="both"/>
      </w:pPr>
      <w:r>
        <w:t>Юридический адрес (для юридического лица</w:t>
      </w:r>
      <w:proofErr w:type="gramStart"/>
      <w:r>
        <w:t>): _______________________________;</w:t>
      </w:r>
      <w:proofErr w:type="gramEnd"/>
    </w:p>
    <w:p w:rsidR="00024FAC" w:rsidRDefault="00024FAC">
      <w:pPr>
        <w:pStyle w:val="ConsPlusNonformat"/>
        <w:jc w:val="both"/>
      </w:pPr>
      <w:r>
        <w:t>Адрес регистрации по месту жительства (месту пребывания) &lt;*&gt;</w:t>
      </w:r>
    </w:p>
    <w:p w:rsidR="00024FAC" w:rsidRDefault="00024FAC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2. Перечень предоставленных </w:t>
      </w:r>
      <w:proofErr w:type="gramStart"/>
      <w:r>
        <w:t>на</w:t>
      </w:r>
      <w:proofErr w:type="gramEnd"/>
      <w:r>
        <w:t xml:space="preserve"> документов:</w:t>
      </w:r>
    </w:p>
    <w:p w:rsidR="00024FAC" w:rsidRDefault="00024FAC">
      <w:pPr>
        <w:pStyle w:val="ConsPlusNonformat"/>
        <w:jc w:val="both"/>
      </w:pPr>
      <w:r>
        <w:t>___________________________________________________________________________</w:t>
      </w:r>
    </w:p>
    <w:p w:rsidR="00024FAC" w:rsidRDefault="00024FAC">
      <w:pPr>
        <w:pStyle w:val="ConsPlusNonformat"/>
        <w:jc w:val="both"/>
      </w:pPr>
      <w:r>
        <w:t>___________________________________________________________________________</w:t>
      </w:r>
    </w:p>
    <w:p w:rsidR="00024FAC" w:rsidRDefault="00024FAC">
      <w:pPr>
        <w:pStyle w:val="ConsPlusNonformat"/>
        <w:jc w:val="both"/>
      </w:pPr>
      <w:r>
        <w:t>___________________________________________________________________________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_______________________________________    ________________________________</w:t>
      </w:r>
    </w:p>
    <w:p w:rsidR="00024FAC" w:rsidRDefault="00024FAC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               (подпись)</w:t>
      </w:r>
      <w:proofErr w:type="gramEnd"/>
    </w:p>
    <w:p w:rsidR="00024FAC" w:rsidRDefault="00024FAC">
      <w:pPr>
        <w:pStyle w:val="ConsPlusNonformat"/>
        <w:jc w:val="both"/>
      </w:pPr>
      <w:r>
        <w:t xml:space="preserve">       руководителя организации)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М.П. (при наличии)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"__" __________ 20__ г.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Исполнитель ___________________ Телефон исполнителя: ______________________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--------------------------------</w:t>
      </w:r>
    </w:p>
    <w:p w:rsidR="00024FAC" w:rsidRDefault="00024FAC">
      <w:pPr>
        <w:pStyle w:val="ConsPlusNonformat"/>
        <w:jc w:val="both"/>
      </w:pPr>
      <w:r>
        <w:t xml:space="preserve">    &lt;*&gt; указывается при обращении индивидуального предпринимателя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right"/>
        <w:outlineLvl w:val="1"/>
      </w:pPr>
      <w:r>
        <w:t>Приложение N 3</w:t>
      </w:r>
    </w:p>
    <w:p w:rsidR="00024FAC" w:rsidRDefault="00024FAC">
      <w:pPr>
        <w:pStyle w:val="ConsPlusNormal"/>
        <w:jc w:val="right"/>
      </w:pPr>
      <w:r>
        <w:t>к Административному регламенту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4FAC" w:rsidRDefault="00024FAC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024FAC" w:rsidRDefault="00024FAC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bookmarkStart w:id="29" w:name="P1295"/>
      <w:bookmarkEnd w:id="29"/>
      <w:r>
        <w:t xml:space="preserve">                                 ЗАЯВЛЕНИЕ</w:t>
      </w:r>
    </w:p>
    <w:p w:rsidR="00024FAC" w:rsidRDefault="00024FAC">
      <w:pPr>
        <w:pStyle w:val="ConsPlusNonformat"/>
        <w:jc w:val="both"/>
      </w:pPr>
      <w:r>
        <w:t xml:space="preserve">    на получение результата "Исправление допущенных опечаток и ошибок </w:t>
      </w:r>
      <w:proofErr w:type="gramStart"/>
      <w:r>
        <w:t>в</w:t>
      </w:r>
      <w:proofErr w:type="gramEnd"/>
    </w:p>
    <w:p w:rsidR="00024FAC" w:rsidRDefault="00024FAC">
      <w:pPr>
        <w:pStyle w:val="ConsPlusNonformat"/>
        <w:jc w:val="both"/>
      </w:pPr>
      <w:r>
        <w:t xml:space="preserve">  выданных в результате предоставления государственной услуги документах"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Полное наименование (фамилия, имя, отчество (при наличии) </w:t>
      </w:r>
      <w:hyperlink w:anchor="P1338">
        <w:r>
          <w:rPr>
            <w:color w:val="0000FF"/>
          </w:rPr>
          <w:t>&lt;*&gt;</w:t>
        </w:r>
      </w:hyperlink>
      <w:r>
        <w:t>) заявителя: _</w:t>
      </w:r>
    </w:p>
    <w:p w:rsidR="00024FAC" w:rsidRDefault="00024FAC">
      <w:pPr>
        <w:pStyle w:val="ConsPlusNonformat"/>
        <w:jc w:val="both"/>
      </w:pPr>
      <w:r>
        <w:t>___________;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_______________________________;</w:t>
      </w:r>
      <w:proofErr w:type="gramEnd"/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Юридический адрес (для юридического лица</w:t>
      </w:r>
      <w:proofErr w:type="gramStart"/>
      <w:r>
        <w:t>): _______________________________;</w:t>
      </w:r>
      <w:proofErr w:type="gramEnd"/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Адрес регистрации по месту жительства (месту пребывания) </w:t>
      </w:r>
      <w:hyperlink w:anchor="P1338">
        <w:r>
          <w:rPr>
            <w:color w:val="0000FF"/>
          </w:rPr>
          <w:t>&lt;*&gt;</w:t>
        </w:r>
      </w:hyperlink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Прошу   исправить  опечатки  и  (или)  ошибки,  допущенные  </w:t>
      </w:r>
      <w:proofErr w:type="gramStart"/>
      <w:r>
        <w:t>в</w:t>
      </w:r>
      <w:proofErr w:type="gramEnd"/>
    </w:p>
    <w:p w:rsidR="00024FAC" w:rsidRDefault="00024FAC">
      <w:pPr>
        <w:pStyle w:val="ConsPlusNonformat"/>
        <w:jc w:val="both"/>
      </w:pPr>
      <w:proofErr w:type="gramStart"/>
      <w:r>
        <w:t>справке-расчете</w:t>
      </w:r>
      <w:proofErr w:type="gramEnd"/>
      <w:r>
        <w:t>,   включающей   заключение  о  возможности  (невозможности)</w:t>
      </w:r>
    </w:p>
    <w:p w:rsidR="00024FAC" w:rsidRDefault="00024FAC">
      <w:pPr>
        <w:pStyle w:val="ConsPlusNonformat"/>
        <w:jc w:val="both"/>
      </w:pPr>
      <w:r>
        <w:t>предоставления государственной поддержки, выданной "__" _________ 20___ г.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Указанную   информацию   в  справке-расчете,  включающей  заключение  о</w:t>
      </w:r>
    </w:p>
    <w:p w:rsidR="00024FAC" w:rsidRDefault="00024FAC">
      <w:pPr>
        <w:pStyle w:val="ConsPlusNonformat"/>
        <w:jc w:val="both"/>
      </w:pPr>
      <w:r>
        <w:t>возможности   (невозможности)   предоставления  государственной  поддержки,</w:t>
      </w:r>
    </w:p>
    <w:p w:rsidR="00024FAC" w:rsidRDefault="00024FAC">
      <w:pPr>
        <w:pStyle w:val="ConsPlusNonformat"/>
        <w:jc w:val="both"/>
      </w:pPr>
      <w:r>
        <w:t xml:space="preserve">выданной Администрацией ___________________________ заменить </w:t>
      </w:r>
      <w:proofErr w:type="gramStart"/>
      <w:r>
        <w:t>на</w:t>
      </w:r>
      <w:proofErr w:type="gramEnd"/>
      <w:r>
        <w:t xml:space="preserve"> __________.</w:t>
      </w:r>
    </w:p>
    <w:p w:rsidR="00024FAC" w:rsidRDefault="00024FAC">
      <w:pPr>
        <w:pStyle w:val="ConsPlusNonformat"/>
        <w:jc w:val="both"/>
      </w:pPr>
      <w:r>
        <w:t xml:space="preserve">                    (указать муниципальное образование)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Основание для исправления опечаток и (или) ошибок:</w:t>
      </w:r>
    </w:p>
    <w:p w:rsidR="00024FAC" w:rsidRDefault="00024FAC">
      <w:pPr>
        <w:pStyle w:val="ConsPlusNonformat"/>
        <w:jc w:val="both"/>
      </w:pPr>
      <w:r>
        <w:t>___________________________________________________________________________</w:t>
      </w:r>
    </w:p>
    <w:p w:rsidR="00024FAC" w:rsidRDefault="00024FAC">
      <w:pPr>
        <w:pStyle w:val="ConsPlusNonformat"/>
        <w:jc w:val="both"/>
      </w:pPr>
      <w:r>
        <w:t xml:space="preserve">                           (ссылка на документ)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_______________________________________    ________________________________</w:t>
      </w:r>
    </w:p>
    <w:p w:rsidR="00024FAC" w:rsidRDefault="00024FAC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               (подпись)</w:t>
      </w:r>
      <w:proofErr w:type="gramEnd"/>
    </w:p>
    <w:p w:rsidR="00024FAC" w:rsidRDefault="00024FAC">
      <w:pPr>
        <w:pStyle w:val="ConsPlusNonformat"/>
        <w:jc w:val="both"/>
      </w:pPr>
      <w:r>
        <w:t xml:space="preserve">       руководителя организации)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М.П. (при наличии)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>"__" __________ 20__ г.</w:t>
      </w:r>
    </w:p>
    <w:p w:rsidR="00024FAC" w:rsidRDefault="00024FAC">
      <w:pPr>
        <w:pStyle w:val="ConsPlusNonformat"/>
        <w:jc w:val="both"/>
      </w:pPr>
    </w:p>
    <w:p w:rsidR="00024FAC" w:rsidRDefault="00024FAC">
      <w:pPr>
        <w:pStyle w:val="ConsPlusNonformat"/>
        <w:jc w:val="both"/>
      </w:pPr>
      <w:r>
        <w:t xml:space="preserve">    --------------------------------</w:t>
      </w:r>
    </w:p>
    <w:p w:rsidR="00024FAC" w:rsidRDefault="00024FAC">
      <w:pPr>
        <w:pStyle w:val="ConsPlusNonformat"/>
        <w:jc w:val="both"/>
      </w:pPr>
      <w:bookmarkStart w:id="30" w:name="P1338"/>
      <w:bookmarkEnd w:id="30"/>
      <w:r>
        <w:t xml:space="preserve">    &lt;*&gt; указывается при обращении индивидуального предпринимателя</w:t>
      </w: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jc w:val="both"/>
      </w:pPr>
    </w:p>
    <w:p w:rsidR="00024FAC" w:rsidRDefault="00024F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A55" w:rsidRDefault="00573CC8"/>
    <w:sectPr w:rsidR="00CA3A55" w:rsidSect="0002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AC"/>
    <w:rsid w:val="00024FAC"/>
    <w:rsid w:val="00573CC8"/>
    <w:rsid w:val="00C93AC6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4F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4F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4F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4F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4F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4F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4F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4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4F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4F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4F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211622&amp;dst=102079" TargetMode="External"/><Relationship Id="rId21" Type="http://schemas.openxmlformats.org/officeDocument/2006/relationships/hyperlink" Target="https://login.consultant.ru/link/?req=doc&amp;base=RLAW026&amp;n=208202&amp;dst=100931" TargetMode="External"/><Relationship Id="rId42" Type="http://schemas.openxmlformats.org/officeDocument/2006/relationships/hyperlink" Target="https://login.consultant.ru/link/?req=doc&amp;base=RLAW026&amp;n=214631&amp;dst=111835" TargetMode="External"/><Relationship Id="rId63" Type="http://schemas.openxmlformats.org/officeDocument/2006/relationships/hyperlink" Target="https://login.consultant.ru/link/?req=doc&amp;base=RLAW026&amp;n=218338&amp;dst=100630" TargetMode="External"/><Relationship Id="rId84" Type="http://schemas.openxmlformats.org/officeDocument/2006/relationships/hyperlink" Target="https://login.consultant.ru/link/?req=doc&amp;base=RLAW026&amp;n=218338&amp;dst=102040" TargetMode="External"/><Relationship Id="rId138" Type="http://schemas.openxmlformats.org/officeDocument/2006/relationships/hyperlink" Target="https://login.consultant.ru/link/?req=doc&amp;base=RLAW026&amp;n=211237&amp;dst=100351" TargetMode="External"/><Relationship Id="rId159" Type="http://schemas.openxmlformats.org/officeDocument/2006/relationships/hyperlink" Target="https://login.consultant.ru/link/?req=doc&amp;base=RLAW026&amp;n=211622&amp;dst=100317" TargetMode="External"/><Relationship Id="rId170" Type="http://schemas.openxmlformats.org/officeDocument/2006/relationships/hyperlink" Target="https://login.consultant.ru/link/?req=doc&amp;base=RLAW026&amp;n=218008&amp;dst=100051" TargetMode="External"/><Relationship Id="rId191" Type="http://schemas.openxmlformats.org/officeDocument/2006/relationships/hyperlink" Target="https://login.consultant.ru/link/?req=doc&amp;base=RLAW026&amp;n=218008&amp;dst=100009" TargetMode="External"/><Relationship Id="rId205" Type="http://schemas.openxmlformats.org/officeDocument/2006/relationships/hyperlink" Target="https://login.consultant.ru/link/?req=doc&amp;base=RLAW026&amp;n=218338&amp;dst=100014" TargetMode="External"/><Relationship Id="rId226" Type="http://schemas.openxmlformats.org/officeDocument/2006/relationships/hyperlink" Target="https://login.consultant.ru/link/?req=doc&amp;base=RLAW026&amp;n=218008&amp;dst=100073" TargetMode="External"/><Relationship Id="rId247" Type="http://schemas.openxmlformats.org/officeDocument/2006/relationships/hyperlink" Target="https://login.consultant.ru/link/?req=doc&amp;base=RLAW026&amp;n=198603&amp;dst=100092" TargetMode="External"/><Relationship Id="rId107" Type="http://schemas.openxmlformats.org/officeDocument/2006/relationships/hyperlink" Target="https://login.consultant.ru/link/?req=doc&amp;base=RLAW026&amp;n=211622&amp;dst=101677" TargetMode="External"/><Relationship Id="rId11" Type="http://schemas.openxmlformats.org/officeDocument/2006/relationships/hyperlink" Target="https://login.consultant.ru/link/?req=doc&amp;base=RLAW026&amp;n=149098&amp;dst=100004" TargetMode="External"/><Relationship Id="rId32" Type="http://schemas.openxmlformats.org/officeDocument/2006/relationships/hyperlink" Target="https://login.consultant.ru/link/?req=doc&amp;base=LAW&amp;n=482800&amp;dst=100013" TargetMode="External"/><Relationship Id="rId53" Type="http://schemas.openxmlformats.org/officeDocument/2006/relationships/hyperlink" Target="https://login.consultant.ru/link/?req=doc&amp;base=RLAW026&amp;n=211237&amp;dst=100594" TargetMode="External"/><Relationship Id="rId74" Type="http://schemas.openxmlformats.org/officeDocument/2006/relationships/hyperlink" Target="https://login.consultant.ru/link/?req=doc&amp;base=RLAW026&amp;n=218338&amp;dst=101662" TargetMode="External"/><Relationship Id="rId128" Type="http://schemas.openxmlformats.org/officeDocument/2006/relationships/hyperlink" Target="https://login.consultant.ru/link/?req=doc&amp;base=RLAW026&amp;n=211621&amp;dst=100441" TargetMode="External"/><Relationship Id="rId149" Type="http://schemas.openxmlformats.org/officeDocument/2006/relationships/hyperlink" Target="https://login.consultant.ru/link/?req=doc&amp;base=RLAW026&amp;n=218338&amp;dst=101987" TargetMode="External"/><Relationship Id="rId5" Type="http://schemas.openxmlformats.org/officeDocument/2006/relationships/hyperlink" Target="https://login.consultant.ru/link/?req=doc&amp;base=RLAW026&amp;n=109348&amp;dst=100004" TargetMode="External"/><Relationship Id="rId95" Type="http://schemas.openxmlformats.org/officeDocument/2006/relationships/hyperlink" Target="https://login.consultant.ru/link/?req=doc&amp;base=RLAW026&amp;n=212278&amp;dst=108481" TargetMode="External"/><Relationship Id="rId160" Type="http://schemas.openxmlformats.org/officeDocument/2006/relationships/hyperlink" Target="https://login.consultant.ru/link/?req=doc&amp;base=RLAW026&amp;n=198603&amp;dst=100022" TargetMode="External"/><Relationship Id="rId181" Type="http://schemas.openxmlformats.org/officeDocument/2006/relationships/hyperlink" Target="https://login.consultant.ru/link/?req=doc&amp;base=RLAW026&amp;n=198603&amp;dst=100030" TargetMode="External"/><Relationship Id="rId216" Type="http://schemas.openxmlformats.org/officeDocument/2006/relationships/hyperlink" Target="https://login.consultant.ru/link/?req=doc&amp;base=RLAW026&amp;n=218008&amp;dst=100058" TargetMode="External"/><Relationship Id="rId237" Type="http://schemas.openxmlformats.org/officeDocument/2006/relationships/hyperlink" Target="https://login.consultant.ru/link/?req=doc&amp;base=RLAW026&amp;n=218008&amp;dst=100078" TargetMode="External"/><Relationship Id="rId22" Type="http://schemas.openxmlformats.org/officeDocument/2006/relationships/hyperlink" Target="https://login.consultant.ru/link/?req=doc&amp;base=RLAW026&amp;n=156836&amp;dst=100005" TargetMode="External"/><Relationship Id="rId43" Type="http://schemas.openxmlformats.org/officeDocument/2006/relationships/hyperlink" Target="https://login.consultant.ru/link/?req=doc&amp;base=RLAW026&amp;n=214631&amp;dst=111889" TargetMode="External"/><Relationship Id="rId64" Type="http://schemas.openxmlformats.org/officeDocument/2006/relationships/hyperlink" Target="https://login.consultant.ru/link/?req=doc&amp;base=RLAW026&amp;n=218338&amp;dst=100632" TargetMode="External"/><Relationship Id="rId118" Type="http://schemas.openxmlformats.org/officeDocument/2006/relationships/hyperlink" Target="https://login.consultant.ru/link/?req=doc&amp;base=RLAW026&amp;n=211622&amp;dst=102083" TargetMode="External"/><Relationship Id="rId139" Type="http://schemas.openxmlformats.org/officeDocument/2006/relationships/hyperlink" Target="https://login.consultant.ru/link/?req=doc&amp;base=RLAW026&amp;n=205536&amp;dst=100033" TargetMode="External"/><Relationship Id="rId85" Type="http://schemas.openxmlformats.org/officeDocument/2006/relationships/hyperlink" Target="https://login.consultant.ru/link/?req=doc&amp;base=RLAW026&amp;n=218338&amp;dst=102043" TargetMode="External"/><Relationship Id="rId150" Type="http://schemas.openxmlformats.org/officeDocument/2006/relationships/hyperlink" Target="https://login.consultant.ru/link/?req=doc&amp;base=RLAW026&amp;n=198603&amp;dst=100019" TargetMode="External"/><Relationship Id="rId171" Type="http://schemas.openxmlformats.org/officeDocument/2006/relationships/hyperlink" Target="https://login.consultant.ru/link/?req=doc&amp;base=RLAW026&amp;n=218008&amp;dst=100052" TargetMode="External"/><Relationship Id="rId192" Type="http://schemas.openxmlformats.org/officeDocument/2006/relationships/hyperlink" Target="https://login.consultant.ru/link/?req=doc&amp;base=RLAW026&amp;n=198603&amp;dst=100081" TargetMode="External"/><Relationship Id="rId206" Type="http://schemas.openxmlformats.org/officeDocument/2006/relationships/hyperlink" Target="https://login.consultant.ru/link/?req=doc&amp;base=RLAW026&amp;n=218338&amp;dst=101591" TargetMode="External"/><Relationship Id="rId227" Type="http://schemas.openxmlformats.org/officeDocument/2006/relationships/hyperlink" Target="https://login.consultant.ru/link/?req=doc&amp;base=RLAW026&amp;n=211237&amp;dst=100010" TargetMode="External"/><Relationship Id="rId248" Type="http://schemas.openxmlformats.org/officeDocument/2006/relationships/hyperlink" Target="https://login.consultant.ru/link/?req=doc&amp;base=RLAW026&amp;n=211622&amp;dst=100317" TargetMode="External"/><Relationship Id="rId12" Type="http://schemas.openxmlformats.org/officeDocument/2006/relationships/hyperlink" Target="https://login.consultant.ru/link/?req=doc&amp;base=RLAW026&amp;n=156836&amp;dst=100004" TargetMode="External"/><Relationship Id="rId33" Type="http://schemas.openxmlformats.org/officeDocument/2006/relationships/hyperlink" Target="https://login.consultant.ru/link/?req=doc&amp;base=LAW&amp;n=482800&amp;dst=62" TargetMode="External"/><Relationship Id="rId108" Type="http://schemas.openxmlformats.org/officeDocument/2006/relationships/hyperlink" Target="https://login.consultant.ru/link/?req=doc&amp;base=RLAW026&amp;n=211622&amp;dst=101679" TargetMode="External"/><Relationship Id="rId129" Type="http://schemas.openxmlformats.org/officeDocument/2006/relationships/hyperlink" Target="https://login.consultant.ru/link/?req=doc&amp;base=RLAW026&amp;n=218008&amp;dst=100037" TargetMode="External"/><Relationship Id="rId54" Type="http://schemas.openxmlformats.org/officeDocument/2006/relationships/hyperlink" Target="https://login.consultant.ru/link/?req=doc&amp;base=RLAW026&amp;n=211237&amp;dst=100917" TargetMode="External"/><Relationship Id="rId70" Type="http://schemas.openxmlformats.org/officeDocument/2006/relationships/hyperlink" Target="https://login.consultant.ru/link/?req=doc&amp;base=RLAW026&amp;n=218338&amp;dst=100628" TargetMode="External"/><Relationship Id="rId75" Type="http://schemas.openxmlformats.org/officeDocument/2006/relationships/hyperlink" Target="https://login.consultant.ru/link/?req=doc&amp;base=RLAW026&amp;n=218338&amp;dst=101664" TargetMode="External"/><Relationship Id="rId91" Type="http://schemas.openxmlformats.org/officeDocument/2006/relationships/hyperlink" Target="https://login.consultant.ru/link/?req=doc&amp;base=RLAW026&amp;n=218338&amp;dst=102620" TargetMode="External"/><Relationship Id="rId96" Type="http://schemas.openxmlformats.org/officeDocument/2006/relationships/hyperlink" Target="https://login.consultant.ru/link/?req=doc&amp;base=RLAW026&amp;n=212278&amp;dst=108632" TargetMode="External"/><Relationship Id="rId140" Type="http://schemas.openxmlformats.org/officeDocument/2006/relationships/hyperlink" Target="https://login.consultant.ru/link/?req=doc&amp;base=RLAW026&amp;n=218338&amp;dst=101115" TargetMode="External"/><Relationship Id="rId145" Type="http://schemas.openxmlformats.org/officeDocument/2006/relationships/hyperlink" Target="https://login.consultant.ru/link/?req=doc&amp;base=RLAW026&amp;n=218008&amp;dst=100042" TargetMode="External"/><Relationship Id="rId161" Type="http://schemas.openxmlformats.org/officeDocument/2006/relationships/hyperlink" Target="https://login.consultant.ru/link/?req=doc&amp;base=RLAW026&amp;n=211622&amp;dst=100657" TargetMode="External"/><Relationship Id="rId166" Type="http://schemas.openxmlformats.org/officeDocument/2006/relationships/hyperlink" Target="https://login.consultant.ru/link/?req=doc&amp;base=RLAW026&amp;n=198603&amp;dst=100027" TargetMode="External"/><Relationship Id="rId182" Type="http://schemas.openxmlformats.org/officeDocument/2006/relationships/hyperlink" Target="https://login.consultant.ru/link/?req=doc&amp;base=RLAW026&amp;n=198603&amp;dst=100031" TargetMode="External"/><Relationship Id="rId187" Type="http://schemas.openxmlformats.org/officeDocument/2006/relationships/hyperlink" Target="https://login.consultant.ru/link/?req=doc&amp;base=LAW&amp;n=480453" TargetMode="External"/><Relationship Id="rId217" Type="http://schemas.openxmlformats.org/officeDocument/2006/relationships/hyperlink" Target="https://login.consultant.ru/link/?req=doc&amp;base=RLAW026&amp;n=211621&amp;dst=1004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09350&amp;dst=100004" TargetMode="External"/><Relationship Id="rId212" Type="http://schemas.openxmlformats.org/officeDocument/2006/relationships/hyperlink" Target="https://login.consultant.ru/link/?req=doc&amp;base=RLAW026&amp;n=211622&amp;dst=100657" TargetMode="External"/><Relationship Id="rId233" Type="http://schemas.openxmlformats.org/officeDocument/2006/relationships/hyperlink" Target="https://login.consultant.ru/link/?req=doc&amp;base=RLAW026&amp;n=205536&amp;dst=100046" TargetMode="External"/><Relationship Id="rId238" Type="http://schemas.openxmlformats.org/officeDocument/2006/relationships/hyperlink" Target="https://login.consultant.ru/link/?req=doc&amp;base=RLAW026&amp;n=218338&amp;dst=101987" TargetMode="External"/><Relationship Id="rId254" Type="http://schemas.openxmlformats.org/officeDocument/2006/relationships/hyperlink" Target="https://login.consultant.ru/link/?req=doc&amp;base=RLAW026&amp;n=198603&amp;dst=100102" TargetMode="External"/><Relationship Id="rId23" Type="http://schemas.openxmlformats.org/officeDocument/2006/relationships/hyperlink" Target="https://login.consultant.ru/link/?req=doc&amp;base=RLAW026&amp;n=198603&amp;dst=100005" TargetMode="External"/><Relationship Id="rId28" Type="http://schemas.openxmlformats.org/officeDocument/2006/relationships/hyperlink" Target="https://login.consultant.ru/link/?req=doc&amp;base=RLAW026&amp;n=192100&amp;dst=100005" TargetMode="External"/><Relationship Id="rId49" Type="http://schemas.openxmlformats.org/officeDocument/2006/relationships/hyperlink" Target="https://login.consultant.ru/link/?req=doc&amp;base=RLAW026&amp;n=217624&amp;dst=100064" TargetMode="External"/><Relationship Id="rId114" Type="http://schemas.openxmlformats.org/officeDocument/2006/relationships/hyperlink" Target="https://login.consultant.ru/link/?req=doc&amp;base=RLAW026&amp;n=211622&amp;dst=102065" TargetMode="External"/><Relationship Id="rId119" Type="http://schemas.openxmlformats.org/officeDocument/2006/relationships/hyperlink" Target="https://login.consultant.ru/link/?req=doc&amp;base=RLAW026&amp;n=211622&amp;dst=102085" TargetMode="External"/><Relationship Id="rId44" Type="http://schemas.openxmlformats.org/officeDocument/2006/relationships/hyperlink" Target="https://login.consultant.ru/link/?req=doc&amp;base=RLAW026&amp;n=214631&amp;dst=112005" TargetMode="External"/><Relationship Id="rId60" Type="http://schemas.openxmlformats.org/officeDocument/2006/relationships/hyperlink" Target="https://login.consultant.ru/link/?req=doc&amp;base=RLAW026&amp;n=218338&amp;dst=101176" TargetMode="External"/><Relationship Id="rId65" Type="http://schemas.openxmlformats.org/officeDocument/2006/relationships/hyperlink" Target="https://login.consultant.ru/link/?req=doc&amp;base=RLAW026&amp;n=218008&amp;dst=100085" TargetMode="External"/><Relationship Id="rId81" Type="http://schemas.openxmlformats.org/officeDocument/2006/relationships/hyperlink" Target="https://login.consultant.ru/link/?req=doc&amp;base=RLAW026&amp;n=218338&amp;dst=102051" TargetMode="External"/><Relationship Id="rId86" Type="http://schemas.openxmlformats.org/officeDocument/2006/relationships/hyperlink" Target="https://login.consultant.ru/link/?req=doc&amp;base=RLAW026&amp;n=218338&amp;dst=102051" TargetMode="External"/><Relationship Id="rId130" Type="http://schemas.openxmlformats.org/officeDocument/2006/relationships/hyperlink" Target="https://login.consultant.ru/link/?req=doc&amp;base=RLAW026&amp;n=201005&amp;dst=100011" TargetMode="External"/><Relationship Id="rId135" Type="http://schemas.openxmlformats.org/officeDocument/2006/relationships/hyperlink" Target="https://login.consultant.ru/link/?req=doc&amp;base=RLAW026&amp;n=214631&amp;dst=110079" TargetMode="External"/><Relationship Id="rId151" Type="http://schemas.openxmlformats.org/officeDocument/2006/relationships/hyperlink" Target="https://login.consultant.ru/link/?req=doc&amp;base=RLAW026&amp;n=218008&amp;dst=100044" TargetMode="External"/><Relationship Id="rId156" Type="http://schemas.openxmlformats.org/officeDocument/2006/relationships/hyperlink" Target="https://login.consultant.ru/link/?req=doc&amp;base=RLAW026&amp;n=218008&amp;dst=100046" TargetMode="External"/><Relationship Id="rId177" Type="http://schemas.openxmlformats.org/officeDocument/2006/relationships/hyperlink" Target="https://login.consultant.ru/link/?req=doc&amp;base=RLAW026&amp;n=198603&amp;dst=100028" TargetMode="External"/><Relationship Id="rId198" Type="http://schemas.openxmlformats.org/officeDocument/2006/relationships/hyperlink" Target="https://login.consultant.ru/link/?req=doc&amp;base=RLAW026&amp;n=214631&amp;dst=108618" TargetMode="External"/><Relationship Id="rId172" Type="http://schemas.openxmlformats.org/officeDocument/2006/relationships/hyperlink" Target="https://login.consultant.ru/link/?req=doc&amp;base=RLAW026&amp;n=205536&amp;dst=100036" TargetMode="External"/><Relationship Id="rId193" Type="http://schemas.openxmlformats.org/officeDocument/2006/relationships/hyperlink" Target="https://login.consultant.ru/link/?req=doc&amp;base=RLAW026&amp;n=205536&amp;dst=100037" TargetMode="External"/><Relationship Id="rId202" Type="http://schemas.openxmlformats.org/officeDocument/2006/relationships/hyperlink" Target="https://login.consultant.ru/link/?req=doc&amp;base=RLAW026&amp;n=217624&amp;dst=100010" TargetMode="External"/><Relationship Id="rId207" Type="http://schemas.openxmlformats.org/officeDocument/2006/relationships/hyperlink" Target="https://login.consultant.ru/link/?req=doc&amp;base=RLAW026&amp;n=218338&amp;dst=101987" TargetMode="External"/><Relationship Id="rId223" Type="http://schemas.openxmlformats.org/officeDocument/2006/relationships/hyperlink" Target="https://login.consultant.ru/link/?req=doc&amp;base=RLAW026&amp;n=218008&amp;dst=100072" TargetMode="External"/><Relationship Id="rId228" Type="http://schemas.openxmlformats.org/officeDocument/2006/relationships/hyperlink" Target="https://login.consultant.ru/link/?req=doc&amp;base=RLAW026&amp;n=205536&amp;dst=100045" TargetMode="External"/><Relationship Id="rId244" Type="http://schemas.openxmlformats.org/officeDocument/2006/relationships/hyperlink" Target="https://login.consultant.ru/link/?req=doc&amp;base=RLAW026&amp;n=212278&amp;dst=105275" TargetMode="External"/><Relationship Id="rId249" Type="http://schemas.openxmlformats.org/officeDocument/2006/relationships/hyperlink" Target="https://login.consultant.ru/link/?req=doc&amp;base=RLAW026&amp;n=198603&amp;dst=100095" TargetMode="External"/><Relationship Id="rId13" Type="http://schemas.openxmlformats.org/officeDocument/2006/relationships/hyperlink" Target="https://login.consultant.ru/link/?req=doc&amp;base=RLAW026&amp;n=166110&amp;dst=100004" TargetMode="External"/><Relationship Id="rId18" Type="http://schemas.openxmlformats.org/officeDocument/2006/relationships/hyperlink" Target="https://login.consultant.ru/link/?req=doc&amp;base=RLAW026&amp;n=198603&amp;dst=100004" TargetMode="External"/><Relationship Id="rId39" Type="http://schemas.openxmlformats.org/officeDocument/2006/relationships/hyperlink" Target="https://login.consultant.ru/link/?req=doc&amp;base=RLAW026&amp;n=211621&amp;dst=101619" TargetMode="External"/><Relationship Id="rId109" Type="http://schemas.openxmlformats.org/officeDocument/2006/relationships/hyperlink" Target="https://login.consultant.ru/link/?req=doc&amp;base=RLAW026&amp;n=211622&amp;dst=101683" TargetMode="External"/><Relationship Id="rId34" Type="http://schemas.openxmlformats.org/officeDocument/2006/relationships/hyperlink" Target="https://login.consultant.ru/link/?req=doc&amp;base=RLAW026&amp;n=207583&amp;dst=100153" TargetMode="External"/><Relationship Id="rId50" Type="http://schemas.openxmlformats.org/officeDocument/2006/relationships/hyperlink" Target="https://login.consultant.ru/link/?req=doc&amp;base=RLAW026&amp;n=217624&amp;dst=100078" TargetMode="External"/><Relationship Id="rId55" Type="http://schemas.openxmlformats.org/officeDocument/2006/relationships/hyperlink" Target="https://login.consultant.ru/link/?req=doc&amp;base=RLAW026&amp;n=218338&amp;dst=101095" TargetMode="External"/><Relationship Id="rId76" Type="http://schemas.openxmlformats.org/officeDocument/2006/relationships/hyperlink" Target="https://login.consultant.ru/link/?req=doc&amp;base=RLAW026&amp;n=218008&amp;dst=100085" TargetMode="External"/><Relationship Id="rId97" Type="http://schemas.openxmlformats.org/officeDocument/2006/relationships/hyperlink" Target="https://login.consultant.ru/link/?req=doc&amp;base=RLAW026&amp;n=212278&amp;dst=108665" TargetMode="External"/><Relationship Id="rId104" Type="http://schemas.openxmlformats.org/officeDocument/2006/relationships/hyperlink" Target="https://login.consultant.ru/link/?req=doc&amp;base=RLAW026&amp;n=211622&amp;dst=101300" TargetMode="External"/><Relationship Id="rId120" Type="http://schemas.openxmlformats.org/officeDocument/2006/relationships/hyperlink" Target="https://login.consultant.ru/link/?req=doc&amp;base=RLAW026&amp;n=211622&amp;dst=102086" TargetMode="External"/><Relationship Id="rId125" Type="http://schemas.openxmlformats.org/officeDocument/2006/relationships/hyperlink" Target="https://login.consultant.ru/link/?req=doc&amp;base=RLAW026&amp;n=218008&amp;dst=100034" TargetMode="External"/><Relationship Id="rId141" Type="http://schemas.openxmlformats.org/officeDocument/2006/relationships/hyperlink" Target="https://login.consultant.ru/link/?req=doc&amp;base=RLAW026&amp;n=198603&amp;dst=100019" TargetMode="External"/><Relationship Id="rId146" Type="http://schemas.openxmlformats.org/officeDocument/2006/relationships/hyperlink" Target="https://login.consultant.ru/link/?req=doc&amp;base=RLAW026&amp;n=218338&amp;dst=101591" TargetMode="External"/><Relationship Id="rId167" Type="http://schemas.openxmlformats.org/officeDocument/2006/relationships/hyperlink" Target="https://login.consultant.ru/link/?req=doc&amp;base=RLAW026&amp;n=198603&amp;dst=100027" TargetMode="External"/><Relationship Id="rId188" Type="http://schemas.openxmlformats.org/officeDocument/2006/relationships/hyperlink" Target="https://login.consultant.ru/link/?req=doc&amp;base=RLAW026&amp;n=208200" TargetMode="External"/><Relationship Id="rId7" Type="http://schemas.openxmlformats.org/officeDocument/2006/relationships/hyperlink" Target="https://login.consultant.ru/link/?req=doc&amp;base=RLAW026&amp;n=109349&amp;dst=100004" TargetMode="External"/><Relationship Id="rId71" Type="http://schemas.openxmlformats.org/officeDocument/2006/relationships/hyperlink" Target="https://login.consultant.ru/link/?req=doc&amp;base=RLAW026&amp;n=218338&amp;dst=100630" TargetMode="External"/><Relationship Id="rId92" Type="http://schemas.openxmlformats.org/officeDocument/2006/relationships/hyperlink" Target="https://login.consultant.ru/link/?req=doc&amp;base=RLAW026&amp;n=218338&amp;dst=102643" TargetMode="External"/><Relationship Id="rId162" Type="http://schemas.openxmlformats.org/officeDocument/2006/relationships/hyperlink" Target="https://login.consultant.ru/link/?req=doc&amp;base=RLAW026&amp;n=198603&amp;dst=100023" TargetMode="External"/><Relationship Id="rId183" Type="http://schemas.openxmlformats.org/officeDocument/2006/relationships/hyperlink" Target="https://login.consultant.ru/link/?req=doc&amp;base=RLAW026&amp;n=218008&amp;dst=100054" TargetMode="External"/><Relationship Id="rId213" Type="http://schemas.openxmlformats.org/officeDocument/2006/relationships/hyperlink" Target="https://login.consultant.ru/link/?req=doc&amp;base=RLAW026&amp;n=215306&amp;dst=100009" TargetMode="External"/><Relationship Id="rId218" Type="http://schemas.openxmlformats.org/officeDocument/2006/relationships/hyperlink" Target="https://login.consultant.ru/link/?req=doc&amp;base=RLAW026&amp;n=218008&amp;dst=100071" TargetMode="External"/><Relationship Id="rId234" Type="http://schemas.openxmlformats.org/officeDocument/2006/relationships/hyperlink" Target="https://login.consultant.ru/link/?req=doc&amp;base=RLAW026&amp;n=218008&amp;dst=100077" TargetMode="External"/><Relationship Id="rId239" Type="http://schemas.openxmlformats.org/officeDocument/2006/relationships/hyperlink" Target="https://login.consultant.ru/link/?req=doc&amp;base=RLAW026&amp;n=198603&amp;dst=1000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6&amp;n=198603&amp;dst=100006" TargetMode="External"/><Relationship Id="rId250" Type="http://schemas.openxmlformats.org/officeDocument/2006/relationships/hyperlink" Target="https://login.consultant.ru/link/?req=doc&amp;base=RLAW026&amp;n=211622&amp;dst=100657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RLAW026&amp;n=172029&amp;dst=100005" TargetMode="External"/><Relationship Id="rId40" Type="http://schemas.openxmlformats.org/officeDocument/2006/relationships/hyperlink" Target="https://login.consultant.ru/link/?req=doc&amp;base=RLAW026&amp;n=201005&amp;dst=100369" TargetMode="External"/><Relationship Id="rId45" Type="http://schemas.openxmlformats.org/officeDocument/2006/relationships/hyperlink" Target="https://login.consultant.ru/link/?req=doc&amp;base=RLAW026&amp;n=214631&amp;dst=112396" TargetMode="External"/><Relationship Id="rId66" Type="http://schemas.openxmlformats.org/officeDocument/2006/relationships/hyperlink" Target="https://login.consultant.ru/link/?req=doc&amp;base=RLAW026&amp;n=218338&amp;dst=101101" TargetMode="External"/><Relationship Id="rId87" Type="http://schemas.openxmlformats.org/officeDocument/2006/relationships/hyperlink" Target="https://login.consultant.ru/link/?req=doc&amp;base=RLAW026&amp;n=218338&amp;dst=102053" TargetMode="External"/><Relationship Id="rId110" Type="http://schemas.openxmlformats.org/officeDocument/2006/relationships/hyperlink" Target="https://login.consultant.ru/link/?req=doc&amp;base=RLAW026&amp;n=211622&amp;dst=101686" TargetMode="External"/><Relationship Id="rId115" Type="http://schemas.openxmlformats.org/officeDocument/2006/relationships/hyperlink" Target="https://login.consultant.ru/link/?req=doc&amp;base=RLAW026&amp;n=211622&amp;dst=102069" TargetMode="External"/><Relationship Id="rId131" Type="http://schemas.openxmlformats.org/officeDocument/2006/relationships/hyperlink" Target="https://login.consultant.ru/link/?req=doc&amp;base=RLAW026&amp;n=214631&amp;dst=108137" TargetMode="External"/><Relationship Id="rId136" Type="http://schemas.openxmlformats.org/officeDocument/2006/relationships/hyperlink" Target="https://login.consultant.ru/link/?req=doc&amp;base=RLAW026&amp;n=217624&amp;dst=100010" TargetMode="External"/><Relationship Id="rId157" Type="http://schemas.openxmlformats.org/officeDocument/2006/relationships/hyperlink" Target="https://login.consultant.ru/link/?req=doc&amp;base=RLAW026&amp;n=211622&amp;dst=100014" TargetMode="External"/><Relationship Id="rId178" Type="http://schemas.openxmlformats.org/officeDocument/2006/relationships/hyperlink" Target="https://login.consultant.ru/link/?req=doc&amp;base=RLAW026&amp;n=198603&amp;dst=100029" TargetMode="External"/><Relationship Id="rId61" Type="http://schemas.openxmlformats.org/officeDocument/2006/relationships/hyperlink" Target="https://login.consultant.ru/link/?req=doc&amp;base=RLAW026&amp;n=218338&amp;dst=101189" TargetMode="External"/><Relationship Id="rId82" Type="http://schemas.openxmlformats.org/officeDocument/2006/relationships/hyperlink" Target="https://login.consultant.ru/link/?req=doc&amp;base=RLAW026&amp;n=218338&amp;dst=102053" TargetMode="External"/><Relationship Id="rId152" Type="http://schemas.openxmlformats.org/officeDocument/2006/relationships/hyperlink" Target="https://login.consultant.ru/link/?req=doc&amp;base=RLAW026&amp;n=218338&amp;dst=102512" TargetMode="External"/><Relationship Id="rId173" Type="http://schemas.openxmlformats.org/officeDocument/2006/relationships/hyperlink" Target="https://login.consultant.ru/link/?req=doc&amp;base=RLAW026&amp;n=218008&amp;dst=100053" TargetMode="External"/><Relationship Id="rId194" Type="http://schemas.openxmlformats.org/officeDocument/2006/relationships/hyperlink" Target="https://login.consultant.ru/link/?req=doc&amp;base=RLAW026&amp;n=218008&amp;dst=100056" TargetMode="External"/><Relationship Id="rId199" Type="http://schemas.openxmlformats.org/officeDocument/2006/relationships/hyperlink" Target="https://login.consultant.ru/link/?req=doc&amp;base=RLAW026&amp;n=214631&amp;dst=109003" TargetMode="External"/><Relationship Id="rId203" Type="http://schemas.openxmlformats.org/officeDocument/2006/relationships/hyperlink" Target="https://login.consultant.ru/link/?req=doc&amp;base=RLAW026&amp;n=211237&amp;dst=100010" TargetMode="External"/><Relationship Id="rId208" Type="http://schemas.openxmlformats.org/officeDocument/2006/relationships/hyperlink" Target="https://login.consultant.ru/link/?req=doc&amp;base=RLAW026&amp;n=218338&amp;dst=102512" TargetMode="External"/><Relationship Id="rId229" Type="http://schemas.openxmlformats.org/officeDocument/2006/relationships/hyperlink" Target="https://login.consultant.ru/link/?req=doc&amp;base=RLAW026&amp;n=218338&amp;dst=101115" TargetMode="External"/><Relationship Id="rId19" Type="http://schemas.openxmlformats.org/officeDocument/2006/relationships/hyperlink" Target="https://login.consultant.ru/link/?req=doc&amp;base=RLAW026&amp;n=205536&amp;dst=100004" TargetMode="External"/><Relationship Id="rId224" Type="http://schemas.openxmlformats.org/officeDocument/2006/relationships/hyperlink" Target="https://login.consultant.ru/link/?req=doc&amp;base=RLAW026&amp;n=214631&amp;dst=110079" TargetMode="External"/><Relationship Id="rId240" Type="http://schemas.openxmlformats.org/officeDocument/2006/relationships/hyperlink" Target="https://login.consultant.ru/link/?req=doc&amp;base=RLAW026&amp;n=218008&amp;dst=100079" TargetMode="External"/><Relationship Id="rId245" Type="http://schemas.openxmlformats.org/officeDocument/2006/relationships/hyperlink" Target="https://login.consultant.ru/link/?req=doc&amp;base=RLAW026&amp;n=218008&amp;dst=100081" TargetMode="External"/><Relationship Id="rId14" Type="http://schemas.openxmlformats.org/officeDocument/2006/relationships/hyperlink" Target="https://login.consultant.ru/link/?req=doc&amp;base=RLAW026&amp;n=172029&amp;dst=100004" TargetMode="External"/><Relationship Id="rId30" Type="http://schemas.openxmlformats.org/officeDocument/2006/relationships/hyperlink" Target="https://login.consultant.ru/link/?req=doc&amp;base=RLAW026&amp;n=205536&amp;dst=100004" TargetMode="External"/><Relationship Id="rId35" Type="http://schemas.openxmlformats.org/officeDocument/2006/relationships/hyperlink" Target="https://login.consultant.ru/link/?req=doc&amp;base=RLAW026&amp;n=206407" TargetMode="External"/><Relationship Id="rId56" Type="http://schemas.openxmlformats.org/officeDocument/2006/relationships/hyperlink" Target="https://login.consultant.ru/link/?req=doc&amp;base=RLAW026&amp;n=218338&amp;dst=101189" TargetMode="External"/><Relationship Id="rId77" Type="http://schemas.openxmlformats.org/officeDocument/2006/relationships/hyperlink" Target="https://login.consultant.ru/link/?req=doc&amp;base=RLAW026&amp;n=218338&amp;dst=101649" TargetMode="External"/><Relationship Id="rId100" Type="http://schemas.openxmlformats.org/officeDocument/2006/relationships/hyperlink" Target="https://login.consultant.ru/link/?req=doc&amp;base=RLAW026&amp;n=212278&amp;dst=108687" TargetMode="External"/><Relationship Id="rId105" Type="http://schemas.openxmlformats.org/officeDocument/2006/relationships/hyperlink" Target="https://login.consultant.ru/link/?req=doc&amp;base=RLAW026&amp;n=211622&amp;dst=101668" TargetMode="External"/><Relationship Id="rId126" Type="http://schemas.openxmlformats.org/officeDocument/2006/relationships/hyperlink" Target="https://login.consultant.ru/link/?req=doc&amp;base=RLAW026&amp;n=218008&amp;dst=100034" TargetMode="External"/><Relationship Id="rId147" Type="http://schemas.openxmlformats.org/officeDocument/2006/relationships/hyperlink" Target="https://login.consultant.ru/link/?req=doc&amp;base=RLAW026&amp;n=198603&amp;dst=100019" TargetMode="External"/><Relationship Id="rId168" Type="http://schemas.openxmlformats.org/officeDocument/2006/relationships/hyperlink" Target="https://login.consultant.ru/link/?req=doc&amp;base=RLAW026&amp;n=218008&amp;dst=100049" TargetMode="External"/><Relationship Id="rId8" Type="http://schemas.openxmlformats.org/officeDocument/2006/relationships/hyperlink" Target="https://login.consultant.ru/link/?req=doc&amp;base=RLAW026&amp;n=109347&amp;dst=100004" TargetMode="External"/><Relationship Id="rId51" Type="http://schemas.openxmlformats.org/officeDocument/2006/relationships/hyperlink" Target="https://login.consultant.ru/link/?req=doc&amp;base=RLAW026&amp;n=211237&amp;dst=100588" TargetMode="External"/><Relationship Id="rId72" Type="http://schemas.openxmlformats.org/officeDocument/2006/relationships/hyperlink" Target="https://login.consultant.ru/link/?req=doc&amp;base=RLAW026&amp;n=218338&amp;dst=100632" TargetMode="External"/><Relationship Id="rId93" Type="http://schemas.openxmlformats.org/officeDocument/2006/relationships/hyperlink" Target="https://login.consultant.ru/link/?req=doc&amp;base=RLAW026&amp;n=218338&amp;dst=102645" TargetMode="External"/><Relationship Id="rId98" Type="http://schemas.openxmlformats.org/officeDocument/2006/relationships/hyperlink" Target="https://login.consultant.ru/link/?req=doc&amp;base=RLAW026&amp;n=212278&amp;dst=108667" TargetMode="External"/><Relationship Id="rId121" Type="http://schemas.openxmlformats.org/officeDocument/2006/relationships/hyperlink" Target="https://login.consultant.ru/link/?req=doc&amp;base=RLAW026&amp;n=215306&amp;dst=100064" TargetMode="External"/><Relationship Id="rId142" Type="http://schemas.openxmlformats.org/officeDocument/2006/relationships/hyperlink" Target="https://login.consultant.ru/link/?req=doc&amp;base=RLAW026&amp;n=218008&amp;dst=100041" TargetMode="External"/><Relationship Id="rId163" Type="http://schemas.openxmlformats.org/officeDocument/2006/relationships/hyperlink" Target="https://login.consultant.ru/link/?req=doc&amp;base=RLAW026&amp;n=215306&amp;dst=100009" TargetMode="External"/><Relationship Id="rId184" Type="http://schemas.openxmlformats.org/officeDocument/2006/relationships/hyperlink" Target="https://login.consultant.ru/link/?req=doc&amp;base=RLAW026&amp;n=218008&amp;dst=100054" TargetMode="External"/><Relationship Id="rId189" Type="http://schemas.openxmlformats.org/officeDocument/2006/relationships/hyperlink" Target="https://login.consultant.ru/link/?req=doc&amp;base=LAW&amp;n=311791" TargetMode="External"/><Relationship Id="rId219" Type="http://schemas.openxmlformats.org/officeDocument/2006/relationships/hyperlink" Target="https://login.consultant.ru/link/?req=doc&amp;base=RLAW026&amp;n=201005&amp;dst=1000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26&amp;n=198603&amp;dst=100082" TargetMode="External"/><Relationship Id="rId230" Type="http://schemas.openxmlformats.org/officeDocument/2006/relationships/hyperlink" Target="https://login.consultant.ru/link/?req=doc&amp;base=RLAW026&amp;n=198603&amp;dst=100091" TargetMode="External"/><Relationship Id="rId235" Type="http://schemas.openxmlformats.org/officeDocument/2006/relationships/hyperlink" Target="https://login.consultant.ru/link/?req=doc&amp;base=RLAW026&amp;n=218338&amp;dst=101591" TargetMode="External"/><Relationship Id="rId251" Type="http://schemas.openxmlformats.org/officeDocument/2006/relationships/hyperlink" Target="https://login.consultant.ru/link/?req=doc&amp;base=RLAW026&amp;n=198603&amp;dst=100097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login.consultant.ru/link/?req=doc&amp;base=RLAW026&amp;n=218008&amp;dst=100005" TargetMode="External"/><Relationship Id="rId46" Type="http://schemas.openxmlformats.org/officeDocument/2006/relationships/hyperlink" Target="https://login.consultant.ru/link/?req=doc&amp;base=RLAW026&amp;n=214631&amp;dst=112786" TargetMode="External"/><Relationship Id="rId67" Type="http://schemas.openxmlformats.org/officeDocument/2006/relationships/hyperlink" Target="https://login.consultant.ru/link/?req=doc&amp;base=RLAW026&amp;n=218338&amp;dst=100620" TargetMode="External"/><Relationship Id="rId116" Type="http://schemas.openxmlformats.org/officeDocument/2006/relationships/hyperlink" Target="https://login.consultant.ru/link/?req=doc&amp;base=RLAW026&amp;n=211622&amp;dst=102075" TargetMode="External"/><Relationship Id="rId137" Type="http://schemas.openxmlformats.org/officeDocument/2006/relationships/hyperlink" Target="https://login.consultant.ru/link/?req=doc&amp;base=RLAW026&amp;n=218008&amp;dst=100039" TargetMode="External"/><Relationship Id="rId158" Type="http://schemas.openxmlformats.org/officeDocument/2006/relationships/hyperlink" Target="https://login.consultant.ru/link/?req=doc&amp;base=RLAW026&amp;n=198603&amp;dst=100020" TargetMode="External"/><Relationship Id="rId20" Type="http://schemas.openxmlformats.org/officeDocument/2006/relationships/hyperlink" Target="https://login.consultant.ru/link/?req=doc&amp;base=RLAW026&amp;n=218008&amp;dst=100004" TargetMode="External"/><Relationship Id="rId41" Type="http://schemas.openxmlformats.org/officeDocument/2006/relationships/hyperlink" Target="https://login.consultant.ru/link/?req=doc&amp;base=RLAW026&amp;n=201005&amp;dst=100069" TargetMode="External"/><Relationship Id="rId62" Type="http://schemas.openxmlformats.org/officeDocument/2006/relationships/hyperlink" Target="https://login.consultant.ru/link/?req=doc&amp;base=RLAW026&amp;n=218338&amp;dst=101191" TargetMode="External"/><Relationship Id="rId83" Type="http://schemas.openxmlformats.org/officeDocument/2006/relationships/hyperlink" Target="https://login.consultant.ru/link/?req=doc&amp;base=RLAW026&amp;n=218008&amp;dst=100085" TargetMode="External"/><Relationship Id="rId88" Type="http://schemas.openxmlformats.org/officeDocument/2006/relationships/hyperlink" Target="https://login.consultant.ru/link/?req=doc&amp;base=RLAW026&amp;n=218338&amp;dst=102643" TargetMode="External"/><Relationship Id="rId111" Type="http://schemas.openxmlformats.org/officeDocument/2006/relationships/hyperlink" Target="https://login.consultant.ru/link/?req=doc&amp;base=RLAW026&amp;n=211622&amp;dst=101688" TargetMode="External"/><Relationship Id="rId132" Type="http://schemas.openxmlformats.org/officeDocument/2006/relationships/hyperlink" Target="https://login.consultant.ru/link/?req=doc&amp;base=RLAW026&amp;n=214631&amp;dst=108618" TargetMode="External"/><Relationship Id="rId153" Type="http://schemas.openxmlformats.org/officeDocument/2006/relationships/hyperlink" Target="https://login.consultant.ru/link/?req=doc&amp;base=RLAW026&amp;n=198603&amp;dst=100019" TargetMode="External"/><Relationship Id="rId174" Type="http://schemas.openxmlformats.org/officeDocument/2006/relationships/hyperlink" Target="https://login.consultant.ru/link/?req=doc&amp;base=RLAW026&amp;n=205536&amp;dst=100036" TargetMode="External"/><Relationship Id="rId179" Type="http://schemas.openxmlformats.org/officeDocument/2006/relationships/hyperlink" Target="https://login.consultant.ru/link/?req=doc&amp;base=RLAW026&amp;n=198603&amp;dst=100029" TargetMode="External"/><Relationship Id="rId195" Type="http://schemas.openxmlformats.org/officeDocument/2006/relationships/hyperlink" Target="https://login.consultant.ru/link/?req=doc&amp;base=RLAW026&amp;n=211621&amp;dst=100441" TargetMode="External"/><Relationship Id="rId209" Type="http://schemas.openxmlformats.org/officeDocument/2006/relationships/hyperlink" Target="https://login.consultant.ru/link/?req=doc&amp;base=RLAW026&amp;n=212278&amp;dst=105275" TargetMode="External"/><Relationship Id="rId190" Type="http://schemas.openxmlformats.org/officeDocument/2006/relationships/hyperlink" Target="https://login.consultant.ru/link/?req=doc&amp;base=RLAW026&amp;n=206407" TargetMode="External"/><Relationship Id="rId204" Type="http://schemas.openxmlformats.org/officeDocument/2006/relationships/hyperlink" Target="https://login.consultant.ru/link/?req=doc&amp;base=RLAW026&amp;n=218338&amp;dst=101115" TargetMode="External"/><Relationship Id="rId220" Type="http://schemas.openxmlformats.org/officeDocument/2006/relationships/hyperlink" Target="https://login.consultant.ru/link/?req=doc&amp;base=RLAW026&amp;n=214631&amp;dst=108137" TargetMode="External"/><Relationship Id="rId225" Type="http://schemas.openxmlformats.org/officeDocument/2006/relationships/hyperlink" Target="https://login.consultant.ru/link/?req=doc&amp;base=RLAW026&amp;n=217624&amp;dst=100010" TargetMode="External"/><Relationship Id="rId241" Type="http://schemas.openxmlformats.org/officeDocument/2006/relationships/hyperlink" Target="https://login.consultant.ru/link/?req=doc&amp;base=RLAW026&amp;n=218338&amp;dst=102512" TargetMode="External"/><Relationship Id="rId246" Type="http://schemas.openxmlformats.org/officeDocument/2006/relationships/hyperlink" Target="https://login.consultant.ru/link/?req=doc&amp;base=RLAW026&amp;n=211622&amp;dst=100014" TargetMode="External"/><Relationship Id="rId15" Type="http://schemas.openxmlformats.org/officeDocument/2006/relationships/hyperlink" Target="https://login.consultant.ru/link/?req=doc&amp;base=RLAW026&amp;n=178204&amp;dst=100004" TargetMode="External"/><Relationship Id="rId36" Type="http://schemas.openxmlformats.org/officeDocument/2006/relationships/hyperlink" Target="https://login.consultant.ru/link/?req=doc&amp;base=RLAW026&amp;n=218008&amp;dst=100009" TargetMode="External"/><Relationship Id="rId57" Type="http://schemas.openxmlformats.org/officeDocument/2006/relationships/hyperlink" Target="https://login.consultant.ru/link/?req=doc&amp;base=RLAW026&amp;n=218338&amp;dst=101191" TargetMode="External"/><Relationship Id="rId106" Type="http://schemas.openxmlformats.org/officeDocument/2006/relationships/hyperlink" Target="https://login.consultant.ru/link/?req=doc&amp;base=RLAW026&amp;n=211622&amp;dst=101675" TargetMode="External"/><Relationship Id="rId127" Type="http://schemas.openxmlformats.org/officeDocument/2006/relationships/hyperlink" Target="https://login.consultant.ru/link/?req=doc&amp;base=RLAW026&amp;n=218008&amp;dst=100035" TargetMode="External"/><Relationship Id="rId10" Type="http://schemas.openxmlformats.org/officeDocument/2006/relationships/hyperlink" Target="https://login.consultant.ru/link/?req=doc&amp;base=RLAW026&amp;n=145863&amp;dst=100004" TargetMode="External"/><Relationship Id="rId31" Type="http://schemas.openxmlformats.org/officeDocument/2006/relationships/hyperlink" Target="https://login.consultant.ru/link/?req=doc&amp;base=RLAW026&amp;n=218008&amp;dst=100007" TargetMode="External"/><Relationship Id="rId52" Type="http://schemas.openxmlformats.org/officeDocument/2006/relationships/hyperlink" Target="https://login.consultant.ru/link/?req=doc&amp;base=RLAW026&amp;n=211237&amp;dst=100591" TargetMode="External"/><Relationship Id="rId73" Type="http://schemas.openxmlformats.org/officeDocument/2006/relationships/hyperlink" Target="https://login.consultant.ru/link/?req=doc&amp;base=RLAW026&amp;n=218338&amp;dst=100633" TargetMode="External"/><Relationship Id="rId78" Type="http://schemas.openxmlformats.org/officeDocument/2006/relationships/hyperlink" Target="https://login.consultant.ru/link/?req=doc&amp;base=RLAW026&amp;n=218338&amp;dst=101652" TargetMode="External"/><Relationship Id="rId94" Type="http://schemas.openxmlformats.org/officeDocument/2006/relationships/hyperlink" Target="https://login.consultant.ru/link/?req=doc&amp;base=RLAW026&amp;n=212278&amp;dst=108480" TargetMode="External"/><Relationship Id="rId99" Type="http://schemas.openxmlformats.org/officeDocument/2006/relationships/hyperlink" Target="https://login.consultant.ru/link/?req=doc&amp;base=RLAW026&amp;n=212278&amp;dst=108675" TargetMode="External"/><Relationship Id="rId101" Type="http://schemas.openxmlformats.org/officeDocument/2006/relationships/hyperlink" Target="https://login.consultant.ru/link/?req=doc&amp;base=RLAW026&amp;n=211622&amp;dst=101239" TargetMode="External"/><Relationship Id="rId122" Type="http://schemas.openxmlformats.org/officeDocument/2006/relationships/hyperlink" Target="https://login.consultant.ru/link/?req=doc&amp;base=RLAW026&amp;n=215306&amp;dst=100068" TargetMode="External"/><Relationship Id="rId143" Type="http://schemas.openxmlformats.org/officeDocument/2006/relationships/hyperlink" Target="https://login.consultant.ru/link/?req=doc&amp;base=RLAW026&amp;n=218338&amp;dst=100014" TargetMode="External"/><Relationship Id="rId148" Type="http://schemas.openxmlformats.org/officeDocument/2006/relationships/hyperlink" Target="https://login.consultant.ru/link/?req=doc&amp;base=RLAW026&amp;n=218008&amp;dst=100043" TargetMode="External"/><Relationship Id="rId164" Type="http://schemas.openxmlformats.org/officeDocument/2006/relationships/hyperlink" Target="https://login.consultant.ru/link/?req=doc&amp;base=RLAW026&amp;n=218008&amp;dst=100047" TargetMode="External"/><Relationship Id="rId169" Type="http://schemas.openxmlformats.org/officeDocument/2006/relationships/hyperlink" Target="https://login.consultant.ru/link/?req=doc&amp;base=RLAW026&amp;n=198603&amp;dst=100027" TargetMode="External"/><Relationship Id="rId185" Type="http://schemas.openxmlformats.org/officeDocument/2006/relationships/hyperlink" Target="https://login.consultant.ru/link/?req=doc&amp;base=RLAW026&amp;n=198603&amp;dst=100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22469&amp;dst=100004" TargetMode="External"/><Relationship Id="rId180" Type="http://schemas.openxmlformats.org/officeDocument/2006/relationships/hyperlink" Target="https://login.consultant.ru/link/?req=doc&amp;base=RLAW026&amp;n=198603&amp;dst=100030" TargetMode="External"/><Relationship Id="rId210" Type="http://schemas.openxmlformats.org/officeDocument/2006/relationships/hyperlink" Target="https://login.consultant.ru/link/?req=doc&amp;base=RLAW026&amp;n=211622&amp;dst=100014" TargetMode="External"/><Relationship Id="rId215" Type="http://schemas.openxmlformats.org/officeDocument/2006/relationships/hyperlink" Target="https://login.consultant.ru/link/?req=doc&amp;base=RLAW026&amp;n=205536&amp;dst=100038" TargetMode="External"/><Relationship Id="rId236" Type="http://schemas.openxmlformats.org/officeDocument/2006/relationships/hyperlink" Target="https://login.consultant.ru/link/?req=doc&amp;base=RLAW026&amp;n=198603&amp;dst=100091" TargetMode="External"/><Relationship Id="rId26" Type="http://schemas.openxmlformats.org/officeDocument/2006/relationships/hyperlink" Target="https://login.consultant.ru/link/?req=doc&amp;base=RLAW026&amp;n=218008&amp;dst=100006" TargetMode="External"/><Relationship Id="rId231" Type="http://schemas.openxmlformats.org/officeDocument/2006/relationships/hyperlink" Target="https://login.consultant.ru/link/?req=doc&amp;base=RLAW026&amp;n=218008&amp;dst=100076" TargetMode="External"/><Relationship Id="rId252" Type="http://schemas.openxmlformats.org/officeDocument/2006/relationships/hyperlink" Target="https://login.consultant.ru/link/?req=doc&amp;base=RLAW026&amp;n=215306&amp;dst=100009" TargetMode="External"/><Relationship Id="rId47" Type="http://schemas.openxmlformats.org/officeDocument/2006/relationships/hyperlink" Target="https://login.consultant.ru/link/?req=doc&amp;base=RLAW026&amp;n=214631&amp;dst=112809" TargetMode="External"/><Relationship Id="rId68" Type="http://schemas.openxmlformats.org/officeDocument/2006/relationships/hyperlink" Target="https://login.consultant.ru/link/?req=doc&amp;base=RLAW026&amp;n=218338&amp;dst=100621" TargetMode="External"/><Relationship Id="rId89" Type="http://schemas.openxmlformats.org/officeDocument/2006/relationships/hyperlink" Target="https://login.consultant.ru/link/?req=doc&amp;base=RLAW026&amp;n=218338&amp;dst=102645" TargetMode="External"/><Relationship Id="rId112" Type="http://schemas.openxmlformats.org/officeDocument/2006/relationships/hyperlink" Target="https://login.consultant.ru/link/?req=doc&amp;base=RLAW026&amp;n=211622&amp;dst=101689" TargetMode="External"/><Relationship Id="rId133" Type="http://schemas.openxmlformats.org/officeDocument/2006/relationships/hyperlink" Target="https://login.consultant.ru/link/?req=doc&amp;base=RLAW026&amp;n=214631&amp;dst=109003" TargetMode="External"/><Relationship Id="rId154" Type="http://schemas.openxmlformats.org/officeDocument/2006/relationships/hyperlink" Target="https://login.consultant.ru/link/?req=doc&amp;base=RLAW026&amp;n=218008&amp;dst=100045" TargetMode="External"/><Relationship Id="rId175" Type="http://schemas.openxmlformats.org/officeDocument/2006/relationships/hyperlink" Target="https://login.consultant.ru/link/?req=doc&amp;base=RLAW026&amp;n=218008&amp;dst=100053" TargetMode="External"/><Relationship Id="rId196" Type="http://schemas.openxmlformats.org/officeDocument/2006/relationships/hyperlink" Target="https://login.consultant.ru/link/?req=doc&amp;base=RLAW026&amp;n=201005&amp;dst=100011" TargetMode="External"/><Relationship Id="rId200" Type="http://schemas.openxmlformats.org/officeDocument/2006/relationships/hyperlink" Target="https://login.consultant.ru/link/?req=doc&amp;base=RLAW026&amp;n=218008&amp;dst=100059" TargetMode="External"/><Relationship Id="rId16" Type="http://schemas.openxmlformats.org/officeDocument/2006/relationships/hyperlink" Target="https://login.consultant.ru/link/?req=doc&amp;base=RLAW026&amp;n=183855&amp;dst=100004" TargetMode="External"/><Relationship Id="rId221" Type="http://schemas.openxmlformats.org/officeDocument/2006/relationships/hyperlink" Target="https://login.consultant.ru/link/?req=doc&amp;base=RLAW026&amp;n=214631&amp;dst=108618" TargetMode="External"/><Relationship Id="rId242" Type="http://schemas.openxmlformats.org/officeDocument/2006/relationships/hyperlink" Target="https://login.consultant.ru/link/?req=doc&amp;base=RLAW026&amp;n=198603&amp;dst=100091" TargetMode="External"/><Relationship Id="rId37" Type="http://schemas.openxmlformats.org/officeDocument/2006/relationships/hyperlink" Target="https://login.consultant.ru/link/?req=doc&amp;base=RLAW026&amp;n=211621&amp;dst=101452" TargetMode="External"/><Relationship Id="rId58" Type="http://schemas.openxmlformats.org/officeDocument/2006/relationships/hyperlink" Target="https://login.consultant.ru/link/?req=doc&amp;base=RLAW026&amp;n=218008&amp;dst=100085" TargetMode="External"/><Relationship Id="rId79" Type="http://schemas.openxmlformats.org/officeDocument/2006/relationships/hyperlink" Target="https://login.consultant.ru/link/?req=doc&amp;base=RLAW026&amp;n=218338&amp;dst=101662" TargetMode="External"/><Relationship Id="rId102" Type="http://schemas.openxmlformats.org/officeDocument/2006/relationships/hyperlink" Target="https://login.consultant.ru/link/?req=doc&amp;base=RLAW026&amp;n=211622&amp;dst=101294" TargetMode="External"/><Relationship Id="rId123" Type="http://schemas.openxmlformats.org/officeDocument/2006/relationships/hyperlink" Target="https://login.consultant.ru/link/?req=doc&amp;base=RLAW026&amp;n=218008&amp;dst=100011" TargetMode="External"/><Relationship Id="rId144" Type="http://schemas.openxmlformats.org/officeDocument/2006/relationships/hyperlink" Target="https://login.consultant.ru/link/?req=doc&amp;base=RLAW026&amp;n=205536&amp;dst=100034" TargetMode="External"/><Relationship Id="rId90" Type="http://schemas.openxmlformats.org/officeDocument/2006/relationships/hyperlink" Target="https://login.consultant.ru/link/?req=doc&amp;base=RLAW026&amp;n=218008&amp;dst=100085" TargetMode="External"/><Relationship Id="rId165" Type="http://schemas.openxmlformats.org/officeDocument/2006/relationships/hyperlink" Target="https://login.consultant.ru/link/?req=doc&amp;base=RLAW026&amp;n=198603&amp;dst=100026" TargetMode="External"/><Relationship Id="rId186" Type="http://schemas.openxmlformats.org/officeDocument/2006/relationships/hyperlink" Target="https://login.consultant.ru/link/?req=doc&amp;base=RLAW026&amp;n=218008&amp;dst=100055" TargetMode="External"/><Relationship Id="rId211" Type="http://schemas.openxmlformats.org/officeDocument/2006/relationships/hyperlink" Target="https://login.consultant.ru/link/?req=doc&amp;base=RLAW026&amp;n=211622&amp;dst=100317" TargetMode="External"/><Relationship Id="rId232" Type="http://schemas.openxmlformats.org/officeDocument/2006/relationships/hyperlink" Target="https://login.consultant.ru/link/?req=doc&amp;base=RLAW026&amp;n=218338&amp;dst=100014" TargetMode="External"/><Relationship Id="rId253" Type="http://schemas.openxmlformats.org/officeDocument/2006/relationships/hyperlink" Target="https://login.consultant.ru/link/?req=doc&amp;base=RLAW026&amp;n=218008&amp;dst=100082" TargetMode="External"/><Relationship Id="rId27" Type="http://schemas.openxmlformats.org/officeDocument/2006/relationships/hyperlink" Target="https://login.consultant.ru/link/?req=doc&amp;base=RLAW026&amp;n=109347&amp;dst=100005" TargetMode="External"/><Relationship Id="rId48" Type="http://schemas.openxmlformats.org/officeDocument/2006/relationships/hyperlink" Target="https://login.consultant.ru/link/?req=doc&amp;base=RLAW026&amp;n=214631&amp;dst=113293" TargetMode="External"/><Relationship Id="rId69" Type="http://schemas.openxmlformats.org/officeDocument/2006/relationships/hyperlink" Target="https://login.consultant.ru/link/?req=doc&amp;base=RLAW026&amp;n=218338&amp;dst=100623" TargetMode="External"/><Relationship Id="rId113" Type="http://schemas.openxmlformats.org/officeDocument/2006/relationships/hyperlink" Target="https://login.consultant.ru/link/?req=doc&amp;base=RLAW026&amp;n=211622&amp;dst=102064" TargetMode="External"/><Relationship Id="rId134" Type="http://schemas.openxmlformats.org/officeDocument/2006/relationships/hyperlink" Target="https://login.consultant.ru/link/?req=doc&amp;base=RLAW026&amp;n=218008&amp;dst=100038" TargetMode="External"/><Relationship Id="rId80" Type="http://schemas.openxmlformats.org/officeDocument/2006/relationships/hyperlink" Target="https://login.consultant.ru/link/?req=doc&amp;base=RLAW026&amp;n=218338&amp;dst=101664" TargetMode="External"/><Relationship Id="rId155" Type="http://schemas.openxmlformats.org/officeDocument/2006/relationships/hyperlink" Target="https://login.consultant.ru/link/?req=doc&amp;base=RLAW026&amp;n=212278&amp;dst=105275" TargetMode="External"/><Relationship Id="rId176" Type="http://schemas.openxmlformats.org/officeDocument/2006/relationships/hyperlink" Target="https://login.consultant.ru/link/?req=doc&amp;base=RLAW026&amp;n=198603&amp;dst=100028" TargetMode="External"/><Relationship Id="rId197" Type="http://schemas.openxmlformats.org/officeDocument/2006/relationships/hyperlink" Target="https://login.consultant.ru/link/?req=doc&amp;base=RLAW026&amp;n=214631&amp;dst=108137" TargetMode="External"/><Relationship Id="rId201" Type="http://schemas.openxmlformats.org/officeDocument/2006/relationships/hyperlink" Target="https://login.consultant.ru/link/?req=doc&amp;base=RLAW026&amp;n=214631&amp;dst=110079" TargetMode="External"/><Relationship Id="rId222" Type="http://schemas.openxmlformats.org/officeDocument/2006/relationships/hyperlink" Target="https://login.consultant.ru/link/?req=doc&amp;base=RLAW026&amp;n=214631&amp;dst=109003" TargetMode="External"/><Relationship Id="rId243" Type="http://schemas.openxmlformats.org/officeDocument/2006/relationships/hyperlink" Target="https://login.consultant.ru/link/?req=doc&amp;base=RLAW026&amp;n=218008&amp;dst=100080" TargetMode="External"/><Relationship Id="rId17" Type="http://schemas.openxmlformats.org/officeDocument/2006/relationships/hyperlink" Target="https://login.consultant.ru/link/?req=doc&amp;base=RLAW026&amp;n=192100&amp;dst=100004" TargetMode="External"/><Relationship Id="rId38" Type="http://schemas.openxmlformats.org/officeDocument/2006/relationships/hyperlink" Target="https://login.consultant.ru/link/?req=doc&amp;base=RLAW026&amp;n=211621&amp;dst=101616" TargetMode="External"/><Relationship Id="rId59" Type="http://schemas.openxmlformats.org/officeDocument/2006/relationships/hyperlink" Target="https://login.consultant.ru/link/?req=doc&amp;base=RLAW026&amp;n=218338&amp;dst=101173" TargetMode="External"/><Relationship Id="rId103" Type="http://schemas.openxmlformats.org/officeDocument/2006/relationships/hyperlink" Target="https://login.consultant.ru/link/?req=doc&amp;base=RLAW026&amp;n=211622&amp;dst=101297" TargetMode="External"/><Relationship Id="rId124" Type="http://schemas.openxmlformats.org/officeDocument/2006/relationships/hyperlink" Target="https://login.consultant.ru/link/?req=doc&amp;base=RLAW026&amp;n=218008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24254</Words>
  <Characters>138252</Characters>
  <Application>Microsoft Office Word</Application>
  <DocSecurity>0</DocSecurity>
  <Lines>1152</Lines>
  <Paragraphs>324</Paragraphs>
  <ScaleCrop>false</ScaleCrop>
  <Company>SPecialiST RePack</Company>
  <LinksUpToDate>false</LinksUpToDate>
  <CharactersWithSpaces>162182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4</cp:revision>
  <dcterms:created xsi:type="dcterms:W3CDTF">2024-09-09T08:24:00Z</dcterms:created>
  <dcterms:modified xsi:type="dcterms:W3CDTF">2024-09-09T08:33:00Z</dcterms:modified>
</cp:coreProperties>
</file>