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FE" w:rsidRPr="00A562FE" w:rsidRDefault="00A562FE" w:rsidP="00A562FE">
      <w:pPr>
        <w:shd w:val="clear" w:color="auto" w:fill="FFFFFF"/>
        <w:spacing w:after="0"/>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noProof/>
          <w:sz w:val="26"/>
          <w:szCs w:val="26"/>
          <w:lang w:bidi="ar-SA"/>
        </w:rPr>
        <w:drawing>
          <wp:inline distT="0" distB="0" distL="0" distR="0" wp14:anchorId="1E02F035" wp14:editId="71C5E104">
            <wp:extent cx="552450" cy="819150"/>
            <wp:effectExtent l="0" t="0" r="0" b="0"/>
            <wp:docPr id="4" name="Рисунок 4" descr="C:\Windows\Temp\lu2448fh4re.tmp\lu2448fh4s2_tmp_fbda451a7f076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indows\Temp\lu2448fh4re.tmp\lu2448fh4s2_tmp_fbda451a7f0768f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p w:rsidR="00A562FE" w:rsidRPr="00A562FE" w:rsidRDefault="00A562FE" w:rsidP="00A562FE">
      <w:pPr>
        <w:pBdr>
          <w:bottom w:val="double" w:sz="12" w:space="1" w:color="000000"/>
        </w:pBdr>
        <w:shd w:val="clear" w:color="auto" w:fill="FFFFFF"/>
        <w:spacing w:after="0"/>
        <w:ind w:firstLine="709"/>
        <w:rPr>
          <w:rFonts w:ascii="Times New Roman" w:eastAsia="Times New Roman" w:hAnsi="Times New Roman" w:cs="Times New Roman"/>
          <w:sz w:val="26"/>
          <w:szCs w:val="26"/>
          <w:lang w:bidi="ar-SA"/>
        </w:rPr>
      </w:pPr>
      <w:r>
        <w:rPr>
          <w:rFonts w:ascii="Times New Roman" w:eastAsia="Times New Roman" w:hAnsi="Times New Roman" w:cs="Times New Roman"/>
          <w:b/>
          <w:bCs/>
          <w:sz w:val="26"/>
          <w:szCs w:val="26"/>
          <w:lang w:bidi="ar-SA"/>
        </w:rPr>
        <w:t xml:space="preserve">                                              </w:t>
      </w:r>
      <w:r w:rsidRPr="00A562FE">
        <w:rPr>
          <w:rFonts w:ascii="Times New Roman" w:eastAsia="Times New Roman" w:hAnsi="Times New Roman" w:cs="Times New Roman"/>
          <w:b/>
          <w:bCs/>
          <w:sz w:val="26"/>
          <w:szCs w:val="26"/>
          <w:lang w:bidi="ar-SA"/>
        </w:rPr>
        <w:t>АДМИНИСТРАЦИЯ</w:t>
      </w:r>
    </w:p>
    <w:p w:rsidR="00A562FE" w:rsidRPr="00A562FE" w:rsidRDefault="00A562FE" w:rsidP="00A562FE">
      <w:pPr>
        <w:keepNext/>
        <w:pBdr>
          <w:bottom w:val="double" w:sz="12" w:space="1" w:color="000000"/>
        </w:pBdr>
        <w:shd w:val="clear" w:color="auto" w:fill="FFFFFF"/>
        <w:spacing w:after="0"/>
        <w:ind w:firstLine="709"/>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НОВОТАРМАНСКОГО МУНИЦИПАЛЬНОГО ОБРАЗОВАНИЯ</w:t>
      </w:r>
    </w:p>
    <w:p w:rsidR="00A562FE" w:rsidRDefault="00A562FE" w:rsidP="00A562FE">
      <w:pPr>
        <w:keepNext/>
        <w:shd w:val="clear" w:color="auto" w:fill="FFFFFF"/>
        <w:spacing w:after="0"/>
        <w:jc w:val="center"/>
        <w:rPr>
          <w:rFonts w:ascii="Times New Roman" w:eastAsia="Times New Roman" w:hAnsi="Times New Roman" w:cs="Times New Roman"/>
          <w:b/>
          <w:bCs/>
          <w:sz w:val="26"/>
          <w:szCs w:val="26"/>
          <w:lang w:bidi="ar-SA"/>
        </w:rPr>
      </w:pPr>
      <w:r w:rsidRPr="00A562FE">
        <w:rPr>
          <w:rFonts w:ascii="Times New Roman" w:eastAsia="Times New Roman" w:hAnsi="Times New Roman" w:cs="Times New Roman"/>
          <w:b/>
          <w:bCs/>
          <w:sz w:val="26"/>
          <w:szCs w:val="26"/>
          <w:lang w:bidi="ar-SA"/>
        </w:rPr>
        <w:t>ПОСТАНОВЛЕНИЕ</w:t>
      </w:r>
    </w:p>
    <w:p w:rsidR="00A562FE" w:rsidRPr="00A562FE" w:rsidRDefault="00A562FE" w:rsidP="00A562FE">
      <w:pPr>
        <w:keepNext/>
        <w:shd w:val="clear" w:color="auto" w:fill="FFFFFF"/>
        <w:spacing w:after="0"/>
        <w:jc w:val="center"/>
        <w:rPr>
          <w:rFonts w:ascii="Times New Roman" w:eastAsia="Times New Roman" w:hAnsi="Times New Roman" w:cs="Times New Roman"/>
          <w:sz w:val="26"/>
          <w:szCs w:val="26"/>
          <w:lang w:bidi="ar-SA"/>
        </w:rPr>
      </w:pPr>
    </w:p>
    <w:p w:rsidR="00A562FE" w:rsidRDefault="00A562FE" w:rsidP="00A562FE">
      <w:pPr>
        <w:keepNext/>
        <w:shd w:val="clear" w:color="auto" w:fill="FFFFFF"/>
        <w:spacing w:after="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17.07.2024 </w:t>
      </w:r>
      <w:r>
        <w:rPr>
          <w:rFonts w:ascii="Times New Roman" w:eastAsia="Times New Roman" w:hAnsi="Times New Roman" w:cs="Times New Roman"/>
          <w:sz w:val="26"/>
          <w:szCs w:val="26"/>
          <w:lang w:bidi="ar-SA"/>
        </w:rPr>
        <w:t xml:space="preserve">                                                                                                     </w:t>
      </w:r>
      <w:r w:rsidRPr="00A562FE">
        <w:rPr>
          <w:rFonts w:ascii="Times New Roman" w:eastAsia="Times New Roman" w:hAnsi="Times New Roman" w:cs="Times New Roman"/>
          <w:sz w:val="26"/>
          <w:szCs w:val="26"/>
          <w:lang w:bidi="ar-SA"/>
        </w:rPr>
        <w:t>№ 21</w:t>
      </w:r>
    </w:p>
    <w:p w:rsidR="00A562FE" w:rsidRPr="00A562FE" w:rsidRDefault="00A562FE" w:rsidP="00A562FE">
      <w:pPr>
        <w:keepNext/>
        <w:shd w:val="clear" w:color="auto" w:fill="FFFFFF"/>
        <w:spacing w:after="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Об утверждении административного регламента предоставления муниципальной услуги «Перевод жилого помещения в нежилое помещение</w:t>
      </w:r>
      <w:r>
        <w:rPr>
          <w:rFonts w:ascii="Times New Roman" w:eastAsia="Times New Roman" w:hAnsi="Times New Roman" w:cs="Times New Roman"/>
          <w:sz w:val="26"/>
          <w:szCs w:val="26"/>
          <w:lang w:bidi="ar-SA"/>
        </w:rPr>
        <w:t xml:space="preserve"> </w:t>
      </w:r>
      <w:r w:rsidRPr="00A562FE">
        <w:rPr>
          <w:rFonts w:ascii="Times New Roman" w:eastAsia="Times New Roman" w:hAnsi="Times New Roman" w:cs="Times New Roman"/>
          <w:b/>
          <w:bCs/>
          <w:sz w:val="26"/>
          <w:szCs w:val="26"/>
          <w:lang w:bidi="ar-SA"/>
        </w:rPr>
        <w:t>и нежилого помещения в жилое помещение»</w:t>
      </w: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Новотарманского муниципального образования.</w:t>
      </w: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w:t>
      </w:r>
      <w:proofErr w:type="gramStart"/>
      <w:r w:rsidRPr="00A562FE">
        <w:rPr>
          <w:rFonts w:ascii="Times New Roman" w:eastAsia="Times New Roman" w:hAnsi="Times New Roman" w:cs="Times New Roman"/>
          <w:sz w:val="26"/>
          <w:szCs w:val="26"/>
          <w:lang w:bidi="ar-SA"/>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Новотарманского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bookmarkStart w:id="0" w:name="Par18"/>
      <w:bookmarkEnd w:id="0"/>
      <w:r w:rsidRPr="00A562FE">
        <w:rPr>
          <w:rFonts w:ascii="Times New Roman" w:eastAsia="Times New Roman" w:hAnsi="Times New Roman" w:cs="Times New Roman"/>
          <w:sz w:val="26"/>
          <w:szCs w:val="26"/>
          <w:lang w:bidi="ar-SA"/>
        </w:rPr>
        <w:t>3.</w:t>
      </w:r>
      <w:r w:rsidRPr="00A562FE">
        <w:rPr>
          <w:rFonts w:ascii="Times New Roman" w:eastAsia="Times New Roman" w:hAnsi="Times New Roman" w:cs="Times New Roman"/>
          <w:sz w:val="26"/>
          <w:szCs w:val="26"/>
          <w:vertAlign w:val="superscript"/>
          <w:lang w:bidi="ar-SA"/>
        </w:rPr>
        <w:t xml:space="preserve"> </w:t>
      </w:r>
      <w:r w:rsidRPr="00A562FE">
        <w:rPr>
          <w:rFonts w:ascii="Times New Roman" w:eastAsia="Times New Roman" w:hAnsi="Times New Roman" w:cs="Times New Roman"/>
          <w:sz w:val="26"/>
          <w:szCs w:val="26"/>
          <w:lang w:bidi="ar-SA"/>
        </w:rPr>
        <w:t>Установить, что положения административного регламента об идентификац</w:t>
      </w:r>
      <w:proofErr w:type="gramStart"/>
      <w:r w:rsidRPr="00A562FE">
        <w:rPr>
          <w:rFonts w:ascii="Times New Roman" w:eastAsia="Times New Roman" w:hAnsi="Times New Roman" w:cs="Times New Roman"/>
          <w:sz w:val="26"/>
          <w:szCs w:val="26"/>
          <w:lang w:bidi="ar-SA"/>
        </w:rPr>
        <w:t>ии и ау</w:t>
      </w:r>
      <w:proofErr w:type="gramEnd"/>
      <w:r w:rsidRPr="00A562FE">
        <w:rPr>
          <w:rFonts w:ascii="Times New Roman" w:eastAsia="Times New Roman" w:hAnsi="Times New Roman" w:cs="Times New Roman"/>
          <w:sz w:val="26"/>
          <w:szCs w:val="26"/>
          <w:lang w:bidi="ar-SA"/>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5. Признать утратившим силу постановление администрации Новотарманского муниципального образования от 02.03.2020 № 10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постановление администрации Новотарманского муниципального образования от 18.05.2022 №15</w:t>
      </w:r>
      <w:proofErr w:type="gramStart"/>
      <w:r w:rsidRPr="00A562FE">
        <w:rPr>
          <w:rFonts w:ascii="Times New Roman" w:eastAsia="Times New Roman" w:hAnsi="Times New Roman" w:cs="Times New Roman"/>
          <w:sz w:val="26"/>
          <w:szCs w:val="26"/>
          <w:lang w:bidi="ar-SA"/>
        </w:rPr>
        <w:t xml:space="preserve"> О</w:t>
      </w:r>
      <w:proofErr w:type="gramEnd"/>
      <w:r w:rsidRPr="00A562FE">
        <w:rPr>
          <w:rFonts w:ascii="Times New Roman" w:eastAsia="Times New Roman" w:hAnsi="Times New Roman" w:cs="Times New Roman"/>
          <w:sz w:val="26"/>
          <w:szCs w:val="26"/>
          <w:lang w:bidi="ar-SA"/>
        </w:rPr>
        <w:t xml:space="preserve"> внесении изменений в постановление от 02.03.2020 №10 «Об утверждении административного регламента предоставления муниципальной услуги «Перевод жилого помещения в </w:t>
      </w:r>
      <w:r w:rsidRPr="00A562FE">
        <w:rPr>
          <w:rFonts w:ascii="Times New Roman" w:eastAsia="Times New Roman" w:hAnsi="Times New Roman" w:cs="Times New Roman"/>
          <w:sz w:val="26"/>
          <w:szCs w:val="26"/>
          <w:lang w:bidi="ar-SA"/>
        </w:rPr>
        <w:lastRenderedPageBreak/>
        <w:t>нежилое помещение и нежилого помещения в жилое помещение»; постановление администрации Новотарманского муниципального образования от 17.08.2022 №32</w:t>
      </w:r>
      <w:proofErr w:type="gramStart"/>
      <w:r w:rsidRPr="00A562FE">
        <w:rPr>
          <w:rFonts w:ascii="Times New Roman" w:eastAsia="Times New Roman" w:hAnsi="Times New Roman" w:cs="Times New Roman"/>
          <w:sz w:val="26"/>
          <w:szCs w:val="26"/>
          <w:lang w:bidi="ar-SA"/>
        </w:rPr>
        <w:t xml:space="preserve"> О</w:t>
      </w:r>
      <w:proofErr w:type="gramEnd"/>
      <w:r w:rsidRPr="00A562FE">
        <w:rPr>
          <w:rFonts w:ascii="Times New Roman" w:eastAsia="Times New Roman" w:hAnsi="Times New Roman" w:cs="Times New Roman"/>
          <w:sz w:val="26"/>
          <w:szCs w:val="26"/>
          <w:lang w:bidi="ar-SA"/>
        </w:rPr>
        <w:t xml:space="preserve"> внесении изменений в постановление от 02.03.2020 №10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6. Обнародовать настоящее постановление в местах, установленных Администрацией Новотарманского муниципального образования и разместить на официальном сайте Администрации Тюменского муниципального района (</w:t>
      </w:r>
      <w:r w:rsidRPr="00A562FE">
        <w:rPr>
          <w:rFonts w:ascii="Times New Roman" w:eastAsia="Times New Roman" w:hAnsi="Times New Roman" w:cs="Times New Roman"/>
          <w:sz w:val="26"/>
          <w:szCs w:val="26"/>
          <w:lang w:val="en-US" w:bidi="ar-SA"/>
        </w:rPr>
        <w:t>www</w:t>
      </w:r>
      <w:r w:rsidRPr="00A562FE">
        <w:rPr>
          <w:rFonts w:ascii="Times New Roman" w:eastAsia="Times New Roman" w:hAnsi="Times New Roman" w:cs="Times New Roman"/>
          <w:sz w:val="26"/>
          <w:szCs w:val="26"/>
          <w:lang w:bidi="ar-SA"/>
        </w:rPr>
        <w:t>.</w:t>
      </w:r>
      <w:proofErr w:type="spellStart"/>
      <w:r w:rsidRPr="00A562FE">
        <w:rPr>
          <w:rFonts w:ascii="Times New Roman" w:eastAsia="Times New Roman" w:hAnsi="Times New Roman" w:cs="Times New Roman"/>
          <w:sz w:val="26"/>
          <w:szCs w:val="26"/>
          <w:lang w:val="en-US" w:bidi="ar-SA"/>
        </w:rPr>
        <w:t>atmr</w:t>
      </w:r>
      <w:proofErr w:type="spellEnd"/>
      <w:r w:rsidRPr="00A562FE">
        <w:rPr>
          <w:rFonts w:ascii="Times New Roman" w:eastAsia="Times New Roman" w:hAnsi="Times New Roman" w:cs="Times New Roman"/>
          <w:sz w:val="26"/>
          <w:szCs w:val="26"/>
          <w:lang w:bidi="ar-SA"/>
        </w:rPr>
        <w:t>.</w:t>
      </w:r>
      <w:proofErr w:type="spellStart"/>
      <w:r w:rsidRPr="00A562FE">
        <w:rPr>
          <w:rFonts w:ascii="Times New Roman" w:eastAsia="Times New Roman" w:hAnsi="Times New Roman" w:cs="Times New Roman"/>
          <w:sz w:val="26"/>
          <w:szCs w:val="26"/>
          <w:lang w:val="en-US" w:bidi="ar-SA"/>
        </w:rPr>
        <w:t>ru</w:t>
      </w:r>
      <w:proofErr w:type="spellEnd"/>
      <w:r w:rsidRPr="00A562FE">
        <w:rPr>
          <w:rFonts w:ascii="Times New Roman" w:eastAsia="Times New Roman" w:hAnsi="Times New Roman" w:cs="Times New Roman"/>
          <w:sz w:val="26"/>
          <w:szCs w:val="26"/>
          <w:lang w:bidi="ar-SA"/>
        </w:rPr>
        <w:t>) в разделе Новотарманское МО/Административные регламенты в сети Интернет.</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7. </w:t>
      </w:r>
      <w:proofErr w:type="gramStart"/>
      <w:r w:rsidRPr="00A562FE">
        <w:rPr>
          <w:rFonts w:ascii="Times New Roman" w:eastAsia="Times New Roman" w:hAnsi="Times New Roman" w:cs="Times New Roman"/>
          <w:sz w:val="26"/>
          <w:szCs w:val="26"/>
          <w:lang w:bidi="ar-SA"/>
        </w:rPr>
        <w:t>Контроль за</w:t>
      </w:r>
      <w:proofErr w:type="gramEnd"/>
      <w:r w:rsidRPr="00A562FE">
        <w:rPr>
          <w:rFonts w:ascii="Times New Roman" w:eastAsia="Times New Roman" w:hAnsi="Times New Roman" w:cs="Times New Roman"/>
          <w:sz w:val="26"/>
          <w:szCs w:val="26"/>
          <w:lang w:bidi="ar-SA"/>
        </w:rPr>
        <w:t xml:space="preserve"> исполнением настоящего постановления оставляю за собой.</w:t>
      </w: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roofErr w:type="spellStart"/>
      <w:r w:rsidRPr="00A562FE">
        <w:rPr>
          <w:rFonts w:ascii="Times New Roman" w:eastAsia="Times New Roman" w:hAnsi="Times New Roman" w:cs="Times New Roman"/>
          <w:sz w:val="26"/>
          <w:szCs w:val="26"/>
          <w:lang w:bidi="ar-SA"/>
        </w:rPr>
        <w:t>И.о</w:t>
      </w:r>
      <w:proofErr w:type="spellEnd"/>
      <w:r w:rsidRPr="00A562FE">
        <w:rPr>
          <w:rFonts w:ascii="Times New Roman" w:eastAsia="Times New Roman" w:hAnsi="Times New Roman" w:cs="Times New Roman"/>
          <w:sz w:val="26"/>
          <w:szCs w:val="26"/>
          <w:lang w:bidi="ar-SA"/>
        </w:rPr>
        <w:t xml:space="preserve">. Главы муниципального образования </w:t>
      </w:r>
      <w:r>
        <w:rPr>
          <w:rFonts w:ascii="Times New Roman" w:eastAsia="Times New Roman" w:hAnsi="Times New Roman" w:cs="Times New Roman"/>
          <w:sz w:val="26"/>
          <w:szCs w:val="26"/>
          <w:lang w:bidi="ar-SA"/>
        </w:rPr>
        <w:t xml:space="preserve">                                            </w:t>
      </w:r>
      <w:r w:rsidRPr="00A562FE">
        <w:rPr>
          <w:rFonts w:ascii="Times New Roman" w:eastAsia="Times New Roman" w:hAnsi="Times New Roman" w:cs="Times New Roman"/>
          <w:sz w:val="26"/>
          <w:szCs w:val="26"/>
          <w:lang w:bidi="ar-SA"/>
        </w:rPr>
        <w:t>А.П. Москвина</w:t>
      </w: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680"/>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Приложение</w:t>
      </w:r>
    </w:p>
    <w:p w:rsidR="00A562FE" w:rsidRDefault="00A562FE" w:rsidP="00A562FE">
      <w:pPr>
        <w:shd w:val="clear" w:color="auto" w:fill="FFFFFF"/>
        <w:spacing w:after="0" w:line="240" w:lineRule="auto"/>
        <w:ind w:firstLine="680"/>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к постановлению </w:t>
      </w:r>
    </w:p>
    <w:p w:rsidR="00A562FE" w:rsidRPr="00A562FE" w:rsidRDefault="00A562FE" w:rsidP="00A562FE">
      <w:pPr>
        <w:shd w:val="clear" w:color="auto" w:fill="FFFFFF"/>
        <w:spacing w:after="0" w:line="240" w:lineRule="auto"/>
        <w:ind w:firstLine="680"/>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от 17.07.2024 № 21</w:t>
      </w:r>
    </w:p>
    <w:p w:rsidR="00A562FE" w:rsidRPr="00A562FE" w:rsidRDefault="00A562FE" w:rsidP="00A562FE">
      <w:pPr>
        <w:shd w:val="clear" w:color="auto" w:fill="FFFFFF"/>
        <w:spacing w:after="0" w:line="240" w:lineRule="auto"/>
        <w:ind w:firstLine="567"/>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center"/>
        <w:rPr>
          <w:rFonts w:ascii="Times New Roman" w:eastAsia="Times New Roman" w:hAnsi="Times New Roman" w:cs="Times New Roman"/>
          <w:sz w:val="26"/>
          <w:szCs w:val="26"/>
          <w:lang w:bidi="ar-SA"/>
        </w:rPr>
      </w:pPr>
      <w:bookmarkStart w:id="1" w:name="Par37"/>
      <w:bookmarkEnd w:id="1"/>
      <w:r w:rsidRPr="00A562FE">
        <w:rPr>
          <w:rFonts w:ascii="Times New Roman" w:eastAsia="Times New Roman" w:hAnsi="Times New Roman" w:cs="Times New Roman"/>
          <w:b/>
          <w:bCs/>
          <w:sz w:val="26"/>
          <w:szCs w:val="26"/>
          <w:lang w:bidi="ar-SA"/>
        </w:rPr>
        <w:t>Административный регламент</w:t>
      </w:r>
    </w:p>
    <w:p w:rsidR="00A562FE" w:rsidRPr="00A562FE" w:rsidRDefault="00A562FE" w:rsidP="00A562FE">
      <w:pPr>
        <w:shd w:val="clear" w:color="auto" w:fill="FFFFFF"/>
        <w:spacing w:after="0" w:line="240" w:lineRule="auto"/>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предоставления муниципальной услуги</w:t>
      </w:r>
    </w:p>
    <w:p w:rsidR="00A562FE" w:rsidRPr="00A562FE" w:rsidRDefault="00A562FE" w:rsidP="00A562FE">
      <w:pPr>
        <w:shd w:val="clear" w:color="auto" w:fill="FFFFFF"/>
        <w:spacing w:after="0" w:line="240" w:lineRule="auto"/>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«Перевод жилого помещения в нежилое помещение</w:t>
      </w:r>
    </w:p>
    <w:p w:rsidR="00A562FE" w:rsidRPr="00A562FE" w:rsidRDefault="00A562FE" w:rsidP="00A562FE">
      <w:pPr>
        <w:shd w:val="clear" w:color="auto" w:fill="FFFFFF"/>
        <w:spacing w:after="0" w:line="240" w:lineRule="auto"/>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и нежилого помещения в жилое помещение»</w:t>
      </w:r>
    </w:p>
    <w:p w:rsidR="00A562FE" w:rsidRPr="00A562FE" w:rsidRDefault="00A562FE" w:rsidP="00A562FE">
      <w:pPr>
        <w:shd w:val="clear" w:color="auto" w:fill="FFFFFF"/>
        <w:spacing w:after="0" w:line="240" w:lineRule="auto"/>
        <w:jc w:val="center"/>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I. Общие положения</w:t>
      </w:r>
    </w:p>
    <w:p w:rsidR="00A562FE" w:rsidRPr="00A562FE" w:rsidRDefault="00A562FE" w:rsidP="00A562FE">
      <w:pPr>
        <w:spacing w:after="0" w:line="240" w:lineRule="auto"/>
        <w:ind w:firstLine="709"/>
        <w:jc w:val="center"/>
        <w:rPr>
          <w:rFonts w:ascii="Times New Roman" w:eastAsia="Times New Roman" w:hAnsi="Times New Roman" w:cs="Times New Roman"/>
          <w:sz w:val="26"/>
          <w:szCs w:val="26"/>
          <w:lang w:bidi="ar-SA"/>
        </w:rPr>
      </w:pP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1.1. Предмет регулирования административного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Настоящий административный регламент (далее - Регламент) устанавливает порядок и стандарт предоставления муниципальной услуги «Перевод жилого помещения в нежилое помещение и нежилого помещения в жилое помещение» (далее также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Новотарманского муниципального образования.</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Муниципальная услуга состоит из следующих услуг:</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принятие решения о переводе жилого помещения в нежилое помещение и нежилого помещения в жилое помещение;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 </w:t>
      </w:r>
      <w:r w:rsidRPr="00A562FE">
        <w:rPr>
          <w:rFonts w:ascii="Times New Roman" w:eastAsia="Times New Roman" w:hAnsi="Times New Roman" w:cs="Times New Roman"/>
          <w:b/>
          <w:bCs/>
          <w:sz w:val="26"/>
          <w:szCs w:val="26"/>
          <w:lang w:bidi="ar-SA"/>
        </w:rPr>
        <w:t>принятие решения об утверждении акта приемочной комиссии в случае</w:t>
      </w:r>
      <w:r w:rsidRPr="00A562FE">
        <w:rPr>
          <w:rFonts w:ascii="Times New Roman" w:eastAsia="Times New Roman" w:hAnsi="Times New Roman" w:cs="Times New Roman"/>
          <w:sz w:val="26"/>
          <w:szCs w:val="26"/>
          <w:lang w:bidi="ar-SA"/>
        </w:rPr>
        <w:t>,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1.2. Круг заявителей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 качестве заявителей могут выступать собственники жилых (нежилых) помещений, расположенных на территории Новотарманского муниципального образования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bookmarkStart w:id="2" w:name="Par105"/>
      <w:bookmarkEnd w:id="2"/>
      <w:r w:rsidRPr="00A562FE">
        <w:rPr>
          <w:rFonts w:ascii="Times New Roman" w:eastAsia="Times New Roman" w:hAnsi="Times New Roman" w:cs="Times New Roman"/>
          <w:b/>
          <w:bCs/>
          <w:sz w:val="26"/>
          <w:szCs w:val="26"/>
          <w:lang w:bidi="ar-SA"/>
        </w:rPr>
        <w:lastRenderedPageBreak/>
        <w:t>II. Стандарт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2.1. Наименование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Перевод жилого помещения в нежилое помещение и нежилого помещения в жилое помещение.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2.2. Наименование органа, предоставляющего муниципальную услугу</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2.2.1. Предоставление муниципальной услуги осуществляется Администрацией.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Услуга предоставляется, Структурным подразделением Администрации, непосредственно предоставляющим услугу, является Администрация (далее – Отдел).</w:t>
      </w:r>
    </w:p>
    <w:p w:rsidR="00A562FE" w:rsidRPr="00A562FE" w:rsidRDefault="00A562FE" w:rsidP="00A562FE">
      <w:pPr>
        <w:shd w:val="clear" w:color="auto" w:fill="FFFFFF"/>
        <w:spacing w:after="0" w:line="238"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2.2.2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2.3. Описание результата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2.3.1. Результат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решение о переводе жилого помещения в нежилое помещение и нежилого помещения в жилое помещение;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2.3.2. Результат предоставления муниципальной услуги в </w:t>
      </w:r>
      <w:r w:rsidRPr="00A562FE">
        <w:rPr>
          <w:rFonts w:ascii="Times New Roman" w:eastAsia="Times New Roman" w:hAnsi="Times New Roman" w:cs="Times New Roman"/>
          <w:b/>
          <w:bCs/>
          <w:sz w:val="26"/>
          <w:szCs w:val="26"/>
          <w:lang w:bidi="ar-SA"/>
        </w:rPr>
        <w:t>части принятия решения об утверждении акта приемочной комиссии:</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b/>
          <w:bCs/>
          <w:sz w:val="26"/>
          <w:szCs w:val="26"/>
          <w:lang w:bidi="ar-SA"/>
        </w:rPr>
        <w:t>1) решение об утверждении акта приемочной комиссии о завершении переустройства, и (или) перепланировки, и (или) иных работ;</w:t>
      </w:r>
      <w:proofErr w:type="gramEnd"/>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 решение об утверждении акта приемочной комиссии об отказе в завершении переустройства, и (или) перепланировки, и (или) иных работ (далее при совместном упоминании - решение об утверждении акта приемочной комиссии).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2.4. Срок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w:t>
      </w:r>
      <w:r w:rsidRPr="00A562FE">
        <w:rPr>
          <w:rFonts w:ascii="Times New Roman" w:eastAsia="Times New Roman" w:hAnsi="Times New Roman" w:cs="Times New Roman"/>
          <w:sz w:val="26"/>
          <w:szCs w:val="26"/>
          <w:lang w:bidi="ar-SA"/>
        </w:rPr>
        <w:lastRenderedPageBreak/>
        <w:t>переводе или об отказе в переводе помещения исчисляется со дня передачи МФЦ таких документов в Администрацию.</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и (или) иных работ.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2.5. Перечень нормативно-правовых актов, регулирующих отношения, возникающие в связи с предоставлением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w:t>
      </w:r>
      <w:proofErr w:type="gramEnd"/>
      <w:r w:rsidRPr="00A562FE">
        <w:rPr>
          <w:rFonts w:ascii="Times New Roman" w:eastAsia="Times New Roman" w:hAnsi="Times New Roman" w:cs="Times New Roman"/>
          <w:sz w:val="26"/>
          <w:szCs w:val="26"/>
          <w:lang w:bidi="ar-SA"/>
        </w:rPr>
        <w:t xml:space="preserve"> электронного регионального реестра государственных и муниципальных услуг (функций) Тюменской области»</w:t>
      </w:r>
      <w:r w:rsidRPr="00A562FE">
        <w:rPr>
          <w:rFonts w:ascii="Times New Roman" w:eastAsia="Times New Roman" w:hAnsi="Times New Roman" w:cs="Times New Roman"/>
          <w:b/>
          <w:bCs/>
          <w:sz w:val="26"/>
          <w:szCs w:val="26"/>
          <w:lang w:bidi="ar-SA"/>
        </w:rPr>
        <w:t xml:space="preserve">, </w:t>
      </w:r>
      <w:r w:rsidRPr="00A562FE">
        <w:rPr>
          <w:rFonts w:ascii="Times New Roman" w:eastAsia="Times New Roman" w:hAnsi="Times New Roman" w:cs="Times New Roman"/>
          <w:sz w:val="26"/>
          <w:szCs w:val="26"/>
          <w:lang w:bidi="ar-SA"/>
        </w:rPr>
        <w:t>в федеральной государственной информационной системе «Федеральный реестр государственных и муниципальных услуг (функций)».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2.6.1. </w:t>
      </w:r>
      <w:proofErr w:type="gramStart"/>
      <w:r w:rsidRPr="00A562FE">
        <w:rPr>
          <w:rFonts w:ascii="Times New Roman" w:eastAsia="Times New Roman" w:hAnsi="Times New Roman" w:cs="Times New Roman"/>
          <w:sz w:val="26"/>
          <w:szCs w:val="26"/>
          <w:lang w:bidi="ar-SA"/>
        </w:rPr>
        <w:t>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заявителем (представителем заявителя) в Администрацию одним из следующих способов по выбору заявителя: на бумажном носителе посредством</w:t>
      </w:r>
      <w:proofErr w:type="gramEnd"/>
      <w:r w:rsidRPr="00A562FE">
        <w:rPr>
          <w:rFonts w:ascii="Times New Roman" w:eastAsia="Times New Roman" w:hAnsi="Times New Roman" w:cs="Times New Roman"/>
          <w:sz w:val="26"/>
          <w:szCs w:val="26"/>
          <w:lang w:bidi="ar-SA"/>
        </w:rPr>
        <w:t xml:space="preserve"> почтового отправления, в электронной форме посредством интернет-сайта «Портал услуг Тюменской области» (www.uslugi.admtyumen.ru) (далее - Региональный портал),</w:t>
      </w:r>
      <w:r w:rsidRPr="00A562FE">
        <w:rPr>
          <w:rFonts w:ascii="Times New Roman" w:eastAsia="Times New Roman" w:hAnsi="Times New Roman" w:cs="Times New Roman"/>
          <w:b/>
          <w:bCs/>
          <w:sz w:val="26"/>
          <w:szCs w:val="26"/>
          <w:lang w:bidi="ar-SA"/>
        </w:rPr>
        <w:t xml:space="preserve"> </w:t>
      </w:r>
      <w:r w:rsidRPr="00A562FE">
        <w:rPr>
          <w:rFonts w:ascii="Times New Roman" w:eastAsia="Times New Roman" w:hAnsi="Times New Roman" w:cs="Times New Roman"/>
          <w:sz w:val="26"/>
          <w:szCs w:val="26"/>
          <w:lang w:bidi="ar-SA"/>
        </w:rPr>
        <w:t>федеральной государственной информационной системы «Единый портал государственных и муниципальных услуг (функций)» (www.gosuslugi.ru) (далее - Единый портал) либо на бумажном носителе посредством</w:t>
      </w:r>
      <w:r w:rsidRPr="00A562FE">
        <w:rPr>
          <w:rFonts w:ascii="Times New Roman" w:eastAsia="Times New Roman" w:hAnsi="Times New Roman" w:cs="Times New Roman"/>
          <w:b/>
          <w:bCs/>
          <w:sz w:val="26"/>
          <w:szCs w:val="26"/>
          <w:lang w:bidi="ar-SA"/>
        </w:rPr>
        <w:t xml:space="preserve"> </w:t>
      </w:r>
      <w:r w:rsidRPr="00A562FE">
        <w:rPr>
          <w:rFonts w:ascii="Times New Roman" w:eastAsia="Times New Roman" w:hAnsi="Times New Roman" w:cs="Times New Roman"/>
          <w:sz w:val="26"/>
          <w:szCs w:val="26"/>
          <w:lang w:bidi="ar-SA"/>
        </w:rPr>
        <w:t>личного обращения в МФЦ:</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заявление о переводе помещения (далее - заявление) согласно Приложению №1 к Регламенту - в случае направления заявления на бумажном носителе при личном обращении в МФЦ или почтовым отправлением в Администрацию; по форме, размещенной на Едином портале, Региональном портале - в случае подачи заявления в форме электронного документа с использованием «Личного кабинета»; </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w:t>
      </w:r>
      <w:r w:rsidRPr="00A562FE">
        <w:rPr>
          <w:rFonts w:ascii="Times New Roman" w:eastAsia="Times New Roman" w:hAnsi="Times New Roman" w:cs="Times New Roman"/>
          <w:sz w:val="26"/>
          <w:szCs w:val="26"/>
          <w:lang w:bidi="ar-SA"/>
        </w:rPr>
        <w:lastRenderedPageBreak/>
        <w:t>устанавливаются законодательством Российской Федерации, регулирующим отношения в области использования электронных подписей.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A562FE">
        <w:rPr>
          <w:rFonts w:ascii="Times New Roman" w:eastAsia="Times New Roman" w:hAnsi="Times New Roman" w:cs="Times New Roman"/>
          <w:sz w:val="26"/>
          <w:szCs w:val="26"/>
          <w:lang w:bidi="ar-SA"/>
        </w:rPr>
        <w:t xml:space="preserve"> законодательством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562FE" w:rsidRPr="00A562FE" w:rsidRDefault="00A562FE" w:rsidP="00A562FE">
      <w:pPr>
        <w:shd w:val="clear" w:color="auto" w:fill="FFFFFF"/>
        <w:spacing w:after="0" w:line="238" w:lineRule="atLeast"/>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2.6.2. </w:t>
      </w:r>
      <w:proofErr w:type="gramStart"/>
      <w:r w:rsidRPr="00A562FE">
        <w:rPr>
          <w:rFonts w:ascii="Times New Roman" w:eastAsia="Times New Roman" w:hAnsi="Times New Roman" w:cs="Times New Roman"/>
          <w:b/>
          <w:bCs/>
          <w:sz w:val="26"/>
          <w:szCs w:val="26"/>
          <w:lang w:bidi="ar-SA"/>
        </w:rPr>
        <w:t>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Регионального портала, Единого портала либо на бумажном носителе посредством личного обращения в МФЦ:</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xml:space="preserve">1) </w:t>
      </w:r>
      <w:r w:rsidRPr="00A562FE">
        <w:rPr>
          <w:rFonts w:ascii="Times New Roman" w:eastAsia="Times New Roman" w:hAnsi="Times New Roman" w:cs="Times New Roman"/>
          <w:b/>
          <w:bCs/>
          <w:sz w:val="26"/>
          <w:szCs w:val="26"/>
          <w:lang w:bidi="ar-SA"/>
        </w:rPr>
        <w:t xml:space="preserve">уведомление о завершении переустройства, и (или) перепланировки, и (или) иных работ (далее — уведомление) </w:t>
      </w:r>
      <w:r w:rsidRPr="00A562FE">
        <w:rPr>
          <w:rFonts w:ascii="Times New Roman" w:eastAsia="Times New Roman" w:hAnsi="Times New Roman" w:cs="Times New Roman"/>
          <w:sz w:val="26"/>
          <w:szCs w:val="26"/>
          <w:lang w:bidi="ar-SA"/>
        </w:rPr>
        <w:t xml:space="preserve">согласно Приложению №2 к Регламенту - в случае направления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 xml:space="preserve">на бумажном носителе при личном обращении в МФЦ или почтовым отправлением в Администрацию; по форме, размещенной на Едином портале, Региональном портале, - в случае подачи </w:t>
      </w:r>
      <w:r w:rsidRPr="00A562FE">
        <w:rPr>
          <w:rFonts w:ascii="Times New Roman" w:eastAsia="Times New Roman" w:hAnsi="Times New Roman" w:cs="Times New Roman"/>
          <w:b/>
          <w:bCs/>
          <w:sz w:val="26"/>
          <w:szCs w:val="26"/>
          <w:lang w:bidi="ar-SA"/>
        </w:rPr>
        <w:lastRenderedPageBreak/>
        <w:t xml:space="preserve">уведомления </w:t>
      </w:r>
      <w:r w:rsidRPr="00A562FE">
        <w:rPr>
          <w:rFonts w:ascii="Times New Roman" w:eastAsia="Times New Roman" w:hAnsi="Times New Roman" w:cs="Times New Roman"/>
          <w:sz w:val="26"/>
          <w:szCs w:val="26"/>
          <w:lang w:bidi="ar-SA"/>
        </w:rPr>
        <w:t>в форме электронного документа с использованием «Личного кабинета»;</w:t>
      </w:r>
      <w:proofErr w:type="gramEnd"/>
    </w:p>
    <w:p w:rsidR="00A562FE" w:rsidRPr="00A562FE" w:rsidRDefault="00A562FE" w:rsidP="00A562FE">
      <w:pPr>
        <w:shd w:val="clear" w:color="auto" w:fill="FFFFFF"/>
        <w:spacing w:after="0" w:line="238"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 документ, подтверждающий полномочия представителя заявителя, в случае если </w:t>
      </w:r>
      <w:r w:rsidRPr="00A562FE">
        <w:rPr>
          <w:rFonts w:ascii="Times New Roman" w:eastAsia="Times New Roman" w:hAnsi="Times New Roman" w:cs="Times New Roman"/>
          <w:b/>
          <w:bCs/>
          <w:sz w:val="26"/>
          <w:szCs w:val="26"/>
          <w:lang w:bidi="ar-SA"/>
        </w:rPr>
        <w:t>уведомление</w:t>
      </w:r>
      <w:r w:rsidRPr="00A562FE">
        <w:rPr>
          <w:rFonts w:ascii="Times New Roman" w:eastAsia="Times New Roman" w:hAnsi="Times New Roman" w:cs="Times New Roman"/>
          <w:sz w:val="26"/>
          <w:szCs w:val="26"/>
          <w:lang w:bidi="ar-SA"/>
        </w:rPr>
        <w:t xml:space="preserve">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xml:space="preserve">Предоставление документа, подтверждающего полномочия представителя заявителя (если </w:t>
      </w:r>
      <w:r w:rsidRPr="00A562FE">
        <w:rPr>
          <w:rFonts w:ascii="Times New Roman" w:eastAsia="Times New Roman" w:hAnsi="Times New Roman" w:cs="Times New Roman"/>
          <w:b/>
          <w:bCs/>
          <w:sz w:val="26"/>
          <w:szCs w:val="26"/>
          <w:lang w:bidi="ar-SA"/>
        </w:rPr>
        <w:t xml:space="preserve">уведомление </w:t>
      </w:r>
      <w:r w:rsidRPr="00A562FE">
        <w:rPr>
          <w:rFonts w:ascii="Times New Roman" w:eastAsia="Times New Roman" w:hAnsi="Times New Roman" w:cs="Times New Roman"/>
          <w:sz w:val="26"/>
          <w:szCs w:val="26"/>
          <w:lang w:bidi="ar-SA"/>
        </w:rPr>
        <w:t>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A562FE">
        <w:rPr>
          <w:rFonts w:ascii="Times New Roman" w:eastAsia="Times New Roman" w:hAnsi="Times New Roman" w:cs="Times New Roman"/>
          <w:sz w:val="26"/>
          <w:szCs w:val="26"/>
          <w:lang w:bidi="ar-SA"/>
        </w:rPr>
        <w:t xml:space="preserve"> законодательством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A562FE" w:rsidRPr="00A562FE" w:rsidRDefault="00A562FE" w:rsidP="00A562FE">
      <w:pPr>
        <w:spacing w:after="0" w:line="240" w:lineRule="auto"/>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A562FE">
        <w:rPr>
          <w:rFonts w:ascii="Times New Roman" w:eastAsia="Times New Roman" w:hAnsi="Times New Roman" w:cs="Times New Roman"/>
          <w:sz w:val="26"/>
          <w:szCs w:val="26"/>
          <w:lang w:bidi="ar-SA"/>
        </w:rPr>
        <w:t>ии и ау</w:t>
      </w:r>
      <w:proofErr w:type="gramEnd"/>
      <w:r w:rsidRPr="00A562FE">
        <w:rPr>
          <w:rFonts w:ascii="Times New Roman" w:eastAsia="Times New Roman" w:hAnsi="Times New Roman" w:cs="Times New Roman"/>
          <w:sz w:val="26"/>
          <w:szCs w:val="26"/>
          <w:lang w:bidi="ar-SA"/>
        </w:rPr>
        <w:t>тентификации с использованием информационных технологий</w:t>
      </w:r>
      <w:r w:rsidRPr="00A562FE">
        <w:rPr>
          <w:rFonts w:ascii="Times New Roman" w:eastAsia="Times New Roman" w:hAnsi="Times New Roman" w:cs="Times New Roman"/>
          <w:b/>
          <w:bCs/>
          <w:sz w:val="26"/>
          <w:szCs w:val="26"/>
          <w:lang w:bidi="ar-SA"/>
        </w:rPr>
        <w:t>, в порядке, установленном действующим законодательством.</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2.6.4. В случае направления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A562FE">
        <w:rPr>
          <w:rFonts w:ascii="Times New Roman" w:eastAsia="Times New Roman" w:hAnsi="Times New Roman" w:cs="Times New Roman"/>
          <w:sz w:val="26"/>
          <w:szCs w:val="26"/>
          <w:lang w:bidi="ar-SA"/>
        </w:rPr>
        <w:t>ии и ау</w:t>
      </w:r>
      <w:proofErr w:type="gramEnd"/>
      <w:r w:rsidRPr="00A562FE">
        <w:rPr>
          <w:rFonts w:ascii="Times New Roman" w:eastAsia="Times New Roman" w:hAnsi="Times New Roman" w:cs="Times New Roman"/>
          <w:sz w:val="26"/>
          <w:szCs w:val="26"/>
          <w:lang w:bidi="ar-SA"/>
        </w:rPr>
        <w:t xml:space="preserve">тентификации с использованием Единой системы идентификации и аутентификации (далее - ЕСИА), заполняет форму указанного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с использованием интерактивной формы в электронном виде.</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При подаче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в электронной форме заявление </w:t>
      </w:r>
      <w:r w:rsidRPr="00A562FE">
        <w:rPr>
          <w:rFonts w:ascii="Times New Roman" w:eastAsia="Times New Roman" w:hAnsi="Times New Roman" w:cs="Times New Roman"/>
          <w:b/>
          <w:bCs/>
          <w:sz w:val="26"/>
          <w:szCs w:val="26"/>
          <w:lang w:bidi="ar-SA"/>
        </w:rPr>
        <w:t xml:space="preserve">(уведомление) </w:t>
      </w:r>
      <w:r w:rsidRPr="00A562FE">
        <w:rPr>
          <w:rFonts w:ascii="Times New Roman" w:eastAsia="Times New Roman" w:hAnsi="Times New Roman" w:cs="Times New Roman"/>
          <w:sz w:val="26"/>
          <w:szCs w:val="26"/>
          <w:lang w:bidi="ar-SA"/>
        </w:rPr>
        <w:t>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xml:space="preserve">При подаче заявления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 xml:space="preserve">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w:t>
      </w:r>
      <w:r w:rsidRPr="00A562FE">
        <w:rPr>
          <w:rFonts w:ascii="Times New Roman" w:eastAsia="Times New Roman" w:hAnsi="Times New Roman" w:cs="Times New Roman"/>
          <w:sz w:val="26"/>
          <w:szCs w:val="26"/>
          <w:lang w:bidi="ar-SA"/>
        </w:rPr>
        <w:lastRenderedPageBreak/>
        <w:t>электронные документы, заверенные усиленной квалифицированной электронной подписью выдавших их лиц (или нотариуса).</w:t>
      </w:r>
      <w:proofErr w:type="gramEnd"/>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2.6.5. Документы, прилагаемые к заявлению </w:t>
      </w:r>
      <w:r w:rsidRPr="00A562FE">
        <w:rPr>
          <w:rFonts w:ascii="Times New Roman" w:eastAsia="Times New Roman" w:hAnsi="Times New Roman" w:cs="Times New Roman"/>
          <w:b/>
          <w:bCs/>
          <w:sz w:val="26"/>
          <w:szCs w:val="26"/>
          <w:lang w:bidi="ar-SA"/>
        </w:rPr>
        <w:t>(уведомлению),</w:t>
      </w:r>
      <w:r w:rsidRPr="00A562FE">
        <w:rPr>
          <w:rFonts w:ascii="Times New Roman" w:eastAsia="Times New Roman" w:hAnsi="Times New Roman" w:cs="Times New Roman"/>
          <w:sz w:val="26"/>
          <w:szCs w:val="26"/>
          <w:lang w:bidi="ar-SA"/>
        </w:rPr>
        <w:t xml:space="preserve"> представляемые в электронной форме, направляются в следующих форматах:</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а) </w:t>
      </w:r>
      <w:proofErr w:type="spellStart"/>
      <w:r w:rsidRPr="00A562FE">
        <w:rPr>
          <w:rFonts w:ascii="Times New Roman" w:eastAsia="Times New Roman" w:hAnsi="Times New Roman" w:cs="Times New Roman"/>
          <w:sz w:val="26"/>
          <w:szCs w:val="26"/>
          <w:lang w:bidi="ar-SA"/>
        </w:rPr>
        <w:t>xml</w:t>
      </w:r>
      <w:proofErr w:type="spellEnd"/>
      <w:r w:rsidRPr="00A562FE">
        <w:rPr>
          <w:rFonts w:ascii="Times New Roman" w:eastAsia="Times New Roman" w:hAnsi="Times New Roman" w:cs="Times New Roman"/>
          <w:sz w:val="26"/>
          <w:szCs w:val="26"/>
          <w:lang w:bidi="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62FE">
        <w:rPr>
          <w:rFonts w:ascii="Times New Roman" w:eastAsia="Times New Roman" w:hAnsi="Times New Roman" w:cs="Times New Roman"/>
          <w:sz w:val="26"/>
          <w:szCs w:val="26"/>
          <w:lang w:bidi="ar-SA"/>
        </w:rPr>
        <w:t>xml</w:t>
      </w:r>
      <w:proofErr w:type="spellEnd"/>
      <w:r w:rsidRPr="00A562FE">
        <w:rPr>
          <w:rFonts w:ascii="Times New Roman" w:eastAsia="Times New Roman" w:hAnsi="Times New Roman" w:cs="Times New Roman"/>
          <w:sz w:val="26"/>
          <w:szCs w:val="26"/>
          <w:lang w:bidi="ar-SA"/>
        </w:rPr>
        <w:t>;</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б) </w:t>
      </w:r>
      <w:proofErr w:type="spellStart"/>
      <w:r w:rsidRPr="00A562FE">
        <w:rPr>
          <w:rFonts w:ascii="Times New Roman" w:eastAsia="Times New Roman" w:hAnsi="Times New Roman" w:cs="Times New Roman"/>
          <w:sz w:val="26"/>
          <w:szCs w:val="26"/>
          <w:lang w:bidi="ar-SA"/>
        </w:rPr>
        <w:t>doc</w:t>
      </w:r>
      <w:proofErr w:type="spellEnd"/>
      <w:r w:rsidRPr="00A562FE">
        <w:rPr>
          <w:rFonts w:ascii="Times New Roman" w:eastAsia="Times New Roman" w:hAnsi="Times New Roman" w:cs="Times New Roman"/>
          <w:sz w:val="26"/>
          <w:szCs w:val="26"/>
          <w:lang w:bidi="ar-SA"/>
        </w:rPr>
        <w:t xml:space="preserve">, </w:t>
      </w:r>
      <w:proofErr w:type="spellStart"/>
      <w:r w:rsidRPr="00A562FE">
        <w:rPr>
          <w:rFonts w:ascii="Times New Roman" w:eastAsia="Times New Roman" w:hAnsi="Times New Roman" w:cs="Times New Roman"/>
          <w:sz w:val="26"/>
          <w:szCs w:val="26"/>
          <w:lang w:bidi="ar-SA"/>
        </w:rPr>
        <w:t>docx</w:t>
      </w:r>
      <w:proofErr w:type="spellEnd"/>
      <w:r w:rsidRPr="00A562FE">
        <w:rPr>
          <w:rFonts w:ascii="Times New Roman" w:eastAsia="Times New Roman" w:hAnsi="Times New Roman" w:cs="Times New Roman"/>
          <w:sz w:val="26"/>
          <w:szCs w:val="26"/>
          <w:lang w:bidi="ar-SA"/>
        </w:rPr>
        <w:t xml:space="preserve">, </w:t>
      </w:r>
      <w:proofErr w:type="spellStart"/>
      <w:r w:rsidRPr="00A562FE">
        <w:rPr>
          <w:rFonts w:ascii="Times New Roman" w:eastAsia="Times New Roman" w:hAnsi="Times New Roman" w:cs="Times New Roman"/>
          <w:sz w:val="26"/>
          <w:szCs w:val="26"/>
          <w:lang w:bidi="ar-SA"/>
        </w:rPr>
        <w:t>odt</w:t>
      </w:r>
      <w:proofErr w:type="spellEnd"/>
      <w:r w:rsidRPr="00A562FE">
        <w:rPr>
          <w:rFonts w:ascii="Times New Roman" w:eastAsia="Times New Roman" w:hAnsi="Times New Roman" w:cs="Times New Roman"/>
          <w:sz w:val="26"/>
          <w:szCs w:val="26"/>
          <w:lang w:bidi="ar-SA"/>
        </w:rPr>
        <w:t xml:space="preserve"> - для документов с текстовым содержанием, не включающим формулы;</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 </w:t>
      </w:r>
      <w:proofErr w:type="spellStart"/>
      <w:r w:rsidRPr="00A562FE">
        <w:rPr>
          <w:rFonts w:ascii="Times New Roman" w:eastAsia="Times New Roman" w:hAnsi="Times New Roman" w:cs="Times New Roman"/>
          <w:sz w:val="26"/>
          <w:szCs w:val="26"/>
          <w:lang w:bidi="ar-SA"/>
        </w:rPr>
        <w:t>pdf</w:t>
      </w:r>
      <w:proofErr w:type="spellEnd"/>
      <w:r w:rsidRPr="00A562FE">
        <w:rPr>
          <w:rFonts w:ascii="Times New Roman" w:eastAsia="Times New Roman" w:hAnsi="Times New Roman" w:cs="Times New Roman"/>
          <w:sz w:val="26"/>
          <w:szCs w:val="26"/>
          <w:lang w:bidi="ar-SA"/>
        </w:rPr>
        <w:t xml:space="preserve">, </w:t>
      </w:r>
      <w:proofErr w:type="spellStart"/>
      <w:r w:rsidRPr="00A562FE">
        <w:rPr>
          <w:rFonts w:ascii="Times New Roman" w:eastAsia="Times New Roman" w:hAnsi="Times New Roman" w:cs="Times New Roman"/>
          <w:sz w:val="26"/>
          <w:szCs w:val="26"/>
          <w:lang w:bidi="ar-SA"/>
        </w:rPr>
        <w:t>jpg</w:t>
      </w:r>
      <w:proofErr w:type="spellEnd"/>
      <w:r w:rsidRPr="00A562FE">
        <w:rPr>
          <w:rFonts w:ascii="Times New Roman" w:eastAsia="Times New Roman" w:hAnsi="Times New Roman" w:cs="Times New Roman"/>
          <w:sz w:val="26"/>
          <w:szCs w:val="26"/>
          <w:lang w:bidi="ar-SA"/>
        </w:rPr>
        <w:t xml:space="preserve">, </w:t>
      </w:r>
      <w:proofErr w:type="spellStart"/>
      <w:r w:rsidRPr="00A562FE">
        <w:rPr>
          <w:rFonts w:ascii="Times New Roman" w:eastAsia="Times New Roman" w:hAnsi="Times New Roman" w:cs="Times New Roman"/>
          <w:sz w:val="26"/>
          <w:szCs w:val="26"/>
          <w:lang w:bidi="ar-SA"/>
        </w:rPr>
        <w:t>jpeg</w:t>
      </w:r>
      <w:proofErr w:type="spellEnd"/>
      <w:r w:rsidRPr="00A562FE">
        <w:rPr>
          <w:rFonts w:ascii="Times New Roman" w:eastAsia="Times New Roman" w:hAnsi="Times New Roman" w:cs="Times New Roman"/>
          <w:sz w:val="26"/>
          <w:szCs w:val="26"/>
          <w:lang w:bidi="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xml:space="preserve">В случае если оригиналы документов, прилагаемых к заявлению </w:t>
      </w:r>
      <w:r w:rsidRPr="00A562FE">
        <w:rPr>
          <w:rFonts w:ascii="Times New Roman" w:eastAsia="Times New Roman" w:hAnsi="Times New Roman" w:cs="Times New Roman"/>
          <w:b/>
          <w:bCs/>
          <w:sz w:val="26"/>
          <w:szCs w:val="26"/>
          <w:lang w:bidi="ar-SA"/>
        </w:rPr>
        <w:t>(уведомлению),</w:t>
      </w:r>
      <w:r w:rsidRPr="00A562FE">
        <w:rPr>
          <w:rFonts w:ascii="Times New Roman" w:eastAsia="Times New Roman" w:hAnsi="Times New Roman" w:cs="Times New Roman"/>
          <w:sz w:val="26"/>
          <w:szCs w:val="26"/>
          <w:lang w:bidi="ar-SA"/>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62FE">
        <w:rPr>
          <w:rFonts w:ascii="Times New Roman" w:eastAsia="Times New Roman" w:hAnsi="Times New Roman" w:cs="Times New Roman"/>
          <w:sz w:val="26"/>
          <w:szCs w:val="26"/>
          <w:lang w:bidi="ar-SA"/>
        </w:rPr>
        <w:t>dpi</w:t>
      </w:r>
      <w:proofErr w:type="spellEnd"/>
      <w:r w:rsidRPr="00A562FE">
        <w:rPr>
          <w:rFonts w:ascii="Times New Roman" w:eastAsia="Times New Roman" w:hAnsi="Times New Roman" w:cs="Times New Roman"/>
          <w:sz w:val="26"/>
          <w:szCs w:val="26"/>
          <w:lang w:bidi="ar-SA"/>
        </w:rPr>
        <w:t xml:space="preserve"> (масштаб 1:1) и всех аутентичных признаков подлинности (графической подписи лица, печати, углового штампа</w:t>
      </w:r>
      <w:proofErr w:type="gramEnd"/>
      <w:r w:rsidRPr="00A562FE">
        <w:rPr>
          <w:rFonts w:ascii="Times New Roman" w:eastAsia="Times New Roman" w:hAnsi="Times New Roman" w:cs="Times New Roman"/>
          <w:sz w:val="26"/>
          <w:szCs w:val="26"/>
          <w:lang w:bidi="ar-SA"/>
        </w:rPr>
        <w:t xml:space="preserve"> бланка), с использованием следующих режимов:</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«черно-белый» (при отсутствии в документе графических изображений и (или) цветного текста);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«оттенки серого» (при наличии в документе графических изображений, отличных от цветного графического изображения);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«цветной» или «режим полной цветопередачи» (при наличии в документе цветных графических изображений либо цветного текста).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Документы, прилагаемые заявителем к заявлению </w:t>
      </w:r>
      <w:r w:rsidRPr="00A562FE">
        <w:rPr>
          <w:rFonts w:ascii="Times New Roman" w:eastAsia="Times New Roman" w:hAnsi="Times New Roman" w:cs="Times New Roman"/>
          <w:b/>
          <w:bCs/>
          <w:sz w:val="26"/>
          <w:szCs w:val="26"/>
          <w:lang w:bidi="ar-SA"/>
        </w:rPr>
        <w:t>(уведомлению),</w:t>
      </w:r>
      <w:r w:rsidRPr="00A562FE">
        <w:rPr>
          <w:rFonts w:ascii="Times New Roman" w:eastAsia="Times New Roman" w:hAnsi="Times New Roman" w:cs="Times New Roman"/>
          <w:sz w:val="26"/>
          <w:szCs w:val="26"/>
          <w:lang w:bidi="ar-SA"/>
        </w:rPr>
        <w:t xml:space="preserve"> представляемые в электронной форме, должны обеспечивать возможность идентифицировать документ и количество листов в документе.</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Документы, подлежащие представлению в форматах </w:t>
      </w:r>
      <w:proofErr w:type="spellStart"/>
      <w:r w:rsidRPr="00A562FE">
        <w:rPr>
          <w:rFonts w:ascii="Times New Roman" w:eastAsia="Times New Roman" w:hAnsi="Times New Roman" w:cs="Times New Roman"/>
          <w:sz w:val="26"/>
          <w:szCs w:val="26"/>
          <w:lang w:bidi="ar-SA"/>
        </w:rPr>
        <w:t>xls</w:t>
      </w:r>
      <w:proofErr w:type="spellEnd"/>
      <w:r w:rsidRPr="00A562FE">
        <w:rPr>
          <w:rFonts w:ascii="Times New Roman" w:eastAsia="Times New Roman" w:hAnsi="Times New Roman" w:cs="Times New Roman"/>
          <w:sz w:val="26"/>
          <w:szCs w:val="26"/>
          <w:lang w:bidi="ar-SA"/>
        </w:rPr>
        <w:t xml:space="preserve">, </w:t>
      </w:r>
      <w:proofErr w:type="spellStart"/>
      <w:r w:rsidRPr="00A562FE">
        <w:rPr>
          <w:rFonts w:ascii="Times New Roman" w:eastAsia="Times New Roman" w:hAnsi="Times New Roman" w:cs="Times New Roman"/>
          <w:sz w:val="26"/>
          <w:szCs w:val="26"/>
          <w:lang w:bidi="ar-SA"/>
        </w:rPr>
        <w:t>xlsx</w:t>
      </w:r>
      <w:proofErr w:type="spellEnd"/>
      <w:r w:rsidRPr="00A562FE">
        <w:rPr>
          <w:rFonts w:ascii="Times New Roman" w:eastAsia="Times New Roman" w:hAnsi="Times New Roman" w:cs="Times New Roman"/>
          <w:sz w:val="26"/>
          <w:szCs w:val="26"/>
          <w:lang w:bidi="ar-SA"/>
        </w:rPr>
        <w:t xml:space="preserve"> или </w:t>
      </w:r>
      <w:proofErr w:type="spellStart"/>
      <w:r w:rsidRPr="00A562FE">
        <w:rPr>
          <w:rFonts w:ascii="Times New Roman" w:eastAsia="Times New Roman" w:hAnsi="Times New Roman" w:cs="Times New Roman"/>
          <w:sz w:val="26"/>
          <w:szCs w:val="26"/>
          <w:lang w:bidi="ar-SA"/>
        </w:rPr>
        <w:t>ods</w:t>
      </w:r>
      <w:proofErr w:type="spellEnd"/>
      <w:r w:rsidRPr="00A562FE">
        <w:rPr>
          <w:rFonts w:ascii="Times New Roman" w:eastAsia="Times New Roman" w:hAnsi="Times New Roman" w:cs="Times New Roman"/>
          <w:sz w:val="26"/>
          <w:szCs w:val="26"/>
          <w:lang w:bidi="ar-SA"/>
        </w:rPr>
        <w:t>, формируются в виде отдельного документа, представляемого в электронной форме.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2.6.6. При направлении в Администрацию документов, указанных в подразделе 2.6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w:t>
      </w:r>
      <w:r w:rsidRPr="00A562FE">
        <w:rPr>
          <w:rFonts w:ascii="Times New Roman" w:eastAsia="Times New Roman" w:hAnsi="Times New Roman" w:cs="Times New Roman"/>
          <w:sz w:val="26"/>
          <w:szCs w:val="26"/>
          <w:lang w:bidi="ar-SA"/>
        </w:rPr>
        <w:lastRenderedPageBreak/>
        <w:t>в части принятия решения о переводе жилого помещения в нежилое помещение и нежилого помещения в жилое помещение: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правоустанавливающие документы на переводимое помещение, если право на него зарегистрировано в установленном порядке;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 поэтажный план дома, в котором находится переводимое помещение;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5)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w:t>
      </w:r>
      <w:proofErr w:type="gramEnd"/>
      <w:r w:rsidRPr="00A562FE">
        <w:rPr>
          <w:rFonts w:ascii="Times New Roman" w:eastAsia="Times New Roman" w:hAnsi="Times New Roman" w:cs="Times New Roman"/>
          <w:sz w:val="26"/>
          <w:szCs w:val="26"/>
          <w:lang w:bidi="ar-SA"/>
        </w:rPr>
        <w:t>, истории или культуры;</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6) сведения о юридическом лице, содержащиеся в Едином государственном реестре юридических лиц;</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7) сведения из карты территориального зонирования Правил землепользования и застройки в форме </w:t>
      </w:r>
      <w:proofErr w:type="spellStart"/>
      <w:r w:rsidRPr="00A562FE">
        <w:rPr>
          <w:rFonts w:ascii="Times New Roman" w:eastAsia="Times New Roman" w:hAnsi="Times New Roman" w:cs="Times New Roman"/>
          <w:sz w:val="26"/>
          <w:szCs w:val="26"/>
          <w:lang w:bidi="ar-SA"/>
        </w:rPr>
        <w:t>выкопировки</w:t>
      </w:r>
      <w:proofErr w:type="spellEnd"/>
      <w:r w:rsidRPr="00A562FE">
        <w:rPr>
          <w:rFonts w:ascii="Times New Roman" w:eastAsia="Times New Roman" w:hAnsi="Times New Roman" w:cs="Times New Roman"/>
          <w:sz w:val="26"/>
          <w:szCs w:val="26"/>
          <w:lang w:bidi="ar-SA"/>
        </w:rPr>
        <w:t>;</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8) сведения</w:t>
      </w:r>
      <w:r w:rsidRPr="00A562FE">
        <w:rPr>
          <w:rFonts w:ascii="Times New Roman" w:eastAsia="Times New Roman" w:hAnsi="Times New Roman" w:cs="Times New Roman"/>
          <w:b/>
          <w:bCs/>
          <w:sz w:val="26"/>
          <w:szCs w:val="26"/>
          <w:lang w:bidi="ar-SA"/>
        </w:rPr>
        <w:t xml:space="preserve"> </w:t>
      </w:r>
      <w:r w:rsidRPr="00A562FE">
        <w:rPr>
          <w:rFonts w:ascii="Times New Roman" w:eastAsia="Times New Roman" w:hAnsi="Times New Roman" w:cs="Times New Roman"/>
          <w:sz w:val="26"/>
          <w:szCs w:val="26"/>
          <w:lang w:bidi="ar-SA"/>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9)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10)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2.7.2. Для предоставления муниципальной услуги в части </w:t>
      </w:r>
      <w:r w:rsidRPr="00A562FE">
        <w:rPr>
          <w:rFonts w:ascii="Times New Roman" w:eastAsia="Times New Roman" w:hAnsi="Times New Roman" w:cs="Times New Roman"/>
          <w:b/>
          <w:bCs/>
          <w:sz w:val="26"/>
          <w:szCs w:val="26"/>
          <w:lang w:bidi="ar-SA"/>
        </w:rPr>
        <w:t>принятия решения об утверждении акта приемочной комиссии:</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сведения</w:t>
      </w:r>
      <w:r w:rsidRPr="00A562FE">
        <w:rPr>
          <w:rFonts w:ascii="Times New Roman" w:eastAsia="Times New Roman" w:hAnsi="Times New Roman" w:cs="Times New Roman"/>
          <w:b/>
          <w:bCs/>
          <w:sz w:val="26"/>
          <w:szCs w:val="26"/>
          <w:lang w:bidi="ar-SA"/>
        </w:rPr>
        <w:t xml:space="preserve"> </w:t>
      </w:r>
      <w:r w:rsidRPr="00A562FE">
        <w:rPr>
          <w:rFonts w:ascii="Times New Roman" w:eastAsia="Times New Roman" w:hAnsi="Times New Roman" w:cs="Times New Roman"/>
          <w:sz w:val="26"/>
          <w:szCs w:val="26"/>
          <w:lang w:bidi="ar-SA"/>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 сведения органов опеки и попечительства из приказа (постановления) об установлении опеки (попечительства) (в случае подачи заявления представителем </w:t>
      </w:r>
      <w:r w:rsidRPr="00A562FE">
        <w:rPr>
          <w:rFonts w:ascii="Times New Roman" w:eastAsia="Times New Roman" w:hAnsi="Times New Roman" w:cs="Times New Roman"/>
          <w:sz w:val="26"/>
          <w:szCs w:val="26"/>
          <w:lang w:bidi="ar-SA"/>
        </w:rPr>
        <w:lastRenderedPageBreak/>
        <w:t>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2.7.3. Заявитель вправе </w:t>
      </w:r>
      <w:proofErr w:type="gramStart"/>
      <w:r w:rsidRPr="00A562FE">
        <w:rPr>
          <w:rFonts w:ascii="Times New Roman" w:eastAsia="Times New Roman" w:hAnsi="Times New Roman" w:cs="Times New Roman"/>
          <w:sz w:val="26"/>
          <w:szCs w:val="26"/>
          <w:lang w:bidi="ar-SA"/>
        </w:rPr>
        <w:t>предоставить документы</w:t>
      </w:r>
      <w:proofErr w:type="gramEnd"/>
      <w:r w:rsidRPr="00A562FE">
        <w:rPr>
          <w:rFonts w:ascii="Times New Roman" w:eastAsia="Times New Roman" w:hAnsi="Times New Roman" w:cs="Times New Roman"/>
          <w:sz w:val="26"/>
          <w:szCs w:val="26"/>
          <w:lang w:bidi="ar-SA"/>
        </w:rPr>
        <w:t>, указанные в пунктах 2.7.1, 2.7.2 Регламента, по собственной инициативе.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2.8. Исчерпывающий перечень оснований для отказа в приеме документов, необходимых для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rsidR="00A562FE" w:rsidRPr="00A562FE" w:rsidRDefault="00A562FE" w:rsidP="00A562FE">
      <w:pPr>
        <w:shd w:val="clear" w:color="auto" w:fill="FFFFFF"/>
        <w:spacing w:after="0" w:line="238"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Основаниями для отказа в приеме документов, поданных в целях принятия решения об утверждении акта приемочной комиссии, являются:</w:t>
      </w:r>
    </w:p>
    <w:p w:rsidR="00A562FE" w:rsidRPr="00A562FE" w:rsidRDefault="00A562FE" w:rsidP="00A562FE">
      <w:pPr>
        <w:shd w:val="clear" w:color="auto" w:fill="FFFFFF"/>
        <w:spacing w:after="0" w:line="238"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1) обращение заявителя (представителя заявителя) с уведомлением в неуполномоченный орган;</w:t>
      </w:r>
    </w:p>
    <w:p w:rsidR="00A562FE" w:rsidRPr="00A562FE" w:rsidRDefault="00A562FE" w:rsidP="00A562FE">
      <w:pPr>
        <w:shd w:val="clear" w:color="auto" w:fill="FFFFFF"/>
        <w:spacing w:after="0" w:line="238"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A562FE" w:rsidRPr="00A562FE" w:rsidRDefault="00A562FE" w:rsidP="00A562FE">
      <w:pPr>
        <w:shd w:val="clear" w:color="auto" w:fill="FFFFFF"/>
        <w:spacing w:after="0" w:line="238"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2.9.1. 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1) непредставления документов, обязанность по представлению которых возложена на заявителя;</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3 пункта 2.7.1. Регламента, </w:t>
      </w:r>
      <w:proofErr w:type="gramStart"/>
      <w:r w:rsidRPr="00A562FE">
        <w:rPr>
          <w:rFonts w:ascii="Times New Roman" w:eastAsia="Times New Roman" w:hAnsi="Times New Roman" w:cs="Times New Roman"/>
          <w:sz w:val="26"/>
          <w:szCs w:val="26"/>
          <w:lang w:bidi="ar-SA"/>
        </w:rPr>
        <w:t>необходимых</w:t>
      </w:r>
      <w:proofErr w:type="gramEnd"/>
      <w:r w:rsidRPr="00A562FE">
        <w:rPr>
          <w:rFonts w:ascii="Times New Roman" w:eastAsia="Times New Roman" w:hAnsi="Times New Roman" w:cs="Times New Roman"/>
          <w:sz w:val="26"/>
          <w:szCs w:val="26"/>
          <w:lang w:bidi="ar-SA"/>
        </w:rPr>
        <w:t xml:space="preserve">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roofErr w:type="gramStart"/>
      <w:r w:rsidRPr="00A562FE">
        <w:rPr>
          <w:rFonts w:ascii="Times New Roman" w:eastAsia="Times New Roman" w:hAnsi="Times New Roman" w:cs="Times New Roman"/>
          <w:sz w:val="26"/>
          <w:szCs w:val="26"/>
          <w:lang w:bidi="ar-SA"/>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w:t>
      </w:r>
      <w:proofErr w:type="gramEnd"/>
      <w:r w:rsidRPr="00A562FE">
        <w:rPr>
          <w:rFonts w:ascii="Times New Roman" w:eastAsia="Times New Roman" w:hAnsi="Times New Roman" w:cs="Times New Roman"/>
          <w:sz w:val="26"/>
          <w:szCs w:val="26"/>
          <w:lang w:bidi="ar-SA"/>
        </w:rPr>
        <w:t xml:space="preserve"> дней со дня направления уведомления;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3) представление документов в ненадлежащий орган;</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4) </w:t>
      </w:r>
      <w:r w:rsidRPr="00A562FE">
        <w:rPr>
          <w:rFonts w:ascii="Times New Roman" w:eastAsia="Times New Roman" w:hAnsi="Times New Roman" w:cs="Times New Roman"/>
          <w:b/>
          <w:bCs/>
          <w:sz w:val="26"/>
          <w:szCs w:val="26"/>
          <w:lang w:bidi="ar-SA"/>
        </w:rPr>
        <w:t>несоблюдение</w:t>
      </w:r>
      <w:r w:rsidRPr="00A562FE">
        <w:rPr>
          <w:rFonts w:ascii="Times New Roman" w:eastAsia="Times New Roman" w:hAnsi="Times New Roman" w:cs="Times New Roman"/>
          <w:b/>
          <w:bCs/>
          <w:color w:val="000000"/>
          <w:sz w:val="26"/>
          <w:szCs w:val="26"/>
          <w:lang w:bidi="ar-SA"/>
        </w:rPr>
        <w:t xml:space="preserve"> </w:t>
      </w:r>
      <w:r w:rsidRPr="00A562FE">
        <w:rPr>
          <w:rFonts w:ascii="Times New Roman" w:eastAsia="Times New Roman" w:hAnsi="Times New Roman" w:cs="Times New Roman"/>
          <w:b/>
          <w:bCs/>
          <w:sz w:val="26"/>
          <w:szCs w:val="26"/>
          <w:lang w:bidi="ar-SA"/>
        </w:rPr>
        <w:t>условий перевода помещения, предусмотренных статьей 22 Жилищного кодекса Российской Федерации;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5) несоответствие проекта переустройства и (или) перепланировки помещения требованиям законодательства.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2.9.2. </w:t>
      </w:r>
      <w:r w:rsidRPr="00A562FE">
        <w:rPr>
          <w:rFonts w:ascii="Times New Roman" w:eastAsia="Times New Roman" w:hAnsi="Times New Roman" w:cs="Times New Roman"/>
          <w:color w:val="020202"/>
          <w:sz w:val="26"/>
          <w:szCs w:val="26"/>
          <w:lang w:bidi="ar-SA"/>
        </w:rPr>
        <w:t xml:space="preserve">Отказ в предоставлении муниципальной услуги </w:t>
      </w:r>
      <w:r w:rsidRPr="00A562FE">
        <w:rPr>
          <w:rFonts w:ascii="Times New Roman" w:eastAsia="Times New Roman" w:hAnsi="Times New Roman" w:cs="Times New Roman"/>
          <w:b/>
          <w:bCs/>
          <w:sz w:val="26"/>
          <w:szCs w:val="26"/>
          <w:lang w:bidi="ar-SA"/>
        </w:rPr>
        <w:t xml:space="preserve">(принятие решения об утверждении акта приемочной комиссии об отказе в завершении переустройства, и (или) перепланировки, и (или) иных работ) </w:t>
      </w:r>
      <w:r w:rsidRPr="00A562FE">
        <w:rPr>
          <w:rFonts w:ascii="Times New Roman" w:eastAsia="Times New Roman" w:hAnsi="Times New Roman" w:cs="Times New Roman"/>
          <w:color w:val="020202"/>
          <w:sz w:val="26"/>
          <w:szCs w:val="26"/>
          <w:lang w:bidi="ar-SA"/>
        </w:rPr>
        <w:t>допускается в случае: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4 пункта 2.6.1. </w:t>
      </w:r>
      <w:proofErr w:type="gramStart"/>
      <w:r w:rsidRPr="00A562FE">
        <w:rPr>
          <w:rFonts w:ascii="Times New Roman" w:eastAsia="Times New Roman" w:hAnsi="Times New Roman" w:cs="Times New Roman"/>
          <w:sz w:val="26"/>
          <w:szCs w:val="26"/>
          <w:lang w:bidi="ar-SA"/>
        </w:rPr>
        <w:t>Регламента</w:t>
      </w:r>
      <w:r w:rsidRPr="00A562FE">
        <w:rPr>
          <w:rFonts w:ascii="Times New Roman" w:eastAsia="Times New Roman" w:hAnsi="Times New Roman" w:cs="Times New Roman"/>
          <w:color w:val="111111"/>
          <w:sz w:val="26"/>
          <w:szCs w:val="26"/>
          <w:lang w:bidi="ar-SA"/>
        </w:rPr>
        <w:t>;</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2.9.3. </w:t>
      </w:r>
      <w:proofErr w:type="gramStart"/>
      <w:r w:rsidRPr="00A562FE">
        <w:rPr>
          <w:rFonts w:ascii="Times New Roman" w:eastAsia="Times New Roman" w:hAnsi="Times New Roman" w:cs="Times New Roman"/>
          <w:sz w:val="26"/>
          <w:szCs w:val="26"/>
          <w:lang w:bidi="ar-SA"/>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пункте 2.9.1.</w:t>
      </w:r>
      <w:proofErr w:type="gramEnd"/>
      <w:r w:rsidRPr="00A562FE">
        <w:rPr>
          <w:rFonts w:ascii="Times New Roman" w:eastAsia="Times New Roman" w:hAnsi="Times New Roman" w:cs="Times New Roman"/>
          <w:sz w:val="26"/>
          <w:szCs w:val="26"/>
          <w:lang w:bidi="ar-SA"/>
        </w:rPr>
        <w:t xml:space="preserve"> </w:t>
      </w:r>
      <w:proofErr w:type="gramStart"/>
      <w:r w:rsidRPr="00A562FE">
        <w:rPr>
          <w:rFonts w:ascii="Times New Roman" w:eastAsia="Times New Roman" w:hAnsi="Times New Roman" w:cs="Times New Roman"/>
          <w:sz w:val="26"/>
          <w:szCs w:val="26"/>
          <w:lang w:bidi="ar-SA"/>
        </w:rPr>
        <w:t>Регламента), а также положения заявления или документов, в отношении которых выявлены такие основания.</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В решении об отказе в предоставлении муниципальной услуги в части принятия решения об утверждении</w:t>
      </w:r>
      <w:proofErr w:type="gramEnd"/>
      <w:r w:rsidRPr="00A562FE">
        <w:rPr>
          <w:rFonts w:ascii="Times New Roman" w:eastAsia="Times New Roman" w:hAnsi="Times New Roman" w:cs="Times New Roman"/>
          <w:sz w:val="26"/>
          <w:szCs w:val="26"/>
          <w:lang w:bidi="ar-SA"/>
        </w:rPr>
        <w:t xml:space="preserve"> акта приемочной комиссии </w:t>
      </w:r>
      <w:r w:rsidRPr="00A562FE">
        <w:rPr>
          <w:rFonts w:ascii="Times New Roman" w:eastAsia="Times New Roman" w:hAnsi="Times New Roman" w:cs="Times New Roman"/>
          <w:b/>
          <w:bCs/>
          <w:sz w:val="26"/>
          <w:szCs w:val="26"/>
          <w:lang w:bidi="ar-SA"/>
        </w:rPr>
        <w:t>об отказе в завершении переустройства, и (или) перепланировки, и (или) иных работ</w:t>
      </w:r>
      <w:r w:rsidRPr="00A562FE">
        <w:rPr>
          <w:rFonts w:ascii="Times New Roman" w:eastAsia="Times New Roman" w:hAnsi="Times New Roman" w:cs="Times New Roman"/>
          <w:sz w:val="26"/>
          <w:szCs w:val="26"/>
          <w:lang w:bidi="ar-SA"/>
        </w:rPr>
        <w:t xml:space="preserve">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4 пункта 2.6.1. Регламента, и их недостатки.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2.9.4. Основания для приостановления предоставления муниципальной услуги отсутствуют.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пунктах 2.7.1, 2.7.2 Регламента, в Администрацию не может являться основанием для отказа в предоставлении заявителю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2.10. Способы, размер и основания взимания платы за предоставление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Услуга предоставляется бесплатно.</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A562FE">
        <w:rPr>
          <w:rFonts w:ascii="Times New Roman" w:eastAsia="Times New Roman" w:hAnsi="Times New Roman" w:cs="Times New Roman"/>
          <w:sz w:val="26"/>
          <w:szCs w:val="26"/>
          <w:lang w:bidi="ar-SA"/>
        </w:rPr>
        <w:t xml:space="preserve"> саморегулируемой организацией свидетельства о допуске к таким видам работ.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Проект (в случае, если переустройство и (или) перепланировка и (или) иные работы требуются для обеспечения использования такого помещения в качестве </w:t>
      </w:r>
      <w:proofErr w:type="gramStart"/>
      <w:r w:rsidRPr="00A562FE">
        <w:rPr>
          <w:rFonts w:ascii="Times New Roman" w:eastAsia="Times New Roman" w:hAnsi="Times New Roman" w:cs="Times New Roman"/>
          <w:sz w:val="26"/>
          <w:szCs w:val="26"/>
          <w:lang w:bidi="ar-SA"/>
        </w:rPr>
        <w:t>жилого</w:t>
      </w:r>
      <w:proofErr w:type="gramEnd"/>
      <w:r w:rsidRPr="00A562FE">
        <w:rPr>
          <w:rFonts w:ascii="Times New Roman" w:eastAsia="Times New Roman" w:hAnsi="Times New Roman" w:cs="Times New Roman"/>
          <w:sz w:val="26"/>
          <w:szCs w:val="26"/>
          <w:lang w:bidi="ar-SA"/>
        </w:rPr>
        <w:t xml:space="preserve">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A562FE" w:rsidRPr="00A562FE" w:rsidRDefault="00A562FE" w:rsidP="00A562FE">
      <w:pPr>
        <w:shd w:val="clear" w:color="auto" w:fill="FFFFFF"/>
        <w:spacing w:after="119" w:line="238"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Время ожидания в очереди при подаче заявления на предоставление муниципальной услуги не должно превышать 15 минут.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Время ожидания в очереди при получении результата муниципальной услуги не должно превышать 15 минут.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Регистрация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при личном обращении заявителя (представителя заявителя) в МФЦ не должна превышать 15 минут.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xml:space="preserve">При поступлении </w:t>
      </w:r>
      <w:r w:rsidRPr="00A562FE">
        <w:rPr>
          <w:rFonts w:ascii="Times New Roman" w:eastAsia="Times New Roman" w:hAnsi="Times New Roman" w:cs="Times New Roman"/>
          <w:b/>
          <w:bCs/>
          <w:sz w:val="26"/>
          <w:szCs w:val="26"/>
          <w:lang w:bidi="ar-SA"/>
        </w:rPr>
        <w:t>заявления (уведомления) в Администрацию из МФЦ,</w:t>
      </w:r>
      <w:r w:rsidRPr="00A562FE">
        <w:rPr>
          <w:rFonts w:ascii="Times New Roman" w:eastAsia="Times New Roman" w:hAnsi="Times New Roman" w:cs="Times New Roman"/>
          <w:sz w:val="26"/>
          <w:szCs w:val="26"/>
          <w:lang w:bidi="ar-SA"/>
        </w:rPr>
        <w:t xml:space="preserve"> а также посредством почтового отправления в рабочие дни в пределах графика </w:t>
      </w:r>
      <w:r w:rsidRPr="00A562FE">
        <w:rPr>
          <w:rFonts w:ascii="Times New Roman" w:eastAsia="Times New Roman" w:hAnsi="Times New Roman" w:cs="Times New Roman"/>
          <w:sz w:val="26"/>
          <w:szCs w:val="26"/>
          <w:lang w:bidi="ar-SA"/>
        </w:rPr>
        <w:lastRenderedPageBreak/>
        <w:t xml:space="preserve">работы Администрации - регистрация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осуществляется в день его поступления, при поступлении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в выходные или праздничные дни, а также вне графика работы Администрации - в первый рабочий день, следующий за днем его поступления.</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2.14. </w:t>
      </w:r>
      <w:proofErr w:type="gramStart"/>
      <w:r w:rsidRPr="00A562FE">
        <w:rPr>
          <w:rFonts w:ascii="Times New Roman" w:eastAsia="Times New Roman" w:hAnsi="Times New Roman" w:cs="Times New Roman"/>
          <w:b/>
          <w:bCs/>
          <w:sz w:val="26"/>
          <w:szCs w:val="26"/>
          <w:lang w:bidi="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2.15. Показатели доступности и качества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2.15.1. Показателями доступности муниципальной услуги являются: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наличие помещений, оборудования и оснащения, отвечающих требованиям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соблюдение режима работы Администрации при предоставлении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возможность получения муниципальной услуги через МФЦ и в электронной форме.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2.15.2. Показателями качества муниципальной услуги являются: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соблюдение сроков и последовательности административных процедур, установленных Регламентом;</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2.16. </w:t>
      </w:r>
      <w:proofErr w:type="gramStart"/>
      <w:r w:rsidRPr="00A562FE">
        <w:rPr>
          <w:rFonts w:ascii="Times New Roman" w:eastAsia="Times New Roman" w:hAnsi="Times New Roman" w:cs="Times New Roman"/>
          <w:b/>
          <w:bCs/>
          <w:sz w:val="26"/>
          <w:szCs w:val="26"/>
          <w:lang w:bidi="ar-SA"/>
        </w:rPr>
        <w:t>Иные требования, в том числе учитывающие случаи и порядок предоставления муниципальной услуги в упреждающем (</w:t>
      </w:r>
      <w:proofErr w:type="spellStart"/>
      <w:r w:rsidRPr="00A562FE">
        <w:rPr>
          <w:rFonts w:ascii="Times New Roman" w:eastAsia="Times New Roman" w:hAnsi="Times New Roman" w:cs="Times New Roman"/>
          <w:b/>
          <w:bCs/>
          <w:sz w:val="26"/>
          <w:szCs w:val="26"/>
          <w:lang w:bidi="ar-SA"/>
        </w:rPr>
        <w:t>проактивном</w:t>
      </w:r>
      <w:proofErr w:type="spellEnd"/>
      <w:r w:rsidRPr="00A562FE">
        <w:rPr>
          <w:rFonts w:ascii="Times New Roman" w:eastAsia="Times New Roman" w:hAnsi="Times New Roman" w:cs="Times New Roman"/>
          <w:b/>
          <w:bCs/>
          <w:sz w:val="26"/>
          <w:szCs w:val="26"/>
          <w:lang w:bidi="ar-SA"/>
        </w:rPr>
        <w:t xml:space="preserve">)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w:t>
      </w:r>
      <w:r w:rsidRPr="00A562FE">
        <w:rPr>
          <w:rFonts w:ascii="Times New Roman" w:eastAsia="Times New Roman" w:hAnsi="Times New Roman" w:cs="Times New Roman"/>
          <w:b/>
          <w:bCs/>
          <w:sz w:val="26"/>
          <w:szCs w:val="26"/>
          <w:lang w:bidi="ar-SA"/>
        </w:rPr>
        <w:lastRenderedPageBreak/>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2.16.1. При предоставлении муниципальной услуги в электронной форме заявитель вправе: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получить информацию о порядке и сроках предоставления муниципальной услуги, размещенной на Едином портале, Региональном портале;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 подать заявление </w:t>
      </w:r>
      <w:r w:rsidRPr="00A562FE">
        <w:rPr>
          <w:rFonts w:ascii="Times New Roman" w:eastAsia="Times New Roman" w:hAnsi="Times New Roman" w:cs="Times New Roman"/>
          <w:b/>
          <w:bCs/>
          <w:sz w:val="26"/>
          <w:szCs w:val="26"/>
          <w:lang w:bidi="ar-SA"/>
        </w:rPr>
        <w:t>(уведомление)</w:t>
      </w:r>
      <w:r w:rsidRPr="00A562FE">
        <w:rPr>
          <w:rFonts w:ascii="Times New Roman" w:eastAsia="Times New Roman" w:hAnsi="Times New Roman" w:cs="Times New Roman"/>
          <w:sz w:val="26"/>
          <w:szCs w:val="26"/>
          <w:lang w:bidi="ar-SA"/>
        </w:rPr>
        <w:t xml:space="preserve"> в форме электронного документа с использованием «Личного кабинета» Едином портале или Регионального портала посредством заполнения электронной формы заявления;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4) получить сведения о ходе выполнения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поданного в электронной форме;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5) получить результат предоставления муниципальной услуги в форме электронного документа;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6)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2.16.2. </w:t>
      </w:r>
      <w:proofErr w:type="gramStart"/>
      <w:r w:rsidRPr="00A562FE">
        <w:rPr>
          <w:rFonts w:ascii="Times New Roman" w:eastAsia="Times New Roman" w:hAnsi="Times New Roman" w:cs="Times New Roman"/>
          <w:sz w:val="26"/>
          <w:szCs w:val="26"/>
          <w:lang w:bidi="ar-SA"/>
        </w:rPr>
        <w:t xml:space="preserve">Заявителю независимо от способа подачи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A562FE">
        <w:rPr>
          <w:rFonts w:ascii="Times New Roman" w:eastAsia="Times New Roman" w:hAnsi="Times New Roman" w:cs="Times New Roman"/>
          <w:color w:val="000000"/>
          <w:sz w:val="26"/>
          <w:szCs w:val="26"/>
          <w:lang w:bidi="ar-SA"/>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A562FE">
        <w:rPr>
          <w:rFonts w:ascii="Times New Roman" w:eastAsia="Times New Roman" w:hAnsi="Times New Roman" w:cs="Times New Roman"/>
          <w:color w:val="000000"/>
          <w:sz w:val="26"/>
          <w:szCs w:val="26"/>
          <w:lang w:bidi="ar-SA"/>
        </w:rPr>
        <w:t xml:space="preserve"> </w:t>
      </w:r>
      <w:proofErr w:type="gramStart"/>
      <w:r w:rsidRPr="00A562FE">
        <w:rPr>
          <w:rFonts w:ascii="Times New Roman" w:eastAsia="Times New Roman" w:hAnsi="Times New Roman" w:cs="Times New Roman"/>
          <w:color w:val="000000"/>
          <w:sz w:val="26"/>
          <w:szCs w:val="26"/>
          <w:lang w:bidi="ar-SA"/>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A562FE">
        <w:rPr>
          <w:rFonts w:ascii="Times New Roman" w:eastAsia="Times New Roman" w:hAnsi="Times New Roman" w:cs="Times New Roman"/>
          <w:sz w:val="26"/>
          <w:szCs w:val="26"/>
          <w:lang w:bidi="ar-SA"/>
        </w:rPr>
        <w:t>.</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2.16.3.  Иных требований, в том числе учитывающих </w:t>
      </w:r>
      <w:r w:rsidRPr="00A562FE">
        <w:rPr>
          <w:rFonts w:ascii="Times New Roman" w:eastAsia="Times New Roman" w:hAnsi="Times New Roman" w:cs="Times New Roman"/>
          <w:b/>
          <w:bCs/>
          <w:sz w:val="26"/>
          <w:szCs w:val="26"/>
          <w:lang w:bidi="ar-SA"/>
        </w:rPr>
        <w:t>случаи и порядок предоставления муниципальной услуги в упреждающем (</w:t>
      </w:r>
      <w:proofErr w:type="spellStart"/>
      <w:r w:rsidRPr="00A562FE">
        <w:rPr>
          <w:rFonts w:ascii="Times New Roman" w:eastAsia="Times New Roman" w:hAnsi="Times New Roman" w:cs="Times New Roman"/>
          <w:b/>
          <w:bCs/>
          <w:sz w:val="26"/>
          <w:szCs w:val="26"/>
          <w:lang w:bidi="ar-SA"/>
        </w:rPr>
        <w:t>проактивном</w:t>
      </w:r>
      <w:proofErr w:type="spellEnd"/>
      <w:r w:rsidRPr="00A562FE">
        <w:rPr>
          <w:rFonts w:ascii="Times New Roman" w:eastAsia="Times New Roman" w:hAnsi="Times New Roman" w:cs="Times New Roman"/>
          <w:b/>
          <w:bCs/>
          <w:sz w:val="26"/>
          <w:szCs w:val="26"/>
          <w:lang w:bidi="ar-SA"/>
        </w:rPr>
        <w:t>) режиме,</w:t>
      </w:r>
      <w:r w:rsidRPr="00A562FE">
        <w:rPr>
          <w:rFonts w:ascii="Times New Roman" w:eastAsia="Times New Roman" w:hAnsi="Times New Roman" w:cs="Times New Roman"/>
          <w:sz w:val="26"/>
          <w:szCs w:val="26"/>
          <w:lang w:bidi="ar-SA"/>
        </w:rPr>
        <w:t xml:space="preserve"> особенности предоставления муниципальной услуг в МФЦ, не предусмотрено.</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val="en-US" w:bidi="ar-SA"/>
        </w:rPr>
        <w:t>III</w:t>
      </w:r>
      <w:r w:rsidRPr="00A562FE">
        <w:rPr>
          <w:rFonts w:ascii="Times New Roman" w:eastAsia="Times New Roman" w:hAnsi="Times New Roman" w:cs="Times New Roman"/>
          <w:b/>
          <w:bCs/>
          <w:sz w:val="26"/>
          <w:szCs w:val="26"/>
          <w:lang w:bidi="ar-SA"/>
        </w:rPr>
        <w:t>. Состав, последовательность и сроки выполнения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lastRenderedPageBreak/>
        <w:t>административных процедур в МФЦ</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3.1. Перечень и особенности исполнения административных процедур</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3.1.1. Предоставление муниципальной услуги включает в себя следующие административные процедуры:</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1) прием и регистрация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и документов, необходимых для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 рассмотрение </w:t>
      </w:r>
      <w:r w:rsidRPr="00A562FE">
        <w:rPr>
          <w:rFonts w:ascii="Times New Roman" w:eastAsia="Times New Roman" w:hAnsi="Times New Roman" w:cs="Times New Roman"/>
          <w:b/>
          <w:bCs/>
          <w:sz w:val="26"/>
          <w:szCs w:val="26"/>
          <w:lang w:bidi="ar-SA"/>
        </w:rPr>
        <w:t>уведомления и документов, необходимых для предоставления муниципальной услуги в части принятия решения об утверждении акта приемочной комиссии,</w:t>
      </w:r>
      <w:r w:rsidRPr="00A562FE">
        <w:rPr>
          <w:rFonts w:ascii="Times New Roman" w:eastAsia="Times New Roman" w:hAnsi="Times New Roman" w:cs="Times New Roman"/>
          <w:sz w:val="26"/>
          <w:szCs w:val="26"/>
          <w:lang w:bidi="ar-SA"/>
        </w:rPr>
        <w:t xml:space="preserve"> направление результата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4) исправление допущенных опечаток и ошибок в выданных в результате предоставления муниципальной услуги документов.</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xml:space="preserve">Доступ заявителей к сведениям о муниципальной услуге возможность получения сведений о ходе рассмотрения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3.1.2. Особенности выполнения отдельных административных процедур в МФЦ</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3.1.2.1. При предоставлении муниципальной услуги в МФЦ заявитель (представитель заявителя) вправе: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xml:space="preserve">1) получать информацию о порядке предоставления муниципальной услуги в МФЦ, о ходе рассмотрения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A562FE">
        <w:rPr>
          <w:rFonts w:ascii="Times New Roman" w:eastAsia="Times New Roman" w:hAnsi="Times New Roman" w:cs="Times New Roman"/>
          <w:color w:val="000000"/>
          <w:sz w:val="26"/>
          <w:szCs w:val="26"/>
          <w:u w:val="single"/>
          <w:lang w:bidi="ar-SA"/>
        </w:rPr>
        <w:t>www.mfcto.ru</w:t>
      </w:r>
      <w:r w:rsidRPr="00A562FE">
        <w:rPr>
          <w:rFonts w:ascii="Times New Roman" w:eastAsia="Times New Roman" w:hAnsi="Times New Roman" w:cs="Times New Roman"/>
          <w:sz w:val="26"/>
          <w:szCs w:val="26"/>
          <w:lang w:bidi="ar-SA"/>
        </w:rPr>
        <w:t>).</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w:t>
      </w:r>
      <w:r w:rsidRPr="00A562FE">
        <w:rPr>
          <w:rFonts w:ascii="Times New Roman" w:eastAsia="Times New Roman" w:hAnsi="Times New Roman" w:cs="Times New Roman"/>
          <w:sz w:val="26"/>
          <w:szCs w:val="26"/>
          <w:lang w:bidi="ar-SA"/>
        </w:rPr>
        <w:lastRenderedPageBreak/>
        <w:t>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3.1.3. Особенности предоставления муниципальной услуги в электронной форме.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3.1.3.1. Формирование электронного заявления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осуществляется посредством заполнения электронной формы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на Едином портале, Региональном портале без необходимости дополнительной подачи заявления в какой-либо иной форме.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3.1.3.2. Форматно-логическая проверка сформированного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shd w:val="clear" w:color="auto" w:fill="FFFF00"/>
          <w:lang w:bidi="ar-SA"/>
        </w:rPr>
        <w:t xml:space="preserve"> </w:t>
      </w:r>
      <w:r w:rsidRPr="00A562FE">
        <w:rPr>
          <w:rFonts w:ascii="Times New Roman" w:eastAsia="Times New Roman" w:hAnsi="Times New Roman" w:cs="Times New Roman"/>
          <w:sz w:val="26"/>
          <w:szCs w:val="26"/>
          <w:lang w:bidi="ar-SA"/>
        </w:rPr>
        <w:t xml:space="preserve">осуществляется после заполнения заявителем (представителем заявителя) каждого из полей электронной формы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При выявлении некорректно заполненного поля электронной формы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Pr="00A562FE">
        <w:rPr>
          <w:rFonts w:ascii="Times New Roman" w:eastAsia="Times New Roman" w:hAnsi="Times New Roman" w:cs="Times New Roman"/>
          <w:b/>
          <w:bCs/>
          <w:sz w:val="26"/>
          <w:szCs w:val="26"/>
          <w:lang w:bidi="ar-SA"/>
        </w:rPr>
        <w:t>(уведомления).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3.1.3.3. При формировании заявления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заявителю (представителем заявителя) обеспечивается: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а) возможность копирования и сохранения заявления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и иных необходимых для предоставления услуги документов;</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б) возможность печати на бумажном носителе копии электронной формы заявления </w:t>
      </w:r>
      <w:r w:rsidRPr="00A562FE">
        <w:rPr>
          <w:rFonts w:ascii="Times New Roman" w:eastAsia="Times New Roman" w:hAnsi="Times New Roman" w:cs="Times New Roman"/>
          <w:b/>
          <w:bCs/>
          <w:sz w:val="26"/>
          <w:szCs w:val="26"/>
          <w:lang w:bidi="ar-SA"/>
        </w:rPr>
        <w:t>(уведомления);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в) сохранение ранее введенных в электронную форму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b/>
          <w:bCs/>
          <w:sz w:val="26"/>
          <w:szCs w:val="26"/>
          <w:shd w:val="clear" w:color="auto" w:fill="FFFF00"/>
          <w:lang w:bidi="ar-SA"/>
        </w:rPr>
        <w:t xml:space="preserve"> </w:t>
      </w:r>
      <w:r w:rsidRPr="00A562FE">
        <w:rPr>
          <w:rFonts w:ascii="Times New Roman" w:eastAsia="Times New Roman" w:hAnsi="Times New Roman" w:cs="Times New Roman"/>
          <w:sz w:val="26"/>
          <w:szCs w:val="26"/>
          <w:lang w:bidi="ar-SA"/>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r w:rsidRPr="00A562FE">
        <w:rPr>
          <w:rFonts w:ascii="Times New Roman" w:eastAsia="Times New Roman" w:hAnsi="Times New Roman" w:cs="Times New Roman"/>
          <w:b/>
          <w:bCs/>
          <w:sz w:val="26"/>
          <w:szCs w:val="26"/>
          <w:lang w:bidi="ar-SA"/>
        </w:rPr>
        <w:t>(уведомления);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г) заполнение полей электронной формы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д) возможность вернуться на любой из этапов заполнения электронной формы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без потери ранее введенной информации;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е) возможность доступа заявителя (представителем заявителя) к заявлениям </w:t>
      </w:r>
      <w:r w:rsidRPr="00A562FE">
        <w:rPr>
          <w:rFonts w:ascii="Times New Roman" w:eastAsia="Times New Roman" w:hAnsi="Times New Roman" w:cs="Times New Roman"/>
          <w:b/>
          <w:bCs/>
          <w:sz w:val="26"/>
          <w:szCs w:val="26"/>
          <w:lang w:bidi="ar-SA"/>
        </w:rPr>
        <w:t>(уведомлениям),</w:t>
      </w:r>
      <w:r w:rsidRPr="00A562FE">
        <w:rPr>
          <w:rFonts w:ascii="Times New Roman" w:eastAsia="Times New Roman" w:hAnsi="Times New Roman" w:cs="Times New Roman"/>
          <w:sz w:val="26"/>
          <w:szCs w:val="26"/>
          <w:lang w:bidi="ar-SA"/>
        </w:rPr>
        <w:t xml:space="preserve"> поданным им ранее в течение не менее одного года, а также к частично сформированным уведомлениям в течение не менее 3 месяцев.</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3.1.3.4. Сформированное и подписанное заявление </w:t>
      </w:r>
      <w:r w:rsidRPr="00A562FE">
        <w:rPr>
          <w:rFonts w:ascii="Times New Roman" w:eastAsia="Times New Roman" w:hAnsi="Times New Roman" w:cs="Times New Roman"/>
          <w:b/>
          <w:bCs/>
          <w:sz w:val="26"/>
          <w:szCs w:val="26"/>
          <w:lang w:bidi="ar-SA"/>
        </w:rPr>
        <w:t xml:space="preserve">(уведомление) </w:t>
      </w:r>
      <w:r w:rsidRPr="00A562FE">
        <w:rPr>
          <w:rFonts w:ascii="Times New Roman" w:eastAsia="Times New Roman" w:hAnsi="Times New Roman" w:cs="Times New Roman"/>
          <w:sz w:val="26"/>
          <w:szCs w:val="26"/>
          <w:lang w:bidi="ar-SA"/>
        </w:rPr>
        <w:t>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A562FE" w:rsidRPr="00A562FE" w:rsidRDefault="00A562FE" w:rsidP="00A562FE">
      <w:pPr>
        <w:spacing w:after="0" w:line="240" w:lineRule="auto"/>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3.1.3.5. Заявление </w:t>
      </w:r>
      <w:r w:rsidRPr="00A562FE">
        <w:rPr>
          <w:rFonts w:ascii="Times New Roman" w:eastAsia="Times New Roman" w:hAnsi="Times New Roman" w:cs="Times New Roman"/>
          <w:b/>
          <w:bCs/>
          <w:sz w:val="26"/>
          <w:szCs w:val="26"/>
          <w:lang w:bidi="ar-SA"/>
        </w:rPr>
        <w:t>(уведомление)</w:t>
      </w:r>
      <w:r w:rsidRPr="00A562FE">
        <w:rPr>
          <w:rFonts w:ascii="Times New Roman" w:eastAsia="Times New Roman" w:hAnsi="Times New Roman" w:cs="Times New Roman"/>
          <w:sz w:val="26"/>
          <w:szCs w:val="26"/>
          <w:lang w:bidi="ar-SA"/>
        </w:rPr>
        <w:t xml:space="preserve"> становится доступным для сотрудника Отдела</w:t>
      </w:r>
      <w:r w:rsidRPr="00A562FE">
        <w:rPr>
          <w:rFonts w:ascii="Times New Roman" w:eastAsia="Times New Roman" w:hAnsi="Times New Roman" w:cs="Times New Roman"/>
          <w:color w:val="00A933"/>
          <w:sz w:val="26"/>
          <w:szCs w:val="26"/>
          <w:lang w:bidi="ar-SA"/>
        </w:rPr>
        <w:t>,</w:t>
      </w:r>
      <w:r w:rsidRPr="00A562FE">
        <w:rPr>
          <w:rFonts w:ascii="Times New Roman" w:eastAsia="Times New Roman" w:hAnsi="Times New Roman" w:cs="Times New Roman"/>
          <w:sz w:val="26"/>
          <w:szCs w:val="26"/>
          <w:lang w:bidi="ar-SA"/>
        </w:rPr>
        <w:t xml:space="preserve"> ответственного за прием и регистрацию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в государственной информационной системе, используемой Администрацией для предоставления услуги.</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Сотрудник Отдела:</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рассматривает поступившие заявление</w:t>
      </w:r>
      <w:r w:rsidRPr="00A562FE">
        <w:rPr>
          <w:rFonts w:ascii="Times New Roman" w:eastAsia="Times New Roman" w:hAnsi="Times New Roman" w:cs="Times New Roman"/>
          <w:b/>
          <w:bCs/>
          <w:sz w:val="26"/>
          <w:szCs w:val="26"/>
          <w:lang w:bidi="ar-SA"/>
        </w:rPr>
        <w:t xml:space="preserve"> (уведомление) </w:t>
      </w:r>
      <w:r w:rsidRPr="00A562FE">
        <w:rPr>
          <w:rFonts w:ascii="Times New Roman" w:eastAsia="Times New Roman" w:hAnsi="Times New Roman" w:cs="Times New Roman"/>
          <w:sz w:val="26"/>
          <w:szCs w:val="26"/>
          <w:lang w:bidi="ar-SA"/>
        </w:rPr>
        <w:t>и документы;</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производит действия в соответствии с пунктом 3.2.3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3.1.3.6. Заявителю (представителю заявителя) в качестве результата предоставления услуги обеспечивается возможность получения документа: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 в форме электронного документа, подписанного усиленной квалифицированной подписью Главы муниципального образования, направленного заявителю (представителю заявителя) в личный кабинет на ЕПГУ, Региональном портале;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A562FE" w:rsidRPr="00A562FE" w:rsidRDefault="00A562FE" w:rsidP="00A562FE">
      <w:pPr>
        <w:spacing w:after="0" w:line="240" w:lineRule="auto"/>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3.1.3.7. Получение информации о ходе рассмотрения заявления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A562FE">
        <w:rPr>
          <w:rFonts w:ascii="Times New Roman" w:eastAsia="Times New Roman" w:hAnsi="Times New Roman" w:cs="Times New Roman"/>
          <w:strike/>
          <w:sz w:val="26"/>
          <w:szCs w:val="26"/>
          <w:lang w:bidi="ar-SA"/>
        </w:rPr>
        <w:t>з</w:t>
      </w:r>
      <w:r w:rsidRPr="00A562FE">
        <w:rPr>
          <w:rFonts w:ascii="Times New Roman" w:eastAsia="Times New Roman" w:hAnsi="Times New Roman" w:cs="Times New Roman"/>
          <w:sz w:val="26"/>
          <w:szCs w:val="26"/>
          <w:lang w:bidi="ar-SA"/>
        </w:rPr>
        <w:t xml:space="preserve">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а также информацию о дальнейших действиях в личном кабинете по собственной инициативе, в любое время.</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3.1.3.8. При предоставлении муниципальной услуги в электронной форме заявителю (представителю заявителя) направляется:</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а) уведомление о приеме и регистрации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и документов, содержащее сведения о факте приема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bookmarkStart w:id="3" w:name="Par264"/>
      <w:bookmarkStart w:id="4" w:name="Par260"/>
      <w:bookmarkEnd w:id="3"/>
      <w:bookmarkEnd w:id="4"/>
      <w:r w:rsidRPr="00A562FE">
        <w:rPr>
          <w:rFonts w:ascii="Times New Roman" w:eastAsia="Times New Roman" w:hAnsi="Times New Roman" w:cs="Times New Roman"/>
          <w:sz w:val="26"/>
          <w:szCs w:val="26"/>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3.2. Прием и регистрация заявления (уведомления) и документов, необходимых для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3.2.1. Основанием для начала административной процедуры является обращение заявителя (представителя заявителя) с заявлением </w:t>
      </w:r>
      <w:r w:rsidRPr="00A562FE">
        <w:rPr>
          <w:rFonts w:ascii="Times New Roman" w:eastAsia="Times New Roman" w:hAnsi="Times New Roman" w:cs="Times New Roman"/>
          <w:b/>
          <w:bCs/>
          <w:sz w:val="26"/>
          <w:szCs w:val="26"/>
          <w:lang w:bidi="ar-SA"/>
        </w:rPr>
        <w:t>(уведомлением)</w:t>
      </w:r>
      <w:r w:rsidRPr="00A562FE">
        <w:rPr>
          <w:rFonts w:ascii="Times New Roman" w:eastAsia="Times New Roman" w:hAnsi="Times New Roman" w:cs="Times New Roman"/>
          <w:sz w:val="26"/>
          <w:szCs w:val="26"/>
          <w:lang w:bidi="ar-SA"/>
        </w:rPr>
        <w:t xml:space="preserve"> и иными документами, установленными подразделом 2.6 Регламента, посредством личного приема в МФЦ, посредством почтового отправления или в электронной форме в Администрацию.</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3.2.2. В ходе личного приема документов, необходимых для предоставления муниципальной услуги, сотрудник МФЦ:</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информирует заявителя (представителя заявителя) о порядке и сроках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 обеспечивает заполнение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после этого предлагает заявителю (представителю заявителя) убедиться в правильности заполнения, в том числе полнот</w:t>
      </w:r>
      <w:r w:rsidRPr="00A562FE">
        <w:rPr>
          <w:rFonts w:ascii="Times New Roman" w:eastAsia="Times New Roman" w:hAnsi="Times New Roman" w:cs="Times New Roman"/>
          <w:strike/>
          <w:sz w:val="26"/>
          <w:szCs w:val="26"/>
          <w:lang w:bidi="ar-SA"/>
        </w:rPr>
        <w:t>е</w:t>
      </w:r>
      <w:r w:rsidRPr="00A562FE">
        <w:rPr>
          <w:rFonts w:ascii="Times New Roman" w:eastAsia="Times New Roman" w:hAnsi="Times New Roman" w:cs="Times New Roman"/>
          <w:sz w:val="26"/>
          <w:szCs w:val="26"/>
          <w:lang w:bidi="ar-SA"/>
        </w:rPr>
        <w:t xml:space="preserve"> внесенных данных, проверяет наличие </w:t>
      </w:r>
      <w:r w:rsidRPr="00A562FE">
        <w:rPr>
          <w:rFonts w:ascii="Times New Roman" w:eastAsia="Times New Roman" w:hAnsi="Times New Roman" w:cs="Times New Roman"/>
          <w:sz w:val="26"/>
          <w:szCs w:val="26"/>
          <w:lang w:bidi="ar-SA"/>
        </w:rPr>
        <w:lastRenderedPageBreak/>
        <w:t xml:space="preserve">документов, которые в соответствии с подразделом 2.6 Регламента должны прилагаться к заявлению </w:t>
      </w:r>
      <w:r w:rsidRPr="00A562FE">
        <w:rPr>
          <w:rFonts w:ascii="Times New Roman" w:eastAsia="Times New Roman" w:hAnsi="Times New Roman" w:cs="Times New Roman"/>
          <w:b/>
          <w:bCs/>
          <w:sz w:val="26"/>
          <w:szCs w:val="26"/>
          <w:lang w:bidi="ar-SA"/>
        </w:rPr>
        <w:t xml:space="preserve">(уведомлению) </w:t>
      </w:r>
      <w:r w:rsidRPr="00A562FE">
        <w:rPr>
          <w:rFonts w:ascii="Times New Roman" w:eastAsia="Times New Roman" w:hAnsi="Times New Roman" w:cs="Times New Roman"/>
          <w:sz w:val="26"/>
          <w:szCs w:val="26"/>
          <w:lang w:bidi="ar-SA"/>
        </w:rPr>
        <w:t>в обязательном порядке;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4)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5) обеспечивает регистрацию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в журнале,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i/>
          <w:iCs/>
          <w:sz w:val="26"/>
          <w:szCs w:val="26"/>
          <w:lang w:bidi="ar-SA"/>
        </w:rPr>
        <w:t>либо</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i/>
          <w:iCs/>
          <w:sz w:val="26"/>
          <w:szCs w:val="26"/>
          <w:lang w:bidi="ar-SA"/>
        </w:rPr>
        <w:t xml:space="preserve">4) формирует электронные образы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i/>
          <w:iCs/>
          <w:sz w:val="26"/>
          <w:szCs w:val="26"/>
          <w:lang w:bidi="ar-SA"/>
        </w:rPr>
        <w:t>, а также представленных заявителем документов;</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i/>
          <w:iCs/>
          <w:sz w:val="26"/>
          <w:szCs w:val="26"/>
          <w:lang w:bidi="ar-SA"/>
        </w:rPr>
        <w:t xml:space="preserve">5) обеспечивает регистрацию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w:t>
      </w:r>
      <w:r w:rsidRPr="00A562FE">
        <w:rPr>
          <w:rFonts w:ascii="Times New Roman" w:eastAsia="Times New Roman" w:hAnsi="Times New Roman" w:cs="Times New Roman"/>
          <w:i/>
          <w:iCs/>
          <w:sz w:val="26"/>
          <w:szCs w:val="26"/>
          <w:lang w:bidi="ar-SA"/>
        </w:rPr>
        <w:t>в журнале</w:t>
      </w:r>
      <w:r w:rsidRPr="00A562FE">
        <w:rPr>
          <w:rFonts w:ascii="Times New Roman" w:eastAsia="Times New Roman" w:hAnsi="Times New Roman" w:cs="Times New Roman"/>
          <w:i/>
          <w:iCs/>
          <w:sz w:val="26"/>
          <w:szCs w:val="26"/>
          <w:vertAlign w:val="superscript"/>
          <w:lang w:bidi="ar-SA"/>
        </w:rPr>
        <w:t xml:space="preserve"> </w:t>
      </w:r>
      <w:r w:rsidRPr="00A562FE">
        <w:rPr>
          <w:rFonts w:ascii="Times New Roman" w:eastAsia="Times New Roman" w:hAnsi="Times New Roman" w:cs="Times New Roman"/>
          <w:i/>
          <w:iCs/>
          <w:sz w:val="26"/>
          <w:szCs w:val="26"/>
          <w:lang w:bidi="ar-SA"/>
        </w:rPr>
        <w:t>и возвращает заявление и представленные документы заявителю.</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3.2.3. </w:t>
      </w:r>
      <w:proofErr w:type="gramStart"/>
      <w:r w:rsidRPr="00A562FE">
        <w:rPr>
          <w:rFonts w:ascii="Times New Roman" w:eastAsia="Times New Roman" w:hAnsi="Times New Roman" w:cs="Times New Roman"/>
          <w:sz w:val="26"/>
          <w:szCs w:val="26"/>
          <w:lang w:bidi="ar-SA"/>
        </w:rPr>
        <w:t xml:space="preserve">При поступлении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и документов в электронной форме сотрудник Отдела в срок, у</w:t>
      </w:r>
      <w:r w:rsidRPr="00A562FE">
        <w:rPr>
          <w:rFonts w:ascii="Times New Roman" w:eastAsia="Times New Roman" w:hAnsi="Times New Roman" w:cs="Times New Roman"/>
          <w:spacing w:val="-6"/>
          <w:sz w:val="26"/>
          <w:szCs w:val="26"/>
          <w:lang w:bidi="ar-SA"/>
        </w:rPr>
        <w:t xml:space="preserve">становленный подразделом 2.13 Регламента для регистрации заявления </w:t>
      </w:r>
      <w:r w:rsidRPr="00A562FE">
        <w:rPr>
          <w:rFonts w:ascii="Times New Roman" w:eastAsia="Times New Roman" w:hAnsi="Times New Roman" w:cs="Times New Roman"/>
          <w:b/>
          <w:bCs/>
          <w:spacing w:val="-6"/>
          <w:sz w:val="26"/>
          <w:szCs w:val="26"/>
          <w:lang w:bidi="ar-SA"/>
        </w:rPr>
        <w:t>(уведомления)</w:t>
      </w:r>
      <w:r w:rsidRPr="00A562FE">
        <w:rPr>
          <w:rFonts w:ascii="Times New Roman" w:eastAsia="Times New Roman" w:hAnsi="Times New Roman" w:cs="Times New Roman"/>
          <w:sz w:val="26"/>
          <w:szCs w:val="26"/>
          <w:lang w:bidi="ar-SA"/>
        </w:rPr>
        <w:t xml:space="preserve"> 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w:t>
      </w:r>
      <w:r w:rsidRPr="00A562FE">
        <w:rPr>
          <w:rFonts w:ascii="Times New Roman" w:eastAsia="Times New Roman" w:hAnsi="Times New Roman" w:cs="Times New Roman"/>
          <w:b/>
          <w:bCs/>
          <w:sz w:val="26"/>
          <w:szCs w:val="26"/>
          <w:lang w:bidi="ar-SA"/>
        </w:rPr>
        <w:t>(уведомление)</w:t>
      </w:r>
      <w:r w:rsidRPr="00A562FE">
        <w:rPr>
          <w:rFonts w:ascii="Times New Roman" w:eastAsia="Times New Roman" w:hAnsi="Times New Roman" w:cs="Times New Roman"/>
          <w:sz w:val="26"/>
          <w:szCs w:val="26"/>
          <w:lang w:bidi="ar-SA"/>
        </w:rPr>
        <w:t xml:space="preserve"> и (или) документы, предусматривающую проверку соблюдения условий, указанных</w:t>
      </w:r>
      <w:proofErr w:type="gramEnd"/>
      <w:r w:rsidRPr="00A562FE">
        <w:rPr>
          <w:rFonts w:ascii="Times New Roman" w:eastAsia="Times New Roman" w:hAnsi="Times New Roman" w:cs="Times New Roman"/>
          <w:sz w:val="26"/>
          <w:szCs w:val="26"/>
          <w:lang w:bidi="ar-SA"/>
        </w:rPr>
        <w:t xml:space="preserve"> в статье 11 Федерального закона №63-ФЗ (далее - проверка квалифицированной электронной подписи).</w:t>
      </w:r>
    </w:p>
    <w:p w:rsidR="00A562FE" w:rsidRPr="00A562FE" w:rsidRDefault="00A562FE" w:rsidP="00A562FE">
      <w:pPr>
        <w:shd w:val="clear" w:color="auto" w:fill="FFFFFF"/>
        <w:spacing w:after="0" w:line="240" w:lineRule="auto"/>
        <w:ind w:firstLine="567"/>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w:t>
      </w:r>
      <w:proofErr w:type="gramEnd"/>
      <w:r w:rsidRPr="00A562FE">
        <w:rPr>
          <w:rFonts w:ascii="Times New Roman" w:eastAsia="Times New Roman" w:hAnsi="Times New Roman" w:cs="Times New Roman"/>
          <w:sz w:val="26"/>
          <w:szCs w:val="26"/>
          <w:lang w:bidi="ar-SA"/>
        </w:rPr>
        <w:t xml:space="preserve"> </w:t>
      </w:r>
      <w:proofErr w:type="gramStart"/>
      <w:r w:rsidRPr="00A562FE">
        <w:rPr>
          <w:rFonts w:ascii="Times New Roman" w:eastAsia="Times New Roman" w:hAnsi="Times New Roman" w:cs="Times New Roman"/>
          <w:sz w:val="26"/>
          <w:szCs w:val="26"/>
          <w:lang w:bidi="ar-SA"/>
        </w:rPr>
        <w:t xml:space="preserve">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w:t>
      </w:r>
      <w:r w:rsidRPr="00A562FE">
        <w:rPr>
          <w:rFonts w:ascii="Times New Roman" w:eastAsia="Times New Roman" w:hAnsi="Times New Roman" w:cs="Times New Roman"/>
          <w:b/>
          <w:bCs/>
          <w:sz w:val="26"/>
          <w:szCs w:val="26"/>
          <w:lang w:bidi="ar-SA"/>
        </w:rPr>
        <w:t>п</w:t>
      </w:r>
      <w:r w:rsidRPr="00A562FE">
        <w:rPr>
          <w:rFonts w:ascii="Times New Roman" w:eastAsia="Times New Roman" w:hAnsi="Times New Roman" w:cs="Times New Roman"/>
          <w:sz w:val="26"/>
          <w:szCs w:val="26"/>
          <w:lang w:bidi="ar-SA"/>
        </w:rPr>
        <w:t>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color w:val="020202"/>
          <w:sz w:val="26"/>
          <w:szCs w:val="26"/>
          <w:lang w:bidi="ar-SA"/>
        </w:rPr>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w:t>
      </w:r>
      <w:proofErr w:type="gramStart"/>
      <w:r w:rsidRPr="00A562FE">
        <w:rPr>
          <w:rFonts w:ascii="Times New Roman" w:eastAsia="Times New Roman" w:hAnsi="Times New Roman" w:cs="Times New Roman"/>
          <w:b/>
          <w:bCs/>
          <w:color w:val="020202"/>
          <w:sz w:val="26"/>
          <w:szCs w:val="26"/>
          <w:lang w:bidi="ar-SA"/>
        </w:rPr>
        <w:t xml:space="preserve">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w:t>
      </w:r>
      <w:r w:rsidRPr="00A562FE">
        <w:rPr>
          <w:rFonts w:ascii="Times New Roman" w:eastAsia="Times New Roman" w:hAnsi="Times New Roman" w:cs="Times New Roman"/>
          <w:b/>
          <w:bCs/>
          <w:color w:val="020202"/>
          <w:sz w:val="26"/>
          <w:szCs w:val="26"/>
          <w:lang w:bidi="ar-SA"/>
        </w:rPr>
        <w:lastRenderedPageBreak/>
        <w:t>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color w:val="020202"/>
          <w:sz w:val="26"/>
          <w:szCs w:val="26"/>
          <w:lang w:bidi="ar-SA"/>
        </w:rPr>
        <w:t>3.2.5.</w:t>
      </w:r>
      <w:r w:rsidRPr="00A562FE">
        <w:rPr>
          <w:rFonts w:ascii="Times New Roman" w:eastAsia="Times New Roman" w:hAnsi="Times New Roman" w:cs="Times New Roman"/>
          <w:sz w:val="26"/>
          <w:szCs w:val="26"/>
          <w:lang w:bidi="ar-SA"/>
        </w:rPr>
        <w:t xml:space="preserve"> </w:t>
      </w:r>
      <w:proofErr w:type="gramStart"/>
      <w:r w:rsidRPr="00A562FE">
        <w:rPr>
          <w:rFonts w:ascii="Times New Roman" w:eastAsia="Times New Roman" w:hAnsi="Times New Roman" w:cs="Times New Roman"/>
          <w:sz w:val="26"/>
          <w:szCs w:val="26"/>
          <w:lang w:bidi="ar-SA"/>
        </w:rPr>
        <w:t xml:space="preserve">При отсутствии указанных в подразделе 2.8 Регламента оснований для отказа в приеме заявления </w:t>
      </w:r>
      <w:r w:rsidRPr="00A562FE">
        <w:rPr>
          <w:rFonts w:ascii="Times New Roman" w:eastAsia="Times New Roman" w:hAnsi="Times New Roman" w:cs="Times New Roman"/>
          <w:b/>
          <w:bCs/>
          <w:sz w:val="26"/>
          <w:szCs w:val="26"/>
          <w:lang w:bidi="ar-SA"/>
        </w:rPr>
        <w:t xml:space="preserve">(уведомления) </w:t>
      </w:r>
      <w:r w:rsidRPr="00A562FE">
        <w:rPr>
          <w:rFonts w:ascii="Times New Roman" w:eastAsia="Times New Roman" w:hAnsi="Times New Roman" w:cs="Times New Roman"/>
          <w:sz w:val="26"/>
          <w:szCs w:val="26"/>
          <w:lang w:bidi="ar-SA"/>
        </w:rPr>
        <w:t>и документов сотрудник Отдела в срок, установленный подразделом 2.13 Регламента, обеспечивает регистрацию заявления</w:t>
      </w:r>
      <w:r w:rsidRPr="00A562FE">
        <w:rPr>
          <w:rFonts w:ascii="Times New Roman" w:eastAsia="Times New Roman" w:hAnsi="Times New Roman" w:cs="Times New Roman"/>
          <w:b/>
          <w:bCs/>
          <w:sz w:val="26"/>
          <w:szCs w:val="26"/>
          <w:lang w:bidi="ar-SA"/>
        </w:rPr>
        <w:t xml:space="preserve"> (уведомления)</w:t>
      </w:r>
      <w:r w:rsidRPr="00A562FE">
        <w:rPr>
          <w:rFonts w:ascii="Times New Roman" w:eastAsia="Times New Roman" w:hAnsi="Times New Roman" w:cs="Times New Roman"/>
          <w:sz w:val="26"/>
          <w:szCs w:val="26"/>
          <w:lang w:bidi="ar-SA"/>
        </w:rPr>
        <w:t xml:space="preserve"> в журнале, </w:t>
      </w:r>
      <w:r w:rsidRPr="00A562FE">
        <w:rPr>
          <w:rFonts w:ascii="Times New Roman" w:eastAsia="Times New Roman" w:hAnsi="Times New Roman" w:cs="Times New Roman"/>
          <w:b/>
          <w:bCs/>
          <w:sz w:val="26"/>
          <w:szCs w:val="26"/>
          <w:lang w:bidi="ar-SA"/>
        </w:rPr>
        <w:t xml:space="preserve">а также в случае поступления заявления (уведомления) посредством почтового отправления </w:t>
      </w:r>
      <w:r w:rsidRPr="00A562FE">
        <w:rPr>
          <w:rFonts w:ascii="Times New Roman" w:eastAsia="Times New Roman" w:hAnsi="Times New Roman" w:cs="Times New Roman"/>
          <w:b/>
          <w:bCs/>
          <w:color w:val="020202"/>
          <w:sz w:val="26"/>
          <w:szCs w:val="26"/>
          <w:lang w:bidi="ar-SA"/>
        </w:rPr>
        <w:t>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w:t>
      </w:r>
      <w:proofErr w:type="gramEnd"/>
      <w:r w:rsidRPr="00A562FE">
        <w:rPr>
          <w:rFonts w:ascii="Times New Roman" w:eastAsia="Times New Roman" w:hAnsi="Times New Roman" w:cs="Times New Roman"/>
          <w:b/>
          <w:bCs/>
          <w:color w:val="020202"/>
          <w:sz w:val="26"/>
          <w:szCs w:val="26"/>
          <w:lang w:bidi="ar-SA"/>
        </w:rPr>
        <w:t xml:space="preserve"> их перечня и даты их получения Администрацией, а также с указанием перечня документов, которые будут получены по межведомственным запросам.</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3.2.</w:t>
      </w:r>
      <w:r w:rsidRPr="00A562FE">
        <w:rPr>
          <w:rFonts w:ascii="Times New Roman" w:eastAsia="Times New Roman" w:hAnsi="Times New Roman" w:cs="Times New Roman"/>
          <w:b/>
          <w:bCs/>
          <w:color w:val="020202"/>
          <w:sz w:val="26"/>
          <w:szCs w:val="26"/>
          <w:lang w:bidi="ar-SA"/>
        </w:rPr>
        <w:t>6</w:t>
      </w:r>
      <w:r w:rsidRPr="00A562FE">
        <w:rPr>
          <w:rFonts w:ascii="Times New Roman" w:eastAsia="Times New Roman" w:hAnsi="Times New Roman" w:cs="Times New Roman"/>
          <w:sz w:val="26"/>
          <w:szCs w:val="26"/>
          <w:lang w:bidi="ar-SA"/>
        </w:rPr>
        <w:t xml:space="preserve">. Результатом исполнения административной процедуры является регистрация заявления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и документов.</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3.2.</w:t>
      </w:r>
      <w:r w:rsidRPr="00A562FE">
        <w:rPr>
          <w:rFonts w:ascii="Times New Roman" w:eastAsia="Times New Roman" w:hAnsi="Times New Roman" w:cs="Times New Roman"/>
          <w:b/>
          <w:bCs/>
          <w:color w:val="020202"/>
          <w:sz w:val="26"/>
          <w:szCs w:val="26"/>
          <w:lang w:bidi="ar-SA"/>
        </w:rPr>
        <w:t>7</w:t>
      </w:r>
      <w:r w:rsidRPr="00A562FE">
        <w:rPr>
          <w:rFonts w:ascii="Times New Roman" w:eastAsia="Times New Roman" w:hAnsi="Times New Roman" w:cs="Times New Roman"/>
          <w:color w:val="00A933"/>
          <w:sz w:val="26"/>
          <w:szCs w:val="26"/>
          <w:lang w:bidi="ar-SA"/>
        </w:rPr>
        <w:t>. </w:t>
      </w:r>
      <w:r w:rsidRPr="00A562FE">
        <w:rPr>
          <w:rFonts w:ascii="Times New Roman" w:eastAsia="Times New Roman" w:hAnsi="Times New Roman" w:cs="Times New Roman"/>
          <w:sz w:val="26"/>
          <w:szCs w:val="26"/>
          <w:lang w:bidi="ar-SA"/>
        </w:rPr>
        <w:t xml:space="preserve">Фиксация результата административной процедуры осуществляется путем занесения информации о зарегистрированном заявлении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в журнале.</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3.2</w:t>
      </w:r>
      <w:r w:rsidRPr="00A562FE">
        <w:rPr>
          <w:rFonts w:ascii="Times New Roman" w:eastAsia="Times New Roman" w:hAnsi="Times New Roman" w:cs="Times New Roman"/>
          <w:color w:val="00A933"/>
          <w:sz w:val="26"/>
          <w:szCs w:val="26"/>
          <w:lang w:bidi="ar-SA"/>
        </w:rPr>
        <w:t>.</w:t>
      </w:r>
      <w:r w:rsidRPr="00A562FE">
        <w:rPr>
          <w:rFonts w:ascii="Times New Roman" w:eastAsia="Times New Roman" w:hAnsi="Times New Roman" w:cs="Times New Roman"/>
          <w:b/>
          <w:bCs/>
          <w:color w:val="020202"/>
          <w:sz w:val="26"/>
          <w:szCs w:val="26"/>
          <w:lang w:bidi="ar-SA"/>
        </w:rPr>
        <w:t>8</w:t>
      </w:r>
      <w:r w:rsidRPr="00A562FE">
        <w:rPr>
          <w:rFonts w:ascii="Times New Roman" w:eastAsia="Times New Roman" w:hAnsi="Times New Roman" w:cs="Times New Roman"/>
          <w:color w:val="00A933"/>
          <w:sz w:val="26"/>
          <w:szCs w:val="26"/>
          <w:lang w:bidi="ar-SA"/>
        </w:rPr>
        <w:t>.</w:t>
      </w:r>
      <w:r w:rsidRPr="00A562FE">
        <w:rPr>
          <w:rFonts w:ascii="Times New Roman" w:eastAsia="Times New Roman" w:hAnsi="Times New Roman" w:cs="Times New Roman"/>
          <w:sz w:val="26"/>
          <w:szCs w:val="26"/>
          <w:lang w:bidi="ar-SA"/>
        </w:rPr>
        <w:t xml:space="preserve"> Ответственным за выполнение административной процедуры является сотрудник Отдела или МФЦ, к функциям которого относится прием и регистрация заявления </w:t>
      </w:r>
      <w:r w:rsidRPr="00A562FE">
        <w:rPr>
          <w:rFonts w:ascii="Times New Roman" w:eastAsia="Times New Roman" w:hAnsi="Times New Roman" w:cs="Times New Roman"/>
          <w:b/>
          <w:bCs/>
          <w:sz w:val="26"/>
          <w:szCs w:val="26"/>
          <w:lang w:bidi="ar-SA"/>
        </w:rPr>
        <w:t>(уведомления).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3.3. Рассмотрение заявления и документов,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 направление результата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3.3.2. Уполномоченный сотрудник Отдела осуществляет: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w:t>
      </w:r>
      <w:proofErr w:type="gramStart"/>
      <w:r w:rsidRPr="00A562FE">
        <w:rPr>
          <w:rFonts w:ascii="Times New Roman" w:eastAsia="Times New Roman" w:hAnsi="Times New Roman" w:cs="Times New Roman"/>
          <w:sz w:val="26"/>
          <w:szCs w:val="26"/>
          <w:lang w:bidi="ar-SA"/>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проверку полноты полученной информации, документов:</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w:t>
      </w:r>
      <w:r w:rsidRPr="00A562FE">
        <w:rPr>
          <w:rFonts w:ascii="Times New Roman" w:eastAsia="Times New Roman" w:hAnsi="Times New Roman" w:cs="Times New Roman"/>
          <w:sz w:val="26"/>
          <w:szCs w:val="26"/>
          <w:lang w:bidi="ar-SA"/>
        </w:rPr>
        <w:lastRenderedPageBreak/>
        <w:t xml:space="preserve">уведомления об отсутствии сведений с предложением </w:t>
      </w:r>
      <w:proofErr w:type="gramStart"/>
      <w:r w:rsidRPr="00A562FE">
        <w:rPr>
          <w:rFonts w:ascii="Times New Roman" w:eastAsia="Times New Roman" w:hAnsi="Times New Roman" w:cs="Times New Roman"/>
          <w:sz w:val="26"/>
          <w:szCs w:val="26"/>
          <w:lang w:bidi="ar-SA"/>
        </w:rPr>
        <w:t>предоставить необходимые документы</w:t>
      </w:r>
      <w:proofErr w:type="gramEnd"/>
      <w:r w:rsidRPr="00A562FE">
        <w:rPr>
          <w:rFonts w:ascii="Times New Roman" w:eastAsia="Times New Roman" w:hAnsi="Times New Roman" w:cs="Times New Roman"/>
          <w:sz w:val="26"/>
          <w:szCs w:val="26"/>
          <w:lang w:bidi="ar-SA"/>
        </w:rPr>
        <w:t xml:space="preserve"> самостоятельно;</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 проверяет наличие оснований для отказа в предоставлении </w:t>
      </w:r>
      <w:proofErr w:type="gramStart"/>
      <w:r w:rsidRPr="00A562FE">
        <w:rPr>
          <w:rFonts w:ascii="Times New Roman" w:eastAsia="Times New Roman" w:hAnsi="Times New Roman" w:cs="Times New Roman"/>
          <w:sz w:val="26"/>
          <w:szCs w:val="26"/>
          <w:lang w:bidi="ar-SA"/>
        </w:rPr>
        <w:t>муниципальный</w:t>
      </w:r>
      <w:proofErr w:type="gramEnd"/>
      <w:r w:rsidRPr="00A562FE">
        <w:rPr>
          <w:rFonts w:ascii="Times New Roman" w:eastAsia="Times New Roman" w:hAnsi="Times New Roman" w:cs="Times New Roman"/>
          <w:sz w:val="26"/>
          <w:szCs w:val="26"/>
          <w:lang w:bidi="ar-SA"/>
        </w:rPr>
        <w:t xml:space="preserve">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w:t>
      </w:r>
      <w:proofErr w:type="gramStart"/>
      <w:r w:rsidRPr="00A562FE">
        <w:rPr>
          <w:rFonts w:ascii="Times New Roman" w:eastAsia="Times New Roman" w:hAnsi="Times New Roman" w:cs="Times New Roman"/>
          <w:sz w:val="26"/>
          <w:szCs w:val="26"/>
          <w:lang w:bidi="ar-SA"/>
        </w:rPr>
        <w:t>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w:t>
      </w:r>
      <w:proofErr w:type="gramEnd"/>
      <w:r w:rsidRPr="00A562FE">
        <w:rPr>
          <w:rFonts w:ascii="Times New Roman" w:eastAsia="Times New Roman" w:hAnsi="Times New Roman" w:cs="Times New Roman"/>
          <w:sz w:val="26"/>
          <w:szCs w:val="26"/>
          <w:lang w:bidi="ar-SA"/>
        </w:rPr>
        <w:t xml:space="preserve">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 502.</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3.3.3.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муниципального образования.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Документы, указанные в подпункте 3 пункта 3.3.2 Регламента, подлежат подписанию Главой муниципального образования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3.3.4. Сотрудник Отдела не позднее 3 рабочих дней со дня подписания Главой Новотарманского муниципального образования документов, указанных в подпункте 3 пункта 3.3.2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1) обеспечивает их регистрацию в установленном в Администрации порядке;</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3.4.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3.4.1. </w:t>
      </w:r>
      <w:proofErr w:type="gramStart"/>
      <w:r w:rsidRPr="00A562FE">
        <w:rPr>
          <w:rFonts w:ascii="Times New Roman" w:eastAsia="Times New Roman" w:hAnsi="Times New Roman" w:cs="Times New Roman"/>
          <w:sz w:val="26"/>
          <w:szCs w:val="26"/>
          <w:lang w:bidi="ar-SA"/>
        </w:rPr>
        <w:t xml:space="preserve">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w:t>
      </w:r>
      <w:r w:rsidRPr="00A562FE">
        <w:rPr>
          <w:rFonts w:ascii="Times New Roman" w:eastAsia="Times New Roman" w:hAnsi="Times New Roman" w:cs="Times New Roman"/>
          <w:b/>
          <w:bCs/>
          <w:sz w:val="26"/>
          <w:szCs w:val="26"/>
          <w:lang w:bidi="ar-SA"/>
        </w:rPr>
        <w:t>уведомлением</w:t>
      </w:r>
      <w:r w:rsidRPr="00A562FE">
        <w:rPr>
          <w:rFonts w:ascii="Times New Roman" w:eastAsia="Times New Roman" w:hAnsi="Times New Roman" w:cs="Times New Roman"/>
          <w:sz w:val="26"/>
          <w:szCs w:val="26"/>
          <w:lang w:bidi="ar-SA"/>
        </w:rPr>
        <w:t>.</w:t>
      </w:r>
      <w:proofErr w:type="gramEnd"/>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3.4.2. </w:t>
      </w:r>
      <w:proofErr w:type="gramStart"/>
      <w:r w:rsidRPr="00A562FE">
        <w:rPr>
          <w:rFonts w:ascii="Times New Roman" w:eastAsia="Times New Roman" w:hAnsi="Times New Roman" w:cs="Times New Roman"/>
          <w:sz w:val="26"/>
          <w:szCs w:val="26"/>
          <w:lang w:bidi="ar-SA"/>
        </w:rPr>
        <w:t xml:space="preserve">Секретарь приемочной комиссии в течение 1 рабочего дня со дня регистрации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xml:space="preserve">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sidRPr="00A562FE">
        <w:rPr>
          <w:rFonts w:ascii="Times New Roman" w:eastAsia="Times New Roman" w:hAnsi="Times New Roman" w:cs="Times New Roman"/>
          <w:sz w:val="26"/>
          <w:szCs w:val="26"/>
          <w:u w:val="single"/>
          <w:lang w:bidi="ar-SA"/>
        </w:rPr>
        <w:t xml:space="preserve"> </w:t>
      </w:r>
      <w:r w:rsidRPr="00A562FE">
        <w:rPr>
          <w:rFonts w:ascii="Times New Roman" w:eastAsia="Times New Roman" w:hAnsi="Times New Roman" w:cs="Times New Roman"/>
          <w:sz w:val="26"/>
          <w:szCs w:val="26"/>
          <w:lang w:bidi="ar-SA"/>
        </w:rPr>
        <w:t>выданному решению о переводе жилого помещения в нежилое помещение и нежилого помещения в жилое</w:t>
      </w:r>
      <w:proofErr w:type="gramEnd"/>
      <w:r w:rsidRPr="00A562FE">
        <w:rPr>
          <w:rFonts w:ascii="Times New Roman" w:eastAsia="Times New Roman" w:hAnsi="Times New Roman" w:cs="Times New Roman"/>
          <w:sz w:val="26"/>
          <w:szCs w:val="26"/>
          <w:lang w:bidi="ar-SA"/>
        </w:rPr>
        <w:t xml:space="preserve"> помещение, а также проекту, указанному в подпункте 4 пункта 2.6.1. Регламента, способом, указанным заявителем в </w:t>
      </w:r>
      <w:r w:rsidRPr="00A562FE">
        <w:rPr>
          <w:rFonts w:ascii="Times New Roman" w:eastAsia="Times New Roman" w:hAnsi="Times New Roman" w:cs="Times New Roman"/>
          <w:b/>
          <w:bCs/>
          <w:sz w:val="26"/>
          <w:szCs w:val="26"/>
          <w:lang w:bidi="ar-SA"/>
        </w:rPr>
        <w:t>уведомлении</w:t>
      </w:r>
      <w:r w:rsidRPr="00A562FE">
        <w:rPr>
          <w:rFonts w:ascii="Times New Roman" w:eastAsia="Times New Roman" w:hAnsi="Times New Roman" w:cs="Times New Roman"/>
          <w:sz w:val="26"/>
          <w:szCs w:val="26"/>
          <w:lang w:bidi="ar-SA"/>
        </w:rPr>
        <w:t xml:space="preserve">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 результатам выезда и осмотра помещения составляется секретарем приемочной комиссии и подписывается членами приемочной комиссии: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1) акт </w:t>
      </w:r>
      <w:r w:rsidRPr="00A562FE">
        <w:rPr>
          <w:rFonts w:ascii="Times New Roman" w:eastAsia="Times New Roman" w:hAnsi="Times New Roman" w:cs="Times New Roman"/>
          <w:b/>
          <w:bCs/>
          <w:sz w:val="26"/>
          <w:szCs w:val="26"/>
          <w:lang w:bidi="ar-SA"/>
        </w:rPr>
        <w:t xml:space="preserve">приемочной комиссии </w:t>
      </w:r>
      <w:r w:rsidRPr="00A562FE">
        <w:rPr>
          <w:rFonts w:ascii="Times New Roman" w:eastAsia="Times New Roman" w:hAnsi="Times New Roman" w:cs="Times New Roman"/>
          <w:sz w:val="26"/>
          <w:szCs w:val="26"/>
          <w:lang w:bidi="ar-SA"/>
        </w:rPr>
        <w:t>о завершении переустройства</w:t>
      </w:r>
      <w:r w:rsidRPr="00A562FE">
        <w:rPr>
          <w:rFonts w:ascii="Times New Roman" w:eastAsia="Times New Roman" w:hAnsi="Times New Roman" w:cs="Times New Roman"/>
          <w:b/>
          <w:bCs/>
          <w:sz w:val="26"/>
          <w:szCs w:val="26"/>
          <w:lang w:bidi="ar-SA"/>
        </w:rPr>
        <w:t>,</w:t>
      </w:r>
      <w:r w:rsidRPr="00A562FE">
        <w:rPr>
          <w:rFonts w:ascii="Times New Roman" w:eastAsia="Times New Roman" w:hAnsi="Times New Roman" w:cs="Times New Roman"/>
          <w:sz w:val="26"/>
          <w:szCs w:val="26"/>
          <w:lang w:bidi="ar-SA"/>
        </w:rPr>
        <w:t xml:space="preserve"> и (или) перепланировки</w:t>
      </w:r>
      <w:r w:rsidRPr="00A562FE">
        <w:rPr>
          <w:rFonts w:ascii="Times New Roman" w:eastAsia="Times New Roman" w:hAnsi="Times New Roman" w:cs="Times New Roman"/>
          <w:b/>
          <w:bCs/>
          <w:sz w:val="26"/>
          <w:szCs w:val="26"/>
          <w:lang w:bidi="ar-SA"/>
        </w:rPr>
        <w:t>,</w:t>
      </w:r>
      <w:r w:rsidRPr="00A562FE">
        <w:rPr>
          <w:rFonts w:ascii="Times New Roman" w:eastAsia="Times New Roman" w:hAnsi="Times New Roman" w:cs="Times New Roman"/>
          <w:sz w:val="26"/>
          <w:szCs w:val="26"/>
          <w:lang w:bidi="ar-SA"/>
        </w:rPr>
        <w:t xml:space="preserve"> и (или) иных работ;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2) </w:t>
      </w:r>
      <w:r w:rsidRPr="00A562FE">
        <w:rPr>
          <w:rFonts w:ascii="Times New Roman" w:eastAsia="Times New Roman" w:hAnsi="Times New Roman" w:cs="Times New Roman"/>
          <w:b/>
          <w:bCs/>
          <w:sz w:val="26"/>
          <w:szCs w:val="26"/>
          <w:lang w:bidi="ar-SA"/>
        </w:rPr>
        <w:t>акт приемочной комиссии об отказе в завершении переустройства, и (или) перепланировки, и (или) иных работ</w:t>
      </w:r>
      <w:r w:rsidRPr="00A562FE">
        <w:rPr>
          <w:rFonts w:ascii="Times New Roman" w:eastAsia="Times New Roman" w:hAnsi="Times New Roman" w:cs="Times New Roman"/>
          <w:sz w:val="26"/>
          <w:szCs w:val="26"/>
          <w:lang w:bidi="ar-SA"/>
        </w:rPr>
        <w:t xml:space="preserve"> по основаниям, установленным пунктом 2.9.2. Регламента.</w:t>
      </w:r>
    </w:p>
    <w:p w:rsidR="00A562FE" w:rsidRPr="00A562FE" w:rsidRDefault="00A562FE" w:rsidP="00A562FE">
      <w:pPr>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b/>
          <w:bCs/>
          <w:color w:val="020202"/>
          <w:sz w:val="26"/>
          <w:szCs w:val="26"/>
          <w:lang w:bidi="ar-SA"/>
        </w:rPr>
        <w:t>Акт приемочной комиссии о завершении переустройства, и (или) перепланировки, и (или) иных работ либо об отказе в завершении переустройства, и (или) перепланировки, и (или) иных работ в течение 3 рабочих дней со дня их подписания приемочной комиссией (но не позднее срока, указанного в пункте 3.4. 3 Регламента) утверждается решением уполномоченного органа.</w:t>
      </w:r>
      <w:proofErr w:type="gramEnd"/>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3.4</w:t>
      </w:r>
      <w:r w:rsidRPr="00A562FE">
        <w:rPr>
          <w:rFonts w:ascii="Times New Roman" w:eastAsia="Times New Roman" w:hAnsi="Times New Roman" w:cs="Times New Roman"/>
          <w:b/>
          <w:bCs/>
          <w:sz w:val="26"/>
          <w:szCs w:val="26"/>
          <w:lang w:bidi="ar-SA"/>
        </w:rPr>
        <w:t>.3.</w:t>
      </w:r>
      <w:r w:rsidRPr="00A562FE">
        <w:rPr>
          <w:rFonts w:ascii="Times New Roman" w:eastAsia="Times New Roman" w:hAnsi="Times New Roman" w:cs="Times New Roman"/>
          <w:sz w:val="26"/>
          <w:szCs w:val="26"/>
          <w:lang w:bidi="ar-SA"/>
        </w:rPr>
        <w:t xml:space="preserve"> Максимальный срок исполнения административной процедуры не должен превышать </w:t>
      </w:r>
      <w:r w:rsidRPr="00A562FE">
        <w:rPr>
          <w:rFonts w:ascii="Times New Roman" w:eastAsia="Times New Roman" w:hAnsi="Times New Roman" w:cs="Times New Roman"/>
          <w:b/>
          <w:bCs/>
          <w:sz w:val="26"/>
          <w:szCs w:val="26"/>
          <w:lang w:bidi="ar-SA"/>
        </w:rPr>
        <w:t>30 календарных</w:t>
      </w:r>
      <w:r w:rsidRPr="00A562FE">
        <w:rPr>
          <w:rFonts w:ascii="Times New Roman" w:eastAsia="Times New Roman" w:hAnsi="Times New Roman" w:cs="Times New Roman"/>
          <w:sz w:val="26"/>
          <w:szCs w:val="26"/>
          <w:lang w:bidi="ar-SA"/>
        </w:rPr>
        <w:t xml:space="preserve"> дней </w:t>
      </w:r>
      <w:proofErr w:type="gramStart"/>
      <w:r w:rsidRPr="00A562FE">
        <w:rPr>
          <w:rFonts w:ascii="Times New Roman" w:eastAsia="Times New Roman" w:hAnsi="Times New Roman" w:cs="Times New Roman"/>
          <w:sz w:val="26"/>
          <w:szCs w:val="26"/>
          <w:lang w:bidi="ar-SA"/>
        </w:rPr>
        <w:t>с даты регистрации</w:t>
      </w:r>
      <w:proofErr w:type="gramEnd"/>
      <w:r w:rsidRPr="00A562FE">
        <w:rPr>
          <w:rFonts w:ascii="Times New Roman" w:eastAsia="Times New Roman" w:hAnsi="Times New Roman" w:cs="Times New Roman"/>
          <w:sz w:val="26"/>
          <w:szCs w:val="26"/>
          <w:lang w:bidi="ar-SA"/>
        </w:rPr>
        <w:t xml:space="preserve"> </w:t>
      </w:r>
      <w:r w:rsidRPr="00A562FE">
        <w:rPr>
          <w:rFonts w:ascii="Times New Roman" w:eastAsia="Times New Roman" w:hAnsi="Times New Roman" w:cs="Times New Roman"/>
          <w:b/>
          <w:bCs/>
          <w:sz w:val="26"/>
          <w:szCs w:val="26"/>
          <w:lang w:bidi="ar-SA"/>
        </w:rPr>
        <w:t>уведомления</w:t>
      </w:r>
      <w:r w:rsidRPr="00A562FE">
        <w:rPr>
          <w:rFonts w:ascii="Times New Roman" w:eastAsia="Times New Roman" w:hAnsi="Times New Roman" w:cs="Times New Roman"/>
          <w:sz w:val="26"/>
          <w:szCs w:val="26"/>
          <w:lang w:bidi="ar-SA"/>
        </w:rPr>
        <w:t>, предусмотренного пунктом 3.4.1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3.5. Исправлени</w:t>
      </w:r>
      <w:r w:rsidRPr="00A562FE">
        <w:rPr>
          <w:rFonts w:ascii="Times New Roman" w:eastAsia="Times New Roman" w:hAnsi="Times New Roman" w:cs="Times New Roman"/>
          <w:b/>
          <w:bCs/>
          <w:strike/>
          <w:sz w:val="26"/>
          <w:szCs w:val="26"/>
          <w:lang w:bidi="ar-SA"/>
        </w:rPr>
        <w:t>е</w:t>
      </w:r>
      <w:r w:rsidRPr="00A562FE">
        <w:rPr>
          <w:rFonts w:ascii="Times New Roman" w:eastAsia="Times New Roman" w:hAnsi="Times New Roman" w:cs="Times New Roman"/>
          <w:b/>
          <w:bCs/>
          <w:sz w:val="26"/>
          <w:szCs w:val="26"/>
          <w:lang w:bidi="ar-SA"/>
        </w:rPr>
        <w:t xml:space="preserve"> допущенных опечаток и ошибок в выданных в результате муниципальной услуги документах</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3.5.1. </w:t>
      </w:r>
      <w:proofErr w:type="gramStart"/>
      <w:r w:rsidRPr="00A562FE">
        <w:rPr>
          <w:rFonts w:ascii="Times New Roman" w:eastAsia="Times New Roman" w:hAnsi="Times New Roman" w:cs="Times New Roman"/>
          <w:sz w:val="26"/>
          <w:szCs w:val="26"/>
          <w:lang w:bidi="ar-SA"/>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w:t>
      </w:r>
      <w:r w:rsidRPr="00A562FE">
        <w:rPr>
          <w:rFonts w:ascii="Times New Roman" w:eastAsia="Times New Roman" w:hAnsi="Times New Roman" w:cs="Times New Roman"/>
          <w:color w:val="020202"/>
          <w:sz w:val="26"/>
          <w:szCs w:val="26"/>
          <w:lang w:bidi="ar-SA"/>
        </w:rPr>
        <w:t>,</w:t>
      </w:r>
      <w:r w:rsidRPr="00A562FE">
        <w:rPr>
          <w:rFonts w:ascii="Times New Roman" w:eastAsia="Times New Roman" w:hAnsi="Times New Roman" w:cs="Times New Roman"/>
          <w:sz w:val="26"/>
          <w:szCs w:val="26"/>
          <w:lang w:bidi="ar-SA"/>
        </w:rPr>
        <w:t xml:space="preserve"> или МФЦ заявления об исправлении технической ошибки.</w:t>
      </w:r>
      <w:proofErr w:type="gramEnd"/>
      <w:r w:rsidRPr="00A562FE">
        <w:rPr>
          <w:rFonts w:ascii="Times New Roman" w:eastAsia="Times New Roman" w:hAnsi="Times New Roman" w:cs="Times New Roman"/>
          <w:sz w:val="26"/>
          <w:szCs w:val="26"/>
          <w:lang w:bidi="ar-SA"/>
        </w:rPr>
        <w:t xml:space="preserve"> Прием и регистрация заявления об исправлении технической ошибки и подтверждающих документов осуществляется в порядке, установленном подразделом 3.2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3.5.2. При обращении об исправлении технической ошибки заявитель представляет:</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заявление об исправлении технической ошибки (рекомендуемая форма в Приложении № 3 к настоящему Регламенту);</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документы, подтверждающие наличие в выданном результате предоставления муниципальной услуги технической ошибки.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муниципального образования на утверждение (подписание) в течение 5 рабочих дней со дня регистрации заявления об исправлении технической ошибки</w:t>
      </w:r>
      <w:proofErr w:type="gramEnd"/>
      <w:r w:rsidRPr="00A562FE">
        <w:rPr>
          <w:rFonts w:ascii="Times New Roman" w:eastAsia="Times New Roman" w:hAnsi="Times New Roman" w:cs="Times New Roman"/>
          <w:sz w:val="26"/>
          <w:szCs w:val="26"/>
          <w:lang w:bidi="ar-SA"/>
        </w:rPr>
        <w:t xml:space="preserve"> в Администрации. При этом проект результата услуги подлежит утверждению (подписанию) Главой муниципального образования в течение 3 рабочих дней со дня поступления указанного документа.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(подписание) в течение 5 рабочих дней со дня регистрации заявления в Администрации.</w:t>
      </w:r>
      <w:proofErr w:type="gramEnd"/>
      <w:r w:rsidRPr="00A562FE">
        <w:rPr>
          <w:rFonts w:ascii="Times New Roman" w:eastAsia="Times New Roman" w:hAnsi="Times New Roman" w:cs="Times New Roman"/>
          <w:sz w:val="26"/>
          <w:szCs w:val="26"/>
          <w:lang w:bidi="ar-SA"/>
        </w:rPr>
        <w:t xml:space="preserve"> При этом проект уведомления подлежит утверждению (подписанию) Главой муниципального образования в течение 3 рабочих дней со дня поступления указанного документа.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и направляет заявителю способом, указанном в заявлении об исправлении технической ошибки.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3.5.5. </w:t>
      </w:r>
      <w:proofErr w:type="gramStart"/>
      <w:r w:rsidRPr="00A562FE">
        <w:rPr>
          <w:rFonts w:ascii="Times New Roman" w:eastAsia="Times New Roman" w:hAnsi="Times New Roman" w:cs="Times New Roman"/>
          <w:sz w:val="26"/>
          <w:szCs w:val="26"/>
          <w:lang w:bidi="ar-SA"/>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w:t>
      </w:r>
      <w:proofErr w:type="gramEnd"/>
      <w:r w:rsidRPr="00A562FE">
        <w:rPr>
          <w:rFonts w:ascii="Times New Roman" w:eastAsia="Times New Roman" w:hAnsi="Times New Roman" w:cs="Times New Roman"/>
          <w:sz w:val="26"/>
          <w:szCs w:val="26"/>
          <w:lang w:bidi="ar-SA"/>
        </w:rPr>
        <w:t xml:space="preserve">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bookmarkStart w:id="5" w:name="Par463"/>
      <w:bookmarkStart w:id="6" w:name="Par572"/>
      <w:bookmarkEnd w:id="5"/>
      <w:bookmarkEnd w:id="6"/>
      <w:r w:rsidRPr="00A562FE">
        <w:rPr>
          <w:rFonts w:ascii="Times New Roman" w:eastAsia="Times New Roman" w:hAnsi="Times New Roman" w:cs="Times New Roman"/>
          <w:b/>
          <w:bCs/>
          <w:sz w:val="26"/>
          <w:szCs w:val="26"/>
          <w:lang w:val="en-US" w:bidi="ar-SA"/>
        </w:rPr>
        <w:t>IV</w:t>
      </w:r>
      <w:r w:rsidRPr="00A562FE">
        <w:rPr>
          <w:rFonts w:ascii="Times New Roman" w:eastAsia="Times New Roman" w:hAnsi="Times New Roman" w:cs="Times New Roman"/>
          <w:b/>
          <w:bCs/>
          <w:sz w:val="26"/>
          <w:szCs w:val="26"/>
          <w:lang w:bidi="ar-SA"/>
        </w:rPr>
        <w:t>. Формы контроля за предоставлением муниципальной услуги</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4.1. </w:t>
      </w:r>
      <w:proofErr w:type="gramStart"/>
      <w:r w:rsidRPr="00A562FE">
        <w:rPr>
          <w:rFonts w:ascii="Times New Roman" w:eastAsia="Times New Roman" w:hAnsi="Times New Roman" w:cs="Times New Roman"/>
          <w:sz w:val="26"/>
          <w:szCs w:val="26"/>
          <w:lang w:bidi="ar-SA"/>
        </w:rPr>
        <w:t>Контроль за</w:t>
      </w:r>
      <w:proofErr w:type="gramEnd"/>
      <w:r w:rsidRPr="00A562FE">
        <w:rPr>
          <w:rFonts w:ascii="Times New Roman" w:eastAsia="Times New Roman" w:hAnsi="Times New Roman" w:cs="Times New Roman"/>
          <w:sz w:val="26"/>
          <w:szCs w:val="26"/>
          <w:lang w:bidi="ar-SA"/>
        </w:rPr>
        <w:t xml:space="preserve"> исполнением Регламента осуществляется в следующих формах:</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а) текущего контроля;</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б) контроля в виде проверок, проводимых в отношении лиц, ответственных за предоставление муниципальных услуг, </w:t>
      </w:r>
      <w:proofErr w:type="gramStart"/>
      <w:r w:rsidRPr="00A562FE">
        <w:rPr>
          <w:rFonts w:ascii="Times New Roman" w:eastAsia="Times New Roman" w:hAnsi="Times New Roman" w:cs="Times New Roman"/>
          <w:sz w:val="26"/>
          <w:szCs w:val="26"/>
          <w:lang w:bidi="ar-SA"/>
        </w:rPr>
        <w:t>осуществляемый</w:t>
      </w:r>
      <w:proofErr w:type="gramEnd"/>
      <w:r w:rsidRPr="00A562FE">
        <w:rPr>
          <w:rFonts w:ascii="Times New Roman" w:eastAsia="Times New Roman" w:hAnsi="Times New Roman" w:cs="Times New Roman"/>
          <w:sz w:val="26"/>
          <w:szCs w:val="26"/>
          <w:lang w:bidi="ar-SA"/>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4.2. </w:t>
      </w:r>
      <w:proofErr w:type="gramStart"/>
      <w:r w:rsidRPr="00A562FE">
        <w:rPr>
          <w:rFonts w:ascii="Times New Roman" w:eastAsia="Times New Roman" w:hAnsi="Times New Roman" w:cs="Times New Roman"/>
          <w:sz w:val="26"/>
          <w:szCs w:val="26"/>
          <w:lang w:bidi="ar-SA"/>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 в отношении руководителя структурного подразделения</w:t>
      </w:r>
      <w:proofErr w:type="gramEnd"/>
      <w:r w:rsidRPr="00A562FE">
        <w:rPr>
          <w:rFonts w:ascii="Times New Roman" w:eastAsia="Times New Roman" w:hAnsi="Times New Roman" w:cs="Times New Roman"/>
          <w:sz w:val="26"/>
          <w:szCs w:val="26"/>
          <w:lang w:bidi="ar-SA"/>
        </w:rPr>
        <w:t>.</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A562FE" w:rsidRPr="00A562FE" w:rsidRDefault="00A562FE" w:rsidP="00A562FE">
      <w:pPr>
        <w:shd w:val="clear" w:color="auto" w:fill="FFFFFF"/>
        <w:spacing w:after="0"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A562FE" w:rsidRPr="00A562FE" w:rsidRDefault="00A562FE" w:rsidP="00A562FE">
      <w:pPr>
        <w:shd w:val="clear" w:color="auto" w:fill="FFFFFF"/>
        <w:spacing w:after="0" w:line="238" w:lineRule="atLeast"/>
        <w:ind w:firstLine="709"/>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119" w:line="240" w:lineRule="auto"/>
        <w:ind w:firstLine="709"/>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color w:val="000000"/>
          <w:sz w:val="26"/>
          <w:szCs w:val="26"/>
          <w:lang w:bidi="ar-SA"/>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5.1. </w:t>
      </w:r>
      <w:proofErr w:type="gramStart"/>
      <w:r w:rsidRPr="00A562FE">
        <w:rPr>
          <w:rFonts w:ascii="Times New Roman" w:eastAsia="Times New Roman" w:hAnsi="Times New Roman" w:cs="Times New Roman"/>
          <w:sz w:val="26"/>
          <w:szCs w:val="26"/>
          <w:lang w:bidi="ar-SA"/>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 xml:space="preserve">5.2. </w:t>
      </w:r>
      <w:r w:rsidRPr="00A562FE">
        <w:rPr>
          <w:rFonts w:ascii="Times New Roman" w:eastAsia="Times New Roman" w:hAnsi="Times New Roman" w:cs="Times New Roman"/>
          <w:color w:val="000000"/>
          <w:sz w:val="26"/>
          <w:szCs w:val="26"/>
          <w:lang w:bidi="ar-SA"/>
        </w:rPr>
        <w:t>Жалоба может быть адресована должностным лицам, уполномоченным на ее рассмотрение</w:t>
      </w:r>
      <w:r w:rsidRPr="00A562FE">
        <w:rPr>
          <w:rFonts w:ascii="Times New Roman" w:eastAsia="Times New Roman" w:hAnsi="Times New Roman" w:cs="Times New Roman"/>
          <w:sz w:val="26"/>
          <w:szCs w:val="26"/>
          <w:lang w:bidi="ar-SA"/>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главе муниципального образования на решения и действия (бездействие) заместителя главы администрации, координирующего и контролирующего деятельность отдела;</w:t>
      </w:r>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3) директору МФЦ на решения или (и) действия (бездействие) сотрудников МФЦ.</w:t>
      </w:r>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5.3. Информация о порядке подачи и рассмотрения жалобы размещается на официальном сайте Администрации в сети «Интернет»,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562FE" w:rsidRPr="00A562FE" w:rsidRDefault="00A562FE" w:rsidP="00A562FE">
      <w:pPr>
        <w:shd w:val="clear" w:color="auto" w:fill="FFFFFF"/>
        <w:spacing w:after="0" w:line="238" w:lineRule="atLeast"/>
        <w:ind w:firstLine="567"/>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Федеральным законом от 27.07.2010 № 210-ФЗ «Об организации предоставления государственных и муниципальных услуг»;</w:t>
      </w:r>
    </w:p>
    <w:p w:rsidR="00A562FE" w:rsidRPr="00A562FE" w:rsidRDefault="00A562FE" w:rsidP="00A562FE">
      <w:pPr>
        <w:shd w:val="clear" w:color="auto" w:fill="FFFFFF"/>
        <w:spacing w:after="0" w:line="238" w:lineRule="atLeast"/>
        <w:ind w:firstLine="709"/>
        <w:jc w:val="both"/>
        <w:rPr>
          <w:rFonts w:ascii="Times New Roman" w:eastAsia="Times New Roman" w:hAnsi="Times New Roman" w:cs="Times New Roman"/>
          <w:sz w:val="26"/>
          <w:szCs w:val="26"/>
          <w:lang w:bidi="ar-SA"/>
        </w:rPr>
      </w:pPr>
    </w:p>
    <w:p w:rsidR="00A562FE" w:rsidRPr="00A562FE" w:rsidRDefault="00A562FE" w:rsidP="00A562FE">
      <w:pPr>
        <w:pageBreakBefore/>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Приложение № 1</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к Административному регламенту</w:t>
      </w:r>
    </w:p>
    <w:p w:rsidR="00A562FE" w:rsidRPr="00A562FE" w:rsidRDefault="00A562FE" w:rsidP="00A562FE">
      <w:pPr>
        <w:shd w:val="clear" w:color="auto" w:fill="FFFFFF"/>
        <w:spacing w:after="0" w:line="240" w:lineRule="auto"/>
        <w:ind w:left="5103"/>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 Администрацию Новотарманского МО</w:t>
      </w: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5387"/>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(наименование органа местного самоуправления</w:t>
      </w:r>
      <w:proofErr w:type="gramEnd"/>
    </w:p>
    <w:p w:rsidR="00A562FE" w:rsidRPr="00A562FE" w:rsidRDefault="00A562FE" w:rsidP="00A562FE">
      <w:pPr>
        <w:shd w:val="clear" w:color="auto" w:fill="FFFFFF"/>
        <w:spacing w:after="0" w:line="240" w:lineRule="auto"/>
        <w:ind w:left="5103"/>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5103"/>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муниципального образования)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ЗАЯВЛЕНИЕ</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о переводе помещения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от </w:t>
      </w: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340"/>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(собственник помещения в многоквартирном доме, либо собственники помещения</w:t>
      </w:r>
      <w:proofErr w:type="gramEnd"/>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в многоквартирном доме, </w:t>
      </w:r>
      <w:proofErr w:type="gramStart"/>
      <w:r w:rsidRPr="00A562FE">
        <w:rPr>
          <w:rFonts w:ascii="Times New Roman" w:eastAsia="Times New Roman" w:hAnsi="Times New Roman" w:cs="Times New Roman"/>
          <w:sz w:val="26"/>
          <w:szCs w:val="26"/>
          <w:lang w:bidi="ar-SA"/>
        </w:rPr>
        <w:t>находящегося</w:t>
      </w:r>
      <w:proofErr w:type="gramEnd"/>
      <w:r w:rsidRPr="00A562FE">
        <w:rPr>
          <w:rFonts w:ascii="Times New Roman" w:eastAsia="Times New Roman" w:hAnsi="Times New Roman" w:cs="Times New Roman"/>
          <w:sz w:val="26"/>
          <w:szCs w:val="26"/>
          <w:lang w:bidi="ar-SA"/>
        </w:rPr>
        <w:t xml:space="preserve"> в общей собственности двух и более лиц, в случае, если ни</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один из собственников либо иных лиц не уполномочен в установленном порядке </w:t>
      </w:r>
      <w:proofErr w:type="gramStart"/>
      <w:r w:rsidRPr="00A562FE">
        <w:rPr>
          <w:rFonts w:ascii="Times New Roman" w:eastAsia="Times New Roman" w:hAnsi="Times New Roman" w:cs="Times New Roman"/>
          <w:sz w:val="26"/>
          <w:szCs w:val="26"/>
          <w:lang w:bidi="ar-SA"/>
        </w:rPr>
        <w:t>представлять</w:t>
      </w:r>
      <w:proofErr w:type="gramEnd"/>
      <w:r w:rsidRPr="00A562FE">
        <w:rPr>
          <w:rFonts w:ascii="Times New Roman" w:eastAsia="Times New Roman" w:hAnsi="Times New Roman" w:cs="Times New Roman"/>
          <w:sz w:val="26"/>
          <w:szCs w:val="26"/>
          <w:lang w:bidi="ar-SA"/>
        </w:rPr>
        <w:t xml:space="preserve"> их интересы)</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u w:val="single"/>
          <w:lang w:bidi="ar-SA"/>
        </w:rPr>
        <w:t>Примечание.</w:t>
      </w:r>
      <w:r w:rsidRPr="00A562FE">
        <w:rPr>
          <w:rFonts w:ascii="Times New Roman" w:eastAsia="Times New Roman" w:hAnsi="Times New Roman" w:cs="Times New Roman"/>
          <w:sz w:val="26"/>
          <w:szCs w:val="26"/>
          <w:lang w:bidi="ar-SA"/>
        </w:rPr>
        <w:t xml:space="preserve"> </w:t>
      </w:r>
      <w:proofErr w:type="gramStart"/>
      <w:r w:rsidRPr="00A562FE">
        <w:rPr>
          <w:rFonts w:ascii="Times New Roman" w:eastAsia="Times New Roman" w:hAnsi="Times New Roman" w:cs="Times New Roman"/>
          <w:sz w:val="26"/>
          <w:szCs w:val="26"/>
          <w:lang w:bidi="ar-SA"/>
        </w:rPr>
        <w:t>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Для юридических лиц указываются: наименование, организационно-правовая форма, ИНН или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A562FE">
        <w:rPr>
          <w:rFonts w:ascii="Times New Roman" w:eastAsia="Times New Roman" w:hAnsi="Times New Roman" w:cs="Times New Roman"/>
          <w:sz w:val="26"/>
          <w:szCs w:val="26"/>
          <w:u w:val="single"/>
          <w:lang w:bidi="ar-SA"/>
        </w:rPr>
        <w:t>.</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Прошу разрешить перевод помещения, находящегося по адресу:</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lastRenderedPageBreak/>
        <w:t>(указывается полный адрес: субъект Российской Федерации, муниципальное образование,</w:t>
      </w:r>
      <w:proofErr w:type="gramEnd"/>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поселение, улица, дом, корпус, строение, квартира (комната), подъезд, этаж)</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из </w:t>
      </w:r>
      <w:r w:rsidRPr="00A562FE">
        <w:rPr>
          <w:rFonts w:ascii="Times New Roman" w:eastAsia="Times New Roman" w:hAnsi="Times New Roman" w:cs="Times New Roman"/>
          <w:sz w:val="26"/>
          <w:szCs w:val="26"/>
          <w:u w:val="single"/>
          <w:lang w:bidi="ar-SA"/>
        </w:rPr>
        <w:t xml:space="preserve">жилого (нежилого) в </w:t>
      </w:r>
      <w:proofErr w:type="gramStart"/>
      <w:r w:rsidRPr="00A562FE">
        <w:rPr>
          <w:rFonts w:ascii="Times New Roman" w:eastAsia="Times New Roman" w:hAnsi="Times New Roman" w:cs="Times New Roman"/>
          <w:sz w:val="26"/>
          <w:szCs w:val="26"/>
          <w:u w:val="single"/>
          <w:lang w:bidi="ar-SA"/>
        </w:rPr>
        <w:t>нежилое</w:t>
      </w:r>
      <w:proofErr w:type="gramEnd"/>
      <w:r w:rsidRPr="00A562FE">
        <w:rPr>
          <w:rFonts w:ascii="Times New Roman" w:eastAsia="Times New Roman" w:hAnsi="Times New Roman" w:cs="Times New Roman"/>
          <w:sz w:val="26"/>
          <w:szCs w:val="26"/>
          <w:u w:val="single"/>
          <w:lang w:bidi="ar-SA"/>
        </w:rPr>
        <w:t xml:space="preserve"> (жилое)</w:t>
      </w:r>
      <w:r w:rsidRPr="00A562FE">
        <w:rPr>
          <w:rFonts w:ascii="Times New Roman" w:eastAsia="Times New Roman" w:hAnsi="Times New Roman" w:cs="Times New Roman"/>
          <w:sz w:val="26"/>
          <w:szCs w:val="26"/>
          <w:lang w:bidi="ar-SA"/>
        </w:rPr>
        <w:t xml:space="preserve"> в целях использования помещения в качестве</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(ненужное зачеркнуть) </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___________________________________________________________________________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(вид использования помещения)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roofErr w:type="gramEnd"/>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___________________________________________________________________________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(указывается перечень необходимых работ по ремонту, реконструкции, реставрации помещения)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___________________________________________________________________________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tbl>
      <w:tblPr>
        <w:tblW w:w="10140" w:type="dxa"/>
        <w:tblCellSpacing w:w="0" w:type="dxa"/>
        <w:tblCellMar>
          <w:top w:w="30" w:type="dxa"/>
          <w:left w:w="30" w:type="dxa"/>
          <w:bottom w:w="30" w:type="dxa"/>
          <w:right w:w="30" w:type="dxa"/>
        </w:tblCellMar>
        <w:tblLook w:val="04A0" w:firstRow="1" w:lastRow="0" w:firstColumn="1" w:lastColumn="0" w:noHBand="0" w:noVBand="1"/>
      </w:tblPr>
      <w:tblGrid>
        <w:gridCol w:w="451"/>
        <w:gridCol w:w="231"/>
        <w:gridCol w:w="178"/>
        <w:gridCol w:w="489"/>
        <w:gridCol w:w="353"/>
        <w:gridCol w:w="76"/>
        <w:gridCol w:w="296"/>
        <w:gridCol w:w="304"/>
        <w:gridCol w:w="170"/>
        <w:gridCol w:w="6161"/>
        <w:gridCol w:w="89"/>
        <w:gridCol w:w="136"/>
        <w:gridCol w:w="177"/>
        <w:gridCol w:w="298"/>
        <w:gridCol w:w="106"/>
        <w:gridCol w:w="301"/>
        <w:gridCol w:w="47"/>
        <w:gridCol w:w="213"/>
        <w:gridCol w:w="64"/>
      </w:tblGrid>
      <w:tr w:rsidR="00A562FE" w:rsidRPr="00A562FE" w:rsidTr="00A562FE">
        <w:trPr>
          <w:tblCellSpacing w:w="0" w:type="dxa"/>
        </w:trPr>
        <w:tc>
          <w:tcPr>
            <w:tcW w:w="6060" w:type="dxa"/>
            <w:gridSpan w:val="9"/>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Срок производства ремонтно-строительных работ </w:t>
            </w:r>
            <w:proofErr w:type="gramStart"/>
            <w:r w:rsidRPr="00A562FE">
              <w:rPr>
                <w:rFonts w:ascii="Times New Roman" w:eastAsia="Times New Roman" w:hAnsi="Times New Roman" w:cs="Times New Roman"/>
                <w:sz w:val="26"/>
                <w:szCs w:val="26"/>
                <w:lang w:bidi="ar-SA"/>
              </w:rPr>
              <w:t>с</w:t>
            </w:r>
            <w:proofErr w:type="gramEnd"/>
            <w:r w:rsidRPr="00A562FE">
              <w:rPr>
                <w:rFonts w:ascii="Times New Roman" w:eastAsia="Times New Roman" w:hAnsi="Times New Roman" w:cs="Times New Roman"/>
                <w:sz w:val="26"/>
                <w:szCs w:val="26"/>
                <w:lang w:bidi="ar-SA"/>
              </w:rPr>
              <w:t xml:space="preserve"> “</w:t>
            </w:r>
          </w:p>
        </w:tc>
        <w:tc>
          <w:tcPr>
            <w:tcW w:w="510" w:type="dxa"/>
            <w:gridSpan w:val="2"/>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w:t>
            </w:r>
          </w:p>
        </w:tc>
        <w:tc>
          <w:tcPr>
            <w:tcW w:w="1875" w:type="dxa"/>
            <w:gridSpan w:val="3"/>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8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20</w:t>
            </w:r>
          </w:p>
        </w:tc>
        <w:tc>
          <w:tcPr>
            <w:tcW w:w="22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360" w:type="dxa"/>
            <w:gridSpan w:val="2"/>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г</w:t>
            </w:r>
            <w:proofErr w:type="gramEnd"/>
            <w:r w:rsidRPr="00A562FE">
              <w:rPr>
                <w:rFonts w:ascii="Times New Roman" w:eastAsia="Times New Roman" w:hAnsi="Times New Roman" w:cs="Times New Roman"/>
                <w:sz w:val="26"/>
                <w:szCs w:val="26"/>
                <w:lang w:bidi="ar-SA"/>
              </w:rPr>
              <w:t>.</w:t>
            </w:r>
          </w:p>
        </w:tc>
      </w:tr>
      <w:tr w:rsidR="00A562FE" w:rsidRPr="00A562FE" w:rsidTr="00A562FE">
        <w:trPr>
          <w:tblCellSpacing w:w="0" w:type="dxa"/>
        </w:trPr>
        <w:tc>
          <w:tcPr>
            <w:tcW w:w="45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 “</w:t>
            </w:r>
          </w:p>
        </w:tc>
        <w:tc>
          <w:tcPr>
            <w:tcW w:w="510"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w:t>
            </w:r>
          </w:p>
        </w:tc>
        <w:tc>
          <w:tcPr>
            <w:tcW w:w="187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8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20</w:t>
            </w:r>
          </w:p>
        </w:tc>
        <w:tc>
          <w:tcPr>
            <w:tcW w:w="22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36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г</w:t>
            </w:r>
            <w:proofErr w:type="gramEnd"/>
            <w:r w:rsidRPr="00A562FE">
              <w:rPr>
                <w:rFonts w:ascii="Times New Roman" w:eastAsia="Times New Roman" w:hAnsi="Times New Roman" w:cs="Times New Roman"/>
                <w:sz w:val="26"/>
                <w:szCs w:val="26"/>
                <w:lang w:bidi="ar-SA"/>
              </w:rPr>
              <w:t>.</w:t>
            </w:r>
          </w:p>
        </w:tc>
        <w:tc>
          <w:tcPr>
            <w:tcW w:w="1530" w:type="dxa"/>
            <w:gridSpan w:val="2"/>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32767"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450"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225"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795"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420"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540"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480"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225"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165"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c>
          <w:tcPr>
            <w:tcW w:w="135"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6120" w:type="dxa"/>
            <w:gridSpan w:val="10"/>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Режим производства ремонтно-строительных работ </w:t>
            </w:r>
            <w:proofErr w:type="gramStart"/>
            <w:r w:rsidRPr="00A562FE">
              <w:rPr>
                <w:rFonts w:ascii="Times New Roman" w:eastAsia="Times New Roman" w:hAnsi="Times New Roman" w:cs="Times New Roman"/>
                <w:sz w:val="26"/>
                <w:szCs w:val="26"/>
                <w:lang w:bidi="ar-SA"/>
              </w:rPr>
              <w:t>с</w:t>
            </w:r>
            <w:proofErr w:type="gramEnd"/>
          </w:p>
        </w:tc>
        <w:tc>
          <w:tcPr>
            <w:tcW w:w="1590" w:type="dxa"/>
            <w:gridSpan w:val="3"/>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2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w:t>
            </w:r>
          </w:p>
        </w:tc>
        <w:tc>
          <w:tcPr>
            <w:tcW w:w="1590" w:type="dxa"/>
            <w:gridSpan w:val="4"/>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135" w:type="dxa"/>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960" w:type="dxa"/>
            <w:gridSpan w:val="2"/>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часов </w:t>
            </w:r>
            <w:proofErr w:type="gramStart"/>
            <w:r w:rsidRPr="00A562FE">
              <w:rPr>
                <w:rFonts w:ascii="Times New Roman" w:eastAsia="Times New Roman" w:hAnsi="Times New Roman" w:cs="Times New Roman"/>
                <w:sz w:val="26"/>
                <w:szCs w:val="26"/>
                <w:lang w:bidi="ar-SA"/>
              </w:rPr>
              <w:t>в</w:t>
            </w:r>
            <w:proofErr w:type="gramEnd"/>
          </w:p>
        </w:tc>
        <w:tc>
          <w:tcPr>
            <w:tcW w:w="4425" w:type="dxa"/>
            <w:gridSpan w:val="6"/>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380" w:type="dxa"/>
            <w:gridSpan w:val="10"/>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дни.</w:t>
            </w:r>
          </w:p>
        </w:tc>
        <w:tc>
          <w:tcPr>
            <w:tcW w:w="135" w:type="dxa"/>
            <w:vMerge w:val="restart"/>
            <w:tcBorders>
              <w:top w:val="nil"/>
              <w:left w:val="nil"/>
              <w:bottom w:val="nil"/>
              <w:right w:val="nil"/>
            </w:tcBorders>
            <w:tcMar>
              <w:top w:w="0" w:type="dxa"/>
              <w:left w:w="0" w:type="dxa"/>
              <w:bottom w:w="0" w:type="dxa"/>
              <w:right w:w="0" w:type="dxa"/>
            </w:tcMa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9885" w:type="dxa"/>
            <w:gridSpan w:val="18"/>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(выходные/рабочие)</w:t>
            </w:r>
          </w:p>
        </w:tc>
        <w:tc>
          <w:tcPr>
            <w:tcW w:w="0" w:type="auto"/>
            <w:vMerge/>
            <w:tcBorders>
              <w:top w:val="nil"/>
              <w:left w:val="nil"/>
              <w:bottom w:val="nil"/>
              <w:right w:val="nil"/>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c>
      </w:tr>
    </w:tbl>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u w:val="single"/>
          <w:lang w:bidi="ar-SA"/>
        </w:rPr>
        <w:t>Обязуюсь:</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осуществить ремонтно-строительные работы в соответствии с проектом (проектной документацией);</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осуществить работы в установленные сроки и с соблюдением согласованного режима проведения работ.</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tbl>
      <w:tblPr>
        <w:tblW w:w="10710" w:type="dxa"/>
        <w:jc w:val="right"/>
        <w:tblCellSpacing w:w="0" w:type="dxa"/>
        <w:tblCellMar>
          <w:top w:w="30" w:type="dxa"/>
          <w:left w:w="30" w:type="dxa"/>
          <w:bottom w:w="30" w:type="dxa"/>
          <w:right w:w="30" w:type="dxa"/>
        </w:tblCellMar>
        <w:tblLook w:val="04A0" w:firstRow="1" w:lastRow="0" w:firstColumn="1" w:lastColumn="0" w:noHBand="0" w:noVBand="1"/>
      </w:tblPr>
      <w:tblGrid>
        <w:gridCol w:w="469"/>
        <w:gridCol w:w="4780"/>
        <w:gridCol w:w="5461"/>
      </w:tblGrid>
      <w:tr w:rsidR="00A562FE" w:rsidRPr="00A562FE" w:rsidTr="00A562FE">
        <w:trPr>
          <w:tblCellSpacing w:w="0" w:type="dxa"/>
          <w:jc w:val="right"/>
        </w:trPr>
        <w:tc>
          <w:tcPr>
            <w:tcW w:w="10620" w:type="dxa"/>
            <w:gridSpan w:val="3"/>
            <w:tcBorders>
              <w:top w:val="single" w:sz="8" w:space="0" w:color="000000"/>
              <w:left w:val="single" w:sz="8" w:space="0" w:color="000000"/>
              <w:bottom w:val="single" w:sz="8" w:space="0" w:color="000000"/>
              <w:right w:val="single" w:sz="8" w:space="0" w:color="000000"/>
            </w:tcBorders>
            <w:tcMar>
              <w:top w:w="57" w:type="dxa"/>
              <w:left w:w="45" w:type="dxa"/>
              <w:bottom w:w="57" w:type="dxa"/>
              <w:right w:w="57"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A562FE">
              <w:rPr>
                <w:rFonts w:ascii="Times New Roman" w:eastAsia="Times New Roman" w:hAnsi="Times New Roman" w:cs="Times New Roman"/>
                <w:b/>
                <w:bCs/>
                <w:sz w:val="26"/>
                <w:szCs w:val="26"/>
                <w:lang w:bidi="ar-SA"/>
              </w:rPr>
              <w:t>предоставить соответствующий документ</w:t>
            </w:r>
            <w:proofErr w:type="gramEnd"/>
            <w:r w:rsidRPr="00A562FE">
              <w:rPr>
                <w:rFonts w:ascii="Times New Roman" w:eastAsia="Times New Roman" w:hAnsi="Times New Roman" w:cs="Times New Roman"/>
                <w:b/>
                <w:bCs/>
                <w:sz w:val="26"/>
                <w:szCs w:val="26"/>
                <w:lang w:bidi="ar-SA"/>
              </w:rPr>
              <w:t xml:space="preserve"> следующим способом (отметить </w:t>
            </w:r>
            <w:r w:rsidRPr="00A562FE">
              <w:rPr>
                <w:rFonts w:ascii="Times New Roman" w:eastAsia="Times New Roman" w:hAnsi="Times New Roman" w:cs="Times New Roman"/>
                <w:b/>
                <w:bCs/>
                <w:sz w:val="26"/>
                <w:szCs w:val="26"/>
                <w:lang w:bidi="ar-SA"/>
              </w:rPr>
              <w:lastRenderedPageBreak/>
              <w:t>знаком «V»):</w:t>
            </w:r>
          </w:p>
        </w:tc>
      </w:tr>
      <w:tr w:rsidR="00A562FE" w:rsidRPr="00A562FE" w:rsidTr="00A562FE">
        <w:trPr>
          <w:tblCellSpacing w:w="0" w:type="dxa"/>
          <w:jc w:val="right"/>
        </w:trPr>
        <w:tc>
          <w:tcPr>
            <w:tcW w:w="465" w:type="dxa"/>
            <w:tcBorders>
              <w:top w:val="single" w:sz="8" w:space="0" w:color="000000"/>
              <w:left w:val="single" w:sz="8" w:space="0" w:color="000000"/>
              <w:bottom w:val="single" w:sz="8" w:space="0" w:color="000000"/>
              <w:right w:val="single" w:sz="8" w:space="0" w:color="000000"/>
            </w:tcBorders>
            <w:tcMar>
              <w:top w:w="57" w:type="dxa"/>
              <w:left w:w="45" w:type="dxa"/>
              <w:bottom w:w="57" w:type="dxa"/>
              <w:right w:w="57"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1009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по телефону _____________________________________________________________________________</w:t>
            </w:r>
          </w:p>
        </w:tc>
      </w:tr>
      <w:tr w:rsidR="00A562FE" w:rsidRPr="00A562FE" w:rsidTr="00A562FE">
        <w:trPr>
          <w:tblCellSpacing w:w="0" w:type="dxa"/>
          <w:jc w:val="right"/>
        </w:trPr>
        <w:tc>
          <w:tcPr>
            <w:tcW w:w="465" w:type="dxa"/>
            <w:tcBorders>
              <w:top w:val="single" w:sz="8" w:space="0" w:color="000000"/>
              <w:left w:val="single" w:sz="8" w:space="0" w:color="000000"/>
              <w:bottom w:val="single" w:sz="8" w:space="0" w:color="000000"/>
              <w:right w:val="single" w:sz="8" w:space="0" w:color="000000"/>
            </w:tcBorders>
            <w:tcMar>
              <w:top w:w="57" w:type="dxa"/>
              <w:left w:w="45" w:type="dxa"/>
              <w:bottom w:w="57" w:type="dxa"/>
              <w:right w:w="57"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1009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посредством почтового отправления по следующему адресу: ________________________________</w:t>
            </w:r>
          </w:p>
        </w:tc>
      </w:tr>
      <w:tr w:rsidR="00A562FE" w:rsidRPr="00A562FE" w:rsidTr="00A562FE">
        <w:trPr>
          <w:tblCellSpacing w:w="0" w:type="dxa"/>
          <w:jc w:val="right"/>
        </w:trPr>
        <w:tc>
          <w:tcPr>
            <w:tcW w:w="465" w:type="dxa"/>
            <w:tcBorders>
              <w:top w:val="single" w:sz="8" w:space="0" w:color="000000"/>
              <w:left w:val="single" w:sz="8" w:space="0" w:color="000000"/>
              <w:bottom w:val="single" w:sz="8" w:space="0" w:color="000000"/>
              <w:right w:val="single" w:sz="8" w:space="0" w:color="000000"/>
            </w:tcBorders>
            <w:tcMar>
              <w:top w:w="57" w:type="dxa"/>
              <w:left w:w="45" w:type="dxa"/>
              <w:bottom w:w="57" w:type="dxa"/>
              <w:right w:w="57"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1009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посредством информирования на следующий адрес электронной почты: ______________________</w:t>
            </w:r>
          </w:p>
        </w:tc>
      </w:tr>
      <w:tr w:rsidR="00A562FE" w:rsidRPr="00A562FE" w:rsidTr="00A562FE">
        <w:trPr>
          <w:tblCellSpacing w:w="0" w:type="dxa"/>
          <w:jc w:val="right"/>
        </w:trPr>
        <w:tc>
          <w:tcPr>
            <w:tcW w:w="10620" w:type="dxa"/>
            <w:gridSpan w:val="3"/>
            <w:tcBorders>
              <w:top w:val="nil"/>
              <w:left w:val="single" w:sz="8" w:space="0" w:color="000000"/>
              <w:bottom w:val="single" w:sz="8" w:space="0" w:color="000000"/>
              <w:right w:val="single" w:sz="8" w:space="0" w:color="000000"/>
            </w:tcBorders>
            <w:tcMar>
              <w:top w:w="0" w:type="dxa"/>
              <w:left w:w="45" w:type="dxa"/>
              <w:bottom w:w="57" w:type="dxa"/>
              <w:right w:w="57"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Расписку в получении заявления и документов прошу направить в мой адрес следующим способом:*</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почтой на адрес________ в форме электронного сообщения на адрес____________</w:t>
            </w:r>
          </w:p>
        </w:tc>
      </w:tr>
      <w:tr w:rsidR="00A562FE" w:rsidRPr="00A562FE" w:rsidTr="00A562FE">
        <w:trPr>
          <w:trHeight w:val="15"/>
          <w:tblCellSpacing w:w="0" w:type="dxa"/>
          <w:jc w:val="right"/>
        </w:trPr>
        <w:tc>
          <w:tcPr>
            <w:tcW w:w="10620"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198" w:line="15" w:lineRule="atLeast"/>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 xml:space="preserve">Результат муниципальной услуги прошу выдать (направить) в мой адрес следующим способом: </w:t>
            </w:r>
          </w:p>
        </w:tc>
      </w:tr>
      <w:tr w:rsidR="00A562FE" w:rsidRPr="00A562FE" w:rsidTr="00A562FE">
        <w:trPr>
          <w:tblCellSpacing w:w="0" w:type="dxa"/>
          <w:jc w:val="right"/>
        </w:trPr>
        <w:tc>
          <w:tcPr>
            <w:tcW w:w="5205" w:type="dxa"/>
            <w:gridSpan w:val="2"/>
            <w:vMerge w:val="restart"/>
            <w:tcBorders>
              <w:top w:val="single" w:sz="8" w:space="0" w:color="000000"/>
              <w:left w:val="single" w:sz="6" w:space="0" w:color="000000"/>
              <w:bottom w:val="single" w:sz="6" w:space="0" w:color="000000"/>
              <w:right w:val="single" w:sz="8" w:space="0" w:color="000000"/>
            </w:tcBorders>
            <w:tcMar>
              <w:top w:w="0" w:type="dxa"/>
              <w:left w:w="102" w:type="dxa"/>
              <w:bottom w:w="0" w:type="dxa"/>
              <w:right w:w="108"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Почтой на адрес: 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В форме электронного документа, подписанного электронной подписью, на адрес электронной почты</w:t>
            </w:r>
          </w:p>
        </w:tc>
        <w:tc>
          <w:tcPr>
            <w:tcW w:w="5355" w:type="dxa"/>
            <w:tcBorders>
              <w:top w:val="single" w:sz="8"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При личном обращении</w:t>
            </w:r>
          </w:p>
        </w:tc>
      </w:tr>
      <w:tr w:rsidR="00A562FE" w:rsidRPr="00A562FE" w:rsidTr="00A562FE">
        <w:trPr>
          <w:tblCellSpacing w:w="0" w:type="dxa"/>
          <w:jc w:val="right"/>
        </w:trPr>
        <w:tc>
          <w:tcPr>
            <w:tcW w:w="0" w:type="auto"/>
            <w:gridSpan w:val="2"/>
            <w:vMerge/>
            <w:tcBorders>
              <w:top w:val="single" w:sz="8" w:space="0" w:color="000000"/>
              <w:left w:val="single" w:sz="6" w:space="0" w:color="000000"/>
              <w:bottom w:val="single" w:sz="6"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c>
        <w:tc>
          <w:tcPr>
            <w:tcW w:w="5355" w:type="dxa"/>
            <w:tcBorders>
              <w:top w:val="single" w:sz="8"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В МФЦ</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bl>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К заявлению прилагаются следующие документы:</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1) ________________________________________________________________________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(указывается вид и реквизиты правоустанавливающего документа на переводимое помещение</w:t>
      </w:r>
      <w:proofErr w:type="gramEnd"/>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________________________________________________________ на _______ листах;</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с отметкой: подлинник или нотариально заверенная копия)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 план переводимого помещения с его техническим описанием на _____ листах;</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3) технический паспорт переводимого помещения (в случае, если </w:t>
      </w:r>
      <w:proofErr w:type="gramStart"/>
      <w:r w:rsidRPr="00A562FE">
        <w:rPr>
          <w:rFonts w:ascii="Times New Roman" w:eastAsia="Times New Roman" w:hAnsi="Times New Roman" w:cs="Times New Roman"/>
          <w:sz w:val="26"/>
          <w:szCs w:val="26"/>
          <w:lang w:bidi="ar-SA"/>
        </w:rPr>
        <w:t>переводимое</w:t>
      </w:r>
      <w:proofErr w:type="gramEnd"/>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помещение является жилым) на _____ листах;</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4) поэтажный план дома, в котором находится переводимое помещение, на ___ листах;</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 на __________ листах;</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6) иные документы: ____________________________________________________________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(доверенности, выписки из уставов и др.)</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Подписи лиц, подавших заявление:</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 ___________ 20__ г. 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(дата) (подпись заявителя) (расшифровка подписи заявителя)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 ___________ 20__ г. 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(дата) (подпись заявителя) (расшифровка подписи заявителя)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 ___________ 20__ г. 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(дата) (подпись заявителя) (расшифровка подписи заявителя)</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(следующие позиции заполняются должностным лицом, принявшим заявление при личном приеме)</w:t>
      </w:r>
    </w:p>
    <w:tbl>
      <w:tblPr>
        <w:tblW w:w="10200" w:type="dxa"/>
        <w:tblCellSpacing w:w="0" w:type="dxa"/>
        <w:tblCellMar>
          <w:top w:w="30" w:type="dxa"/>
          <w:left w:w="30" w:type="dxa"/>
          <w:bottom w:w="30" w:type="dxa"/>
          <w:right w:w="30" w:type="dxa"/>
        </w:tblCellMar>
        <w:tblLook w:val="04A0" w:firstRow="1" w:lastRow="0" w:firstColumn="1" w:lastColumn="0" w:noHBand="0" w:noVBand="1"/>
      </w:tblPr>
      <w:tblGrid>
        <w:gridCol w:w="4389"/>
        <w:gridCol w:w="531"/>
        <w:gridCol w:w="234"/>
        <w:gridCol w:w="1953"/>
        <w:gridCol w:w="500"/>
        <w:gridCol w:w="234"/>
        <w:gridCol w:w="2359"/>
      </w:tblGrid>
      <w:tr w:rsidR="00A562FE" w:rsidRPr="00A562FE" w:rsidTr="00A562FE">
        <w:trPr>
          <w:tblCellSpacing w:w="0" w:type="dxa"/>
        </w:trPr>
        <w:tc>
          <w:tcPr>
            <w:tcW w:w="421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Документы представлены на приеме “</w:t>
            </w:r>
          </w:p>
        </w:tc>
        <w:tc>
          <w:tcPr>
            <w:tcW w:w="510"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w:t>
            </w:r>
          </w:p>
        </w:tc>
        <w:tc>
          <w:tcPr>
            <w:tcW w:w="187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8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20</w:t>
            </w:r>
          </w:p>
        </w:tc>
        <w:tc>
          <w:tcPr>
            <w:tcW w:w="22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6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г</w:t>
            </w:r>
            <w:proofErr w:type="gramEnd"/>
            <w:r w:rsidRPr="00A562FE">
              <w:rPr>
                <w:rFonts w:ascii="Times New Roman" w:eastAsia="Times New Roman" w:hAnsi="Times New Roman" w:cs="Times New Roman"/>
                <w:sz w:val="26"/>
                <w:szCs w:val="26"/>
                <w:lang w:bidi="ar-SA"/>
              </w:rPr>
              <w:t>.</w:t>
            </w:r>
          </w:p>
        </w:tc>
      </w:tr>
    </w:tbl>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Входящий номер регистрации заявления </w:t>
      </w: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309" w:right="1843"/>
        <w:jc w:val="both"/>
        <w:rPr>
          <w:rFonts w:ascii="Times New Roman" w:eastAsia="Times New Roman" w:hAnsi="Times New Roman" w:cs="Times New Roman"/>
          <w:sz w:val="26"/>
          <w:szCs w:val="26"/>
          <w:lang w:bidi="ar-SA"/>
        </w:rPr>
      </w:pPr>
    </w:p>
    <w:tbl>
      <w:tblPr>
        <w:tblW w:w="10200" w:type="dxa"/>
        <w:tblCellSpacing w:w="0" w:type="dxa"/>
        <w:tblCellMar>
          <w:top w:w="30" w:type="dxa"/>
          <w:left w:w="30" w:type="dxa"/>
          <w:bottom w:w="30" w:type="dxa"/>
          <w:right w:w="30" w:type="dxa"/>
        </w:tblCellMar>
        <w:tblLook w:val="04A0" w:firstRow="1" w:lastRow="0" w:firstColumn="1" w:lastColumn="0" w:noHBand="0" w:noVBand="1"/>
      </w:tblPr>
      <w:tblGrid>
        <w:gridCol w:w="4389"/>
        <w:gridCol w:w="531"/>
        <w:gridCol w:w="234"/>
        <w:gridCol w:w="1953"/>
        <w:gridCol w:w="500"/>
        <w:gridCol w:w="234"/>
        <w:gridCol w:w="2359"/>
      </w:tblGrid>
      <w:tr w:rsidR="00A562FE" w:rsidRPr="00A562FE" w:rsidTr="00A562FE">
        <w:trPr>
          <w:tblCellSpacing w:w="0" w:type="dxa"/>
        </w:trPr>
        <w:tc>
          <w:tcPr>
            <w:tcW w:w="421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Выдана расписка в получении документов “</w:t>
            </w:r>
          </w:p>
        </w:tc>
        <w:tc>
          <w:tcPr>
            <w:tcW w:w="510"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w:t>
            </w:r>
          </w:p>
        </w:tc>
        <w:tc>
          <w:tcPr>
            <w:tcW w:w="187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8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20</w:t>
            </w:r>
          </w:p>
        </w:tc>
        <w:tc>
          <w:tcPr>
            <w:tcW w:w="22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6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г</w:t>
            </w:r>
            <w:proofErr w:type="gramEnd"/>
            <w:r w:rsidRPr="00A562FE">
              <w:rPr>
                <w:rFonts w:ascii="Times New Roman" w:eastAsia="Times New Roman" w:hAnsi="Times New Roman" w:cs="Times New Roman"/>
                <w:sz w:val="26"/>
                <w:szCs w:val="26"/>
                <w:lang w:bidi="ar-SA"/>
              </w:rPr>
              <w:t>.</w:t>
            </w:r>
          </w:p>
        </w:tc>
      </w:tr>
    </w:tbl>
    <w:p w:rsidR="00A562FE" w:rsidRPr="00A562FE" w:rsidRDefault="00A562FE" w:rsidP="00A562FE">
      <w:pPr>
        <w:shd w:val="clear" w:color="auto" w:fill="FFFFFF"/>
        <w:spacing w:after="0" w:line="240" w:lineRule="auto"/>
        <w:ind w:left="4111"/>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 </w:t>
      </w: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451" w:right="3686"/>
        <w:jc w:val="both"/>
        <w:rPr>
          <w:rFonts w:ascii="Times New Roman" w:eastAsia="Times New Roman" w:hAnsi="Times New Roman" w:cs="Times New Roman"/>
          <w:sz w:val="26"/>
          <w:szCs w:val="26"/>
          <w:lang w:bidi="ar-SA"/>
        </w:rPr>
      </w:pPr>
    </w:p>
    <w:tbl>
      <w:tblPr>
        <w:tblW w:w="10200" w:type="dxa"/>
        <w:tblCellSpacing w:w="0" w:type="dxa"/>
        <w:tblCellMar>
          <w:top w:w="30" w:type="dxa"/>
          <w:left w:w="30" w:type="dxa"/>
          <w:bottom w:w="30" w:type="dxa"/>
          <w:right w:w="30" w:type="dxa"/>
        </w:tblCellMar>
        <w:tblLook w:val="04A0" w:firstRow="1" w:lastRow="0" w:firstColumn="1" w:lastColumn="0" w:noHBand="0" w:noVBand="1"/>
      </w:tblPr>
      <w:tblGrid>
        <w:gridCol w:w="4389"/>
        <w:gridCol w:w="531"/>
        <w:gridCol w:w="234"/>
        <w:gridCol w:w="1953"/>
        <w:gridCol w:w="500"/>
        <w:gridCol w:w="234"/>
        <w:gridCol w:w="2359"/>
      </w:tblGrid>
      <w:tr w:rsidR="00A562FE" w:rsidRPr="00A562FE" w:rsidTr="00A562FE">
        <w:trPr>
          <w:tblCellSpacing w:w="0" w:type="dxa"/>
        </w:trPr>
        <w:tc>
          <w:tcPr>
            <w:tcW w:w="421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Расписку получил “</w:t>
            </w:r>
          </w:p>
        </w:tc>
        <w:tc>
          <w:tcPr>
            <w:tcW w:w="510"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w:t>
            </w:r>
          </w:p>
        </w:tc>
        <w:tc>
          <w:tcPr>
            <w:tcW w:w="187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80"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20</w:t>
            </w:r>
          </w:p>
        </w:tc>
        <w:tc>
          <w:tcPr>
            <w:tcW w:w="22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65" w:type="dxa"/>
            <w:tcBorders>
              <w:top w:val="nil"/>
              <w:left w:val="nil"/>
              <w:bottom w:val="nil"/>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ind w:left="57"/>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г</w:t>
            </w:r>
            <w:proofErr w:type="gramEnd"/>
            <w:r w:rsidRPr="00A562FE">
              <w:rPr>
                <w:rFonts w:ascii="Times New Roman" w:eastAsia="Times New Roman" w:hAnsi="Times New Roman" w:cs="Times New Roman"/>
                <w:sz w:val="26"/>
                <w:szCs w:val="26"/>
                <w:lang w:bidi="ar-SA"/>
              </w:rPr>
              <w:t>.</w:t>
            </w:r>
          </w:p>
        </w:tc>
      </w:tr>
    </w:tbl>
    <w:p w:rsidR="00A562FE" w:rsidRPr="00A562FE" w:rsidRDefault="00A562FE" w:rsidP="00A562FE">
      <w:pPr>
        <w:shd w:val="clear" w:color="auto" w:fill="FFFFFF"/>
        <w:spacing w:after="0" w:line="240" w:lineRule="auto"/>
        <w:ind w:left="4253"/>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253" w:right="1843"/>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(подпись заявителя)</w:t>
      </w:r>
    </w:p>
    <w:p w:rsidR="00A562FE" w:rsidRPr="00A562FE" w:rsidRDefault="00A562FE" w:rsidP="00A562FE">
      <w:pPr>
        <w:shd w:val="clear" w:color="auto" w:fill="FFFFFF"/>
        <w:spacing w:after="0" w:line="240" w:lineRule="auto"/>
        <w:ind w:right="5812"/>
        <w:jc w:val="both"/>
        <w:rPr>
          <w:rFonts w:ascii="Times New Roman" w:eastAsia="Times New Roman" w:hAnsi="Times New Roman" w:cs="Times New Roman"/>
          <w:sz w:val="26"/>
          <w:szCs w:val="26"/>
          <w:lang w:bidi="ar-SA"/>
        </w:rPr>
      </w:pPr>
    </w:p>
    <w:p w:rsidR="00A562FE" w:rsidRPr="00A562FE" w:rsidRDefault="00A562FE" w:rsidP="00A562FE">
      <w:pPr>
        <w:pBdr>
          <w:top w:val="single" w:sz="6" w:space="0" w:color="000000"/>
          <w:left w:val="single" w:sz="6" w:space="0" w:color="000000"/>
          <w:bottom w:val="single" w:sz="6" w:space="0" w:color="000000"/>
          <w:right w:val="single" w:sz="6" w:space="0" w:color="000000"/>
        </w:pBdr>
        <w:shd w:val="clear" w:color="auto" w:fill="FFFFFF"/>
        <w:spacing w:after="0" w:line="240" w:lineRule="auto"/>
        <w:ind w:right="5812"/>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(должность,</w:t>
      </w:r>
      <w:proofErr w:type="gramEnd"/>
    </w:p>
    <w:tbl>
      <w:tblPr>
        <w:tblW w:w="10155" w:type="dxa"/>
        <w:tblCellSpacing w:w="0" w:type="dxa"/>
        <w:tblCellMar>
          <w:top w:w="30" w:type="dxa"/>
          <w:left w:w="30" w:type="dxa"/>
          <w:bottom w:w="30" w:type="dxa"/>
          <w:right w:w="30" w:type="dxa"/>
        </w:tblCellMar>
        <w:tblLook w:val="04A0" w:firstRow="1" w:lastRow="0" w:firstColumn="1" w:lastColumn="0" w:noHBand="0" w:noVBand="1"/>
      </w:tblPr>
      <w:tblGrid>
        <w:gridCol w:w="4734"/>
        <w:gridCol w:w="1237"/>
        <w:gridCol w:w="4184"/>
      </w:tblGrid>
      <w:tr w:rsidR="00A562FE" w:rsidRPr="00A562FE" w:rsidTr="00A562FE">
        <w:trPr>
          <w:tblCellSpacing w:w="0" w:type="dxa"/>
        </w:trPr>
        <w:tc>
          <w:tcPr>
            <w:tcW w:w="4650"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1215"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110" w:type="dxa"/>
            <w:tcBorders>
              <w:top w:val="nil"/>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650" w:type="dxa"/>
            <w:tcBorders>
              <w:top w:val="single" w:sz="6" w:space="0" w:color="000000"/>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Ф.И.О. должностного лица, принявшего заявление)</w:t>
            </w:r>
            <w:proofErr w:type="gramEnd"/>
          </w:p>
        </w:tc>
        <w:tc>
          <w:tcPr>
            <w:tcW w:w="1215" w:type="dxa"/>
            <w:tcBorders>
              <w:top w:val="single" w:sz="6" w:space="0" w:color="000000"/>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4110" w:type="dxa"/>
            <w:tcBorders>
              <w:top w:val="single" w:sz="6" w:space="0" w:color="000000"/>
              <w:left w:val="nil"/>
              <w:bottom w:val="single" w:sz="6" w:space="0" w:color="000000"/>
              <w:right w:val="nil"/>
            </w:tcBorders>
            <w:tcMar>
              <w:top w:w="0" w:type="dxa"/>
              <w:left w:w="0" w:type="dxa"/>
              <w:bottom w:w="0" w:type="dxa"/>
              <w:right w:w="0"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(подпись)</w:t>
            </w:r>
          </w:p>
        </w:tc>
      </w:tr>
    </w:tbl>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заполняется в случае направления заявления посредством почтового отправления</w:t>
      </w:r>
    </w:p>
    <w:p w:rsidR="00A562FE" w:rsidRPr="00A562FE" w:rsidRDefault="00A562FE" w:rsidP="00A562FE">
      <w:pPr>
        <w:pageBreakBefore/>
        <w:shd w:val="clear" w:color="auto" w:fill="FFFFFF"/>
        <w:spacing w:after="0" w:line="240" w:lineRule="auto"/>
        <w:ind w:right="40"/>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При</w:t>
      </w:r>
      <w:r w:rsidRPr="00A562FE">
        <w:rPr>
          <w:rFonts w:ascii="Times New Roman" w:eastAsia="Times New Roman" w:hAnsi="Times New Roman" w:cs="Times New Roman"/>
          <w:bCs/>
          <w:sz w:val="26"/>
          <w:szCs w:val="26"/>
          <w:lang w:bidi="ar-SA"/>
        </w:rPr>
        <w:t>ложение № 2</w:t>
      </w:r>
    </w:p>
    <w:p w:rsidR="00A562FE" w:rsidRPr="00A562FE" w:rsidRDefault="00A562FE" w:rsidP="00A562FE">
      <w:pPr>
        <w:shd w:val="clear" w:color="auto" w:fill="FFFFFF"/>
        <w:spacing w:after="0" w:line="240" w:lineRule="auto"/>
        <w:ind w:right="40"/>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к Административному регламенту</w:t>
      </w:r>
    </w:p>
    <w:p w:rsidR="00A562FE" w:rsidRPr="00A562FE" w:rsidRDefault="00A562FE" w:rsidP="00A562FE">
      <w:pPr>
        <w:shd w:val="clear" w:color="auto" w:fill="FFFFFF"/>
        <w:spacing w:after="0" w:line="240" w:lineRule="auto"/>
        <w:ind w:right="40"/>
        <w:jc w:val="right"/>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u w:val="single"/>
          <w:lang w:bidi="ar-SA"/>
        </w:rPr>
        <w:t>В Администрацию Новотарманского МО</w:t>
      </w:r>
    </w:p>
    <w:p w:rsidR="00A562FE" w:rsidRPr="00A562FE" w:rsidRDefault="00A562FE" w:rsidP="00A562FE">
      <w:pPr>
        <w:spacing w:after="0" w:line="240" w:lineRule="auto"/>
        <w:jc w:val="right"/>
        <w:rPr>
          <w:rFonts w:ascii="Times New Roman" w:eastAsia="Times New Roman" w:hAnsi="Times New Roman" w:cs="Times New Roman"/>
          <w:sz w:val="26"/>
          <w:szCs w:val="26"/>
          <w:lang w:bidi="ar-SA"/>
        </w:rPr>
      </w:pPr>
      <w:bookmarkStart w:id="7" w:name="_GoBack"/>
      <w:bookmarkEnd w:id="7"/>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Уведомление</w:t>
      </w:r>
    </w:p>
    <w:p w:rsidR="00A562FE" w:rsidRPr="00A562FE" w:rsidRDefault="00A562FE" w:rsidP="00A562FE">
      <w:pPr>
        <w:spacing w:after="0" w:line="240" w:lineRule="auto"/>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о завершении переустройства, и (или) перепланировки, и (или) иных работ</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 Сведения о правообладателе переводимого помещения в многоквартирном доме</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bl>
      <w:tblPr>
        <w:tblW w:w="9585" w:type="dxa"/>
        <w:tblCellSpacing w:w="0" w:type="dxa"/>
        <w:tblCellMar>
          <w:top w:w="60" w:type="dxa"/>
          <w:left w:w="60" w:type="dxa"/>
          <w:bottom w:w="60" w:type="dxa"/>
          <w:right w:w="60" w:type="dxa"/>
        </w:tblCellMar>
        <w:tblLook w:val="04A0" w:firstRow="1" w:lastRow="0" w:firstColumn="1" w:lastColumn="0" w:noHBand="0" w:noVBand="1"/>
      </w:tblPr>
      <w:tblGrid>
        <w:gridCol w:w="750"/>
        <w:gridCol w:w="5057"/>
        <w:gridCol w:w="3778"/>
      </w:tblGrid>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Сведения о физическом лице, в случае если правообладателем является физическое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1.1.1.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Фамилия, имя, отчество (при наличии)</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1.1.2.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Место жительства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1.1.3.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Место регистрации</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1.1.4</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Номер телефона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1.1.5.</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Адрес электронной почты</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1.1.6.</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Реквизиты документа, удостоверяющего личность (серия, номер, кем и когда выдан, код подразделения)</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Сведения о юридическом лице, в случае если правообладателем является юридическое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1.2.1.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Наименование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1.2.2.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Место нахождения, номер телефона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1.2.3.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w:t>
            </w:r>
            <w:r w:rsidRPr="00A562FE">
              <w:rPr>
                <w:rFonts w:ascii="Times New Roman" w:eastAsia="Times New Roman" w:hAnsi="Times New Roman" w:cs="Times New Roman"/>
                <w:bCs/>
                <w:sz w:val="26"/>
                <w:szCs w:val="26"/>
                <w:lang w:bidi="ar-SA"/>
              </w:rPr>
              <w:lastRenderedPageBreak/>
              <w:t>является иностранное юридическое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lastRenderedPageBreak/>
              <w:t>1.2.4.</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Идентификационный номер налогоплательщика, за исключением случая, если заявителем является иностранное юридическое лицо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Сведения о представителе физического, юридического лица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1.3.1.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Фамилия, имя, отчество (при наличии)</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1.3.2.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Номер телефона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1.3.3.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Реквизиты доверенности, которая прилагается к настоящему уведомлению</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bl>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 xml:space="preserve">2. Сведения о </w:t>
      </w:r>
      <w:proofErr w:type="gramStart"/>
      <w:r w:rsidRPr="00A562FE">
        <w:rPr>
          <w:rFonts w:ascii="Times New Roman" w:eastAsia="Times New Roman" w:hAnsi="Times New Roman" w:cs="Times New Roman"/>
          <w:bCs/>
          <w:sz w:val="26"/>
          <w:szCs w:val="26"/>
          <w:lang w:bidi="ar-SA"/>
        </w:rPr>
        <w:t>переводимом</w:t>
      </w:r>
      <w:proofErr w:type="gramEnd"/>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bCs/>
          <w:sz w:val="26"/>
          <w:szCs w:val="26"/>
          <w:lang w:bidi="ar-SA"/>
        </w:rPr>
        <w:t>помещении</w:t>
      </w:r>
      <w:proofErr w:type="gramEnd"/>
      <w:r w:rsidRPr="00A562FE">
        <w:rPr>
          <w:rFonts w:ascii="Times New Roman" w:eastAsia="Times New Roman" w:hAnsi="Times New Roman" w:cs="Times New Roman"/>
          <w:bCs/>
          <w:sz w:val="26"/>
          <w:szCs w:val="26"/>
          <w:lang w:bidi="ar-SA"/>
        </w:rPr>
        <w:t xml:space="preserve"> в многоквартирном доме</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bl>
      <w:tblPr>
        <w:tblW w:w="9585" w:type="dxa"/>
        <w:tblCellSpacing w:w="0" w:type="dxa"/>
        <w:tblCellMar>
          <w:top w:w="60" w:type="dxa"/>
          <w:left w:w="60" w:type="dxa"/>
          <w:bottom w:w="60" w:type="dxa"/>
          <w:right w:w="60" w:type="dxa"/>
        </w:tblCellMar>
        <w:tblLook w:val="04A0" w:firstRow="1" w:lastRow="0" w:firstColumn="1" w:lastColumn="0" w:noHBand="0" w:noVBand="1"/>
      </w:tblPr>
      <w:tblGrid>
        <w:gridCol w:w="750"/>
        <w:gridCol w:w="5057"/>
        <w:gridCol w:w="3778"/>
      </w:tblGrid>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Кадастровый номер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Адрес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Виды завершенных работ</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2.3.1.</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перепланировка</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2.3.2</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переустройство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2.3.3.</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перепланировки и переустройство</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2.4</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Наименование органа, выдавшего решение о переводе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2.5</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Дата, номер документа о переводе помещения в многоквартирном доме</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lastRenderedPageBreak/>
              <w:t>2.6</w:t>
            </w:r>
          </w:p>
        </w:tc>
        <w:tc>
          <w:tcPr>
            <w:tcW w:w="4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 xml:space="preserve">Сведения об уплате правообладателем </w:t>
            </w:r>
            <w:proofErr w:type="spellStart"/>
            <w:r w:rsidRPr="00A562FE">
              <w:rPr>
                <w:rFonts w:ascii="Times New Roman" w:eastAsia="Times New Roman" w:hAnsi="Times New Roman" w:cs="Times New Roman"/>
                <w:bCs/>
                <w:sz w:val="26"/>
                <w:szCs w:val="26"/>
                <w:lang w:bidi="ar-SA"/>
              </w:rPr>
              <w:t>перепланируемого</w:t>
            </w:r>
            <w:proofErr w:type="spellEnd"/>
            <w:r w:rsidRPr="00A562FE">
              <w:rPr>
                <w:rFonts w:ascii="Times New Roman" w:eastAsia="Times New Roman" w:hAnsi="Times New Roman" w:cs="Times New Roman"/>
                <w:bCs/>
                <w:sz w:val="26"/>
                <w:szCs w:val="26"/>
                <w:lang w:bidi="ar-SA"/>
              </w:rPr>
              <w:t xml:space="preserve">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 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37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jc w:val="both"/>
              <w:rPr>
                <w:rFonts w:ascii="Times New Roman" w:eastAsia="Times New Roman" w:hAnsi="Times New Roman" w:cs="Times New Roman"/>
                <w:sz w:val="26"/>
                <w:szCs w:val="26"/>
                <w:lang w:bidi="ar-SA"/>
              </w:rPr>
            </w:pPr>
          </w:p>
        </w:tc>
      </w:tr>
    </w:tbl>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3. Способ информирования о результате предоставления услуги</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bl>
      <w:tblPr>
        <w:tblW w:w="9585" w:type="dxa"/>
        <w:tblCellSpacing w:w="0" w:type="dxa"/>
        <w:tblCellMar>
          <w:top w:w="60" w:type="dxa"/>
          <w:left w:w="60" w:type="dxa"/>
          <w:bottom w:w="60" w:type="dxa"/>
          <w:right w:w="60" w:type="dxa"/>
        </w:tblCellMar>
        <w:tblLook w:val="04A0" w:firstRow="1" w:lastRow="0" w:firstColumn="1" w:lastColumn="0" w:noHBand="0" w:noVBand="1"/>
      </w:tblPr>
      <w:tblGrid>
        <w:gridCol w:w="9585"/>
      </w:tblGrid>
      <w:tr w:rsidR="00A562FE" w:rsidRPr="00A562FE" w:rsidTr="00A562FE">
        <w:trPr>
          <w:tblCellSpacing w:w="0" w:type="dxa"/>
        </w:trPr>
        <w:tc>
          <w:tcPr>
            <w:tcW w:w="9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ind w:firstLine="284"/>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В электронной форме посредством направления на электронную почту</w:t>
            </w:r>
          </w:p>
        </w:tc>
      </w:tr>
      <w:tr w:rsidR="00A562FE" w:rsidRPr="00A562FE" w:rsidTr="00A562FE">
        <w:trPr>
          <w:tblCellSpacing w:w="0" w:type="dxa"/>
        </w:trPr>
        <w:tc>
          <w:tcPr>
            <w:tcW w:w="9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ind w:firstLine="284"/>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МФЦ</w:t>
            </w:r>
          </w:p>
        </w:tc>
      </w:tr>
      <w:tr w:rsidR="00A562FE" w:rsidRPr="00A562FE" w:rsidTr="00A562FE">
        <w:trPr>
          <w:tblCellSpacing w:w="0" w:type="dxa"/>
        </w:trPr>
        <w:tc>
          <w:tcPr>
            <w:tcW w:w="9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562FE" w:rsidRPr="00A562FE" w:rsidRDefault="00A562FE" w:rsidP="00A562FE">
            <w:pPr>
              <w:spacing w:after="198" w:line="240" w:lineRule="auto"/>
              <w:ind w:firstLine="284"/>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Почтой на адрес: ____________________ (указать почтовый адрес)</w:t>
            </w:r>
          </w:p>
        </w:tc>
      </w:tr>
    </w:tbl>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О дате и времени выезда приемочной комиссии для приемки работ прошу проинформировать</w:t>
      </w:r>
    </w:p>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по адресу электронной почты_____________________________________________________________</w:t>
      </w:r>
    </w:p>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по телефону___________________________________________________________________________</w:t>
      </w:r>
    </w:p>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СМС сообщением на телефонный номер_______________________________________________</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К настоящему уведомлению прилагаются:</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________________________________________________________________________________</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________________________________________________________________________________</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Подписи лиц, подавших уведомление:</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lastRenderedPageBreak/>
        <w:t>«__» __________ 20__ г. ___________________ ____________________________________</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Cs/>
          <w:sz w:val="26"/>
          <w:szCs w:val="26"/>
          <w:lang w:bidi="ar-SA"/>
        </w:rPr>
        <w:t>(дата) (подпись заявителя) (расшифровка подписи заявителя)</w:t>
      </w: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A562FE" w:rsidRPr="00A562FE" w:rsidRDefault="00A562FE" w:rsidP="00A562FE">
      <w:pPr>
        <w:shd w:val="clear" w:color="auto" w:fill="FFFFFF"/>
        <w:spacing w:after="0" w:line="240" w:lineRule="auto"/>
        <w:ind w:firstLine="680"/>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680"/>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Приложение № 3</w:t>
      </w:r>
    </w:p>
    <w:p w:rsidR="00A562FE" w:rsidRPr="00A562FE" w:rsidRDefault="00A562FE" w:rsidP="00A562FE">
      <w:pPr>
        <w:shd w:val="clear" w:color="auto" w:fill="FFFFFF"/>
        <w:spacing w:after="0" w:line="240" w:lineRule="auto"/>
        <w:jc w:val="right"/>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к Административному регламенту</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Заявление</w:t>
      </w:r>
    </w:p>
    <w:p w:rsidR="00A562FE" w:rsidRPr="00A562FE" w:rsidRDefault="00A562FE" w:rsidP="00A562FE">
      <w:pPr>
        <w:shd w:val="clear" w:color="auto" w:fill="FFFFFF"/>
        <w:spacing w:after="0" w:line="240" w:lineRule="auto"/>
        <w:jc w:val="center"/>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об исправлении технической ошибки</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
    <w:p w:rsidR="00A562FE" w:rsidRPr="00A562FE" w:rsidRDefault="00A562FE" w:rsidP="00A562FE">
      <w:pPr>
        <w:shd w:val="clear" w:color="auto" w:fill="FFFFFF"/>
        <w:spacing w:after="0" w:line="240" w:lineRule="auto"/>
        <w:ind w:firstLine="539"/>
        <w:jc w:val="both"/>
        <w:rPr>
          <w:rFonts w:ascii="Times New Roman" w:eastAsia="Times New Roman" w:hAnsi="Times New Roman" w:cs="Times New Roman"/>
          <w:sz w:val="26"/>
          <w:szCs w:val="26"/>
          <w:lang w:bidi="ar-SA"/>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80"/>
        <w:gridCol w:w="481"/>
        <w:gridCol w:w="3655"/>
        <w:gridCol w:w="482"/>
        <w:gridCol w:w="1415"/>
        <w:gridCol w:w="855"/>
        <w:gridCol w:w="762"/>
        <w:gridCol w:w="1509"/>
      </w:tblGrid>
      <w:tr w:rsidR="00A562FE" w:rsidRPr="00A562FE" w:rsidTr="00A562FE">
        <w:trPr>
          <w:tblCellSpacing w:w="0" w:type="dxa"/>
          <w:jc w:val="center"/>
        </w:trPr>
        <w:tc>
          <w:tcPr>
            <w:tcW w:w="150" w:type="pct"/>
            <w:tcBorders>
              <w:top w:val="single" w:sz="8" w:space="0" w:color="000000"/>
              <w:left w:val="single" w:sz="8" w:space="0" w:color="000000"/>
              <w:bottom w:val="single" w:sz="8" w:space="0" w:color="000000"/>
              <w:right w:val="single" w:sz="8" w:space="0" w:color="000000"/>
            </w:tcBorders>
            <w:tcMar>
              <w:top w:w="28" w:type="dxa"/>
              <w:left w:w="17"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w:t>
            </w:r>
          </w:p>
        </w:tc>
        <w:tc>
          <w:tcPr>
            <w:tcW w:w="4850" w:type="pct"/>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b/>
                <w:bCs/>
                <w:sz w:val="26"/>
                <w:szCs w:val="26"/>
                <w:lang w:bidi="ar-SA"/>
              </w:rPr>
              <w:t>В Администрацию Новотарманского МО</w:t>
            </w:r>
          </w:p>
        </w:tc>
      </w:tr>
      <w:tr w:rsidR="00A562FE" w:rsidRPr="00A562FE" w:rsidTr="00A562FE">
        <w:trPr>
          <w:tblCellSpacing w:w="0" w:type="dxa"/>
          <w:jc w:val="center"/>
        </w:trPr>
        <w:tc>
          <w:tcPr>
            <w:tcW w:w="150" w:type="pct"/>
            <w:vMerge w:val="restart"/>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val="en-US" w:bidi="ar-SA"/>
              </w:rPr>
            </w:pPr>
            <w:r w:rsidRPr="00A562FE">
              <w:rPr>
                <w:rFonts w:ascii="Times New Roman" w:eastAsia="Times New Roman" w:hAnsi="Times New Roman" w:cs="Times New Roman"/>
                <w:sz w:val="26"/>
                <w:szCs w:val="26"/>
                <w:lang w:val="en-US" w:bidi="ar-SA"/>
              </w:rPr>
              <w:t>1</w:t>
            </w:r>
          </w:p>
        </w:tc>
        <w:tc>
          <w:tcPr>
            <w:tcW w:w="2450" w:type="pct"/>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З</w:t>
            </w:r>
            <w:proofErr w:type="spellStart"/>
            <w:r w:rsidRPr="00A562FE">
              <w:rPr>
                <w:rFonts w:ascii="Times New Roman" w:eastAsia="Times New Roman" w:hAnsi="Times New Roman" w:cs="Times New Roman"/>
                <w:sz w:val="26"/>
                <w:szCs w:val="26"/>
                <w:lang w:val="en-US" w:bidi="ar-SA"/>
              </w:rPr>
              <w:t>аявитель</w:t>
            </w:r>
            <w:proofErr w:type="spellEnd"/>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(отметить знаком «</w:t>
            </w:r>
            <w:r w:rsidRPr="00A562FE">
              <w:rPr>
                <w:rFonts w:ascii="Times New Roman" w:eastAsia="Times New Roman" w:hAnsi="Times New Roman" w:cs="Times New Roman"/>
                <w:sz w:val="26"/>
                <w:szCs w:val="26"/>
                <w:lang w:val="en-US" w:bidi="ar-SA"/>
              </w:rPr>
              <w:t>V</w:t>
            </w:r>
            <w:r w:rsidRPr="00A562FE">
              <w:rPr>
                <w:rFonts w:ascii="Times New Roman" w:eastAsia="Times New Roman" w:hAnsi="Times New Roman" w:cs="Times New Roman"/>
                <w:sz w:val="26"/>
                <w:szCs w:val="26"/>
                <w:lang w:bidi="ar-SA"/>
              </w:rPr>
              <w:t>»)</w:t>
            </w:r>
          </w:p>
        </w:tc>
        <w:tc>
          <w:tcPr>
            <w:tcW w:w="7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u w:val="single"/>
                <w:lang w:bidi="ar-SA"/>
              </w:rPr>
              <w:t xml:space="preserve">для физ. лиц: </w:t>
            </w:r>
            <w:r w:rsidRPr="00A562FE">
              <w:rPr>
                <w:rFonts w:ascii="Times New Roman" w:eastAsia="Times New Roman" w:hAnsi="Times New Roman" w:cs="Times New Roman"/>
                <w:sz w:val="26"/>
                <w:szCs w:val="26"/>
                <w:lang w:bidi="ar-SA"/>
              </w:rPr>
              <w:t>фамилия, имя, отчество (при наличии);</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u w:val="single"/>
                <w:lang w:bidi="ar-SA"/>
              </w:rPr>
              <w:t>для юр. лиц:</w:t>
            </w:r>
            <w:r w:rsidRPr="00A562FE">
              <w:rPr>
                <w:rFonts w:ascii="Times New Roman" w:eastAsia="Times New Roman" w:hAnsi="Times New Roman" w:cs="Times New Roman"/>
                <w:sz w:val="26"/>
                <w:szCs w:val="26"/>
                <w:lang w:bidi="ar-SA"/>
              </w:rPr>
              <w:t xml:space="preserve"> полное наименование, ОГРН;</w:t>
            </w:r>
          </w:p>
        </w:tc>
        <w:tc>
          <w:tcPr>
            <w:tcW w:w="85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документ, удостоверяющий личность (вид, серия, номер, выдавший орган дата </w:t>
            </w:r>
            <w:proofErr w:type="spellStart"/>
            <w:r w:rsidRPr="00A562FE">
              <w:rPr>
                <w:rFonts w:ascii="Times New Roman" w:eastAsia="Times New Roman" w:hAnsi="Times New Roman" w:cs="Times New Roman"/>
                <w:sz w:val="26"/>
                <w:szCs w:val="26"/>
                <w:lang w:bidi="ar-SA"/>
              </w:rPr>
              <w:t>выдачи</w:t>
            </w:r>
            <w:proofErr w:type="gramStart"/>
            <w:r w:rsidRPr="00A562FE">
              <w:rPr>
                <w:rFonts w:ascii="Times New Roman" w:eastAsia="Times New Roman" w:hAnsi="Times New Roman" w:cs="Times New Roman"/>
                <w:sz w:val="26"/>
                <w:szCs w:val="26"/>
                <w:lang w:bidi="ar-SA"/>
              </w:rPr>
              <w:t>,к</w:t>
            </w:r>
            <w:proofErr w:type="gramEnd"/>
            <w:r w:rsidRPr="00A562FE">
              <w:rPr>
                <w:rFonts w:ascii="Times New Roman" w:eastAsia="Times New Roman" w:hAnsi="Times New Roman" w:cs="Times New Roman"/>
                <w:sz w:val="26"/>
                <w:szCs w:val="26"/>
                <w:lang w:bidi="ar-SA"/>
              </w:rPr>
              <w:t>од</w:t>
            </w:r>
            <w:proofErr w:type="spellEnd"/>
            <w:r w:rsidRPr="00A562FE">
              <w:rPr>
                <w:rFonts w:ascii="Times New Roman" w:eastAsia="Times New Roman" w:hAnsi="Times New Roman" w:cs="Times New Roman"/>
                <w:sz w:val="26"/>
                <w:szCs w:val="26"/>
                <w:lang w:bidi="ar-SA"/>
              </w:rPr>
              <w:t xml:space="preserve"> подразделения)</w:t>
            </w:r>
          </w:p>
        </w:tc>
        <w:tc>
          <w:tcPr>
            <w:tcW w:w="80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почтовый адрес, номер телефона, адрес электронной почты</w:t>
            </w:r>
          </w:p>
        </w:tc>
      </w:tr>
      <w:tr w:rsidR="00A562FE" w:rsidRPr="00A562FE" w:rsidTr="00A562FE">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c>
        <w:tc>
          <w:tcPr>
            <w:tcW w:w="2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0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физическое лицо (гражданин)</w:t>
            </w:r>
          </w:p>
        </w:tc>
        <w:tc>
          <w:tcPr>
            <w:tcW w:w="7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85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80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val="en-US" w:bidi="ar-SA"/>
              </w:rPr>
            </w:pPr>
          </w:p>
        </w:tc>
        <w:tc>
          <w:tcPr>
            <w:tcW w:w="2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0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юридическое лицо</w:t>
            </w:r>
          </w:p>
        </w:tc>
        <w:tc>
          <w:tcPr>
            <w:tcW w:w="7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85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80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val="en-US" w:bidi="ar-SA"/>
              </w:rPr>
            </w:pPr>
          </w:p>
        </w:tc>
        <w:tc>
          <w:tcPr>
            <w:tcW w:w="2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20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Представитель заявителя (заполняется в случае обращения представителя заявителя)</w:t>
            </w:r>
          </w:p>
        </w:tc>
        <w:tc>
          <w:tcPr>
            <w:tcW w:w="7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85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80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jc w:val="center"/>
        </w:trPr>
        <w:tc>
          <w:tcPr>
            <w:tcW w:w="150" w:type="pct"/>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2</w:t>
            </w:r>
          </w:p>
        </w:tc>
        <w:tc>
          <w:tcPr>
            <w:tcW w:w="4850" w:type="pct"/>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Прошу исправить техническую ошибку </w:t>
            </w:r>
            <w:proofErr w:type="gramStart"/>
            <w:r w:rsidRPr="00A562FE">
              <w:rPr>
                <w:rFonts w:ascii="Times New Roman" w:eastAsia="Times New Roman" w:hAnsi="Times New Roman" w:cs="Times New Roman"/>
                <w:sz w:val="26"/>
                <w:szCs w:val="26"/>
                <w:lang w:bidi="ar-SA"/>
              </w:rPr>
              <w:t>в</w:t>
            </w:r>
            <w:proofErr w:type="gramEnd"/>
            <w:r w:rsidRPr="00A562FE">
              <w:rPr>
                <w:rFonts w:ascii="Times New Roman" w:eastAsia="Times New Roman" w:hAnsi="Times New Roman" w:cs="Times New Roman"/>
                <w:sz w:val="26"/>
                <w:szCs w:val="26"/>
                <w:lang w:bidi="ar-SA"/>
              </w:rPr>
              <w:t xml:space="preserve"> _______________________________________________________________________________________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________________________________________________________________________________________</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proofErr w:type="gramStart"/>
            <w:r w:rsidRPr="00A562FE">
              <w:rPr>
                <w:rFonts w:ascii="Times New Roman" w:eastAsia="Times New Roman" w:hAnsi="Times New Roman" w:cs="Times New Roman"/>
                <w:sz w:val="26"/>
                <w:szCs w:val="26"/>
                <w:lang w:bidi="ar-SA"/>
              </w:rPr>
              <w:t>(указывается вид и реквизиты документа, выданного по результатам муниципальной услуги,</w:t>
            </w:r>
            <w:proofErr w:type="gramEnd"/>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в </w:t>
            </w:r>
            <w:proofErr w:type="gramStart"/>
            <w:r w:rsidRPr="00A562FE">
              <w:rPr>
                <w:rFonts w:ascii="Times New Roman" w:eastAsia="Times New Roman" w:hAnsi="Times New Roman" w:cs="Times New Roman"/>
                <w:sz w:val="26"/>
                <w:szCs w:val="26"/>
                <w:lang w:bidi="ar-SA"/>
              </w:rPr>
              <w:t>котором</w:t>
            </w:r>
            <w:proofErr w:type="gramEnd"/>
            <w:r w:rsidRPr="00A562FE">
              <w:rPr>
                <w:rFonts w:ascii="Times New Roman" w:eastAsia="Times New Roman" w:hAnsi="Times New Roman" w:cs="Times New Roman"/>
                <w:sz w:val="26"/>
                <w:szCs w:val="26"/>
                <w:lang w:bidi="ar-SA"/>
              </w:rPr>
              <w:t xml:space="preserve"> допущена ошибка)</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заключающуюся в ____________________________________________________________________________</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(указать, в чем заключается ошибка (опечатка) и (по возможности), чем это подтверждается)</w:t>
            </w:r>
          </w:p>
        </w:tc>
      </w:tr>
      <w:tr w:rsidR="00A562FE" w:rsidRPr="00A562FE" w:rsidTr="00A562FE">
        <w:trPr>
          <w:tblCellSpacing w:w="0" w:type="dxa"/>
          <w:jc w:val="center"/>
        </w:trPr>
        <w:tc>
          <w:tcPr>
            <w:tcW w:w="150" w:type="pct"/>
            <w:vMerge w:val="restart"/>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lastRenderedPageBreak/>
              <w:t>3</w:t>
            </w:r>
          </w:p>
        </w:tc>
        <w:tc>
          <w:tcPr>
            <w:tcW w:w="2200" w:type="pct"/>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Результат предоставления муниципальной услуги прошу (отметить знаком «V»)</w:t>
            </w:r>
          </w:p>
        </w:tc>
        <w:tc>
          <w:tcPr>
            <w:tcW w:w="2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400" w:type="pct"/>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выдать в ходе личного приема в МФЦ</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_______________________________**</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данный способ получения результата доступен в случае предоставления муниципальной услуги через МФЦ</w:t>
            </w:r>
          </w:p>
        </w:tc>
      </w:tr>
      <w:tr w:rsidR="00A562FE" w:rsidRPr="00A562FE" w:rsidTr="00A562FE">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c>
        <w:tc>
          <w:tcPr>
            <w:tcW w:w="2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400" w:type="pct"/>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направить почтовым отправлением по указанному выше почтовому адресу</w:t>
            </w:r>
          </w:p>
        </w:tc>
      </w:tr>
      <w:tr w:rsidR="00A562FE" w:rsidRPr="00A562FE" w:rsidTr="00A562FE">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A562FE" w:rsidRPr="00A562FE" w:rsidRDefault="00A562FE" w:rsidP="00A562FE">
            <w:pPr>
              <w:spacing w:after="0" w:line="240" w:lineRule="auto"/>
              <w:jc w:val="both"/>
              <w:rPr>
                <w:rFonts w:ascii="Times New Roman" w:eastAsia="Times New Roman" w:hAnsi="Times New Roman" w:cs="Times New Roman"/>
                <w:sz w:val="26"/>
                <w:szCs w:val="26"/>
                <w:lang w:bidi="ar-SA"/>
              </w:rPr>
            </w:pPr>
          </w:p>
        </w:tc>
        <w:tc>
          <w:tcPr>
            <w:tcW w:w="250"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c>
          <w:tcPr>
            <w:tcW w:w="2400" w:type="pct"/>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направить в форме электронного документа на указанный выше адрес электронной почты</w:t>
            </w:r>
          </w:p>
        </w:tc>
      </w:tr>
      <w:tr w:rsidR="00A562FE" w:rsidRPr="00A562FE" w:rsidTr="00A562FE">
        <w:trPr>
          <w:tblCellSpacing w:w="0" w:type="dxa"/>
          <w:jc w:val="center"/>
        </w:trPr>
        <w:tc>
          <w:tcPr>
            <w:tcW w:w="2600" w:type="pct"/>
            <w:gridSpan w:val="4"/>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bottom"/>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дата</w:t>
            </w:r>
          </w:p>
        </w:tc>
        <w:tc>
          <w:tcPr>
            <w:tcW w:w="120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hideMark/>
          </w:tcPr>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подпись заявителя (представителя заявителя)</w:t>
            </w:r>
          </w:p>
        </w:tc>
        <w:tc>
          <w:tcPr>
            <w:tcW w:w="115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ФИО заявителя (представителя заявителя)</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p>
        </w:tc>
      </w:tr>
      <w:tr w:rsidR="00A562FE" w:rsidRPr="00A562FE" w:rsidTr="00A562FE">
        <w:trPr>
          <w:tblCellSpacing w:w="0" w:type="dxa"/>
          <w:jc w:val="center"/>
        </w:trPr>
        <w:tc>
          <w:tcPr>
            <w:tcW w:w="5000" w:type="pct"/>
            <w:gridSpan w:val="8"/>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bottom"/>
            <w:hideMark/>
          </w:tcPr>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Подпись уполномоченного лица</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____________________________/_________________________________/ФИО</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w:t>
            </w:r>
          </w:p>
          <w:p w:rsidR="00A562FE" w:rsidRPr="00A562FE" w:rsidRDefault="00A562FE" w:rsidP="00A562FE">
            <w:pPr>
              <w:shd w:val="clear" w:color="auto" w:fill="FFFFFF"/>
              <w:spacing w:after="0"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xml:space="preserve">"_____" _____________ </w:t>
            </w:r>
            <w:proofErr w:type="spellStart"/>
            <w:r w:rsidRPr="00A562FE">
              <w:rPr>
                <w:rFonts w:ascii="Times New Roman" w:eastAsia="Times New Roman" w:hAnsi="Times New Roman" w:cs="Times New Roman"/>
                <w:sz w:val="26"/>
                <w:szCs w:val="26"/>
                <w:lang w:bidi="ar-SA"/>
              </w:rPr>
              <w:t>вх</w:t>
            </w:r>
            <w:proofErr w:type="spellEnd"/>
            <w:r w:rsidRPr="00A562FE">
              <w:rPr>
                <w:rFonts w:ascii="Times New Roman" w:eastAsia="Times New Roman" w:hAnsi="Times New Roman" w:cs="Times New Roman"/>
                <w:sz w:val="26"/>
                <w:szCs w:val="26"/>
                <w:lang w:bidi="ar-SA"/>
              </w:rPr>
              <w:t>. N _________</w:t>
            </w:r>
          </w:p>
          <w:p w:rsidR="00A562FE" w:rsidRPr="00A562FE" w:rsidRDefault="00A562FE" w:rsidP="00A562FE">
            <w:pPr>
              <w:shd w:val="clear" w:color="auto" w:fill="FFFFFF"/>
              <w:spacing w:after="198" w:line="240" w:lineRule="auto"/>
              <w:jc w:val="both"/>
              <w:rPr>
                <w:rFonts w:ascii="Times New Roman" w:eastAsia="Times New Roman" w:hAnsi="Times New Roman" w:cs="Times New Roman"/>
                <w:sz w:val="26"/>
                <w:szCs w:val="26"/>
                <w:lang w:bidi="ar-SA"/>
              </w:rPr>
            </w:pPr>
            <w:r w:rsidRPr="00A562FE">
              <w:rPr>
                <w:rFonts w:ascii="Times New Roman" w:eastAsia="Times New Roman" w:hAnsi="Times New Roman" w:cs="Times New Roman"/>
                <w:sz w:val="26"/>
                <w:szCs w:val="26"/>
                <w:lang w:bidi="ar-SA"/>
              </w:rPr>
              <w:t> </w:t>
            </w:r>
          </w:p>
        </w:tc>
      </w:tr>
    </w:tbl>
    <w:p w:rsidR="00A562FE" w:rsidRPr="00A562FE" w:rsidRDefault="00A562FE" w:rsidP="00A562FE">
      <w:pPr>
        <w:shd w:val="clear" w:color="auto" w:fill="FFFFFF"/>
        <w:spacing w:after="0" w:line="240" w:lineRule="auto"/>
        <w:ind w:right="40"/>
        <w:jc w:val="both"/>
        <w:rPr>
          <w:rFonts w:ascii="Times New Roman" w:eastAsia="Times New Roman" w:hAnsi="Times New Roman" w:cs="Times New Roman"/>
          <w:sz w:val="26"/>
          <w:szCs w:val="26"/>
          <w:lang w:bidi="ar-SA"/>
        </w:rPr>
      </w:pPr>
    </w:p>
    <w:p w:rsidR="0089007B" w:rsidRPr="00A562FE" w:rsidRDefault="0089007B" w:rsidP="00A562FE">
      <w:pPr>
        <w:jc w:val="both"/>
        <w:rPr>
          <w:rFonts w:ascii="Times New Roman" w:hAnsi="Times New Roman" w:cs="Times New Roman"/>
          <w:sz w:val="26"/>
          <w:szCs w:val="26"/>
        </w:rPr>
      </w:pPr>
    </w:p>
    <w:sectPr w:rsidR="0089007B" w:rsidRPr="00A562FE" w:rsidSect="00A562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44"/>
    <w:rsid w:val="0089007B"/>
    <w:rsid w:val="00A562FE"/>
    <w:rsid w:val="00AD122E"/>
    <w:rsid w:val="00BF1BDE"/>
    <w:rsid w:val="00ED1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2024-10-23T10:35:00Z</dcterms:created>
  <dcterms:modified xsi:type="dcterms:W3CDTF">2024-10-23T10:35:00Z</dcterms:modified>
</cp:coreProperties>
</file>