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F" w:rsidRDefault="0011518F" w:rsidP="008B21CA">
      <w:pPr>
        <w:jc w:val="right"/>
      </w:pPr>
    </w:p>
    <w:p w:rsidR="0011518F" w:rsidRPr="00855E69" w:rsidRDefault="008B21CA" w:rsidP="0011518F">
      <w:pPr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eastAsia="Arial"/>
          <w:b/>
          <w:noProof/>
          <w:lang w:eastAsia="ru-RU" w:bidi="ar-SA"/>
        </w:rPr>
        <w:drawing>
          <wp:inline distT="0" distB="0" distL="0" distR="0" wp14:anchorId="458B5254" wp14:editId="0CE22873">
            <wp:extent cx="552450" cy="819150"/>
            <wp:effectExtent l="0" t="0" r="0" b="0"/>
            <wp:docPr id="1" name="Рисунок 1" descr="Описание: Копия novotarman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Копия novotarmansk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CA" w:rsidRDefault="008B21CA" w:rsidP="0011518F">
      <w:pPr>
        <w:pBdr>
          <w:bottom w:val="double" w:sz="12" w:space="1" w:color="000000"/>
        </w:pBdr>
        <w:jc w:val="center"/>
        <w:rPr>
          <w:rFonts w:ascii="Times New Roman" w:eastAsia="Arial" w:hAnsi="Times New Roman" w:cs="Times New Roman"/>
          <w:b/>
          <w:bCs/>
        </w:rPr>
      </w:pPr>
    </w:p>
    <w:p w:rsidR="0011518F" w:rsidRPr="00855E69" w:rsidRDefault="0011518F" w:rsidP="0011518F">
      <w:pPr>
        <w:pBdr>
          <w:bottom w:val="double" w:sz="12" w:space="1" w:color="000000"/>
        </w:pBdr>
        <w:jc w:val="center"/>
        <w:rPr>
          <w:rFonts w:ascii="Times New Roman" w:eastAsia="Arial" w:hAnsi="Times New Roman" w:cs="Times New Roman"/>
          <w:b/>
          <w:bCs/>
        </w:rPr>
      </w:pPr>
      <w:r w:rsidRPr="00855E69">
        <w:rPr>
          <w:rFonts w:ascii="Times New Roman" w:eastAsia="Arial" w:hAnsi="Times New Roman" w:cs="Times New Roman"/>
          <w:b/>
          <w:bCs/>
        </w:rPr>
        <w:t xml:space="preserve">АДМИНИСТРАЦИЯ </w:t>
      </w:r>
    </w:p>
    <w:p w:rsidR="0011518F" w:rsidRPr="00855E69" w:rsidRDefault="0011518F" w:rsidP="0011518F">
      <w:pPr>
        <w:pBdr>
          <w:bottom w:val="double" w:sz="12" w:space="1" w:color="000000"/>
        </w:pBdr>
        <w:jc w:val="center"/>
        <w:rPr>
          <w:rFonts w:ascii="Times New Roman" w:hAnsi="Times New Roman" w:cs="Times New Roman"/>
        </w:rPr>
      </w:pPr>
      <w:r w:rsidRPr="00855E69">
        <w:rPr>
          <w:rFonts w:ascii="Times New Roman" w:eastAsia="Arial" w:hAnsi="Times New Roman" w:cs="Times New Roman"/>
          <w:b/>
          <w:bCs/>
        </w:rPr>
        <w:t>НОВОТАРМАНСКОГО  МУНИЦИПАЛЬНОГО ОБРАЗОВАНИЯ</w:t>
      </w:r>
    </w:p>
    <w:p w:rsidR="0011518F" w:rsidRPr="00855E69" w:rsidRDefault="0011518F" w:rsidP="0011518F">
      <w:pPr>
        <w:jc w:val="center"/>
        <w:rPr>
          <w:rFonts w:ascii="Times New Roman" w:eastAsia="Arial" w:hAnsi="Times New Roman" w:cs="Times New Roman"/>
        </w:rPr>
      </w:pPr>
    </w:p>
    <w:p w:rsidR="0011518F" w:rsidRPr="00855E69" w:rsidRDefault="0011518F" w:rsidP="0011518F">
      <w:pPr>
        <w:jc w:val="center"/>
        <w:rPr>
          <w:rFonts w:ascii="Times New Roman" w:eastAsia="Arial" w:hAnsi="Times New Roman" w:cs="Times New Roman"/>
          <w:b/>
        </w:rPr>
      </w:pPr>
      <w:r w:rsidRPr="00855E69">
        <w:rPr>
          <w:rFonts w:ascii="Times New Roman" w:eastAsia="Arial" w:hAnsi="Times New Roman" w:cs="Times New Roman"/>
          <w:b/>
        </w:rPr>
        <w:t>ПОСТАНОВЛЕНИЕ</w:t>
      </w:r>
    </w:p>
    <w:p w:rsidR="0011518F" w:rsidRPr="00855E69" w:rsidRDefault="00AD1BC4" w:rsidP="0011518F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   АКТУАЛЬНАЯ ВЕРСИЯ</w:t>
      </w:r>
    </w:p>
    <w:p w:rsidR="0011518F" w:rsidRPr="00855E69" w:rsidRDefault="007435B6" w:rsidP="007435B6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10.11.</w:t>
      </w:r>
      <w:r w:rsidR="0011518F" w:rsidRPr="00855E69">
        <w:rPr>
          <w:rFonts w:ascii="Times New Roman" w:eastAsia="Arial" w:hAnsi="Times New Roman" w:cs="Times New Roman"/>
        </w:rPr>
        <w:t xml:space="preserve">2023                       </w:t>
      </w:r>
      <w:r w:rsidR="0011518F" w:rsidRPr="00855E69">
        <w:rPr>
          <w:rFonts w:ascii="Times New Roman" w:eastAsia="Arial" w:hAnsi="Times New Roman" w:cs="Times New Roman"/>
        </w:rPr>
        <w:tab/>
        <w:t xml:space="preserve"> </w:t>
      </w:r>
      <w:r w:rsidR="0011518F">
        <w:rPr>
          <w:rFonts w:ascii="Times New Roman" w:eastAsia="Arial" w:hAnsi="Times New Roman" w:cs="Times New Roman"/>
        </w:rPr>
        <w:t xml:space="preserve">                                        </w:t>
      </w:r>
      <w:r w:rsidR="0011518F" w:rsidRPr="00855E69">
        <w:rPr>
          <w:rFonts w:ascii="Times New Roman" w:eastAsia="Arial" w:hAnsi="Times New Roman" w:cs="Times New Roman"/>
        </w:rPr>
        <w:t xml:space="preserve">  </w:t>
      </w:r>
      <w:r w:rsidR="0011518F">
        <w:rPr>
          <w:rFonts w:ascii="Times New Roman" w:eastAsia="Arial" w:hAnsi="Times New Roman" w:cs="Times New Roman"/>
        </w:rPr>
        <w:t xml:space="preserve">                            </w:t>
      </w:r>
      <w:r>
        <w:rPr>
          <w:rFonts w:ascii="Times New Roman" w:eastAsia="Arial" w:hAnsi="Times New Roman" w:cs="Times New Roman"/>
        </w:rPr>
        <w:t xml:space="preserve">          </w:t>
      </w:r>
      <w:r w:rsidR="0011518F" w:rsidRPr="00855E69">
        <w:rPr>
          <w:rFonts w:ascii="Times New Roman" w:eastAsia="Arial" w:hAnsi="Times New Roman" w:cs="Times New Roman"/>
        </w:rPr>
        <w:t xml:space="preserve">№ </w:t>
      </w:r>
      <w:r>
        <w:rPr>
          <w:rFonts w:ascii="Times New Roman" w:eastAsia="Arial" w:hAnsi="Times New Roman" w:cs="Times New Roman"/>
        </w:rPr>
        <w:t>42</w:t>
      </w:r>
    </w:p>
    <w:p w:rsidR="00FB70A7" w:rsidRPr="00875E7C" w:rsidRDefault="00FB70A7" w:rsidP="00FB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0A7" w:rsidRDefault="00FB70A7" w:rsidP="007435B6">
      <w:pPr>
        <w:pStyle w:val="Textbody"/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i/>
        </w:rPr>
      </w:pPr>
      <w:r w:rsidRPr="007435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35B6">
        <w:rPr>
          <w:rFonts w:ascii="Times New Roman" w:hAnsi="Times New Roman" w:cs="Times New Roman"/>
          <w:i/>
        </w:rPr>
        <w:t xml:space="preserve">Об утверждении административного регламента предоставления муниципальной услуги </w:t>
      </w:r>
      <w:r w:rsidRPr="007435B6">
        <w:rPr>
          <w:rFonts w:ascii="Times New Roman" w:hAnsi="Times New Roman" w:cs="Times New Roman"/>
          <w:bCs/>
          <w:i/>
        </w:rPr>
        <w:t>«Предоставление порубочного билета и (или) разрешения на п</w:t>
      </w:r>
      <w:r w:rsidR="007435B6">
        <w:rPr>
          <w:rFonts w:ascii="Times New Roman" w:hAnsi="Times New Roman" w:cs="Times New Roman"/>
          <w:bCs/>
          <w:i/>
        </w:rPr>
        <w:t>ересадку деревьев и кустарников</w:t>
      </w:r>
    </w:p>
    <w:p w:rsidR="00AD1BC4" w:rsidRPr="007435B6" w:rsidRDefault="00AD1BC4" w:rsidP="007435B6">
      <w:pPr>
        <w:pStyle w:val="Textbody"/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Cs/>
          <w:i/>
        </w:rPr>
        <w:t xml:space="preserve">(изм. </w:t>
      </w:r>
      <w:proofErr w:type="gramEnd"/>
      <w:r>
        <w:rPr>
          <w:rFonts w:ascii="Times New Roman" w:hAnsi="Times New Roman" w:cs="Times New Roman"/>
          <w:bCs/>
          <w:i/>
        </w:rPr>
        <w:t>от 07.06.2024 №16)</w:t>
      </w:r>
      <w:bookmarkStart w:id="0" w:name="_GoBack"/>
      <w:bookmarkEnd w:id="0"/>
    </w:p>
    <w:p w:rsidR="00FB70A7" w:rsidRPr="00875E7C" w:rsidRDefault="00FB70A7" w:rsidP="00FB70A7">
      <w:pPr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10.01.2002 № 7-ФЗ «Об охране окружающей среды», 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06.10.2003 № 131-ФЗ «Об общих принципах организации местного самоуправления Российской Федерации»,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Новотарманского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FB70A7" w:rsidRPr="00875E7C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1. 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 согласно приложению к настоящему постановлению.</w:t>
      </w:r>
    </w:p>
    <w:p w:rsidR="00FB70A7" w:rsidRPr="00875E7C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Новотарманского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FB70A7" w:rsidRPr="00875E7C" w:rsidRDefault="00875E7C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Новотарманского</w:t>
      </w:r>
      <w:r w:rsidR="00CC0463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875E7C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Действие настоящего постановления не распространяются </w:t>
      </w:r>
      <w:proofErr w:type="gramStart"/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>снос и (или) пересадку деревьев и кустарников, произрастающих на территориях кладбищ, земельных участков, предоставленных для</w:t>
      </w:r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>индивидуа</w:t>
      </w:r>
      <w:r w:rsidR="00874E19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>льного жилищного строительства,</w:t>
      </w:r>
      <w:r w:rsidR="00874E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4E19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>строительства</w:t>
      </w:r>
      <w:r w:rsidR="00874E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4E19">
        <w:rPr>
          <w:rFonts w:ascii="Times New Roman" w:hAnsi="Times New Roman"/>
          <w:sz w:val="28"/>
          <w:szCs w:val="28"/>
          <w:shd w:val="clear" w:color="auto" w:fill="FFFFFF"/>
        </w:rPr>
        <w:t>объектов</w:t>
      </w:r>
      <w:proofErr w:type="gramEnd"/>
      <w:r w:rsidR="00874E19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 в рамках разрешения на строительство, выданного в соответствии со статьей 51 Градостроительного кодекса Российской Федерации</w:t>
      </w:r>
      <w:r w:rsidR="00FB70A7" w:rsidRPr="00115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,</w:t>
      </w:r>
      <w:r w:rsidR="00FB70A7" w:rsidRPr="00875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 xml:space="preserve">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 юридических </w:t>
      </w:r>
      <w:r w:rsidR="00FB70A7" w:rsidRPr="00875E7C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lastRenderedPageBreak/>
        <w:t>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875E7C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 Установить, что положения Регламента об идентификац</w:t>
      </w:r>
      <w:proofErr w:type="gramStart"/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FB70A7" w:rsidRPr="00875E7C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="00FB70A7"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E6AFE" w:rsidRPr="00875E7C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="007E12F5"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Считать утратившим силу следующие постановления:</w:t>
      </w:r>
    </w:p>
    <w:p w:rsidR="007E12F5" w:rsidRPr="00875E7C" w:rsidRDefault="00A0341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постановление от 05</w:t>
      </w:r>
      <w:r w:rsidR="007E12F5"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.05.2021 г. №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11</w:t>
      </w:r>
      <w:r w:rsidR="007E12F5"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«Об утверждении административного регламента </w:t>
      </w:r>
      <w:r w:rsidR="007E12F5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порубочного билета и (или) разрешения на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ересадку деревьев и кустарников</w:t>
      </w:r>
      <w:r w:rsidR="007E12F5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E12F5" w:rsidRDefault="007E12F5" w:rsidP="007E12F5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постановление от </w:t>
      </w:r>
      <w:r w:rsidR="00A0341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08.11.2021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г. № </w:t>
      </w:r>
      <w:r w:rsidR="00A0341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42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</w:t>
      </w:r>
      <w:r w:rsidRPr="00875E7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A0341C">
        <w:rPr>
          <w:rFonts w:ascii="Times New Roman" w:hAnsi="Times New Roman" w:cs="Times New Roman"/>
          <w:sz w:val="28"/>
          <w:szCs w:val="28"/>
        </w:rPr>
        <w:t>05</w:t>
      </w:r>
      <w:r w:rsidR="00973AD1">
        <w:rPr>
          <w:rFonts w:ascii="Times New Roman" w:hAnsi="Times New Roman" w:cs="Times New Roman"/>
          <w:sz w:val="28"/>
          <w:szCs w:val="28"/>
        </w:rPr>
        <w:t>.05</w:t>
      </w:r>
      <w:r w:rsidRPr="00875E7C">
        <w:rPr>
          <w:rFonts w:ascii="Times New Roman" w:hAnsi="Times New Roman" w:cs="Times New Roman"/>
          <w:sz w:val="28"/>
          <w:szCs w:val="28"/>
        </w:rPr>
        <w:t>.2021 № 1</w:t>
      </w:r>
      <w:r w:rsidR="00A0341C">
        <w:rPr>
          <w:rFonts w:ascii="Times New Roman" w:hAnsi="Times New Roman" w:cs="Times New Roman"/>
          <w:sz w:val="28"/>
          <w:szCs w:val="28"/>
        </w:rPr>
        <w:t>1</w:t>
      </w:r>
      <w:r w:rsidRPr="00875E7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75E7C">
        <w:rPr>
          <w:rFonts w:ascii="Times New Roman" w:hAnsi="Times New Roman" w:cs="Times New Roman"/>
          <w:bCs/>
          <w:sz w:val="28"/>
          <w:szCs w:val="28"/>
        </w:rPr>
        <w:t>«Предоставление порубочного билета и (или) разрешения на п</w:t>
      </w:r>
      <w:r w:rsidR="00A0341C">
        <w:rPr>
          <w:rFonts w:ascii="Times New Roman" w:hAnsi="Times New Roman" w:cs="Times New Roman"/>
          <w:bCs/>
          <w:sz w:val="28"/>
          <w:szCs w:val="28"/>
        </w:rPr>
        <w:t>ересадку деревьев и кустарников»;</w:t>
      </w:r>
    </w:p>
    <w:p w:rsidR="00A0341C" w:rsidRPr="00875E7C" w:rsidRDefault="00A0341C" w:rsidP="00A0341C">
      <w:pPr>
        <w:pStyle w:val="Textbody"/>
        <w:spacing w:after="0" w:line="240" w:lineRule="auto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постановление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24.06.2022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23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</w:t>
      </w:r>
      <w:r w:rsidRPr="00875E7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05.05</w:t>
      </w:r>
      <w:r w:rsidRPr="00875E7C">
        <w:rPr>
          <w:rFonts w:ascii="Times New Roman" w:hAnsi="Times New Roman" w:cs="Times New Roman"/>
          <w:sz w:val="28"/>
          <w:szCs w:val="28"/>
        </w:rPr>
        <w:t>.2021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5E7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435B6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Pr="00875E7C">
        <w:rPr>
          <w:rFonts w:ascii="Times New Roman" w:hAnsi="Times New Roman" w:cs="Times New Roman"/>
          <w:bCs/>
          <w:sz w:val="28"/>
          <w:szCs w:val="28"/>
        </w:rPr>
        <w:t>порубочного билета и (или) разрешения на п</w:t>
      </w:r>
      <w:r>
        <w:rPr>
          <w:rFonts w:ascii="Times New Roman" w:hAnsi="Times New Roman" w:cs="Times New Roman"/>
          <w:bCs/>
          <w:sz w:val="28"/>
          <w:szCs w:val="28"/>
        </w:rPr>
        <w:t>ересадку деревьев и кустарников».</w:t>
      </w:r>
    </w:p>
    <w:p w:rsidR="007E12F5" w:rsidRPr="00875E7C" w:rsidRDefault="00875E7C" w:rsidP="007E12F5">
      <w:pPr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B70A7"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E12F5" w:rsidRPr="00875E7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посредством размещения на информационных стендах </w:t>
      </w:r>
      <w:r w:rsidR="0011518F">
        <w:rPr>
          <w:rFonts w:ascii="Times New Roman" w:hAnsi="Times New Roman" w:cs="Times New Roman"/>
          <w:sz w:val="28"/>
          <w:szCs w:val="28"/>
        </w:rPr>
        <w:t>Новотарманского</w:t>
      </w:r>
      <w:r w:rsidR="007E12F5" w:rsidRPr="00875E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информационно – телекоммуникационной сети «Интернет» на сайте Администрации Тюменского муниципального района в разделе «</w:t>
      </w:r>
      <w:r w:rsidR="0011518F">
        <w:rPr>
          <w:rFonts w:ascii="Times New Roman" w:hAnsi="Times New Roman" w:cs="Times New Roman"/>
          <w:sz w:val="28"/>
          <w:szCs w:val="28"/>
        </w:rPr>
        <w:t>Новотарманское МО</w:t>
      </w:r>
      <w:r w:rsidR="007E12F5" w:rsidRPr="00875E7C">
        <w:rPr>
          <w:rFonts w:ascii="Times New Roman" w:hAnsi="Times New Roman" w:cs="Times New Roman"/>
          <w:sz w:val="28"/>
          <w:szCs w:val="28"/>
        </w:rPr>
        <w:t>», в подразделе «Муниципальные правовые акты».</w:t>
      </w:r>
    </w:p>
    <w:p w:rsidR="00FB70A7" w:rsidRPr="00875E7C" w:rsidRDefault="007435B6" w:rsidP="007E12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9.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B70A7" w:rsidRPr="00875E7C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41C" w:rsidRDefault="00A0341C" w:rsidP="00875E7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41C" w:rsidRDefault="00A0341C" w:rsidP="00875E7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5B6" w:rsidRDefault="007435B6" w:rsidP="00875E7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875E7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муниципального образования                                               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С.С. Мельникова</w:t>
      </w:r>
    </w:p>
    <w:p w:rsidR="00FB70A7" w:rsidRPr="00875E7C" w:rsidRDefault="00FB70A7" w:rsidP="00FB70A7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B70A7" w:rsidRPr="00875E7C" w:rsidRDefault="00FB70A7" w:rsidP="00FB70A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</w:rPr>
        <w:t xml:space="preserve">от </w:t>
      </w:r>
      <w:r w:rsidR="007435B6">
        <w:rPr>
          <w:rFonts w:ascii="Times New Roman" w:hAnsi="Times New Roman" w:cs="Times New Roman"/>
          <w:sz w:val="28"/>
          <w:szCs w:val="28"/>
        </w:rPr>
        <w:t>10.11</w:t>
      </w:r>
      <w:r w:rsidRPr="00875E7C">
        <w:rPr>
          <w:rFonts w:ascii="Times New Roman" w:hAnsi="Times New Roman" w:cs="Times New Roman"/>
          <w:sz w:val="28"/>
          <w:szCs w:val="28"/>
        </w:rPr>
        <w:t>.202</w:t>
      </w:r>
      <w:r w:rsidR="00973AD1">
        <w:rPr>
          <w:rFonts w:ascii="Times New Roman" w:hAnsi="Times New Roman" w:cs="Times New Roman"/>
          <w:sz w:val="28"/>
          <w:szCs w:val="28"/>
        </w:rPr>
        <w:t>3</w:t>
      </w:r>
      <w:r w:rsidRPr="00875E7C">
        <w:rPr>
          <w:rFonts w:ascii="Times New Roman" w:hAnsi="Times New Roman" w:cs="Times New Roman"/>
          <w:sz w:val="28"/>
          <w:szCs w:val="28"/>
        </w:rPr>
        <w:t xml:space="preserve"> №</w:t>
      </w:r>
      <w:r w:rsidR="007435B6">
        <w:rPr>
          <w:rFonts w:ascii="Times New Roman" w:hAnsi="Times New Roman" w:cs="Times New Roman"/>
          <w:sz w:val="28"/>
          <w:szCs w:val="28"/>
        </w:rPr>
        <w:t>42</w:t>
      </w:r>
    </w:p>
    <w:p w:rsidR="00FB70A7" w:rsidRPr="00875E7C" w:rsidRDefault="00FB70A7" w:rsidP="00FB70A7">
      <w:pPr>
        <w:keepNext w:val="0"/>
        <w:suppressLineNumbers/>
        <w:shd w:val="clear" w:color="auto" w:fill="auto"/>
        <w:tabs>
          <w:tab w:val="center" w:pos="4819"/>
          <w:tab w:val="right" w:pos="96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«Предоставление порубочного билета и (или) разрешения на пересадку деревьев и кустарников»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Общие положения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 Предмет регулирования административного регламента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Новотарманского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(далее — Администрация).</w:t>
      </w:r>
      <w:proofErr w:type="gramEnd"/>
    </w:p>
    <w:p w:rsidR="00FB70A7" w:rsidRPr="00875E7C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1.2. Круг заявителей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1.3. Справочная информация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справочные телефоны Администрации размещены на </w:t>
      </w:r>
      <w:r w:rsidRPr="00875E7C">
        <w:rPr>
          <w:rFonts w:ascii="Times New Roman" w:hAnsi="Times New Roman" w:cs="Times New Roman"/>
          <w:sz w:val="28"/>
          <w:szCs w:val="28"/>
          <w:lang w:eastAsia="ru-RU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справочной информации обеспечивается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предоставление им персональных данных.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Стандарт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2.1. Наименование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включает следующие услуги: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FB70A7" w:rsidRPr="00875E7C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размещении объектов некапитального строительства;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  <w:shd w:val="clear" w:color="auto" w:fill="72BF44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 сносе зданий, сооружений;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 w:rsidR="006E6AFE" w:rsidRPr="00874E19" w:rsidRDefault="00FB70A7" w:rsidP="006E6A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з) при проведении работ по благоустройству территории за счет средств </w:t>
      </w:r>
      <w:r w:rsid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системы Российской Федерации</w:t>
      </w:r>
      <w:r w:rsidR="006E6AFE" w:rsidRP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>и) для устранения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 сноса и (или) пересадки;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2.2. Наименование органа, предоставляющего муниципальную услугу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муниципальной услуги осуществляется Администрацией.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Органом, непосредственно предоставляющим услугу, является </w:t>
      </w:r>
      <w:r w:rsidR="009D7ED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2.3. Описание результата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2.4. Срок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предоставления муниципальной услуги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размещ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ается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федеральной государственной информационной системе «Федеральный реестр</w:t>
      </w:r>
      <w:proofErr w:type="gramEnd"/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государственных и муниципальных услуг (функций)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FB70A7" w:rsidRPr="00875E7C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FB70A7" w:rsidRPr="00875E7C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 путем личного обращения в МФЦ  на бумажном носителе;</w:t>
      </w:r>
    </w:p>
    <w:p w:rsidR="00FB70A7" w:rsidRPr="00875E7C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doc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docx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odt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xls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xlsx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ods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pdf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bmp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tiff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zip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rar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sig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dpi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(или) к содержащимся в тексте рисункам и таблицам.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xls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xlsx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ods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FB70A7" w:rsidRPr="00875E7C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AD1BC4" w:rsidRPr="00847678" w:rsidRDefault="00AD1BC4" w:rsidP="00AD1BC4">
      <w:pPr>
        <w:pStyle w:val="Textbody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47678">
        <w:rPr>
          <w:rFonts w:ascii="PT Astra Serif" w:hAnsi="PT Astra Serif" w:cs="Times New Roman"/>
          <w:sz w:val="28"/>
          <w:szCs w:val="28"/>
        </w:rPr>
        <w:t>«</w:t>
      </w:r>
      <w:r w:rsidRPr="0084767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</w:t>
      </w:r>
      <w:r w:rsidRPr="00847678">
        <w:rPr>
          <w:rFonts w:ascii="PT Astra Serif" w:hAnsi="PT Astra Serif" w:cs="Arial"/>
          <w:sz w:val="28"/>
          <w:szCs w:val="28"/>
        </w:rPr>
        <w:t>идентификац</w:t>
      </w:r>
      <w:proofErr w:type="gramStart"/>
      <w:r w:rsidRPr="00847678">
        <w:rPr>
          <w:rFonts w:ascii="PT Astra Serif" w:hAnsi="PT Astra Serif" w:cs="Arial"/>
          <w:sz w:val="28"/>
          <w:szCs w:val="28"/>
        </w:rPr>
        <w:t>ии и ау</w:t>
      </w:r>
      <w:proofErr w:type="gramEnd"/>
      <w:r w:rsidRPr="00847678">
        <w:rPr>
          <w:rFonts w:ascii="PT Astra Serif" w:hAnsi="PT Astra Serif" w:cs="Arial"/>
          <w:sz w:val="28"/>
          <w:szCs w:val="28"/>
        </w:rPr>
        <w:t xml:space="preserve">тентификации с использованием информационных технологий, </w:t>
      </w:r>
      <w:r w:rsidRPr="00847678">
        <w:rPr>
          <w:rFonts w:ascii="PT Astra Serif" w:eastAsia="Arial" w:hAnsi="PT Astra Serif" w:cs="Arial"/>
          <w:bCs/>
          <w:sz w:val="28"/>
          <w:szCs w:val="28"/>
        </w:rPr>
        <w:t>в порядке, установленном действующим законодательством</w:t>
      </w:r>
      <w:r w:rsidRPr="00847678">
        <w:rPr>
          <w:rFonts w:ascii="PT Astra Serif" w:eastAsia="Arial" w:hAnsi="PT Astra Serif"/>
          <w:sz w:val="28"/>
          <w:szCs w:val="28"/>
        </w:rPr>
        <w:t>»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875E7C">
        <w:rPr>
          <w:rFonts w:ascii="Times New Roman" w:eastAsia="Arial, sans-serif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случаях</w:t>
      </w:r>
      <w:proofErr w:type="gramEnd"/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2.6.2.1. В случаях, указанных в подпунктах «а» - «г», «ж», «з» пункта 1 подраздела 2.1  Регламента: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Регламента);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(в случаях, установленных подпунктами «а» - «г», «з» пункта 1 подраздела 2.1  Регламента);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 Регламента);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общего имущества многоквартирного дома);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875E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2.6.2.2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случаях, указанных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подпунктами «д», «е», «и» пункта 1 подраздела 2.1 Регламента: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материалы фотосъемки деревьев и кустарников, снос которых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</w:t>
      </w:r>
      <w:r w:rsidRPr="00875E7C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а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875E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2.6.3. 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 документ, подтверждающий полномочия действовать от имени Заявителя (в случае направления заявления  о внесении изменений представителем Заявителя);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подготовленная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2.6.3.2. В случаях продления срока действия порубочного билета и (или) разрешения на пересадку предоставляют: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2.6.4. Документы, указанные в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3, 5 подпункта 2.6.2.1,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4 подпункта 2.6.2.2,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подпункта 2.6.3.1,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подпункта 2.6.3.2 Регламента,  предоставляются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случаях отсутствия данных документов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2.6.5. 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подлежащих сносу.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желанию, путем направления Отделом следующих запросов: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в 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правоустанавливающих документов на земельный участок;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муниципального контракта на выполнение работ по благоустройству территории за счет средств </w:t>
      </w:r>
      <w:r w:rsid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системы Российской Федерации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в 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 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Федеральную службу по аккредитации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 </w:t>
      </w: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875E7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органы опеки и попечительства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r w:rsidRPr="00875E7C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Федеральную налоговую службу 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сведений из Единого государственного реестра юридических лиц (для заявителей - юридических лиц)</w:t>
      </w:r>
      <w:r w:rsidRPr="00875E7C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r w:rsidRPr="00875E7C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Управление Министерства внутренних дел России по Тюменской области 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2.7.2. </w:t>
      </w:r>
      <w:r w:rsidRPr="00875E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отказа в приеме Заявления и  Документов 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FB70A7" w:rsidRPr="00875E7C" w:rsidRDefault="00FB70A7" w:rsidP="00FB70A7">
      <w:pPr>
        <w:widowControl w:val="0"/>
        <w:shd w:val="clear" w:color="auto" w:fill="auto"/>
        <w:tabs>
          <w:tab w:val="left" w:pos="7256"/>
        </w:tabs>
        <w:autoSpaceDE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2.9.1. Основания для отказа в предоставлении муниципальной услуги: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произрастание деревьев и кустарников, указанных в заявлении 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вне границ земельного участка, правообладателем которого является Заявитель;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несоответствие количества и (или) вида деревьев и кустарников, указанных в заявлении </w:t>
      </w:r>
      <w:r w:rsidRPr="00875E7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количеству и (или) виду деревьев и кустарников, указанных в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неявка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 1 подраздела 2.1 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B70A7" w:rsidRPr="00875E7C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неявка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FB70A7" w:rsidRPr="00875E7C" w:rsidRDefault="00FB70A7" w:rsidP="006E6AF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случаях, установленных подпунктами «а» - «е»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выдача порубочного билета и (или) разрешения на пересадку деревьев и кустарников осуществляется при условии оплаты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компенсационной стоимости, определенной в соответствии с </w:t>
      </w:r>
      <w:r w:rsidRPr="00875E7C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875E7C">
        <w:rPr>
          <w:rFonts w:ascii="Times New Roman" w:hAnsi="Times New Roman" w:cs="Times New Roman"/>
          <w:bCs/>
          <w:sz w:val="28"/>
          <w:szCs w:val="28"/>
        </w:rPr>
        <w:t xml:space="preserve">сноса зеленых насаждений и расчета компенсационной стоимости при сносе зеленых насаждений на территории </w:t>
      </w:r>
      <w:r w:rsidR="0011518F">
        <w:rPr>
          <w:rFonts w:ascii="Times New Roman" w:hAnsi="Times New Roman" w:cs="Times New Roman"/>
          <w:bCs/>
          <w:sz w:val="28"/>
          <w:szCs w:val="28"/>
        </w:rPr>
        <w:t>Новотарманского</w:t>
      </w:r>
      <w:r w:rsidRPr="00875E7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875E7C">
        <w:rPr>
          <w:rFonts w:ascii="Times New Roman" w:hAnsi="Times New Roman" w:cs="Times New Roman"/>
          <w:sz w:val="28"/>
          <w:szCs w:val="28"/>
        </w:rPr>
        <w:t>, утверждаемым Администрацией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 осуществления работ по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сносу и (или) пересадке деревьев и кустарников, финансируемых за счет средств</w:t>
      </w:r>
      <w:r w:rsidR="0087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бюджетной системы Российской Федерации.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установленных подпунктами «ж» - «и»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Снос и (или) пересадка деревьев и кустарников в случаях, установленных подпунктом «к»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2.13. Срок регистрации заявления </w:t>
      </w:r>
      <w:r w:rsidRPr="00875E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предоставлении муниципальной услуги и </w:t>
      </w: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услуги, предоставляемой организацией, участвующей в предоставлении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Регистрация Заявления при личном обращении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должна превышать 15 минут.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2.14. </w:t>
      </w:r>
      <w:proofErr w:type="gramStart"/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2.15. Показатели доступности и качества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2.15.1. Показателями доступности муниципальной услуги 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полной, достоверной и доступной для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2.15.2. Показателями качества муниципальной услуги являются: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количество взаимодействий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2.16.1. При предоставлении муниципальной услуги в электронной форме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</w:t>
      </w:r>
      <w:r w:rsidR="0011518F">
        <w:rPr>
          <w:rFonts w:ascii="Times New Roman" w:hAnsi="Times New Roman" w:cs="Times New Roman"/>
          <w:sz w:val="28"/>
          <w:szCs w:val="28"/>
          <w:shd w:val="clear" w:color="auto" w:fill="FFFFFF"/>
        </w:rPr>
        <w:t>) либо муниципального служащего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III. Состав, последовательность и сроки выполнения</w:t>
      </w: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(действий), требования к порядку</w:t>
      </w: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 выполнения, в том числе особенности выполнения</w:t>
      </w: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FB70A7" w:rsidRPr="00875E7C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3.1. Перечень и особенности исполнения административных процедур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и регистрация Заявления и Документов, необходимых для предоставления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б) 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порталов.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 предоставления муниципальной услуги (по выбору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FB70A7" w:rsidRPr="00875E7C" w:rsidRDefault="00FB70A7" w:rsidP="00FB70A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3.1.2.1. При предоставлении муниципальной услуги в МФЦ Заявитель 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3.1.2.2. 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  <w:proofErr w:type="gramEnd"/>
    </w:p>
    <w:p w:rsidR="00FB70A7" w:rsidRPr="00875E7C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потери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3.1.3.4. Сформированное и подписанное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3.1.3.5. Заявление становится доступным для сотрудника,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производит действия в соответствии с пунктом 3.2.3 Регламента.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FB70A7" w:rsidRPr="00875E7C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B70A7" w:rsidRPr="00875E7C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Основанием для начала административной процедуры является личное обращение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3.2.2. В ходе личного приема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сотрудник  МФЦ: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 устанавливает личность обратившегося Заявителя путем проверки документа, удостоверяющего его личность (в случае обращения представителя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информирует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и сроках предоставления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обеспечивает заполнение Заявления, после этого предлагает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предоставить самостоятельно;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г) </w:t>
      </w:r>
      <w:r w:rsidRPr="00875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875E7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7 </w:t>
      </w:r>
      <w:r w:rsidRPr="00875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 обеспечивает регистрацию заявления о предоставлении муниципальной услуги в </w:t>
      </w:r>
      <w:r w:rsidRPr="00875E7C">
        <w:rPr>
          <w:rFonts w:ascii="Times New Roman" w:hAnsi="Times New Roman" w:cs="Times New Roman"/>
          <w:sz w:val="28"/>
          <w:szCs w:val="28"/>
        </w:rPr>
        <w:t>соответствующем журнале регистрации (далее – журнал)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выдачу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 личную подпись расписки о приеме заявления о предоставлении муниципальной услуги и Документов.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3.2.3. </w:t>
      </w:r>
      <w:r w:rsidRPr="00875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в срок, установленный подразделом 2.13 Регламента, обеспечивает  регистрацию Заявления в журнале</w:t>
      </w:r>
      <w:r w:rsidRPr="00875E7C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</w:t>
      </w:r>
      <w:r w:rsidRPr="00875E7C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наличии указанных в подразделе 2.8 Регламента оснований для отказа в приеме Заявления и Документов  сотрудник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</w:t>
      </w:r>
      <w:proofErr w:type="gramEnd"/>
      <w:r w:rsidRPr="00875E7C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предоставления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пересадке, в случаях, установленных подпунктами «а» - «е»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3.3.2.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не позднее </w:t>
      </w:r>
      <w:r w:rsidRPr="00875E7C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2.7.1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3.3.3.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изменений, Документов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2.9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3.3.4.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сотрудник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Pr="00875E7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1518F">
        <w:rPr>
          <w:rFonts w:ascii="Times New Roman" w:hAnsi="Times New Roman" w:cs="Times New Roman"/>
          <w:sz w:val="28"/>
          <w:szCs w:val="28"/>
        </w:rPr>
        <w:t>Новотарманского</w:t>
      </w:r>
      <w:r w:rsidRPr="00875E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должностному лицу, его замещающему (далее – Глава)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  в журнале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положения заявления о выдаче порубочного билета, о внесении изменений или Документов, в отношении которых выявлены такие основания.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2.9.1.2 подраздела 2.9 Регламента, сотрудник: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2 календарных дня до даты проведения обследования направляется уведомление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месте проведения обследования. В уведомлении указывается, что неявка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обследования деревьев и кустарников, подлежащих сносу на основании  подпунктов «а» - «е»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основанием для отказа в предоставлении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2 календарных дней, следующих за днем окончания административной процедуры, установленной подпунктом 3.3.3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неявки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подпункта 2.9.1.1,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подпункта 2.9.1.2 Регламента в порядке, установленном пунктом 3.3.4 Регламента;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течение 2 календарных дней со дня подготовки акта осмотра деревьев и кустарников осуществляет подготовку и направление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него).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подать заявление о возврате денежных сре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п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орядке, установленном подразделом 3.7 Регламента;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рассмотрения заявления о выдаче порубочного билета и (или) о внесении изменений в него сотрудник в течение 2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2 календарных дней со дня окончания срока оплаты компенсационной стоимости 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подпункта 2.9.1.1. или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подпункта 2.9.1.2 Регламента;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в связи с  пересадкой деревьев и кустарников и (или) о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</w:t>
      </w:r>
      <w:r w:rsidRPr="00875E7C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е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него сотрудник в течение 2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3.4.2.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не позднее 2 рабочих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2.7.1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3.4.3.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в течение </w:t>
      </w:r>
      <w:r w:rsidRPr="00875E7C">
        <w:rPr>
          <w:rFonts w:ascii="Times New Roman" w:hAnsi="Times New Roman" w:cs="Times New Roman"/>
          <w:sz w:val="28"/>
          <w:szCs w:val="28"/>
        </w:rPr>
        <w:t xml:space="preserve">2 рабочих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 о внесении изменений, Документов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подподпунктами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2 подпункта 2.9.1.2 подраздела 2.9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3.4.4. При наличии оснований для отказа в предоставлении муниципальной услуги сотрудник в течение 2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 в журнале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подпункта 2.9.1.1,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2 подпункта 2.9.1.2 подраздела 2.9 Регламента, сотрудник: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 в течение 1 календарного дня со дня окончания административной процедуры, установленной пунктом 3.4.3 Регламента, не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2 календарных дня до даты проведения обследования направляет уведомление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дате и месте проведения обследования;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3.5.3.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в течение </w:t>
      </w:r>
      <w:r w:rsidRPr="00875E7C">
        <w:rPr>
          <w:rFonts w:ascii="Times New Roman" w:hAnsi="Times New Roman" w:cs="Times New Roman"/>
          <w:sz w:val="28"/>
          <w:szCs w:val="28"/>
        </w:rPr>
        <w:t>2 рабочих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наличия оснований для отказа в предоставлении муниципальной услуги, установленных подпунктом 2.9.1.3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3.5.4. При наличии оснований для отказа в предоставлении муниципальной услуги сотрудник осуществляет подготовку проекта уведомления об  отказе в предоставлении муниципальной услуги и передает его на подпись Главе.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журнале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 выбранным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2.9.1.3 Регламента, сотрудник в срок, установленный подразделом 2.4 Регламента: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75E7C">
        <w:rPr>
          <w:rFonts w:ascii="Times New Roman" w:hAnsi="Times New Roman" w:cs="Times New Roman"/>
          <w:sz w:val="28"/>
          <w:szCs w:val="28"/>
        </w:rPr>
        <w:t>осуществляет подготовку решения</w:t>
      </w:r>
      <w:r w:rsidRPr="0087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установленному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пункте 3.5.4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3.6.2.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не позднее </w:t>
      </w:r>
      <w:r w:rsidRPr="00875E7C">
        <w:rPr>
          <w:rFonts w:ascii="Times New Roman" w:hAnsi="Times New Roman" w:cs="Times New Roman"/>
          <w:sz w:val="28"/>
          <w:szCs w:val="28"/>
        </w:rPr>
        <w:t>2 рабочих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3.6.3. Сотрудник в срок, установленный подразделом 2.4 Регламента:</w:t>
      </w:r>
    </w:p>
    <w:p w:rsidR="00FB70A7" w:rsidRPr="00875E7C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проверяет представленные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и полученные в ходе межведомственного электронного взаимодействия документы (сведения)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</w:t>
      </w:r>
      <w:r w:rsidRPr="00875E7C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если требуется незамедлительный снос или</w:t>
      </w:r>
      <w:proofErr w:type="gramEnd"/>
      <w:r w:rsidRPr="00875E7C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пересадка, и отсутствие у Заявителя </w:t>
      </w:r>
      <w:r w:rsidRPr="00875E7C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возможности получения порубочного билета и (или) разрешения на пересадку;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2) в случае установления наличия возможности у Заявителя (представителя Заявителя) получения порубочного билета и (или) разрешения на пересадку до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3.7. Возврат денежных средств Заявителю 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(представителю Заявителя).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3.7.1. Основание для осуществления возврата денежных средств Заявителю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внесение Заявителем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3.7.2. 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возврате денежных средств подается на бумажном носителе почтовым отправлением или путем личного обращения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3.7.3. К заявлению прилагаются: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документ, подтверждающий полномочия представителя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если заявление подается представителем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удостоверения его полномочий, при обращении в электронной форме – предоставляется в копии);</w:t>
      </w:r>
    </w:p>
    <w:p w:rsidR="00FB70A7" w:rsidRPr="00875E7C" w:rsidRDefault="00FB70A7" w:rsidP="00FB70A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квитанция (иной документ), подтверждающая внесение платы.   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3.7.5. Заявление и приложенные к нему докуме</w:t>
      </w:r>
      <w:r w:rsidR="00490339">
        <w:rPr>
          <w:rFonts w:ascii="Times New Roman" w:hAnsi="Times New Roman" w:cs="Times New Roman"/>
          <w:sz w:val="28"/>
          <w:szCs w:val="28"/>
          <w:shd w:val="clear" w:color="auto" w:fill="FFFFFF"/>
        </w:rPr>
        <w:t>нты рассматриваются сотрудником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предмет наличия основания, установленного пунктом 3.7.1 Регламента,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10 рабочих дней со дня его поступления в Администрацию. По результатам рассмотрения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принимается одно из следующих решений: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о возврате денежных средств;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об отказе в возврате денежных средств.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3.7.6. О принятом решении Заявителю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Главой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направляется Заявителю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Pr="00875E7C">
        <w:rPr>
          <w:rFonts w:ascii="Times New Roman" w:eastAsia="Calibri" w:hAnsi="Times New Roman" w:cs="Times New Roman"/>
          <w:sz w:val="28"/>
          <w:szCs w:val="28"/>
        </w:rPr>
        <w:t>2 рабочих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дней со дня рассмотрения документов и принятия решения. Сотрудник обеспечивает возврат Заявителю 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денежных сре</w:t>
      </w:r>
      <w:proofErr w:type="gramStart"/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дств в р</w:t>
      </w:r>
      <w:proofErr w:type="gramEnd"/>
      <w:r w:rsidRPr="00875E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3.8.1. Основанием для начала административной процедуры является выявление Заявителем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подать заявление об исправлении допущенных опечаток и (или) ошибок.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3.8.2. При обращении с заявлением об исправлении допущенных опечаток и (или) ошибок Заявитель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представляет: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875E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3.8.5. 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исправлении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FB70A7" w:rsidRPr="00875E7C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5E7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875E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75E7C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4.1. Порядок осуществления текущего </w:t>
      </w:r>
      <w:proofErr w:type="gramStart"/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Текущий </w:t>
      </w:r>
      <w:proofErr w:type="gramStart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Текущий контроль осуществляется путем </w:t>
      </w:r>
      <w:proofErr w:type="gramStart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проведения</w:t>
      </w:r>
      <w:proofErr w:type="gramEnd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полнотой и качеством предоставления муниципальной услуги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Администрация организует и осуществляет </w:t>
      </w:r>
      <w:proofErr w:type="gramStart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предоставлением муниципальной услуги. </w:t>
      </w:r>
      <w:proofErr w:type="gramStart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875E7C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рассмотрение, принятие решений и подготовку ответов на обращения Заявителей </w:t>
      </w:r>
      <w:r w:rsidRPr="00875E7C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V</w:t>
      </w:r>
      <w:r w:rsidRPr="0087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70A7" w:rsidRPr="00875E7C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875E7C" w:rsidRDefault="00AD1BC4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 </w:t>
      </w:r>
      <w:r w:rsidR="00FB70A7"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5.1. </w:t>
      </w:r>
      <w:proofErr w:type="gramStart"/>
      <w:r w:rsidR="00FB70A7"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D1BC4" w:rsidRPr="00DF5E31" w:rsidRDefault="00FB70A7" w:rsidP="00AD1BC4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75E7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5.2. </w:t>
      </w:r>
      <w:r w:rsidR="00AD1BC4" w:rsidRPr="00DF5E31">
        <w:rPr>
          <w:rFonts w:ascii="PT Astra Serif" w:hAnsi="PT Astra Serif"/>
          <w:sz w:val="28"/>
          <w:szCs w:val="28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 w:rsidR="00AD1BC4" w:rsidRPr="00DF5E31">
        <w:rPr>
          <w:rFonts w:ascii="PT Astra Serif" w:hAnsi="PT Astra Serif" w:cs="Arial"/>
          <w:b w:val="0"/>
          <w:sz w:val="28"/>
          <w:szCs w:val="28"/>
        </w:rPr>
        <w:t>:</w:t>
      </w:r>
    </w:p>
    <w:p w:rsidR="00AD1BC4" w:rsidRPr="00DF5E31" w:rsidRDefault="00AD1BC4" w:rsidP="00AD1BC4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DF5E31">
        <w:rPr>
          <w:rFonts w:ascii="PT Astra Serif" w:hAnsi="PT Astra Serif" w:cs="Arial"/>
          <w:b w:val="0"/>
          <w:sz w:val="28"/>
          <w:szCs w:val="28"/>
        </w:rPr>
        <w:t>а) заместителю Главы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AD1BC4" w:rsidRPr="00DF5E31" w:rsidRDefault="00AD1BC4" w:rsidP="00AD1BC4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DF5E31">
        <w:rPr>
          <w:rFonts w:ascii="PT Astra Serif" w:hAnsi="PT Astra Serif" w:cs="Arial"/>
          <w:b w:val="0"/>
          <w:sz w:val="28"/>
          <w:szCs w:val="28"/>
        </w:rPr>
        <w:t xml:space="preserve"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</w:t>
      </w:r>
      <w:r>
        <w:rPr>
          <w:rFonts w:ascii="PT Astra Serif" w:hAnsi="PT Astra Serif" w:cs="Arial"/>
          <w:b w:val="0"/>
          <w:sz w:val="28"/>
          <w:szCs w:val="28"/>
        </w:rPr>
        <w:t>соответствующего</w:t>
      </w:r>
      <w:r w:rsidRPr="00DF5E31">
        <w:rPr>
          <w:rFonts w:ascii="PT Astra Serif" w:hAnsi="PT Astra Serif" w:cs="Arial"/>
          <w:b w:val="0"/>
          <w:sz w:val="28"/>
          <w:szCs w:val="28"/>
        </w:rPr>
        <w:t xml:space="preserve"> структурного подразделения Администрации;</w:t>
      </w:r>
    </w:p>
    <w:p w:rsidR="00AD1BC4" w:rsidRPr="00DF5E31" w:rsidRDefault="00AD1BC4" w:rsidP="00AD1BC4">
      <w:pPr>
        <w:rPr>
          <w:rFonts w:ascii="PT Astra Serif" w:hAnsi="PT Astra Serif"/>
          <w:sz w:val="28"/>
          <w:szCs w:val="28"/>
        </w:rPr>
      </w:pPr>
      <w:r w:rsidRPr="00DF5E31">
        <w:rPr>
          <w:rFonts w:ascii="PT Astra Serif" w:hAnsi="PT Astra Serif" w:cs="Arial"/>
          <w:sz w:val="28"/>
          <w:szCs w:val="28"/>
        </w:rPr>
        <w:t>в) директору МФЦ на решения и (или) действия (бездействие) сотрудников МФЦ в случае предоставления услуги в МФЦ</w:t>
      </w:r>
      <w:r w:rsidRPr="00DF5E31">
        <w:rPr>
          <w:rFonts w:ascii="PT Astra Serif" w:hAnsi="PT Astra Serif"/>
          <w:sz w:val="28"/>
          <w:szCs w:val="28"/>
        </w:rPr>
        <w:t>»</w:t>
      </w:r>
    </w:p>
    <w:p w:rsidR="00FB70A7" w:rsidRPr="00875E7C" w:rsidRDefault="00FB70A7" w:rsidP="00AD1BC4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875E7C">
        <w:rPr>
          <w:rFonts w:ascii="Times New Roman" w:hAnsi="Times New Roman" w:cs="Times New Roman"/>
          <w:bCs/>
          <w:sz w:val="28"/>
          <w:szCs w:val="28"/>
        </w:rPr>
        <w:t>(представителем Заявителя)</w:t>
      </w: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FB70A7" w:rsidRPr="00875E7C" w:rsidRDefault="00FB70A7" w:rsidP="00FB70A7">
      <w:pPr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5E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FB70A7" w:rsidRPr="00875E7C" w:rsidRDefault="00FB70A7" w:rsidP="00FB70A7">
      <w:pPr>
        <w:keepNext w:val="0"/>
        <w:shd w:val="clear" w:color="auto" w:fill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 1 к Регламенту</w:t>
      </w: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FB70A7" w:rsidRPr="00875E7C" w:rsidRDefault="00FB70A7" w:rsidP="00FB70A7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FB70A7" w:rsidRPr="00875E7C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1151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875E7C" w:rsidTr="006E6AFE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FB70A7" w:rsidRPr="00875E7C" w:rsidTr="006E6AFE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875E7C" w:rsidRDefault="00FB70A7" w:rsidP="006E6AFE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(количество деревьев и кустарников)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произрастающих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__________________________________________________________________,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__________________________________________________________________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_________________________________________________________________,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__________________________________________________________________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FB70A7" w:rsidRPr="00875E7C" w:rsidTr="006E6AFE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FB70A7" w:rsidRPr="00875E7C" w:rsidTr="006E6AFE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875E7C" w:rsidRDefault="00FB70A7" w:rsidP="006E6AFE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FB70A7" w:rsidRPr="00875E7C" w:rsidRDefault="00FB70A7" w:rsidP="006E6AFE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6E538" wp14:editId="137483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F6CF4" wp14:editId="5163D0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BFD" w:rsidRDefault="00820BFD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2 к Регламенту</w:t>
      </w: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FB70A7" w:rsidRPr="00875E7C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1151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__________________ в связи с 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875E7C" w:rsidRDefault="00FB70A7" w:rsidP="006E6AFE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№ 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FB70A7" w:rsidRPr="00875E7C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1151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________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 в связи с 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(указать планируемый срок завершения работ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B70A7" w:rsidRPr="00875E7C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D6635" wp14:editId="37870B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1.9pt;margin-top:2.25pt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08947" wp14:editId="3F5F5D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R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pU3JuVyh9h+sL1CcUqlP6GUQNXUYYl3JUYiY8S&#10;Jn0ycuMG2eFGDzer4QZuFVDhRt7VtJ20Pgq4PbxC7U3nrqfh3sf6fB8v/wI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BoJkXR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875E7C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B70A7" w:rsidRPr="00875E7C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4 к Регламенту</w:t>
      </w:r>
    </w:p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FB70A7" w:rsidRPr="00875E7C" w:rsidTr="006E6AF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1151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875E7C" w:rsidTr="006E6AFE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875E7C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40418" wp14:editId="716DF6D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-3.6pt;margin-top:2.85pt;width:3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A2918F" wp14:editId="51B6E88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-3.3pt;margin-top:.95pt;width:3.1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TVLA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25043" wp14:editId="00CE0B6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-2.9pt;margin-top:7.35pt;width:3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l0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3n0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DddZl0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FB70A7" w:rsidRPr="00875E7C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A7" w:rsidRPr="00875E7C" w:rsidTr="006E6AF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8725D" wp14:editId="226854F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wQ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+3Msd2btcwfYf7CBQrFKqT+FqEaLqNlJOC2jBD/KGDW&#10;pyM3bpDtb3R/s+5v4F4BFW7EnSLNpPVRwP3hFWruOndB9fc+1ucbefU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j+xcEC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084CA" wp14:editId="1E42F2E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p7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6ee7Z8sVf4E8xcOUChWocw3jGo4jOZYwmmJ&#10;kfgoYdZnAz9ukOsvTH+x7C/gXAEXbuW9ps2kDVnA+REcas46f0D11yHX3Ym8+As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nXqp7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E5B1F" wp14:editId="69AA72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BcjZus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FB70A7" w:rsidRPr="00875E7C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011C52" wp14:editId="04A8573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435B6" w:rsidRDefault="007435B6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6" style="position:absolute;left:0;text-align:left;margin-left:1.9pt;margin-top:2.25pt;width:45.3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IXMwMAANo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O2sDqPy1V8QgDGG5QqFapzDeMGriNFljCdYmR&#10;+Chh2GcjP2+QGy7McLEcLuBiARlu5J2m7agNYcAFEiRqLzt/Qw3XIdjnK/niLwA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DO9yIX&#10;MwMAANo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435B6" w:rsidRDefault="007435B6" w:rsidP="00FB70A7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FB70A7" w:rsidRPr="00875E7C" w:rsidTr="006E6AF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875E7C" w:rsidTr="006E6AF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AFE" w:rsidRPr="00875E7C" w:rsidRDefault="006E6AFE">
      <w:pPr>
        <w:rPr>
          <w:rFonts w:ascii="Times New Roman" w:hAnsi="Times New Roman" w:cs="Times New Roman"/>
          <w:sz w:val="28"/>
          <w:szCs w:val="28"/>
        </w:rPr>
      </w:pPr>
    </w:p>
    <w:sectPr w:rsidR="006E6AFE" w:rsidRPr="00875E7C" w:rsidSect="008B21CA">
      <w:pgSz w:w="11906" w:h="16838"/>
      <w:pgMar w:top="993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4D" w:rsidRDefault="00F7614D" w:rsidP="00FB70A7">
      <w:r>
        <w:separator/>
      </w:r>
    </w:p>
  </w:endnote>
  <w:endnote w:type="continuationSeparator" w:id="0">
    <w:p w:rsidR="00F7614D" w:rsidRDefault="00F7614D" w:rsidP="00F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4D" w:rsidRDefault="00F7614D" w:rsidP="00FB70A7">
      <w:r>
        <w:separator/>
      </w:r>
    </w:p>
  </w:footnote>
  <w:footnote w:type="continuationSeparator" w:id="0">
    <w:p w:rsidR="00F7614D" w:rsidRDefault="00F7614D" w:rsidP="00FB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D4"/>
    <w:rsid w:val="00042AC1"/>
    <w:rsid w:val="00053FC0"/>
    <w:rsid w:val="0011518F"/>
    <w:rsid w:val="00143747"/>
    <w:rsid w:val="001F7240"/>
    <w:rsid w:val="003B6560"/>
    <w:rsid w:val="00490339"/>
    <w:rsid w:val="005361C5"/>
    <w:rsid w:val="006670BE"/>
    <w:rsid w:val="006D03A9"/>
    <w:rsid w:val="006E6AFE"/>
    <w:rsid w:val="007435B6"/>
    <w:rsid w:val="007C733A"/>
    <w:rsid w:val="007E12F5"/>
    <w:rsid w:val="00820BFD"/>
    <w:rsid w:val="00874E19"/>
    <w:rsid w:val="00875E7C"/>
    <w:rsid w:val="008B21CA"/>
    <w:rsid w:val="009255D4"/>
    <w:rsid w:val="00973AD1"/>
    <w:rsid w:val="009D7ED3"/>
    <w:rsid w:val="00A0341C"/>
    <w:rsid w:val="00A95B48"/>
    <w:rsid w:val="00AA71CA"/>
    <w:rsid w:val="00AD1BC4"/>
    <w:rsid w:val="00B317B3"/>
    <w:rsid w:val="00B406F7"/>
    <w:rsid w:val="00B54A9B"/>
    <w:rsid w:val="00C7630C"/>
    <w:rsid w:val="00CC0463"/>
    <w:rsid w:val="00E012DE"/>
    <w:rsid w:val="00E05517"/>
    <w:rsid w:val="00F179A5"/>
    <w:rsid w:val="00F236CF"/>
    <w:rsid w:val="00F7614D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aliases w:val="!Части документа"/>
    <w:basedOn w:val="Heading"/>
    <w:next w:val="Textbody"/>
    <w:link w:val="10"/>
    <w:qFormat/>
    <w:rsid w:val="00FB70A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FB70A7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70A7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70A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70A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70A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Standard">
    <w:name w:val="Standard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B7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70A7"/>
    <w:pPr>
      <w:spacing w:after="140" w:line="288" w:lineRule="auto"/>
    </w:pPr>
  </w:style>
  <w:style w:type="paragraph" w:styleId="a3">
    <w:name w:val="List"/>
    <w:basedOn w:val="Textbody"/>
    <w:rsid w:val="00FB70A7"/>
  </w:style>
  <w:style w:type="paragraph" w:styleId="a4">
    <w:name w:val="caption"/>
    <w:basedOn w:val="Standard"/>
    <w:rsid w:val="00FB70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70A7"/>
    <w:pPr>
      <w:suppressLineNumbers/>
    </w:pPr>
  </w:style>
  <w:style w:type="paragraph" w:customStyle="1" w:styleId="Footnote">
    <w:name w:val="Footnote"/>
    <w:basedOn w:val="Standard"/>
    <w:rsid w:val="00FB70A7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FB70A7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B70A7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eastAsia="ru-RU" w:bidi="hi-IN"/>
    </w:rPr>
  </w:style>
  <w:style w:type="paragraph" w:styleId="a7">
    <w:name w:val="List Paragraph"/>
    <w:basedOn w:val="a"/>
    <w:rsid w:val="00FB70A7"/>
    <w:pPr>
      <w:ind w:left="720" w:firstLine="0"/>
    </w:pPr>
  </w:style>
  <w:style w:type="paragraph" w:customStyle="1" w:styleId="11">
    <w:name w:val="Обычный1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70A7"/>
    <w:pPr>
      <w:suppressLineNumbers/>
    </w:pPr>
  </w:style>
  <w:style w:type="paragraph" w:customStyle="1" w:styleId="HeaderandFooter">
    <w:name w:val="Header and Footer"/>
    <w:basedOn w:val="Standard"/>
    <w:rsid w:val="00FB70A7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FB70A7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B70A7"/>
    <w:pPr>
      <w:jc w:val="center"/>
    </w:pPr>
    <w:rPr>
      <w:b/>
      <w:bCs/>
    </w:rPr>
  </w:style>
  <w:style w:type="paragraph" w:customStyle="1" w:styleId="ConsPlusNormal">
    <w:name w:val="ConsPlusNormal"/>
    <w:rsid w:val="00FB70A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FB70A7"/>
  </w:style>
  <w:style w:type="paragraph" w:styleId="aa">
    <w:name w:val="Normal (Web)"/>
    <w:basedOn w:val="Standard"/>
    <w:rsid w:val="00FB70A7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rsid w:val="00FB70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b">
    <w:name w:val="footer"/>
    <w:basedOn w:val="HeaderandFooter"/>
    <w:link w:val="ac"/>
    <w:rsid w:val="00FB70A7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ac">
    <w:name w:val="Нижний колонтитул Знак"/>
    <w:basedOn w:val="a0"/>
    <w:link w:val="ab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FB70A7"/>
  </w:style>
  <w:style w:type="character" w:customStyle="1" w:styleId="Footnoteanchor">
    <w:name w:val="Footnote anchor"/>
    <w:rsid w:val="00FB70A7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FB70A7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FB70A7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  <w:style w:type="character" w:customStyle="1" w:styleId="Internetlink">
    <w:name w:val="Internet link"/>
    <w:rsid w:val="00FB70A7"/>
    <w:rPr>
      <w:color w:val="000080"/>
      <w:u w:val="single"/>
    </w:rPr>
  </w:style>
  <w:style w:type="character" w:styleId="af">
    <w:name w:val="footnote reference"/>
    <w:basedOn w:val="a0"/>
    <w:rsid w:val="00FB70A7"/>
    <w:rPr>
      <w:rFonts w:cs="Times New Roman"/>
      <w:position w:val="0"/>
      <w:vertAlign w:val="superscript"/>
    </w:rPr>
  </w:style>
  <w:style w:type="character" w:styleId="af0">
    <w:name w:val="Hyperlink"/>
    <w:basedOn w:val="a0"/>
    <w:qFormat/>
    <w:rsid w:val="00FB70A7"/>
    <w:rPr>
      <w:color w:val="0000FF"/>
      <w:u w:val="single"/>
    </w:rPr>
  </w:style>
  <w:style w:type="paragraph" w:styleId="af1">
    <w:name w:val="No Spacing"/>
    <w:qFormat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numbering" w:customStyle="1" w:styleId="13">
    <w:name w:val="Нет списка1"/>
    <w:next w:val="a2"/>
    <w:semiHidden/>
    <w:unhideWhenUsed/>
    <w:rsid w:val="00FB70A7"/>
  </w:style>
  <w:style w:type="character" w:styleId="HTML">
    <w:name w:val="HTML Variable"/>
    <w:aliases w:val="!Ссылки в документе"/>
    <w:basedOn w:val="a0"/>
    <w:rsid w:val="00FB70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B70A7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FB70A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70A7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FB70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70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70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70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70A7"/>
    <w:rPr>
      <w:sz w:val="28"/>
    </w:rPr>
  </w:style>
  <w:style w:type="paragraph" w:customStyle="1" w:styleId="ConsTitle">
    <w:name w:val="ConsTitle"/>
    <w:rsid w:val="00FB70A7"/>
    <w:pPr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FB70A7"/>
    <w:pPr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rsid w:val="00FB70A7"/>
    <w:pPr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character" w:styleId="af4">
    <w:name w:val="FollowedHyperlink"/>
    <w:rsid w:val="00FB70A7"/>
    <w:rPr>
      <w:color w:val="800080"/>
      <w:u w:val="single"/>
    </w:rPr>
  </w:style>
  <w:style w:type="character" w:customStyle="1" w:styleId="itemtext">
    <w:name w:val="itemtext"/>
    <w:rsid w:val="00FB7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aliases w:val="!Части документа"/>
    <w:basedOn w:val="Heading"/>
    <w:next w:val="Textbody"/>
    <w:link w:val="10"/>
    <w:qFormat/>
    <w:rsid w:val="00FB70A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FB70A7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70A7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70A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70A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70A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Standard">
    <w:name w:val="Standard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B7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70A7"/>
    <w:pPr>
      <w:spacing w:after="140" w:line="288" w:lineRule="auto"/>
    </w:pPr>
  </w:style>
  <w:style w:type="paragraph" w:styleId="a3">
    <w:name w:val="List"/>
    <w:basedOn w:val="Textbody"/>
    <w:rsid w:val="00FB70A7"/>
  </w:style>
  <w:style w:type="paragraph" w:styleId="a4">
    <w:name w:val="caption"/>
    <w:basedOn w:val="Standard"/>
    <w:rsid w:val="00FB70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70A7"/>
    <w:pPr>
      <w:suppressLineNumbers/>
    </w:pPr>
  </w:style>
  <w:style w:type="paragraph" w:customStyle="1" w:styleId="Footnote">
    <w:name w:val="Footnote"/>
    <w:basedOn w:val="Standard"/>
    <w:rsid w:val="00FB70A7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FB70A7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B70A7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eastAsia="ru-RU" w:bidi="hi-IN"/>
    </w:rPr>
  </w:style>
  <w:style w:type="paragraph" w:styleId="a7">
    <w:name w:val="List Paragraph"/>
    <w:basedOn w:val="a"/>
    <w:rsid w:val="00FB70A7"/>
    <w:pPr>
      <w:ind w:left="720" w:firstLine="0"/>
    </w:pPr>
  </w:style>
  <w:style w:type="paragraph" w:customStyle="1" w:styleId="11">
    <w:name w:val="Обычный1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70A7"/>
    <w:pPr>
      <w:suppressLineNumbers/>
    </w:pPr>
  </w:style>
  <w:style w:type="paragraph" w:customStyle="1" w:styleId="HeaderandFooter">
    <w:name w:val="Header and Footer"/>
    <w:basedOn w:val="Standard"/>
    <w:rsid w:val="00FB70A7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FB70A7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B70A7"/>
    <w:pPr>
      <w:jc w:val="center"/>
    </w:pPr>
    <w:rPr>
      <w:b/>
      <w:bCs/>
    </w:rPr>
  </w:style>
  <w:style w:type="paragraph" w:customStyle="1" w:styleId="ConsPlusNormal">
    <w:name w:val="ConsPlusNormal"/>
    <w:rsid w:val="00FB70A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FB70A7"/>
  </w:style>
  <w:style w:type="paragraph" w:styleId="aa">
    <w:name w:val="Normal (Web)"/>
    <w:basedOn w:val="Standard"/>
    <w:rsid w:val="00FB70A7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rsid w:val="00FB70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b">
    <w:name w:val="footer"/>
    <w:basedOn w:val="HeaderandFooter"/>
    <w:link w:val="ac"/>
    <w:rsid w:val="00FB70A7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ac">
    <w:name w:val="Нижний колонтитул Знак"/>
    <w:basedOn w:val="a0"/>
    <w:link w:val="ab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FB70A7"/>
  </w:style>
  <w:style w:type="character" w:customStyle="1" w:styleId="Footnoteanchor">
    <w:name w:val="Footnote anchor"/>
    <w:rsid w:val="00FB70A7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FB70A7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FB70A7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  <w:style w:type="character" w:customStyle="1" w:styleId="Internetlink">
    <w:name w:val="Internet link"/>
    <w:rsid w:val="00FB70A7"/>
    <w:rPr>
      <w:color w:val="000080"/>
      <w:u w:val="single"/>
    </w:rPr>
  </w:style>
  <w:style w:type="character" w:styleId="af">
    <w:name w:val="footnote reference"/>
    <w:basedOn w:val="a0"/>
    <w:rsid w:val="00FB70A7"/>
    <w:rPr>
      <w:rFonts w:cs="Times New Roman"/>
      <w:position w:val="0"/>
      <w:vertAlign w:val="superscript"/>
    </w:rPr>
  </w:style>
  <w:style w:type="character" w:styleId="af0">
    <w:name w:val="Hyperlink"/>
    <w:basedOn w:val="a0"/>
    <w:qFormat/>
    <w:rsid w:val="00FB70A7"/>
    <w:rPr>
      <w:color w:val="0000FF"/>
      <w:u w:val="single"/>
    </w:rPr>
  </w:style>
  <w:style w:type="paragraph" w:styleId="af1">
    <w:name w:val="No Spacing"/>
    <w:qFormat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numbering" w:customStyle="1" w:styleId="13">
    <w:name w:val="Нет списка1"/>
    <w:next w:val="a2"/>
    <w:semiHidden/>
    <w:unhideWhenUsed/>
    <w:rsid w:val="00FB70A7"/>
  </w:style>
  <w:style w:type="character" w:styleId="HTML">
    <w:name w:val="HTML Variable"/>
    <w:aliases w:val="!Ссылки в документе"/>
    <w:basedOn w:val="a0"/>
    <w:rsid w:val="00FB70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B70A7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FB70A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70A7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FB70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70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70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70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70A7"/>
    <w:rPr>
      <w:sz w:val="28"/>
    </w:rPr>
  </w:style>
  <w:style w:type="paragraph" w:customStyle="1" w:styleId="ConsTitle">
    <w:name w:val="ConsTitle"/>
    <w:rsid w:val="00FB70A7"/>
    <w:pPr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FB70A7"/>
    <w:pPr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rsid w:val="00FB70A7"/>
    <w:pPr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character" w:styleId="af4">
    <w:name w:val="FollowedHyperlink"/>
    <w:rsid w:val="00FB70A7"/>
    <w:rPr>
      <w:color w:val="800080"/>
      <w:u w:val="single"/>
    </w:rPr>
  </w:style>
  <w:style w:type="character" w:customStyle="1" w:styleId="itemtext">
    <w:name w:val="itemtext"/>
    <w:rsid w:val="00FB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13232</Words>
  <Characters>75425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2023-11-13T06:12:00Z</cp:lastPrinted>
  <dcterms:created xsi:type="dcterms:W3CDTF">2024-07-22T10:20:00Z</dcterms:created>
  <dcterms:modified xsi:type="dcterms:W3CDTF">2024-07-22T10:20:00Z</dcterms:modified>
</cp:coreProperties>
</file>