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91" w:rsidRPr="00CC7291" w:rsidRDefault="00CC7291" w:rsidP="00CC7291">
      <w:pPr>
        <w:pStyle w:val="1"/>
        <w:spacing w:before="0" w:after="0"/>
        <w:rPr>
          <w:rFonts w:ascii="Times New Roman" w:hAnsi="Times New Roman" w:cs="Times New Roman"/>
          <w:color w:val="auto"/>
          <w:sz w:val="28"/>
          <w:szCs w:val="28"/>
        </w:rPr>
      </w:pPr>
      <w:bookmarkStart w:id="0" w:name="_GoBack"/>
      <w:bookmarkEnd w:id="0"/>
      <w:r w:rsidRPr="00CC7291">
        <w:rPr>
          <w:b w:val="0"/>
          <w:noProof/>
          <w:sz w:val="28"/>
          <w:szCs w:val="28"/>
        </w:rPr>
        <w:drawing>
          <wp:inline distT="0" distB="0" distL="0" distR="0" wp14:anchorId="7D0304A1" wp14:editId="77D59549">
            <wp:extent cx="532765" cy="835025"/>
            <wp:effectExtent l="0" t="0" r="635" b="3175"/>
            <wp:docPr id="1" name="Рисунок 1" desc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835025"/>
                    </a:xfrm>
                    <a:prstGeom prst="rect">
                      <a:avLst/>
                    </a:prstGeom>
                    <a:noFill/>
                    <a:ln>
                      <a:noFill/>
                    </a:ln>
                  </pic:spPr>
                </pic:pic>
              </a:graphicData>
            </a:graphic>
          </wp:inline>
        </w:drawing>
      </w:r>
    </w:p>
    <w:p w:rsidR="00CC7291" w:rsidRPr="00CC7291" w:rsidRDefault="00CC7291" w:rsidP="00CC7291">
      <w:pPr>
        <w:pStyle w:val="1"/>
        <w:spacing w:before="0" w:after="0"/>
        <w:rPr>
          <w:rFonts w:ascii="Times New Roman" w:hAnsi="Times New Roman" w:cs="Times New Roman"/>
          <w:color w:val="auto"/>
          <w:sz w:val="28"/>
          <w:szCs w:val="28"/>
        </w:rPr>
      </w:pPr>
      <w:r w:rsidRPr="00CC7291">
        <w:rPr>
          <w:rFonts w:ascii="Times New Roman" w:hAnsi="Times New Roman" w:cs="Times New Roman"/>
          <w:color w:val="auto"/>
          <w:sz w:val="28"/>
          <w:szCs w:val="28"/>
        </w:rPr>
        <w:t>АДМИНИСТРАЦИЯ УСПЕНСКОГО МУНИЦИПАЛЬНОГО ОБРАЗОВАНИЯ ТЮМЕНСКОГО РАЙОНА ТЮМЕНСКОЙ ОБЛАСТИ</w:t>
      </w:r>
    </w:p>
    <w:p w:rsidR="00CC7291" w:rsidRPr="00CC7291" w:rsidRDefault="00CC7291" w:rsidP="00CC7291">
      <w:pPr>
        <w:jc w:val="center"/>
        <w:rPr>
          <w:b/>
          <w:sz w:val="28"/>
          <w:szCs w:val="28"/>
        </w:rPr>
      </w:pPr>
      <w:r w:rsidRPr="00CC7291">
        <w:rPr>
          <w:b/>
          <w:sz w:val="28"/>
          <w:szCs w:val="28"/>
        </w:rPr>
        <w:t xml:space="preserve">ПОСТАНОВЛЕНИЕ </w:t>
      </w:r>
    </w:p>
    <w:p w:rsidR="00CC7291" w:rsidRPr="00CC7291" w:rsidRDefault="00B1640D" w:rsidP="00CC7291">
      <w:pPr>
        <w:rPr>
          <w:b/>
          <w:color w:val="FF0000"/>
          <w:sz w:val="28"/>
          <w:szCs w:val="28"/>
        </w:rPr>
      </w:pPr>
      <w:r>
        <w:rPr>
          <w:b/>
          <w:sz w:val="28"/>
          <w:szCs w:val="28"/>
        </w:rPr>
        <w:t>31 октября</w:t>
      </w:r>
      <w:r w:rsidR="00CC7291" w:rsidRPr="00CC7291">
        <w:rPr>
          <w:b/>
          <w:sz w:val="28"/>
          <w:szCs w:val="28"/>
        </w:rPr>
        <w:t xml:space="preserve"> 2019 г.                                                                                     </w:t>
      </w:r>
      <w:r>
        <w:rPr>
          <w:b/>
          <w:sz w:val="28"/>
          <w:szCs w:val="28"/>
        </w:rPr>
        <w:t xml:space="preserve">    </w:t>
      </w:r>
      <w:r w:rsidR="00CC7291" w:rsidRPr="00CC7291">
        <w:rPr>
          <w:b/>
          <w:sz w:val="28"/>
          <w:szCs w:val="28"/>
        </w:rPr>
        <w:t xml:space="preserve">    №</w:t>
      </w:r>
      <w:r w:rsidR="00A54F14">
        <w:rPr>
          <w:b/>
          <w:sz w:val="28"/>
          <w:szCs w:val="28"/>
        </w:rPr>
        <w:t xml:space="preserve"> 125</w:t>
      </w:r>
    </w:p>
    <w:p w:rsidR="00801462" w:rsidRPr="00CC7291" w:rsidRDefault="00801462" w:rsidP="00CC7291">
      <w:pPr>
        <w:rPr>
          <w:sz w:val="28"/>
          <w:szCs w:val="28"/>
        </w:rPr>
      </w:pPr>
    </w:p>
    <w:tbl>
      <w:tblPr>
        <w:tblW w:w="9639" w:type="dxa"/>
        <w:tblBorders>
          <w:insideH w:val="single" w:sz="4" w:space="0" w:color="auto"/>
          <w:insideV w:val="single" w:sz="4" w:space="0" w:color="auto"/>
        </w:tblBorders>
        <w:tblLook w:val="04A0" w:firstRow="1" w:lastRow="0" w:firstColumn="1" w:lastColumn="0" w:noHBand="0" w:noVBand="1"/>
      </w:tblPr>
      <w:tblGrid>
        <w:gridCol w:w="9639"/>
      </w:tblGrid>
      <w:tr w:rsidR="00CC7291" w:rsidRPr="00CC7291" w:rsidTr="00CC7291">
        <w:trPr>
          <w:trHeight w:val="1367"/>
        </w:trPr>
        <w:tc>
          <w:tcPr>
            <w:tcW w:w="9639" w:type="dxa"/>
            <w:hideMark/>
          </w:tcPr>
          <w:p w:rsidR="00CC7291" w:rsidRPr="00CC7291" w:rsidRDefault="00CC7291" w:rsidP="00CC7291">
            <w:pPr>
              <w:autoSpaceDE w:val="0"/>
              <w:autoSpaceDN w:val="0"/>
              <w:adjustRightInd w:val="0"/>
              <w:rPr>
                <w:b/>
                <w:sz w:val="28"/>
                <w:szCs w:val="28"/>
              </w:rPr>
            </w:pPr>
            <w:r w:rsidRPr="00CC7291">
              <w:rPr>
                <w:b/>
                <w:sz w:val="28"/>
                <w:szCs w:val="28"/>
              </w:rPr>
              <w:t xml:space="preserve">Об утверждении Порядка подачи и рассмотрения жалоб </w:t>
            </w:r>
          </w:p>
          <w:p w:rsidR="00CC7291" w:rsidRDefault="00CC7291" w:rsidP="00CC7291">
            <w:pPr>
              <w:autoSpaceDE w:val="0"/>
              <w:autoSpaceDN w:val="0"/>
              <w:adjustRightInd w:val="0"/>
              <w:rPr>
                <w:b/>
                <w:sz w:val="28"/>
                <w:szCs w:val="28"/>
              </w:rPr>
            </w:pPr>
            <w:r w:rsidRPr="00CC7291">
              <w:rPr>
                <w:b/>
                <w:sz w:val="28"/>
                <w:szCs w:val="28"/>
              </w:rPr>
              <w:t xml:space="preserve">на нарушение порядка предоставления муниципальных услуг администрацией Успенского муниципального образования, должностными лицами, муниципальными служащими </w:t>
            </w:r>
          </w:p>
          <w:p w:rsidR="00CC7291" w:rsidRPr="00CC7291" w:rsidRDefault="00CC7291" w:rsidP="00CC7291">
            <w:pPr>
              <w:autoSpaceDE w:val="0"/>
              <w:autoSpaceDN w:val="0"/>
              <w:adjustRightInd w:val="0"/>
              <w:rPr>
                <w:b/>
                <w:sz w:val="28"/>
                <w:szCs w:val="28"/>
              </w:rPr>
            </w:pPr>
            <w:r w:rsidRPr="00CC7291">
              <w:rPr>
                <w:b/>
                <w:sz w:val="28"/>
                <w:szCs w:val="28"/>
              </w:rPr>
              <w:t>администрации Успенского муниципального образования, предоставляющей муниципальные услуги</w:t>
            </w:r>
          </w:p>
        </w:tc>
      </w:tr>
    </w:tbl>
    <w:p w:rsidR="00CC7291" w:rsidRPr="00CC7291" w:rsidRDefault="00CC7291" w:rsidP="00CC7291">
      <w:pPr>
        <w:autoSpaceDE w:val="0"/>
        <w:autoSpaceDN w:val="0"/>
        <w:adjustRightInd w:val="0"/>
        <w:ind w:right="3684"/>
        <w:jc w:val="both"/>
        <w:rPr>
          <w:sz w:val="28"/>
          <w:szCs w:val="28"/>
        </w:rPr>
      </w:pPr>
    </w:p>
    <w:p w:rsidR="00CC7291" w:rsidRDefault="00CC7291" w:rsidP="00CC7291">
      <w:pPr>
        <w:autoSpaceDE w:val="0"/>
        <w:autoSpaceDN w:val="0"/>
        <w:adjustRightInd w:val="0"/>
        <w:ind w:firstLine="709"/>
        <w:jc w:val="both"/>
        <w:rPr>
          <w:sz w:val="28"/>
          <w:szCs w:val="28"/>
        </w:rPr>
      </w:pPr>
      <w:r w:rsidRPr="00CC7291">
        <w:rPr>
          <w:sz w:val="28"/>
          <w:szCs w:val="28"/>
        </w:rPr>
        <w:t xml:space="preserve"> В соответствии с частью 4 статьи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постановлением Правительства Тюменской области от 07.03.2012 № 68-п «Об особенностях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(в ред. от 19.08.2013 № 342-п)</w:t>
      </w:r>
      <w:r>
        <w:rPr>
          <w:sz w:val="28"/>
          <w:szCs w:val="28"/>
        </w:rPr>
        <w:t>:</w:t>
      </w:r>
    </w:p>
    <w:p w:rsidR="00CC7291" w:rsidRPr="00CC7291" w:rsidRDefault="00CC7291" w:rsidP="00CC7291">
      <w:pPr>
        <w:pStyle w:val="a7"/>
        <w:numPr>
          <w:ilvl w:val="0"/>
          <w:numId w:val="2"/>
        </w:numPr>
        <w:autoSpaceDE w:val="0"/>
        <w:autoSpaceDN w:val="0"/>
        <w:adjustRightInd w:val="0"/>
        <w:jc w:val="both"/>
        <w:rPr>
          <w:sz w:val="28"/>
          <w:szCs w:val="28"/>
        </w:rPr>
      </w:pPr>
      <w:r w:rsidRPr="00CC7291">
        <w:rPr>
          <w:sz w:val="28"/>
          <w:szCs w:val="28"/>
        </w:rPr>
        <w:t>Утвердить Порядок подачи и рассмотрения жалоб на нарушение порядка предоставления муниципальных услуг администрацией Успенского муниципального образования, должностными лицами, муниципальными служащими администрации Успенского муниципального образования, предоставляющими муниципальные услуги, согласно приложению.</w:t>
      </w:r>
    </w:p>
    <w:p w:rsidR="00CC7291" w:rsidRPr="00CC7291" w:rsidRDefault="00CC7291" w:rsidP="00CC7291">
      <w:pPr>
        <w:pStyle w:val="a7"/>
        <w:numPr>
          <w:ilvl w:val="0"/>
          <w:numId w:val="2"/>
        </w:numPr>
        <w:autoSpaceDE w:val="0"/>
        <w:autoSpaceDN w:val="0"/>
        <w:adjustRightInd w:val="0"/>
        <w:jc w:val="both"/>
        <w:rPr>
          <w:sz w:val="28"/>
          <w:szCs w:val="28"/>
        </w:rPr>
      </w:pPr>
      <w:r w:rsidRPr="00CC7291">
        <w:rPr>
          <w:sz w:val="28"/>
          <w:szCs w:val="28"/>
        </w:rPr>
        <w:t xml:space="preserve">Разместить на официальном сайте администрации Тюменского муниципального района на вкладке Успенское МО в сети «Интернет».  </w:t>
      </w:r>
    </w:p>
    <w:p w:rsidR="00CC7291" w:rsidRPr="00CC7291" w:rsidRDefault="00CC7291" w:rsidP="00CC7291">
      <w:pPr>
        <w:pStyle w:val="a7"/>
        <w:numPr>
          <w:ilvl w:val="0"/>
          <w:numId w:val="2"/>
        </w:numPr>
        <w:autoSpaceDE w:val="0"/>
        <w:autoSpaceDN w:val="0"/>
        <w:adjustRightInd w:val="0"/>
        <w:jc w:val="both"/>
        <w:rPr>
          <w:sz w:val="28"/>
          <w:szCs w:val="28"/>
        </w:rPr>
      </w:pPr>
      <w:r w:rsidRPr="00CC7291">
        <w:rPr>
          <w:sz w:val="28"/>
          <w:szCs w:val="28"/>
        </w:rPr>
        <w:t>Контроль оставляю за собой.</w:t>
      </w:r>
    </w:p>
    <w:p w:rsidR="00CC7291" w:rsidRPr="00CC7291" w:rsidRDefault="00CC7291" w:rsidP="00CC7291">
      <w:pPr>
        <w:jc w:val="center"/>
        <w:rPr>
          <w:sz w:val="28"/>
          <w:szCs w:val="28"/>
        </w:rPr>
      </w:pPr>
    </w:p>
    <w:p w:rsidR="00910522" w:rsidRDefault="00910522" w:rsidP="00CC7291">
      <w:pPr>
        <w:rPr>
          <w:sz w:val="28"/>
          <w:szCs w:val="28"/>
        </w:rPr>
      </w:pPr>
    </w:p>
    <w:p w:rsidR="00CC7291" w:rsidRPr="00CC7291" w:rsidRDefault="00CC7291" w:rsidP="00CC7291">
      <w:pPr>
        <w:rPr>
          <w:sz w:val="28"/>
          <w:szCs w:val="28"/>
        </w:rPr>
      </w:pPr>
      <w:r w:rsidRPr="00CC7291">
        <w:rPr>
          <w:sz w:val="28"/>
          <w:szCs w:val="28"/>
        </w:rPr>
        <w:t xml:space="preserve">Глава </w:t>
      </w:r>
      <w:r>
        <w:rPr>
          <w:sz w:val="28"/>
          <w:szCs w:val="28"/>
        </w:rPr>
        <w:t>муниципального образования</w:t>
      </w:r>
      <w:r w:rsidRPr="00CC7291">
        <w:rPr>
          <w:sz w:val="28"/>
          <w:szCs w:val="28"/>
        </w:rPr>
        <w:tab/>
      </w:r>
      <w:r w:rsidRPr="00CC7291">
        <w:rPr>
          <w:sz w:val="28"/>
          <w:szCs w:val="28"/>
        </w:rPr>
        <w:tab/>
      </w:r>
      <w:bookmarkStart w:id="1" w:name="sub_1000"/>
      <w:r w:rsidRPr="00CC7291">
        <w:rPr>
          <w:sz w:val="28"/>
          <w:szCs w:val="28"/>
        </w:rPr>
        <w:tab/>
      </w:r>
      <w:r w:rsidRPr="00CC7291">
        <w:rPr>
          <w:sz w:val="28"/>
          <w:szCs w:val="28"/>
        </w:rPr>
        <w:tab/>
      </w:r>
      <w:r w:rsidRPr="00CC7291">
        <w:rPr>
          <w:sz w:val="28"/>
          <w:szCs w:val="28"/>
        </w:rPr>
        <w:tab/>
      </w:r>
      <w:r>
        <w:rPr>
          <w:sz w:val="28"/>
          <w:szCs w:val="28"/>
        </w:rPr>
        <w:t>Капустин М.А.</w:t>
      </w:r>
    </w:p>
    <w:p w:rsidR="00CC7291" w:rsidRPr="00CC7291" w:rsidRDefault="00CC7291" w:rsidP="00CC7291">
      <w:pPr>
        <w:ind w:left="4395"/>
        <w:rPr>
          <w:sz w:val="28"/>
          <w:szCs w:val="28"/>
        </w:rPr>
      </w:pPr>
      <w:r w:rsidRPr="00CC7291">
        <w:rPr>
          <w:bCs/>
          <w:color w:val="26282F"/>
          <w:sz w:val="28"/>
          <w:szCs w:val="28"/>
        </w:rPr>
        <w:lastRenderedPageBreak/>
        <w:t>Приложение</w:t>
      </w:r>
    </w:p>
    <w:bookmarkEnd w:id="1"/>
    <w:p w:rsidR="00CC7291" w:rsidRPr="00CC7291" w:rsidRDefault="00CC7291" w:rsidP="00CC7291">
      <w:pPr>
        <w:autoSpaceDE w:val="0"/>
        <w:autoSpaceDN w:val="0"/>
        <w:adjustRightInd w:val="0"/>
        <w:ind w:left="4395"/>
        <w:rPr>
          <w:sz w:val="28"/>
          <w:szCs w:val="28"/>
        </w:rPr>
      </w:pPr>
      <w:r w:rsidRPr="00CC7291">
        <w:rPr>
          <w:bCs/>
          <w:color w:val="26282F"/>
          <w:sz w:val="28"/>
          <w:szCs w:val="28"/>
        </w:rPr>
        <w:t xml:space="preserve">к </w:t>
      </w:r>
      <w:hyperlink r:id="rId9" w:anchor="sub_0" w:history="1">
        <w:r w:rsidRPr="00CC7291">
          <w:rPr>
            <w:bCs/>
            <w:sz w:val="28"/>
            <w:szCs w:val="28"/>
          </w:rPr>
          <w:t>постановлению</w:t>
        </w:r>
      </w:hyperlink>
      <w:r w:rsidRPr="00CC7291">
        <w:rPr>
          <w:bCs/>
          <w:sz w:val="28"/>
          <w:szCs w:val="28"/>
        </w:rPr>
        <w:t xml:space="preserve"> </w:t>
      </w:r>
      <w:r>
        <w:rPr>
          <w:bCs/>
          <w:sz w:val="28"/>
          <w:szCs w:val="28"/>
        </w:rPr>
        <w:t>администрации Успенского муниципального образования</w:t>
      </w:r>
    </w:p>
    <w:p w:rsidR="00CC7291" w:rsidRPr="00CC7291" w:rsidRDefault="00CC7291" w:rsidP="00CC7291">
      <w:pPr>
        <w:autoSpaceDE w:val="0"/>
        <w:autoSpaceDN w:val="0"/>
        <w:adjustRightInd w:val="0"/>
        <w:ind w:left="4395"/>
        <w:rPr>
          <w:sz w:val="28"/>
          <w:szCs w:val="28"/>
        </w:rPr>
      </w:pPr>
      <w:r w:rsidRPr="00CC7291">
        <w:rPr>
          <w:bCs/>
          <w:color w:val="26282F"/>
          <w:sz w:val="28"/>
          <w:szCs w:val="28"/>
        </w:rPr>
        <w:t xml:space="preserve">от </w:t>
      </w:r>
      <w:r w:rsidR="00910522">
        <w:rPr>
          <w:bCs/>
          <w:color w:val="26282F"/>
          <w:sz w:val="28"/>
          <w:szCs w:val="28"/>
        </w:rPr>
        <w:t>31.10.</w:t>
      </w:r>
      <w:r w:rsidRPr="00CC7291">
        <w:rPr>
          <w:bCs/>
          <w:color w:val="26282F"/>
          <w:sz w:val="28"/>
          <w:szCs w:val="28"/>
        </w:rPr>
        <w:t>2019 №</w:t>
      </w:r>
      <w:r w:rsidR="00910522">
        <w:rPr>
          <w:bCs/>
          <w:color w:val="26282F"/>
          <w:sz w:val="28"/>
          <w:szCs w:val="28"/>
        </w:rPr>
        <w:t xml:space="preserve"> 125</w:t>
      </w:r>
    </w:p>
    <w:p w:rsidR="00CC7291" w:rsidRPr="00CC7291" w:rsidRDefault="00CC7291" w:rsidP="00CC7291">
      <w:pPr>
        <w:autoSpaceDE w:val="0"/>
        <w:autoSpaceDN w:val="0"/>
        <w:adjustRightInd w:val="0"/>
        <w:ind w:left="6096"/>
        <w:rPr>
          <w:sz w:val="28"/>
          <w:szCs w:val="28"/>
        </w:rPr>
      </w:pPr>
    </w:p>
    <w:p w:rsidR="00CC7291" w:rsidRPr="00CC7291" w:rsidRDefault="00CC7291" w:rsidP="00CC7291">
      <w:pPr>
        <w:autoSpaceDE w:val="0"/>
        <w:autoSpaceDN w:val="0"/>
        <w:adjustRightInd w:val="0"/>
        <w:jc w:val="center"/>
        <w:outlineLvl w:val="0"/>
        <w:rPr>
          <w:b/>
          <w:bCs/>
          <w:color w:val="26282F"/>
          <w:sz w:val="28"/>
          <w:szCs w:val="28"/>
        </w:rPr>
      </w:pPr>
      <w:r w:rsidRPr="00CC7291">
        <w:rPr>
          <w:b/>
          <w:bCs/>
          <w:color w:val="26282F"/>
          <w:sz w:val="28"/>
          <w:szCs w:val="28"/>
        </w:rPr>
        <w:t>Порядок</w:t>
      </w:r>
      <w:r w:rsidRPr="00CC7291">
        <w:rPr>
          <w:b/>
          <w:bCs/>
          <w:color w:val="26282F"/>
          <w:sz w:val="28"/>
          <w:szCs w:val="28"/>
        </w:rPr>
        <w:br/>
        <w:t xml:space="preserve">подачи и рассмотрения жалоб на нарушение порядка предоставления муниципальных услуг администрацией Успенского муниципального образования, должностными лицами, муниципальными служащими администрации Успенского муниципального образования, предоставляющими муниципальные услуги </w:t>
      </w:r>
    </w:p>
    <w:p w:rsidR="00CC7291" w:rsidRPr="00CC7291" w:rsidRDefault="00CC7291" w:rsidP="00CC7291">
      <w:pPr>
        <w:autoSpaceDE w:val="0"/>
        <w:autoSpaceDN w:val="0"/>
        <w:adjustRightInd w:val="0"/>
        <w:jc w:val="center"/>
        <w:outlineLvl w:val="0"/>
        <w:rPr>
          <w:sz w:val="28"/>
          <w:szCs w:val="28"/>
        </w:rPr>
      </w:pPr>
    </w:p>
    <w:p w:rsidR="00CC7291" w:rsidRPr="00CC7291" w:rsidRDefault="00CC7291" w:rsidP="00CC7291">
      <w:pPr>
        <w:autoSpaceDE w:val="0"/>
        <w:autoSpaceDN w:val="0"/>
        <w:adjustRightInd w:val="0"/>
        <w:ind w:firstLine="720"/>
        <w:jc w:val="both"/>
        <w:rPr>
          <w:sz w:val="28"/>
          <w:szCs w:val="28"/>
        </w:rPr>
      </w:pPr>
      <w:bookmarkStart w:id="2" w:name="sub_1001"/>
      <w:r w:rsidRPr="00CC7291">
        <w:rPr>
          <w:sz w:val="28"/>
          <w:szCs w:val="28"/>
        </w:rPr>
        <w:t>1. Настоящим Порядком в соответствии с частью 4 статьи 11.2 Федерального закона от 27.07.2011 № 210-ФЗ «Об организации предоставления государственных и муниципальных услуг» устанавливаются особенности подачи и рассмотрения жалоб на нарушения порядка предоставления муниципальных услуг администрацией Успенского муниципального образования, должностными лицами, муниципальными служащими администрации Успенского муниципального образования, предоставляющими муниципальные услуги.</w:t>
      </w:r>
    </w:p>
    <w:p w:rsidR="00CC7291" w:rsidRPr="00CC7291" w:rsidRDefault="00CC7291" w:rsidP="00CC7291">
      <w:pPr>
        <w:autoSpaceDE w:val="0"/>
        <w:autoSpaceDN w:val="0"/>
        <w:adjustRightInd w:val="0"/>
        <w:ind w:firstLine="720"/>
        <w:jc w:val="both"/>
        <w:rPr>
          <w:sz w:val="28"/>
          <w:szCs w:val="28"/>
        </w:rPr>
      </w:pPr>
      <w:bookmarkStart w:id="3" w:name="sub_1002"/>
      <w:bookmarkEnd w:id="2"/>
      <w:r w:rsidRPr="00CC7291">
        <w:rPr>
          <w:sz w:val="28"/>
          <w:szCs w:val="28"/>
        </w:rPr>
        <w:t xml:space="preserve">2. Жалоба заявителя на нарушение порядка предоставления муниципальной услуги администрацией Успенского муниципального образования (далее – Администрация), должностным лицом, муниципальными служащими администрации Успенского муниципального образования, предоставляющими муниципальные услуги, направляется Главе </w:t>
      </w:r>
      <w:r w:rsidR="00DD671C">
        <w:rPr>
          <w:sz w:val="28"/>
          <w:szCs w:val="28"/>
        </w:rPr>
        <w:t>муниципального образования</w:t>
      </w:r>
      <w:r w:rsidRPr="00CC7291">
        <w:rPr>
          <w:sz w:val="28"/>
          <w:szCs w:val="28"/>
        </w:rPr>
        <w:t xml:space="preserve"> в письменной форме.</w:t>
      </w:r>
    </w:p>
    <w:bookmarkEnd w:id="3"/>
    <w:p w:rsidR="00CC7291" w:rsidRPr="00CC7291" w:rsidRDefault="00CC7291" w:rsidP="00CC7291">
      <w:pPr>
        <w:autoSpaceDE w:val="0"/>
        <w:autoSpaceDN w:val="0"/>
        <w:adjustRightInd w:val="0"/>
        <w:ind w:firstLine="720"/>
        <w:jc w:val="both"/>
        <w:rPr>
          <w:sz w:val="28"/>
          <w:szCs w:val="28"/>
        </w:rPr>
      </w:pPr>
      <w:r w:rsidRPr="00CC7291">
        <w:rPr>
          <w:sz w:val="28"/>
          <w:szCs w:val="28"/>
        </w:rPr>
        <w:t>2.1. Прием жалоб в письменной форме осуществляется Администрацией: сотрудником по работе с обращениями граждан.</w:t>
      </w:r>
    </w:p>
    <w:p w:rsidR="00CC7291" w:rsidRPr="00CC7291" w:rsidRDefault="00CC7291" w:rsidP="00CC7291">
      <w:pPr>
        <w:autoSpaceDE w:val="0"/>
        <w:autoSpaceDN w:val="0"/>
        <w:adjustRightInd w:val="0"/>
        <w:ind w:firstLine="720"/>
        <w:jc w:val="both"/>
        <w:rPr>
          <w:sz w:val="28"/>
          <w:szCs w:val="28"/>
        </w:rPr>
      </w:pPr>
      <w:r w:rsidRPr="00CC7291">
        <w:rPr>
          <w:sz w:val="28"/>
          <w:szCs w:val="28"/>
        </w:rPr>
        <w:t>Время приема жалоб должно совпадать со временем предоставления муниципальных услуг.</w:t>
      </w:r>
    </w:p>
    <w:p w:rsidR="00CC7291" w:rsidRPr="00CC7291" w:rsidRDefault="00CC7291" w:rsidP="00CC7291">
      <w:pPr>
        <w:autoSpaceDE w:val="0"/>
        <w:autoSpaceDN w:val="0"/>
        <w:adjustRightInd w:val="0"/>
        <w:ind w:firstLine="720"/>
        <w:jc w:val="both"/>
        <w:rPr>
          <w:sz w:val="28"/>
          <w:szCs w:val="28"/>
        </w:rPr>
      </w:pPr>
      <w:r w:rsidRPr="00CC7291">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C7291" w:rsidRPr="00CC7291" w:rsidRDefault="00CC7291" w:rsidP="00CC7291">
      <w:pPr>
        <w:autoSpaceDE w:val="0"/>
        <w:autoSpaceDN w:val="0"/>
        <w:adjustRightInd w:val="0"/>
        <w:ind w:firstLine="720"/>
        <w:jc w:val="both"/>
        <w:rPr>
          <w:sz w:val="28"/>
          <w:szCs w:val="28"/>
        </w:rPr>
      </w:pPr>
      <w:r w:rsidRPr="00CC7291">
        <w:rPr>
          <w:sz w:val="28"/>
          <w:szCs w:val="28"/>
        </w:rPr>
        <w:t>Жалоба в письменной форме может быть также направлена по почте.</w:t>
      </w:r>
    </w:p>
    <w:p w:rsidR="00CC7291" w:rsidRPr="00CC7291" w:rsidRDefault="00CC7291" w:rsidP="00CC7291">
      <w:pPr>
        <w:autoSpaceDE w:val="0"/>
        <w:autoSpaceDN w:val="0"/>
        <w:adjustRightInd w:val="0"/>
        <w:ind w:firstLine="720"/>
        <w:jc w:val="both"/>
        <w:rPr>
          <w:sz w:val="28"/>
          <w:szCs w:val="28"/>
        </w:rPr>
      </w:pPr>
      <w:r w:rsidRPr="00CC7291">
        <w:rPr>
          <w:sz w:val="28"/>
          <w:szCs w:val="28"/>
        </w:rPr>
        <w:t>В электронном виде жалоба может быть подана заявителем посредством:</w:t>
      </w:r>
    </w:p>
    <w:p w:rsidR="00CC7291" w:rsidRPr="00CC7291" w:rsidRDefault="00CC7291" w:rsidP="00CC7291">
      <w:pPr>
        <w:autoSpaceDE w:val="0"/>
        <w:autoSpaceDN w:val="0"/>
        <w:adjustRightInd w:val="0"/>
        <w:ind w:firstLine="720"/>
        <w:jc w:val="both"/>
        <w:rPr>
          <w:sz w:val="28"/>
          <w:szCs w:val="28"/>
        </w:rPr>
      </w:pPr>
      <w:bookmarkStart w:id="4" w:name="sub_1021"/>
      <w:r w:rsidRPr="00CC7291">
        <w:rPr>
          <w:sz w:val="28"/>
          <w:szCs w:val="28"/>
        </w:rP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C7291" w:rsidRPr="00CC7291" w:rsidRDefault="00CC7291" w:rsidP="00CC7291">
      <w:pPr>
        <w:autoSpaceDE w:val="0"/>
        <w:autoSpaceDN w:val="0"/>
        <w:adjustRightInd w:val="0"/>
        <w:ind w:firstLine="720"/>
        <w:jc w:val="both"/>
        <w:rPr>
          <w:sz w:val="28"/>
          <w:szCs w:val="28"/>
        </w:rPr>
      </w:pPr>
      <w:bookmarkStart w:id="5" w:name="sub_1022"/>
      <w:bookmarkEnd w:id="4"/>
      <w:r w:rsidRPr="00CC7291">
        <w:rPr>
          <w:sz w:val="28"/>
          <w:szCs w:val="28"/>
        </w:rPr>
        <w:t>б) федеральной государственной информационной системы «Единый портал государственных и муниципальных услуг (функций)»;</w:t>
      </w:r>
    </w:p>
    <w:p w:rsidR="00CC7291" w:rsidRPr="00CC7291" w:rsidRDefault="00CC7291" w:rsidP="00CC7291">
      <w:pPr>
        <w:autoSpaceDE w:val="0"/>
        <w:autoSpaceDN w:val="0"/>
        <w:adjustRightInd w:val="0"/>
        <w:ind w:firstLine="720"/>
        <w:jc w:val="both"/>
        <w:rPr>
          <w:sz w:val="28"/>
          <w:szCs w:val="28"/>
        </w:rPr>
      </w:pPr>
      <w:bookmarkStart w:id="6" w:name="sub_1023"/>
      <w:bookmarkEnd w:id="5"/>
      <w:r w:rsidRPr="00CC7291">
        <w:rPr>
          <w:sz w:val="28"/>
          <w:szCs w:val="28"/>
        </w:rPr>
        <w:t>в) Официального портала органов государственной власти Тюменской области;</w:t>
      </w:r>
    </w:p>
    <w:p w:rsidR="00CC7291" w:rsidRPr="00CC7291" w:rsidRDefault="00CC7291" w:rsidP="00CC7291">
      <w:pPr>
        <w:autoSpaceDE w:val="0"/>
        <w:autoSpaceDN w:val="0"/>
        <w:adjustRightInd w:val="0"/>
        <w:ind w:firstLine="720"/>
        <w:jc w:val="both"/>
        <w:rPr>
          <w:sz w:val="28"/>
          <w:szCs w:val="28"/>
        </w:rPr>
      </w:pPr>
      <w:bookmarkStart w:id="7" w:name="sub_1004"/>
      <w:bookmarkEnd w:id="6"/>
      <w:r w:rsidRPr="00CC7291">
        <w:rPr>
          <w:sz w:val="28"/>
          <w:szCs w:val="28"/>
        </w:rPr>
        <w:lastRenderedPageBreak/>
        <w:t>3. В Администрации определяются должностные лица, которые обеспечивают:</w:t>
      </w:r>
    </w:p>
    <w:p w:rsidR="00CC7291" w:rsidRPr="00CC7291" w:rsidRDefault="00CC7291" w:rsidP="00CC7291">
      <w:pPr>
        <w:autoSpaceDE w:val="0"/>
        <w:autoSpaceDN w:val="0"/>
        <w:adjustRightInd w:val="0"/>
        <w:ind w:firstLine="720"/>
        <w:jc w:val="both"/>
        <w:rPr>
          <w:sz w:val="28"/>
          <w:szCs w:val="28"/>
        </w:rPr>
      </w:pPr>
      <w:bookmarkStart w:id="8" w:name="sub_1041"/>
      <w:bookmarkEnd w:id="7"/>
      <w:r w:rsidRPr="00CC7291">
        <w:rPr>
          <w:sz w:val="28"/>
          <w:szCs w:val="28"/>
        </w:rPr>
        <w:t>а) прием и регистрацию жалоб;</w:t>
      </w:r>
    </w:p>
    <w:p w:rsidR="00CC7291" w:rsidRPr="00CC7291" w:rsidRDefault="00CC7291" w:rsidP="00CC7291">
      <w:pPr>
        <w:autoSpaceDE w:val="0"/>
        <w:autoSpaceDN w:val="0"/>
        <w:adjustRightInd w:val="0"/>
        <w:ind w:firstLine="720"/>
        <w:jc w:val="both"/>
        <w:rPr>
          <w:sz w:val="28"/>
          <w:szCs w:val="28"/>
        </w:rPr>
      </w:pPr>
      <w:bookmarkStart w:id="9" w:name="sub_1043"/>
      <w:bookmarkEnd w:id="8"/>
      <w:r w:rsidRPr="00CC7291">
        <w:rPr>
          <w:sz w:val="28"/>
          <w:szCs w:val="28"/>
        </w:rPr>
        <w:t>б) размещают в реестре жалоб, поданных на решения и действия (бездействие), совершенные при предоставлении муниципальных услуг Администрацией, ее должностными лицами, муниципальными служащими информацию о жалобах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7291" w:rsidRPr="00CC7291" w:rsidRDefault="00CC7291" w:rsidP="00CC7291">
      <w:pPr>
        <w:autoSpaceDE w:val="0"/>
        <w:autoSpaceDN w:val="0"/>
        <w:adjustRightInd w:val="0"/>
        <w:ind w:firstLine="720"/>
        <w:jc w:val="both"/>
        <w:rPr>
          <w:sz w:val="28"/>
          <w:szCs w:val="28"/>
        </w:rPr>
      </w:pPr>
      <w:bookmarkStart w:id="10" w:name="sub_1005"/>
      <w:bookmarkEnd w:id="9"/>
      <w:r w:rsidRPr="00CC7291">
        <w:rPr>
          <w:sz w:val="28"/>
          <w:szCs w:val="28"/>
        </w:rPr>
        <w:t xml:space="preserve">4. </w:t>
      </w:r>
      <w:bookmarkEnd w:id="10"/>
      <w:r w:rsidRPr="00CC7291">
        <w:rPr>
          <w:sz w:val="28"/>
          <w:szCs w:val="28"/>
        </w:rPr>
        <w:t xml:space="preserve">Поступившая в Администрацию жалоба на нарушение Администрацией порядка предоставления муниципальной услуги подлежит рассмотрению Главой </w:t>
      </w:r>
      <w:r w:rsidR="00DD671C">
        <w:rPr>
          <w:sz w:val="28"/>
          <w:szCs w:val="28"/>
        </w:rPr>
        <w:t>муниципального образования</w:t>
      </w:r>
      <w:r w:rsidR="00DD671C" w:rsidRPr="00CC7291">
        <w:rPr>
          <w:sz w:val="28"/>
          <w:szCs w:val="28"/>
        </w:rPr>
        <w:t xml:space="preserve"> </w:t>
      </w:r>
      <w:r w:rsidRPr="00CC7291">
        <w:rPr>
          <w:sz w:val="28"/>
          <w:szCs w:val="28"/>
        </w:rPr>
        <w:t>либо должностным лицом, наделенным полномочиями по рассмотрению жалоб, в течение 15 (пятнадцати)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7291" w:rsidRPr="00CC7291" w:rsidRDefault="00CC7291" w:rsidP="00CC7291">
      <w:pPr>
        <w:autoSpaceDE w:val="0"/>
        <w:autoSpaceDN w:val="0"/>
        <w:adjustRightInd w:val="0"/>
        <w:ind w:firstLine="720"/>
        <w:jc w:val="both"/>
        <w:rPr>
          <w:sz w:val="28"/>
          <w:szCs w:val="28"/>
        </w:rPr>
      </w:pPr>
      <w:bookmarkStart w:id="11" w:name="sub_1006"/>
      <w:r w:rsidRPr="00CC7291">
        <w:rPr>
          <w:sz w:val="28"/>
          <w:szCs w:val="28"/>
        </w:rPr>
        <w:t xml:space="preserve">5.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Глава </w:t>
      </w:r>
      <w:r w:rsidR="00DD671C">
        <w:rPr>
          <w:sz w:val="28"/>
          <w:szCs w:val="28"/>
        </w:rPr>
        <w:t>муниципального образования</w:t>
      </w:r>
      <w:r w:rsidR="00DD671C" w:rsidRPr="00CC7291">
        <w:rPr>
          <w:sz w:val="28"/>
          <w:szCs w:val="28"/>
        </w:rPr>
        <w:t xml:space="preserve"> </w:t>
      </w:r>
      <w:r w:rsidRPr="00CC7291">
        <w:rPr>
          <w:sz w:val="28"/>
          <w:szCs w:val="28"/>
        </w:rPr>
        <w:t>либо уполномоченное на рассмотрение жалобы должностное лицо принимает решение об удовлетворении жалобы</w:t>
      </w:r>
      <w:r w:rsidR="00940225">
        <w:rPr>
          <w:sz w:val="28"/>
          <w:szCs w:val="28"/>
        </w:rPr>
        <w:t>,</w:t>
      </w:r>
      <w:r w:rsidRPr="00CC7291">
        <w:rPr>
          <w:sz w:val="28"/>
          <w:szCs w:val="28"/>
        </w:rPr>
        <w:t xml:space="preserve"> либо об отказе в ее удовлетворении.</w:t>
      </w:r>
    </w:p>
    <w:bookmarkEnd w:id="11"/>
    <w:p w:rsidR="00CC7291" w:rsidRPr="00CC7291" w:rsidRDefault="00CC7291" w:rsidP="00CC7291">
      <w:pPr>
        <w:autoSpaceDE w:val="0"/>
        <w:autoSpaceDN w:val="0"/>
        <w:adjustRightInd w:val="0"/>
        <w:ind w:firstLine="720"/>
        <w:jc w:val="both"/>
        <w:rPr>
          <w:sz w:val="28"/>
          <w:szCs w:val="28"/>
        </w:rPr>
      </w:pPr>
      <w:r w:rsidRPr="00CC7291">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(государственной) услуги, не позднее 5 (пяти) рабочих дней со дня принятия решения, если иное не установлено законодательством Российской Федерации.</w:t>
      </w:r>
    </w:p>
    <w:p w:rsidR="00CC7291" w:rsidRPr="00CC7291" w:rsidRDefault="00CC7291" w:rsidP="00CC7291">
      <w:pPr>
        <w:autoSpaceDE w:val="0"/>
        <w:autoSpaceDN w:val="0"/>
        <w:adjustRightInd w:val="0"/>
        <w:ind w:firstLine="720"/>
        <w:jc w:val="both"/>
        <w:rPr>
          <w:sz w:val="28"/>
          <w:szCs w:val="28"/>
        </w:rPr>
      </w:pPr>
      <w:bookmarkStart w:id="12" w:name="sub_1007"/>
      <w:r w:rsidRPr="00CC7291">
        <w:rPr>
          <w:sz w:val="28"/>
          <w:szCs w:val="28"/>
        </w:rPr>
        <w:t>6. Ответ по результатам рассмотрения жалобы направляется заявителю не позднее дня, следующего за днем принятия решения, в письменной форме.</w:t>
      </w:r>
    </w:p>
    <w:p w:rsidR="00CC7291" w:rsidRPr="00CC7291" w:rsidRDefault="00CC7291" w:rsidP="00CC7291">
      <w:pPr>
        <w:autoSpaceDE w:val="0"/>
        <w:autoSpaceDN w:val="0"/>
        <w:adjustRightInd w:val="0"/>
        <w:ind w:firstLine="720"/>
        <w:jc w:val="both"/>
        <w:rPr>
          <w:sz w:val="28"/>
          <w:szCs w:val="28"/>
        </w:rPr>
      </w:pPr>
      <w:bookmarkStart w:id="13" w:name="sub_1008"/>
      <w:bookmarkEnd w:id="12"/>
      <w:r w:rsidRPr="00CC7291">
        <w:rPr>
          <w:sz w:val="28"/>
          <w:szCs w:val="28"/>
        </w:rPr>
        <w:t>7. В ответе по результатам рассмотрения жалобы указываются:</w:t>
      </w:r>
    </w:p>
    <w:p w:rsidR="00CC7291" w:rsidRPr="00CC7291" w:rsidRDefault="00CC7291" w:rsidP="00CC7291">
      <w:pPr>
        <w:autoSpaceDE w:val="0"/>
        <w:autoSpaceDN w:val="0"/>
        <w:adjustRightInd w:val="0"/>
        <w:ind w:firstLine="720"/>
        <w:jc w:val="both"/>
        <w:rPr>
          <w:sz w:val="28"/>
          <w:szCs w:val="28"/>
        </w:rPr>
      </w:pPr>
      <w:bookmarkStart w:id="14" w:name="sub_1081"/>
      <w:bookmarkEnd w:id="13"/>
      <w:r w:rsidRPr="00CC7291">
        <w:rPr>
          <w:sz w:val="28"/>
          <w:szCs w:val="28"/>
        </w:rPr>
        <w:t>а) наименование Администрации, предоставляющей муниципальную услугу и рассмотревшей жалобу, должность, фамилия, имя, отчество (при наличии) ее должностного лица, принявшего решение по жалобе;</w:t>
      </w:r>
    </w:p>
    <w:p w:rsidR="00CC7291" w:rsidRPr="00CC7291" w:rsidRDefault="00CC7291" w:rsidP="00CC7291">
      <w:pPr>
        <w:autoSpaceDE w:val="0"/>
        <w:autoSpaceDN w:val="0"/>
        <w:adjustRightInd w:val="0"/>
        <w:ind w:firstLine="720"/>
        <w:jc w:val="both"/>
        <w:rPr>
          <w:sz w:val="28"/>
          <w:szCs w:val="28"/>
        </w:rPr>
      </w:pPr>
      <w:bookmarkStart w:id="15" w:name="sub_1082"/>
      <w:bookmarkEnd w:id="14"/>
      <w:r w:rsidRPr="00CC7291">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C7291" w:rsidRPr="00CC7291" w:rsidRDefault="00CC7291" w:rsidP="00CC7291">
      <w:pPr>
        <w:autoSpaceDE w:val="0"/>
        <w:autoSpaceDN w:val="0"/>
        <w:adjustRightInd w:val="0"/>
        <w:ind w:firstLine="720"/>
        <w:jc w:val="both"/>
        <w:rPr>
          <w:sz w:val="28"/>
          <w:szCs w:val="28"/>
        </w:rPr>
      </w:pPr>
      <w:bookmarkStart w:id="16" w:name="sub_1083"/>
      <w:bookmarkEnd w:id="15"/>
      <w:r w:rsidRPr="00CC7291">
        <w:rPr>
          <w:sz w:val="28"/>
          <w:szCs w:val="28"/>
        </w:rPr>
        <w:t>в) фамилия, имя, отчество (при наличии) или наименование заявителя;</w:t>
      </w:r>
    </w:p>
    <w:p w:rsidR="00CC7291" w:rsidRPr="00CC7291" w:rsidRDefault="00CC7291" w:rsidP="00CC7291">
      <w:pPr>
        <w:autoSpaceDE w:val="0"/>
        <w:autoSpaceDN w:val="0"/>
        <w:adjustRightInd w:val="0"/>
        <w:ind w:firstLine="720"/>
        <w:jc w:val="both"/>
        <w:rPr>
          <w:sz w:val="28"/>
          <w:szCs w:val="28"/>
        </w:rPr>
      </w:pPr>
      <w:bookmarkStart w:id="17" w:name="sub_1084"/>
      <w:bookmarkEnd w:id="16"/>
      <w:r w:rsidRPr="00CC7291">
        <w:rPr>
          <w:sz w:val="28"/>
          <w:szCs w:val="28"/>
        </w:rPr>
        <w:t>г) основания для принятия решения по жалобе;</w:t>
      </w:r>
    </w:p>
    <w:p w:rsidR="00CC7291" w:rsidRPr="00CC7291" w:rsidRDefault="00CC7291" w:rsidP="00CC7291">
      <w:pPr>
        <w:autoSpaceDE w:val="0"/>
        <w:autoSpaceDN w:val="0"/>
        <w:adjustRightInd w:val="0"/>
        <w:ind w:firstLine="720"/>
        <w:jc w:val="both"/>
        <w:rPr>
          <w:sz w:val="28"/>
          <w:szCs w:val="28"/>
        </w:rPr>
      </w:pPr>
      <w:bookmarkStart w:id="18" w:name="sub_1085"/>
      <w:bookmarkEnd w:id="17"/>
      <w:r w:rsidRPr="00CC7291">
        <w:rPr>
          <w:sz w:val="28"/>
          <w:szCs w:val="28"/>
        </w:rPr>
        <w:t>д) принятое по жалобе решение;</w:t>
      </w:r>
    </w:p>
    <w:p w:rsidR="00CC7291" w:rsidRPr="00CC7291" w:rsidRDefault="00CC7291" w:rsidP="00CC7291">
      <w:pPr>
        <w:autoSpaceDE w:val="0"/>
        <w:autoSpaceDN w:val="0"/>
        <w:adjustRightInd w:val="0"/>
        <w:ind w:firstLine="720"/>
        <w:jc w:val="both"/>
        <w:rPr>
          <w:sz w:val="28"/>
          <w:szCs w:val="28"/>
        </w:rPr>
      </w:pPr>
      <w:bookmarkStart w:id="19" w:name="sub_1086"/>
      <w:bookmarkEnd w:id="18"/>
      <w:r w:rsidRPr="00CC7291">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(государственной) услуги;</w:t>
      </w:r>
    </w:p>
    <w:p w:rsidR="00CC7291" w:rsidRPr="00CC7291" w:rsidRDefault="00CC7291" w:rsidP="00CC7291">
      <w:pPr>
        <w:autoSpaceDE w:val="0"/>
        <w:autoSpaceDN w:val="0"/>
        <w:adjustRightInd w:val="0"/>
        <w:ind w:firstLine="720"/>
        <w:jc w:val="both"/>
        <w:rPr>
          <w:sz w:val="28"/>
          <w:szCs w:val="28"/>
        </w:rPr>
      </w:pPr>
      <w:bookmarkStart w:id="20" w:name="sub_1087"/>
      <w:bookmarkEnd w:id="19"/>
      <w:r w:rsidRPr="00CC7291">
        <w:rPr>
          <w:sz w:val="28"/>
          <w:szCs w:val="28"/>
        </w:rPr>
        <w:lastRenderedPageBreak/>
        <w:t>ж) сведения о порядке обжалования принятого по жалобе решения.</w:t>
      </w:r>
    </w:p>
    <w:p w:rsidR="00CC7291" w:rsidRPr="00CC7291" w:rsidRDefault="00CC7291" w:rsidP="00CC7291">
      <w:pPr>
        <w:autoSpaceDE w:val="0"/>
        <w:autoSpaceDN w:val="0"/>
        <w:adjustRightInd w:val="0"/>
        <w:ind w:firstLine="720"/>
        <w:jc w:val="both"/>
        <w:rPr>
          <w:sz w:val="28"/>
          <w:szCs w:val="28"/>
        </w:rPr>
      </w:pPr>
      <w:bookmarkStart w:id="21" w:name="sub_1009"/>
      <w:bookmarkEnd w:id="20"/>
      <w:r w:rsidRPr="00CC7291">
        <w:rPr>
          <w:sz w:val="28"/>
          <w:szCs w:val="28"/>
        </w:rPr>
        <w:t>8. Ответ по результатам рассмотрения жалобы подписывается Главой</w:t>
      </w:r>
      <w:r w:rsidR="00DD671C">
        <w:rPr>
          <w:sz w:val="28"/>
          <w:szCs w:val="28"/>
        </w:rPr>
        <w:t xml:space="preserve"> муниципального образования</w:t>
      </w:r>
      <w:r w:rsidRPr="00CC7291">
        <w:rPr>
          <w:sz w:val="28"/>
          <w:szCs w:val="28"/>
        </w:rPr>
        <w:t xml:space="preserve"> или уполномоченным на рассмотрение жалобы должностным лицом Администрации, предоставляющим муниципальные услуги.</w:t>
      </w:r>
    </w:p>
    <w:bookmarkEnd w:id="21"/>
    <w:p w:rsidR="00CC7291" w:rsidRPr="00CC7291" w:rsidRDefault="00CC7291" w:rsidP="00CC7291">
      <w:pPr>
        <w:autoSpaceDE w:val="0"/>
        <w:autoSpaceDN w:val="0"/>
        <w:adjustRightInd w:val="0"/>
        <w:ind w:firstLine="720"/>
        <w:jc w:val="both"/>
        <w:rPr>
          <w:sz w:val="28"/>
          <w:szCs w:val="28"/>
        </w:rPr>
      </w:pPr>
      <w:r w:rsidRPr="00CC729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DD671C">
        <w:rPr>
          <w:sz w:val="28"/>
          <w:szCs w:val="28"/>
        </w:rPr>
        <w:t>муниципального образования</w:t>
      </w:r>
      <w:r w:rsidR="00DD671C" w:rsidRPr="00CC7291">
        <w:rPr>
          <w:sz w:val="28"/>
          <w:szCs w:val="28"/>
        </w:rPr>
        <w:t xml:space="preserve"> </w:t>
      </w:r>
      <w:r w:rsidRPr="00CC7291">
        <w:rPr>
          <w:sz w:val="28"/>
          <w:szCs w:val="28"/>
        </w:rPr>
        <w:t>или уполномоченного на рассмотрение жалобы должностного лица Администрации, в соответствии с требованиями законодательства Российской Федерации.</w:t>
      </w:r>
    </w:p>
    <w:p w:rsidR="00CC7291" w:rsidRPr="00CC7291" w:rsidRDefault="00CC7291" w:rsidP="00CC7291">
      <w:pPr>
        <w:autoSpaceDE w:val="0"/>
        <w:autoSpaceDN w:val="0"/>
        <w:adjustRightInd w:val="0"/>
        <w:ind w:firstLine="720"/>
        <w:jc w:val="both"/>
        <w:rPr>
          <w:sz w:val="28"/>
          <w:szCs w:val="28"/>
        </w:rPr>
      </w:pPr>
      <w:bookmarkStart w:id="22" w:name="sub_1010"/>
      <w:r w:rsidRPr="00CC7291">
        <w:rPr>
          <w:sz w:val="28"/>
          <w:szCs w:val="28"/>
        </w:rPr>
        <w:t xml:space="preserve">10.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DD671C">
        <w:rPr>
          <w:sz w:val="28"/>
          <w:szCs w:val="28"/>
        </w:rPr>
        <w:t>муниципального образования</w:t>
      </w:r>
      <w:r w:rsidRPr="00CC7291">
        <w:rPr>
          <w:sz w:val="28"/>
          <w:szCs w:val="28"/>
        </w:rPr>
        <w:t>, либо должностное лицо, уполномоченное на рассмотрение жалоб, незамедлительно направляет соответствующие материалы в прокуратуру Тюменского района.</w:t>
      </w:r>
    </w:p>
    <w:p w:rsidR="00CC7291" w:rsidRPr="00CC7291" w:rsidRDefault="00CC7291" w:rsidP="00CC7291">
      <w:pPr>
        <w:autoSpaceDE w:val="0"/>
        <w:autoSpaceDN w:val="0"/>
        <w:adjustRightInd w:val="0"/>
        <w:ind w:firstLine="720"/>
        <w:jc w:val="both"/>
        <w:rPr>
          <w:sz w:val="28"/>
          <w:szCs w:val="28"/>
        </w:rPr>
      </w:pPr>
      <w:bookmarkStart w:id="23" w:name="sub_1011"/>
      <w:bookmarkEnd w:id="22"/>
      <w:r w:rsidRPr="00CC7291">
        <w:rPr>
          <w:sz w:val="28"/>
          <w:szCs w:val="28"/>
        </w:rPr>
        <w:t>11. Особенности рассмотрения жалоб в зависимости от специфики предоставления определенной муниципальной (государственной) услуги устанавливаются административным регламентом предоставления муниципальной услуги.</w:t>
      </w:r>
      <w:bookmarkEnd w:id="23"/>
    </w:p>
    <w:p w:rsidR="00CC7291" w:rsidRPr="00CC7291" w:rsidRDefault="00CC7291" w:rsidP="00CC7291">
      <w:pPr>
        <w:rPr>
          <w:sz w:val="28"/>
          <w:szCs w:val="28"/>
        </w:rPr>
      </w:pPr>
    </w:p>
    <w:p w:rsidR="00CC7291" w:rsidRPr="00CC7291" w:rsidRDefault="00CC7291" w:rsidP="00CC7291">
      <w:pPr>
        <w:pStyle w:val="ConsPlusTitle"/>
        <w:jc w:val="center"/>
        <w:rPr>
          <w:rFonts w:ascii="Times New Roman" w:hAnsi="Times New Roman" w:cs="Times New Roman"/>
          <w:sz w:val="28"/>
          <w:szCs w:val="28"/>
        </w:rPr>
      </w:pPr>
    </w:p>
    <w:p w:rsidR="00CC7291" w:rsidRPr="00CC7291" w:rsidRDefault="00CC7291" w:rsidP="00CC7291">
      <w:pPr>
        <w:rPr>
          <w:sz w:val="28"/>
          <w:szCs w:val="28"/>
        </w:rPr>
      </w:pPr>
    </w:p>
    <w:sectPr w:rsidR="00CC7291" w:rsidRPr="00CC7291" w:rsidSect="00CC7291">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83" w:rsidRDefault="00E87783" w:rsidP="00CC7291">
      <w:r>
        <w:separator/>
      </w:r>
    </w:p>
  </w:endnote>
  <w:endnote w:type="continuationSeparator" w:id="0">
    <w:p w:rsidR="00E87783" w:rsidRDefault="00E87783" w:rsidP="00CC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83" w:rsidRDefault="00E87783" w:rsidP="00CC7291">
      <w:r>
        <w:separator/>
      </w:r>
    </w:p>
  </w:footnote>
  <w:footnote w:type="continuationSeparator" w:id="0">
    <w:p w:rsidR="00E87783" w:rsidRDefault="00E87783" w:rsidP="00CC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91" w:rsidRPr="00CC7291" w:rsidRDefault="00CC7291" w:rsidP="00CC7291">
    <w:pPr>
      <w:pStyle w:val="a3"/>
      <w:jc w:val="right"/>
      <w:rPr>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1946"/>
    <w:multiLevelType w:val="hybridMultilevel"/>
    <w:tmpl w:val="AC4EA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22A58"/>
    <w:multiLevelType w:val="hybridMultilevel"/>
    <w:tmpl w:val="1F0451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91"/>
    <w:rsid w:val="000F61C0"/>
    <w:rsid w:val="003D5861"/>
    <w:rsid w:val="005F4F5C"/>
    <w:rsid w:val="00801462"/>
    <w:rsid w:val="00910522"/>
    <w:rsid w:val="00940225"/>
    <w:rsid w:val="00A54F14"/>
    <w:rsid w:val="00B1640D"/>
    <w:rsid w:val="00C15464"/>
    <w:rsid w:val="00CC7291"/>
    <w:rsid w:val="00D60422"/>
    <w:rsid w:val="00DD671C"/>
    <w:rsid w:val="00E87783"/>
    <w:rsid w:val="00FA2562"/>
    <w:rsid w:val="00FD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C7291"/>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291"/>
    <w:rPr>
      <w:rFonts w:ascii="Arial" w:eastAsia="Times New Roman" w:hAnsi="Arial" w:cs="Arial"/>
      <w:b/>
      <w:bCs/>
      <w:color w:val="000080"/>
      <w:sz w:val="20"/>
      <w:szCs w:val="20"/>
      <w:lang w:eastAsia="ru-RU"/>
    </w:rPr>
  </w:style>
  <w:style w:type="paragraph" w:styleId="a3">
    <w:name w:val="header"/>
    <w:basedOn w:val="a"/>
    <w:link w:val="a4"/>
    <w:uiPriority w:val="99"/>
    <w:unhideWhenUsed/>
    <w:rsid w:val="00CC7291"/>
    <w:pPr>
      <w:tabs>
        <w:tab w:val="center" w:pos="4677"/>
        <w:tab w:val="right" w:pos="9355"/>
      </w:tabs>
    </w:pPr>
  </w:style>
  <w:style w:type="character" w:customStyle="1" w:styleId="a4">
    <w:name w:val="Верхний колонтитул Знак"/>
    <w:basedOn w:val="a0"/>
    <w:link w:val="a3"/>
    <w:uiPriority w:val="99"/>
    <w:rsid w:val="00CC729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C7291"/>
    <w:pPr>
      <w:tabs>
        <w:tab w:val="center" w:pos="4677"/>
        <w:tab w:val="right" w:pos="9355"/>
      </w:tabs>
    </w:pPr>
  </w:style>
  <w:style w:type="character" w:customStyle="1" w:styleId="a6">
    <w:name w:val="Нижний колонтитул Знак"/>
    <w:basedOn w:val="a0"/>
    <w:link w:val="a5"/>
    <w:uiPriority w:val="99"/>
    <w:rsid w:val="00CC7291"/>
    <w:rPr>
      <w:rFonts w:ascii="Times New Roman" w:eastAsia="Times New Roman" w:hAnsi="Times New Roman" w:cs="Times New Roman"/>
      <w:sz w:val="20"/>
      <w:szCs w:val="20"/>
      <w:lang w:eastAsia="ru-RU"/>
    </w:rPr>
  </w:style>
  <w:style w:type="paragraph" w:customStyle="1" w:styleId="ConsPlusTitle">
    <w:name w:val="ConsPlusTitle"/>
    <w:rsid w:val="00CC7291"/>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CC7291"/>
    <w:pPr>
      <w:ind w:left="720"/>
      <w:contextualSpacing/>
    </w:pPr>
  </w:style>
  <w:style w:type="paragraph" w:styleId="a8">
    <w:name w:val="Balloon Text"/>
    <w:basedOn w:val="a"/>
    <w:link w:val="a9"/>
    <w:uiPriority w:val="99"/>
    <w:semiHidden/>
    <w:unhideWhenUsed/>
    <w:rsid w:val="005F4F5C"/>
    <w:rPr>
      <w:rFonts w:ascii="Tahoma" w:hAnsi="Tahoma" w:cs="Tahoma"/>
      <w:sz w:val="16"/>
      <w:szCs w:val="16"/>
    </w:rPr>
  </w:style>
  <w:style w:type="character" w:customStyle="1" w:styleId="a9">
    <w:name w:val="Текст выноски Знак"/>
    <w:basedOn w:val="a0"/>
    <w:link w:val="a8"/>
    <w:uiPriority w:val="99"/>
    <w:semiHidden/>
    <w:rsid w:val="005F4F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C7291"/>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291"/>
    <w:rPr>
      <w:rFonts w:ascii="Arial" w:eastAsia="Times New Roman" w:hAnsi="Arial" w:cs="Arial"/>
      <w:b/>
      <w:bCs/>
      <w:color w:val="000080"/>
      <w:sz w:val="20"/>
      <w:szCs w:val="20"/>
      <w:lang w:eastAsia="ru-RU"/>
    </w:rPr>
  </w:style>
  <w:style w:type="paragraph" w:styleId="a3">
    <w:name w:val="header"/>
    <w:basedOn w:val="a"/>
    <w:link w:val="a4"/>
    <w:uiPriority w:val="99"/>
    <w:unhideWhenUsed/>
    <w:rsid w:val="00CC7291"/>
    <w:pPr>
      <w:tabs>
        <w:tab w:val="center" w:pos="4677"/>
        <w:tab w:val="right" w:pos="9355"/>
      </w:tabs>
    </w:pPr>
  </w:style>
  <w:style w:type="character" w:customStyle="1" w:styleId="a4">
    <w:name w:val="Верхний колонтитул Знак"/>
    <w:basedOn w:val="a0"/>
    <w:link w:val="a3"/>
    <w:uiPriority w:val="99"/>
    <w:rsid w:val="00CC729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C7291"/>
    <w:pPr>
      <w:tabs>
        <w:tab w:val="center" w:pos="4677"/>
        <w:tab w:val="right" w:pos="9355"/>
      </w:tabs>
    </w:pPr>
  </w:style>
  <w:style w:type="character" w:customStyle="1" w:styleId="a6">
    <w:name w:val="Нижний колонтитул Знак"/>
    <w:basedOn w:val="a0"/>
    <w:link w:val="a5"/>
    <w:uiPriority w:val="99"/>
    <w:rsid w:val="00CC7291"/>
    <w:rPr>
      <w:rFonts w:ascii="Times New Roman" w:eastAsia="Times New Roman" w:hAnsi="Times New Roman" w:cs="Times New Roman"/>
      <w:sz w:val="20"/>
      <w:szCs w:val="20"/>
      <w:lang w:eastAsia="ru-RU"/>
    </w:rPr>
  </w:style>
  <w:style w:type="paragraph" w:customStyle="1" w:styleId="ConsPlusTitle">
    <w:name w:val="ConsPlusTitle"/>
    <w:rsid w:val="00CC7291"/>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CC7291"/>
    <w:pPr>
      <w:ind w:left="720"/>
      <w:contextualSpacing/>
    </w:pPr>
  </w:style>
  <w:style w:type="paragraph" w:styleId="a8">
    <w:name w:val="Balloon Text"/>
    <w:basedOn w:val="a"/>
    <w:link w:val="a9"/>
    <w:uiPriority w:val="99"/>
    <w:semiHidden/>
    <w:unhideWhenUsed/>
    <w:rsid w:val="005F4F5C"/>
    <w:rPr>
      <w:rFonts w:ascii="Tahoma" w:hAnsi="Tahoma" w:cs="Tahoma"/>
      <w:sz w:val="16"/>
      <w:szCs w:val="16"/>
    </w:rPr>
  </w:style>
  <w:style w:type="character" w:customStyle="1" w:styleId="a9">
    <w:name w:val="Текст выноски Знак"/>
    <w:basedOn w:val="a0"/>
    <w:link w:val="a8"/>
    <w:uiPriority w:val="99"/>
    <w:semiHidden/>
    <w:rsid w:val="005F4F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40;&#1076;&#1084;&#1080;&#1085;&#1080;&#1089;&#1090;&#1088;&#1072;&#1094;&#1080;&#1103;\Downloads\267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Arsplus</dc:creator>
  <cp:lastModifiedBy>User</cp:lastModifiedBy>
  <cp:revision>2</cp:revision>
  <dcterms:created xsi:type="dcterms:W3CDTF">2022-09-16T09:51:00Z</dcterms:created>
  <dcterms:modified xsi:type="dcterms:W3CDTF">2022-09-16T09:51:00Z</dcterms:modified>
</cp:coreProperties>
</file>