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49" w:rsidRPr="006A5949" w:rsidRDefault="006A5949" w:rsidP="006A59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6A5949" w:rsidRPr="006A5949" w:rsidRDefault="006A5949" w:rsidP="006A59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6A5949" w:rsidRPr="006A5949" w:rsidRDefault="006A5949" w:rsidP="006A59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FE71BC" w:rsidP="006A59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администрацию Винзилинского МО</w:t>
      </w:r>
      <w:bookmarkStart w:id="0" w:name="_GoBack"/>
      <w:bookmarkEnd w:id="0"/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:rsidR="006A5949" w:rsidRPr="006A5949" w:rsidRDefault="006A5949" w:rsidP="006A5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о завершении переустройства, и (или) перепланировки, и (или) иных работ</w:t>
      </w:r>
    </w:p>
    <w:p w:rsidR="006A5949" w:rsidRPr="006A5949" w:rsidRDefault="006A5949" w:rsidP="006A5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1. Сведения о правообладателе переводимого помещения в многоквартирном доме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8"/>
        <w:gridCol w:w="5087"/>
        <w:gridCol w:w="3800"/>
      </w:tblGrid>
      <w:tr w:rsidR="006A5949" w:rsidRPr="006A5949" w:rsidTr="00F107E0">
        <w:trPr>
          <w:tblCellSpacing w:w="0" w:type="dxa"/>
        </w:trPr>
        <w:tc>
          <w:tcPr>
            <w:tcW w:w="6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физическом лице, в случае если правообладателем является физическое лицо</w:t>
            </w: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5949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E0" w:rsidRPr="006A5949" w:rsidTr="00F107E0">
        <w:trPr>
          <w:tblCellSpacing w:w="0" w:type="dxa"/>
        </w:trPr>
        <w:tc>
          <w:tcPr>
            <w:tcW w:w="6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5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0B38B3" w:rsidRDefault="00F107E0" w:rsidP="0072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09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F107E0" w:rsidRPr="006A5949" w:rsidTr="00F107E0">
        <w:trPr>
          <w:tblCellSpacing w:w="0" w:type="dxa"/>
        </w:trPr>
        <w:tc>
          <w:tcPr>
            <w:tcW w:w="6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1.1.2.</w:t>
            </w:r>
          </w:p>
        </w:tc>
        <w:tc>
          <w:tcPr>
            <w:tcW w:w="5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Место жительства</w:t>
            </w: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0B38B3" w:rsidRDefault="00F107E0" w:rsidP="0072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09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Тюменская область, Тюменский район, </w:t>
            </w:r>
            <w:proofErr w:type="spellStart"/>
            <w:r w:rsidRPr="009C09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рп</w:t>
            </w:r>
            <w:proofErr w:type="spellEnd"/>
            <w:r w:rsidRPr="009C09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Винзили, ул. Строителей, д.1, кв.1</w:t>
            </w:r>
          </w:p>
        </w:tc>
      </w:tr>
      <w:tr w:rsidR="00F107E0" w:rsidRPr="006A5949" w:rsidTr="00F107E0">
        <w:trPr>
          <w:tblCellSpacing w:w="0" w:type="dxa"/>
        </w:trPr>
        <w:tc>
          <w:tcPr>
            <w:tcW w:w="6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1.1.3.</w:t>
            </w:r>
          </w:p>
        </w:tc>
        <w:tc>
          <w:tcPr>
            <w:tcW w:w="5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регистрации</w:t>
            </w: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0B38B3" w:rsidRDefault="00F107E0" w:rsidP="0072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09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Тюменская область, Тюменский район, </w:t>
            </w:r>
            <w:proofErr w:type="spellStart"/>
            <w:r w:rsidRPr="009C09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рп</w:t>
            </w:r>
            <w:proofErr w:type="spellEnd"/>
            <w:r w:rsidRPr="009C09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Винзили, ул. Строителей, д.1, кв.1</w:t>
            </w:r>
          </w:p>
        </w:tc>
      </w:tr>
      <w:tr w:rsidR="00F107E0" w:rsidRPr="006A5949" w:rsidTr="00F107E0">
        <w:trPr>
          <w:tblCellSpacing w:w="0" w:type="dxa"/>
        </w:trPr>
        <w:tc>
          <w:tcPr>
            <w:tcW w:w="6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1.1.4</w:t>
            </w:r>
          </w:p>
        </w:tc>
        <w:tc>
          <w:tcPr>
            <w:tcW w:w="5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0B38B3" w:rsidRDefault="00F107E0" w:rsidP="0072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09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912-000-00-00</w:t>
            </w:r>
          </w:p>
        </w:tc>
      </w:tr>
      <w:tr w:rsidR="00F107E0" w:rsidRPr="006A5949" w:rsidTr="00F107E0">
        <w:trPr>
          <w:tblCellSpacing w:w="0" w:type="dxa"/>
        </w:trPr>
        <w:tc>
          <w:tcPr>
            <w:tcW w:w="6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1.1.5.</w:t>
            </w:r>
          </w:p>
        </w:tc>
        <w:tc>
          <w:tcPr>
            <w:tcW w:w="5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0B38B3" w:rsidRDefault="00F107E0" w:rsidP="0072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9C09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asdf@mail.ru</w:t>
            </w:r>
          </w:p>
        </w:tc>
      </w:tr>
      <w:tr w:rsidR="006A5949" w:rsidRPr="006A5949" w:rsidTr="00F107E0">
        <w:trPr>
          <w:tblCellSpacing w:w="0" w:type="dxa"/>
        </w:trPr>
        <w:tc>
          <w:tcPr>
            <w:tcW w:w="6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1.1.6.</w:t>
            </w:r>
          </w:p>
        </w:tc>
        <w:tc>
          <w:tcPr>
            <w:tcW w:w="5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документа, удостоверяющего личность (серия, номер, кем и когда выдан, код подразделения)</w:t>
            </w: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7111 111222 УМВД России от 01.01.2015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5949" w:rsidRPr="006A5949" w:rsidTr="00F107E0">
        <w:trPr>
          <w:tblCellSpacing w:w="0" w:type="dxa"/>
        </w:trPr>
        <w:tc>
          <w:tcPr>
            <w:tcW w:w="6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юридическом лице, в случае если правообладателем является юридическое лицо</w:t>
            </w: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F107E0">
        <w:trPr>
          <w:tblCellSpacing w:w="0" w:type="dxa"/>
        </w:trPr>
        <w:tc>
          <w:tcPr>
            <w:tcW w:w="6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5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F107E0">
        <w:trPr>
          <w:tblCellSpacing w:w="0" w:type="dxa"/>
        </w:trPr>
        <w:tc>
          <w:tcPr>
            <w:tcW w:w="6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5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нахождения, номер телефона</w:t>
            </w: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F107E0">
        <w:trPr>
          <w:tblCellSpacing w:w="0" w:type="dxa"/>
        </w:trPr>
        <w:tc>
          <w:tcPr>
            <w:tcW w:w="6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1.2.3.</w:t>
            </w:r>
          </w:p>
        </w:tc>
        <w:tc>
          <w:tcPr>
            <w:tcW w:w="5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F107E0">
        <w:trPr>
          <w:tblCellSpacing w:w="0" w:type="dxa"/>
        </w:trPr>
        <w:tc>
          <w:tcPr>
            <w:tcW w:w="6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1.2.4.</w:t>
            </w:r>
          </w:p>
        </w:tc>
        <w:tc>
          <w:tcPr>
            <w:tcW w:w="5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Идентификационный номер налогоплательщика, за исключением случая, </w:t>
            </w: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если заявителем является иностранное юридическое лицо</w:t>
            </w: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F107E0">
        <w:trPr>
          <w:tblCellSpacing w:w="0" w:type="dxa"/>
        </w:trPr>
        <w:tc>
          <w:tcPr>
            <w:tcW w:w="6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представителе физического, юридического лица</w:t>
            </w: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F107E0">
        <w:trPr>
          <w:tblCellSpacing w:w="0" w:type="dxa"/>
        </w:trPr>
        <w:tc>
          <w:tcPr>
            <w:tcW w:w="6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5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F107E0">
        <w:trPr>
          <w:tblCellSpacing w:w="0" w:type="dxa"/>
        </w:trPr>
        <w:tc>
          <w:tcPr>
            <w:tcW w:w="6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1.3.2.</w:t>
            </w:r>
          </w:p>
        </w:tc>
        <w:tc>
          <w:tcPr>
            <w:tcW w:w="5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F107E0">
        <w:trPr>
          <w:tblCellSpacing w:w="0" w:type="dxa"/>
        </w:trPr>
        <w:tc>
          <w:tcPr>
            <w:tcW w:w="6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1.3.3.</w:t>
            </w:r>
          </w:p>
        </w:tc>
        <w:tc>
          <w:tcPr>
            <w:tcW w:w="5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доверенности, которая прилагается к настоящему уведомлению</w:t>
            </w: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 xml:space="preserve">2. Сведения о </w:t>
      </w:r>
      <w:proofErr w:type="gramStart"/>
      <w:r w:rsidRPr="006A5949">
        <w:rPr>
          <w:rFonts w:ascii="Times New Roman" w:hAnsi="Times New Roman" w:cs="Times New Roman"/>
          <w:bCs/>
          <w:sz w:val="24"/>
          <w:szCs w:val="24"/>
        </w:rPr>
        <w:t>переводимом</w:t>
      </w:r>
      <w:proofErr w:type="gramEnd"/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A5949">
        <w:rPr>
          <w:rFonts w:ascii="Times New Roman" w:hAnsi="Times New Roman" w:cs="Times New Roman"/>
          <w:bCs/>
          <w:sz w:val="24"/>
          <w:szCs w:val="24"/>
        </w:rPr>
        <w:t>помещении</w:t>
      </w:r>
      <w:proofErr w:type="gramEnd"/>
      <w:r w:rsidRPr="006A5949">
        <w:rPr>
          <w:rFonts w:ascii="Times New Roman" w:hAnsi="Times New Roman" w:cs="Times New Roman"/>
          <w:bCs/>
          <w:sz w:val="24"/>
          <w:szCs w:val="24"/>
        </w:rPr>
        <w:t xml:space="preserve"> в многоквартирном доме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8"/>
        <w:gridCol w:w="5081"/>
        <w:gridCol w:w="3796"/>
      </w:tblGrid>
      <w:tr w:rsidR="00F107E0" w:rsidRPr="006A5949" w:rsidTr="00F107E0">
        <w:trPr>
          <w:tblCellSpacing w:w="0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помещения в многоквартирном доме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0B38B3" w:rsidRDefault="00F107E0" w:rsidP="0072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4C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72:17:000000:00</w:t>
            </w:r>
          </w:p>
        </w:tc>
      </w:tr>
      <w:tr w:rsidR="00F107E0" w:rsidRPr="006A5949" w:rsidTr="00F107E0">
        <w:trPr>
          <w:tblCellSpacing w:w="0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Адрес помещения в многоквартирном доме*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0B38B3" w:rsidRDefault="00F107E0" w:rsidP="0072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4C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Тюменская область, Тюменский район, </w:t>
            </w:r>
            <w:proofErr w:type="spellStart"/>
            <w:r w:rsidRPr="00304C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рп</w:t>
            </w:r>
            <w:proofErr w:type="spellEnd"/>
            <w:r w:rsidRPr="00304C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Винзили, ул. Строителей, д.1, кв.1</w:t>
            </w:r>
          </w:p>
        </w:tc>
      </w:tr>
      <w:tr w:rsidR="00F107E0" w:rsidRPr="006A5949" w:rsidTr="00F107E0">
        <w:trPr>
          <w:tblCellSpacing w:w="0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Виды завершенных работ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0B38B3" w:rsidRDefault="00F107E0" w:rsidP="0072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7E0" w:rsidRPr="006A5949" w:rsidTr="00F107E0">
        <w:trPr>
          <w:tblCellSpacing w:w="0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2.3.1.</w:t>
            </w:r>
          </w:p>
        </w:tc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перепланировка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0B38B3" w:rsidRDefault="00F107E0" w:rsidP="0072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4C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</w:tr>
      <w:tr w:rsidR="00F107E0" w:rsidRPr="006A5949" w:rsidTr="00F107E0">
        <w:trPr>
          <w:tblCellSpacing w:w="0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2.3.2</w:t>
            </w:r>
          </w:p>
        </w:tc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переустройство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0B38B3" w:rsidRDefault="00F107E0" w:rsidP="0072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7E0" w:rsidRPr="006A5949" w:rsidTr="00F107E0">
        <w:trPr>
          <w:tblCellSpacing w:w="0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2.3.3.</w:t>
            </w:r>
          </w:p>
        </w:tc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перепланировки и переустройство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0B38B3" w:rsidRDefault="00F107E0" w:rsidP="0072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7E0" w:rsidRPr="006A5949" w:rsidTr="00F107E0">
        <w:trPr>
          <w:tblCellSpacing w:w="0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органа, выдавшего решение о переводе помещения в многоквартирном доме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0B38B3" w:rsidRDefault="00F107E0" w:rsidP="0072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4C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Администрация Винзилинского </w:t>
            </w:r>
            <w:proofErr w:type="gramStart"/>
            <w:r w:rsidRPr="00304C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04C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C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образвания</w:t>
            </w:r>
            <w:proofErr w:type="spellEnd"/>
          </w:p>
        </w:tc>
      </w:tr>
      <w:tr w:rsidR="00F107E0" w:rsidRPr="006A5949" w:rsidTr="00F107E0">
        <w:trPr>
          <w:tblCellSpacing w:w="0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Дата, номер документа о переводе помещения в многоквартирном доме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07E0" w:rsidRPr="000B38B3" w:rsidRDefault="00F107E0" w:rsidP="0072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4C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15.01.2020</w:t>
            </w:r>
          </w:p>
        </w:tc>
      </w:tr>
      <w:tr w:rsidR="006A5949" w:rsidRPr="006A5949" w:rsidTr="00F107E0">
        <w:trPr>
          <w:tblCellSpacing w:w="0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об уплате правообладателем </w:t>
            </w:r>
            <w:proofErr w:type="spellStart"/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перепланируемого</w:t>
            </w:r>
            <w:proofErr w:type="spellEnd"/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(или) переустраиваемого помещения в многоквартирном доме государственной пошлины (дата и номер платежного документа; сведения о плательщике: фамилия, имя, отчество (последнее - при наличии), данные документа, удостоверяющего личность - для физических лиц или полное наименование организации, ОГРН, КПП и ИНН - для юридических лиц) за осуществление государственной регистрации </w:t>
            </w: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 на недвижимое имущество (сведения указываются в случае образования в результате перепланировки помещения новых помещений)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F107E0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№123123 от 16.01.2020</w:t>
            </w:r>
          </w:p>
        </w:tc>
      </w:tr>
    </w:tbl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3. Способ информирования о результате предоставления услуги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85"/>
      </w:tblGrid>
      <w:tr w:rsidR="006A5949" w:rsidRPr="006A5949" w:rsidTr="006A5949">
        <w:trPr>
          <w:tblCellSpacing w:w="0" w:type="dxa"/>
        </w:trPr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В электронной форме посредством направления на электронную почту</w:t>
            </w:r>
            <w:r w:rsidR="00F107E0" w:rsidRPr="00F107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="00F107E0" w:rsidRPr="00304C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val="en-US" w:eastAsia="ru-RU"/>
              </w:rPr>
              <w:t>asdf</w:t>
            </w:r>
            <w:proofErr w:type="spellEnd"/>
            <w:r w:rsidR="00F107E0" w:rsidRPr="00304C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  <w:t>@</w:t>
            </w:r>
            <w:r w:rsidR="00F107E0" w:rsidRPr="00304C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val="en-US" w:eastAsia="ru-RU"/>
              </w:rPr>
              <w:t>mail</w:t>
            </w:r>
            <w:r w:rsidR="00F107E0" w:rsidRPr="00304C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="00F107E0" w:rsidRPr="00304C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6A5949" w:rsidRPr="006A5949" w:rsidTr="006A5949">
        <w:trPr>
          <w:tblCellSpacing w:w="0" w:type="dxa"/>
        </w:trPr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</w:tr>
      <w:tr w:rsidR="006A5949" w:rsidRPr="006A5949" w:rsidTr="006A5949">
        <w:trPr>
          <w:tblCellSpacing w:w="0" w:type="dxa"/>
        </w:trPr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Почтой на адрес: ____________________ (указать почтовый адрес)</w:t>
            </w:r>
          </w:p>
        </w:tc>
      </w:tr>
    </w:tbl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О дате и времени выезда приемочной комиссии для приемки работ прошу проинформировать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по адресу электронной почты_____</w:t>
      </w:r>
      <w:r w:rsidR="00F107E0" w:rsidRPr="00F107E0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proofErr w:type="spellStart"/>
      <w:r w:rsidR="00F107E0" w:rsidRPr="00304CFB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val="en-US" w:eastAsia="ru-RU"/>
        </w:rPr>
        <w:t>asdf</w:t>
      </w:r>
      <w:proofErr w:type="spellEnd"/>
      <w:r w:rsidR="00F107E0" w:rsidRPr="00304CFB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>@</w:t>
      </w:r>
      <w:r w:rsidR="00F107E0" w:rsidRPr="00304CFB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val="en-US" w:eastAsia="ru-RU"/>
        </w:rPr>
        <w:t>mail</w:t>
      </w:r>
      <w:r w:rsidR="00F107E0" w:rsidRPr="00304CFB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>.</w:t>
      </w:r>
      <w:proofErr w:type="spellStart"/>
      <w:r w:rsidR="00F107E0" w:rsidRPr="00304CFB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val="en-US" w:eastAsia="ru-RU"/>
        </w:rPr>
        <w:t>ru</w:t>
      </w:r>
      <w:proofErr w:type="spellEnd"/>
      <w:r w:rsidR="00F107E0" w:rsidRPr="00304CF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6A5949"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:rsidR="006A5949" w:rsidRPr="006A5949" w:rsidRDefault="00F4610F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телефону__________</w:t>
      </w:r>
      <w:r w:rsidR="006A5949" w:rsidRPr="006A5949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СМС сообщением на телефонный номер_____________________________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К настоящему уведомлению прилагаются:</w:t>
      </w:r>
    </w:p>
    <w:p w:rsidR="00F107E0" w:rsidRPr="000B38B3" w:rsidRDefault="00F107E0" w:rsidP="00F10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3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304CF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304CFB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>копия квитанции об оплате</w:t>
      </w:r>
      <w:r w:rsidRPr="00304CF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0B38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F107E0" w:rsidRPr="000B38B3" w:rsidRDefault="00F107E0" w:rsidP="00F10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304CFB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>разрешение о проведении перепланировке от 15.01.2020</w:t>
      </w:r>
      <w:r w:rsidRPr="000B38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304CF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F107E0" w:rsidRPr="000B38B3" w:rsidRDefault="00F107E0" w:rsidP="00F10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Подписи лиц, подавших уведомление: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«__» __________ 20__ г. ____</w:t>
      </w:r>
      <w:r w:rsidR="00F107E0">
        <w:rPr>
          <w:rFonts w:ascii="Times New Roman" w:hAnsi="Times New Roman" w:cs="Times New Roman"/>
          <w:bCs/>
          <w:sz w:val="24"/>
          <w:szCs w:val="24"/>
        </w:rPr>
        <w:t>Иванов И.И.</w:t>
      </w:r>
      <w:r w:rsidRPr="006A5949">
        <w:rPr>
          <w:rFonts w:ascii="Times New Roman" w:hAnsi="Times New Roman" w:cs="Times New Roman"/>
          <w:bCs/>
          <w:sz w:val="24"/>
          <w:szCs w:val="24"/>
        </w:rPr>
        <w:t>____ _____________</w:t>
      </w:r>
      <w:r w:rsidR="00F107E0">
        <w:rPr>
          <w:rFonts w:ascii="Times New Roman" w:hAnsi="Times New Roman" w:cs="Times New Roman"/>
          <w:bCs/>
          <w:sz w:val="24"/>
          <w:szCs w:val="24"/>
        </w:rPr>
        <w:t>(Иванов И.И)</w:t>
      </w:r>
      <w:r w:rsidRPr="006A5949"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(дата) (подпись заявителя) (расшифровка подписи заявителя)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A5949">
        <w:rPr>
          <w:rFonts w:ascii="Times New Roman" w:hAnsi="Times New Roman" w:cs="Times New Roman"/>
          <w:sz w:val="24"/>
          <w:szCs w:val="24"/>
        </w:rPr>
        <w:t>*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этаж.</w:t>
      </w:r>
      <w:proofErr w:type="gramEnd"/>
    </w:p>
    <w:p w:rsidR="00C17026" w:rsidRDefault="00C17026"/>
    <w:sectPr w:rsidR="00C1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10"/>
    <w:rsid w:val="006A5949"/>
    <w:rsid w:val="00771394"/>
    <w:rsid w:val="00914EC3"/>
    <w:rsid w:val="00BB7B10"/>
    <w:rsid w:val="00C17026"/>
    <w:rsid w:val="00F107E0"/>
    <w:rsid w:val="00F4610F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2024-12-23T10:27:00Z</dcterms:created>
  <dcterms:modified xsi:type="dcterms:W3CDTF">2024-12-23T10:37:00Z</dcterms:modified>
</cp:coreProperties>
</file>