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19" w:rsidRDefault="00B5701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57019" w:rsidRDefault="00B5701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570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7019" w:rsidRDefault="00B57019">
            <w:pPr>
              <w:pStyle w:val="ConsPlusNormal"/>
            </w:pPr>
            <w:r>
              <w:t>5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7019" w:rsidRDefault="00B57019">
            <w:pPr>
              <w:pStyle w:val="ConsPlusNormal"/>
              <w:jc w:val="right"/>
            </w:pPr>
            <w:r>
              <w:t>N 64</w:t>
            </w:r>
          </w:p>
        </w:tc>
      </w:tr>
    </w:tbl>
    <w:p w:rsidR="00B57019" w:rsidRDefault="00B570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jc w:val="center"/>
      </w:pPr>
      <w:r>
        <w:t>РОССИЙСКАЯ ФЕДЕРАЦИЯ</w:t>
      </w:r>
    </w:p>
    <w:p w:rsidR="00B57019" w:rsidRDefault="00B57019">
      <w:pPr>
        <w:pStyle w:val="ConsPlusTitle"/>
        <w:jc w:val="center"/>
      </w:pPr>
      <w:r>
        <w:t>Тюменская область</w:t>
      </w:r>
    </w:p>
    <w:p w:rsidR="00B57019" w:rsidRDefault="00B57019">
      <w:pPr>
        <w:pStyle w:val="ConsPlusTitle"/>
        <w:jc w:val="center"/>
      </w:pPr>
    </w:p>
    <w:p w:rsidR="00B57019" w:rsidRDefault="00B57019">
      <w:pPr>
        <w:pStyle w:val="ConsPlusTitle"/>
        <w:jc w:val="center"/>
      </w:pPr>
      <w:r>
        <w:t>ЗАКОН ТЮМЕНСКОЙ ОБЛАСТИ</w:t>
      </w:r>
    </w:p>
    <w:p w:rsidR="00B57019" w:rsidRDefault="00B57019">
      <w:pPr>
        <w:pStyle w:val="ConsPlusTitle"/>
        <w:jc w:val="center"/>
      </w:pPr>
    </w:p>
    <w:p w:rsidR="00B57019" w:rsidRDefault="00B57019">
      <w:pPr>
        <w:pStyle w:val="ConsPlusTitle"/>
        <w:jc w:val="center"/>
      </w:pPr>
      <w:r>
        <w:t>О БЕСПЛАТНОМ ПРЕДОСТАВЛЕНИИ ЗЕМЕЛЬНЫХ УЧАСТКОВ</w:t>
      </w:r>
    </w:p>
    <w:p w:rsidR="00B57019" w:rsidRDefault="00B57019">
      <w:pPr>
        <w:pStyle w:val="ConsPlusTitle"/>
        <w:jc w:val="center"/>
      </w:pPr>
      <w:r>
        <w:t>ГРАЖДАНАМ, ИМЕЮЩИМ ТРЕХ И БОЛЕЕ ДЕТЕЙ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jc w:val="center"/>
      </w:pPr>
      <w:r>
        <w:t>Принят областной Думой 22 сентября 2011 года</w:t>
      </w:r>
    </w:p>
    <w:p w:rsidR="00B57019" w:rsidRDefault="00B570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70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19" w:rsidRDefault="00B570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19" w:rsidRDefault="00B570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Тюменской области от 05.12.2011 </w:t>
            </w:r>
            <w:hyperlink r:id="rId6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7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06.07.2015 </w:t>
            </w:r>
            <w:hyperlink r:id="rId8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08.12.2015 </w:t>
            </w:r>
            <w:hyperlink r:id="rId9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10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24.06.2016 </w:t>
            </w:r>
            <w:hyperlink r:id="rId1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23.09.2016 </w:t>
            </w:r>
            <w:hyperlink r:id="rId12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3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06.12.2017 </w:t>
            </w:r>
            <w:hyperlink r:id="rId14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28.09.2018 </w:t>
            </w:r>
            <w:hyperlink r:id="rId15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1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28.06.2019 </w:t>
            </w:r>
            <w:hyperlink r:id="rId1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06.05.2020 </w:t>
            </w:r>
            <w:hyperlink r:id="rId18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19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01.06.2021 </w:t>
            </w:r>
            <w:hyperlink r:id="rId20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02.06.2022 </w:t>
            </w:r>
            <w:hyperlink r:id="rId2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22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21.12.2023 </w:t>
            </w:r>
            <w:hyperlink r:id="rId23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26.04.2024 </w:t>
            </w:r>
            <w:hyperlink r:id="rId24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B57019" w:rsidRDefault="00B57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20.09.2024 </w:t>
            </w:r>
            <w:hyperlink r:id="rId25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23.10.2024 </w:t>
            </w:r>
            <w:hyperlink r:id="rId26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05.12.2024 </w:t>
            </w:r>
            <w:hyperlink r:id="rId27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19" w:rsidRDefault="00B57019">
            <w:pPr>
              <w:pStyle w:val="ConsPlusNormal"/>
            </w:pPr>
          </w:p>
        </w:tc>
      </w:tr>
    </w:tbl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28">
        <w:r>
          <w:rPr>
            <w:color w:val="0000FF"/>
          </w:rPr>
          <w:t>подпунктом 6 статьи 39.5</w:t>
        </w:r>
      </w:hyperlink>
      <w:r>
        <w:t xml:space="preserve">, </w:t>
      </w:r>
      <w:hyperlink r:id="rId29">
        <w:r>
          <w:rPr>
            <w:color w:val="0000FF"/>
          </w:rPr>
          <w:t>статьей 39.19</w:t>
        </w:r>
      </w:hyperlink>
      <w:r>
        <w:t xml:space="preserve"> Земельного кодекса Российской Федерации устанавливает случаи и порядок предоставления в Тюменской области земельных участков, находящихся в государственной или муниципальной собственности, гражданам Российской Федерации, имеющим трех и более детей, порядок постановки таких граждан на учет в качестве лиц, имеющих право на предоставление земельного участка в собственность бесплатно, порядок снятия их с данного учета, основания для отказа в данном предоставлении, предельные размеры предоставляемого земельного участка, а также возможность предоставления таким гражданам с их согласия социальной выплаты в целях обеспечения жилыми помещениями взамен предоставления земельного участка в собственность бесплатно.</w:t>
      </w:r>
    </w:p>
    <w:p w:rsidR="00B57019" w:rsidRDefault="00B57019">
      <w:pPr>
        <w:pStyle w:val="ConsPlusNormal"/>
        <w:jc w:val="both"/>
      </w:pPr>
      <w:r>
        <w:t xml:space="preserve">(преамбула введена </w:t>
      </w:r>
      <w:hyperlink r:id="rId30">
        <w:r>
          <w:rPr>
            <w:color w:val="0000FF"/>
          </w:rPr>
          <w:t>Законом</w:t>
        </w:r>
      </w:hyperlink>
      <w:r>
        <w:t xml:space="preserve"> Тюменской области от 05.12.2024 N 92)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ind w:firstLine="540"/>
        <w:jc w:val="both"/>
        <w:outlineLvl w:val="0"/>
      </w:pPr>
      <w:bookmarkStart w:id="0" w:name="P26"/>
      <w:bookmarkEnd w:id="0"/>
      <w:r>
        <w:t>Статья 1. Многодетные семьи</w:t>
      </w:r>
    </w:p>
    <w:p w:rsidR="00B57019" w:rsidRDefault="00B57019">
      <w:pPr>
        <w:pStyle w:val="ConsPlusNormal"/>
        <w:ind w:firstLine="540"/>
        <w:jc w:val="both"/>
      </w:pPr>
    </w:p>
    <w:p w:rsidR="00B57019" w:rsidRDefault="00B57019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Тюменской области от 05.12.2024 N 92)</w:t>
      </w:r>
    </w:p>
    <w:p w:rsidR="00B57019" w:rsidRDefault="00B57019">
      <w:pPr>
        <w:pStyle w:val="ConsPlusNormal"/>
        <w:ind w:firstLine="540"/>
        <w:jc w:val="both"/>
      </w:pPr>
    </w:p>
    <w:p w:rsidR="00B57019" w:rsidRDefault="00B57019">
      <w:pPr>
        <w:pStyle w:val="ConsPlusNormal"/>
        <w:ind w:firstLine="540"/>
        <w:jc w:val="both"/>
      </w:pPr>
      <w:r>
        <w:t xml:space="preserve">В целях настоящего Закона под гражданами Российской Федерации, имеющими трех и более детей, понимаются проживающие в Тюменской области многодетные семьи, являющиеся многодетными семьями в соответствии с </w:t>
      </w:r>
      <w:hyperlink r:id="rId32">
        <w:r>
          <w:rPr>
            <w:color w:val="0000FF"/>
          </w:rPr>
          <w:t>абзацем первым части 2 статьи 13</w:t>
        </w:r>
      </w:hyperlink>
      <w:r>
        <w:t xml:space="preserve"> Закона Тюменской области от 28.12.2004 N 331 "О социальной поддержке отдельных категорий граждан в Тюменской области" (далее - семья, многодетная семья).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ind w:firstLine="540"/>
        <w:jc w:val="both"/>
        <w:outlineLvl w:val="0"/>
      </w:pPr>
      <w:bookmarkStart w:id="1" w:name="P32"/>
      <w:bookmarkEnd w:id="1"/>
      <w:r>
        <w:t>Статья 2. Случаи бесплатного предоставления земельных участков</w:t>
      </w:r>
    </w:p>
    <w:p w:rsidR="00B57019" w:rsidRDefault="00B57019">
      <w:pPr>
        <w:pStyle w:val="ConsPlusNormal"/>
        <w:ind w:firstLine="540"/>
        <w:jc w:val="both"/>
      </w:pPr>
    </w:p>
    <w:p w:rsidR="00B57019" w:rsidRDefault="00B57019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bookmarkStart w:id="2" w:name="P36"/>
      <w:bookmarkEnd w:id="2"/>
      <w:r>
        <w:t xml:space="preserve">1. Многодетные семьи имеют право приобрести бесплатно садовый земельный участок </w:t>
      </w:r>
      <w:r>
        <w:lastRenderedPageBreak/>
        <w:t>либо земельный участок для индивидуального жилищного строительства при одновременном соблюдении следующих условий: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Тюменской области от 27.10.2017 N 89)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оба родителя (усыновителя, опекуна, попечителя) (в семье, состоящей из одного родителя (усыновителя, опекуна, попечителя) и трех и более детей, - один родитель (усыновитель, опекун, попечитель)) проживают (проживает)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Тюменской области от 06.12.2017 N 103)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на момент подачи заявления о бесплатном предоставлении земельного участка многодетная семья проживает по месту жительства в Тюменской области;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Тюменской области от 06.12.2017 N 103)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ранее данной многодетной семье бесплатно не предоставлялся земельный участок в соответствии с </w:t>
      </w:r>
      <w:hyperlink r:id="rId37">
        <w:r>
          <w:rPr>
            <w:color w:val="0000FF"/>
          </w:rPr>
          <w:t>подпунктом 6 статьи 39.5</w:t>
        </w:r>
      </w:hyperlink>
      <w:r>
        <w:t xml:space="preserve"> Земельного кодекса Российской Федерации;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Законом</w:t>
        </w:r>
      </w:hyperlink>
      <w:r>
        <w:t xml:space="preserve"> Тюменской области от 06.12.2017 N 103)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данной многодетной семье до вступления в силу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 бесплатно не предоставлялся земельный участок в соответствии с </w:t>
      </w:r>
      <w:hyperlink r:id="rId40">
        <w:r>
          <w:rPr>
            <w:color w:val="0000FF"/>
          </w:rPr>
          <w:t>абзацем вторым пункта 2 статьи 28</w:t>
        </w:r>
      </w:hyperlink>
      <w:r>
        <w:t xml:space="preserve"> Земельного кодекса Российской Федерации;";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Законом</w:t>
        </w:r>
      </w:hyperlink>
      <w:r>
        <w:t xml:space="preserve"> Тюменской области от 06.12.2017 N 103)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многодетная семья либо один из членов многодетной семьи состоит на учете в качестве нуждающейся (нуждающегося) в жилых помещениях.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Тюменской области от 01.06.2021 N 41)</w:t>
      </w:r>
    </w:p>
    <w:p w:rsidR="00B57019" w:rsidRDefault="00B57019">
      <w:pPr>
        <w:pStyle w:val="ConsPlusNormal"/>
        <w:jc w:val="both"/>
      </w:pPr>
      <w:r>
        <w:t xml:space="preserve">(часть 1 в ред. </w:t>
      </w:r>
      <w:hyperlink r:id="rId43">
        <w:r>
          <w:rPr>
            <w:color w:val="0000FF"/>
          </w:rPr>
          <w:t>Закона</w:t>
        </w:r>
      </w:hyperlink>
      <w:r>
        <w:t xml:space="preserve"> Тюменской области от 28.12.2015 N 150)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2. Многодетные семьи, отвечающие требованиям, установленным в </w:t>
      </w:r>
      <w:hyperlink w:anchor="P36">
        <w:r>
          <w:rPr>
            <w:color w:val="0000FF"/>
          </w:rPr>
          <w:t>части 1</w:t>
        </w:r>
      </w:hyperlink>
      <w:r>
        <w:t xml:space="preserve"> настоящей статьи, и имеющие в своем составе родителя-инвалида, усыновителя, имеющего инвалидность, опекуна, имеющего инвалидность, попечителя, имеющего инвалидность (родителей-инвалидов, усыновителей, имеющих инвалидность, опекунов, имеющих инвалидность, попечителей, имеющих инвалидность) и (или) ребенка-инвалида (детей-инвалидов), имеют право на первоочередное бесплатное приобретение садового земельного участка либо земельного участка для индивидуального жилищного строительства.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27.10.2017 </w:t>
      </w:r>
      <w:hyperlink r:id="rId44">
        <w:r>
          <w:rPr>
            <w:color w:val="0000FF"/>
          </w:rPr>
          <w:t>N 89</w:t>
        </w:r>
      </w:hyperlink>
      <w:r>
        <w:t xml:space="preserve">, от 05.12.2024 </w:t>
      </w:r>
      <w:hyperlink r:id="rId45">
        <w:r>
          <w:rPr>
            <w:color w:val="0000FF"/>
          </w:rPr>
          <w:t>N 92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3. Право на бесплатное приобретение земельного участка в порядке, установленном настоящим Законом, предоставляется семье только один раз независимо от количества детей, рожденных (усыновленных, взятых под опеку (попечительство)) после третьего ребенка.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Тюменской области от 05.12.2024 N 92)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ind w:firstLine="540"/>
        <w:jc w:val="both"/>
        <w:outlineLvl w:val="0"/>
      </w:pPr>
      <w:r>
        <w:t>Статья 3. Порядок бесплатного предоставления земельных участков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bookmarkStart w:id="4" w:name="P56"/>
      <w:bookmarkEnd w:id="4"/>
      <w:r>
        <w:t>1. Заявление о бесплатном (в том числе первоочередном) предоставлении земельного участка (далее - заявление) подписывается родителями (усыновителями, опекунами, попечителями) (в семье, состоящей из одного родителя (усыновителя, опекуна, попечителя) и трех и более детей, - одним родителем (усыновителем, опекуном, попечителем)) и подается родителями (усыновителями, опекунами, попечителями) либо одним из них (в семье, состоящей из одного родителя (усыновителя, опекуна, попечителя) и трех и более детей, - одним родителем (усыновителем, опекуном, попечителем)):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lastRenderedPageBreak/>
        <w:t>если семья проживает в административном центре Тюменской области, в Тюменском муниципальном районе - в уполномоченный исполнительный орган Тюменской области;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06.07.2015 </w:t>
      </w:r>
      <w:hyperlink r:id="rId48">
        <w:r>
          <w:rPr>
            <w:color w:val="0000FF"/>
          </w:rPr>
          <w:t>N 89</w:t>
        </w:r>
      </w:hyperlink>
      <w:r>
        <w:t xml:space="preserve">, от 23.10.2024 </w:t>
      </w:r>
      <w:hyperlink r:id="rId49">
        <w:r>
          <w:rPr>
            <w:color w:val="0000FF"/>
          </w:rPr>
          <w:t>N 72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если семья проживает в другом населенном пункте Тюменской области - в органы местного самоуправления соответствующего муниципального района, муниципального округа, городского округа.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5" w:name="P62"/>
      <w:bookmarkEnd w:id="5"/>
      <w:r>
        <w:t>Семья, проживающая в административном центре Тюменской области, направляет заявление в органы местного самоуправления города Тюмени в случае наделения их соответствующими государственными полномочиями.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Требования к заявлению и перечень прилагаемых к нему документов, подтверждающих соответствие семьи требованиям, установленным в </w:t>
      </w:r>
      <w:hyperlink w:anchor="P26">
        <w:r>
          <w:rPr>
            <w:color w:val="0000FF"/>
          </w:rPr>
          <w:t>статьях 1</w:t>
        </w:r>
      </w:hyperlink>
      <w:r>
        <w:t xml:space="preserve"> и </w:t>
      </w:r>
      <w:hyperlink w:anchor="P32">
        <w:r>
          <w:rPr>
            <w:color w:val="0000FF"/>
          </w:rPr>
          <w:t>2</w:t>
        </w:r>
      </w:hyperlink>
      <w:r>
        <w:t xml:space="preserve"> настоящего Закона, </w:t>
      </w:r>
      <w:hyperlink r:id="rId51">
        <w:r>
          <w:rPr>
            <w:color w:val="0000FF"/>
          </w:rPr>
          <w:t>порядок</w:t>
        </w:r>
      </w:hyperlink>
      <w:r>
        <w:t xml:space="preserve"> направления и регистрации заявления определяются Правительством Тюменской области.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2. Уполномоченный исполнительный орган Тюменской области, органы местного самоуправления муниципальных районов, муниципальных округов, городских округов (далее - соответствующие уполномоченные органы) не позднее 30 календарных дней со дня регистрации заявления и прилагаемых к нему документов принимают решение: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06.07.2015 </w:t>
      </w:r>
      <w:hyperlink r:id="rId52">
        <w:r>
          <w:rPr>
            <w:color w:val="0000FF"/>
          </w:rPr>
          <w:t>N 89</w:t>
        </w:r>
      </w:hyperlink>
      <w:r>
        <w:t xml:space="preserve">, от 20.09.2024 </w:t>
      </w:r>
      <w:hyperlink r:id="rId53">
        <w:r>
          <w:rPr>
            <w:color w:val="0000FF"/>
          </w:rPr>
          <w:t>N 48</w:t>
        </w:r>
      </w:hyperlink>
      <w:r>
        <w:t xml:space="preserve">, от 23.10.2024 </w:t>
      </w:r>
      <w:hyperlink r:id="rId54">
        <w:r>
          <w:rPr>
            <w:color w:val="0000FF"/>
          </w:rPr>
          <w:t>N 72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1) о принятии семьи на учет в целях бесплатного предоставления земельного участка, если она отвечает требованиям, установленным в </w:t>
      </w:r>
      <w:hyperlink w:anchor="P26">
        <w:r>
          <w:rPr>
            <w:color w:val="0000FF"/>
          </w:rPr>
          <w:t>статье 1</w:t>
        </w:r>
      </w:hyperlink>
      <w:r>
        <w:t xml:space="preserve">, </w:t>
      </w:r>
      <w:hyperlink w:anchor="P36">
        <w:r>
          <w:rPr>
            <w:color w:val="0000FF"/>
          </w:rPr>
          <w:t>части 1 статьи 2</w:t>
        </w:r>
      </w:hyperlink>
      <w:r>
        <w:t xml:space="preserve"> настоящего Закона (при этом требование о проживании многодетной семьи не менее 5 лет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Югры), предусмотренное в </w:t>
      </w:r>
      <w:hyperlink w:anchor="P36">
        <w:r>
          <w:rPr>
            <w:color w:val="0000FF"/>
          </w:rPr>
          <w:t>части 1 статьи 2</w:t>
        </w:r>
      </w:hyperlink>
      <w:r>
        <w:t xml:space="preserve"> настоящего Закона, считается выполненным при проживании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лет, предшествующих дате подачи заявления), и если в представленных заявлении и документах не выявлены недостоверные сведения;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Тюменской области от 06.12.2017 N 103)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2) о принятии семьи на учет в целях первоочередного бесплатного предоставления земельного участка, если она отвечает требованиям, установленным в </w:t>
      </w:r>
      <w:hyperlink w:anchor="P26">
        <w:r>
          <w:rPr>
            <w:color w:val="0000FF"/>
          </w:rPr>
          <w:t>статьях 1</w:t>
        </w:r>
      </w:hyperlink>
      <w:r>
        <w:t xml:space="preserve"> и </w:t>
      </w:r>
      <w:hyperlink w:anchor="P32">
        <w:r>
          <w:rPr>
            <w:color w:val="0000FF"/>
          </w:rPr>
          <w:t>2</w:t>
        </w:r>
      </w:hyperlink>
      <w:r>
        <w:t xml:space="preserve"> настоящего Закона (при этом требование о проживании многодетной семьи не менее 5 лет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Югры), предусмотренное в </w:t>
      </w:r>
      <w:hyperlink w:anchor="P36">
        <w:r>
          <w:rPr>
            <w:color w:val="0000FF"/>
          </w:rPr>
          <w:t>части 1 статьи 2</w:t>
        </w:r>
      </w:hyperlink>
      <w:r>
        <w:t xml:space="preserve"> настоящего Закона, считается выполненным при проживании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лет, предшествующих дате подачи заявления), и если в представленных заявлении и документах не выявлены недостоверные сведения;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Тюменской области от 06.12.2017 N 103)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6" w:name="P70"/>
      <w:bookmarkEnd w:id="6"/>
      <w:r>
        <w:t>3) об отказе в принятии семьи на учет в целях бесплатного (в том числе первоочередного) предоставления земельного участка.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Основания для отказа в принятии семьи на учет: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несоответствие семьи требованиям, установленным в </w:t>
      </w:r>
      <w:hyperlink w:anchor="P26">
        <w:r>
          <w:rPr>
            <w:color w:val="0000FF"/>
          </w:rPr>
          <w:t>статьях 1</w:t>
        </w:r>
      </w:hyperlink>
      <w:r>
        <w:t xml:space="preserve"> и (или) </w:t>
      </w:r>
      <w:hyperlink w:anchor="P32">
        <w:r>
          <w:rPr>
            <w:color w:val="0000FF"/>
          </w:rPr>
          <w:t>2</w:t>
        </w:r>
      </w:hyperlink>
      <w:r>
        <w:t xml:space="preserve"> настоящего Закона;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выявление недостоверных сведений, указанных в заявлении и (или) представленных документах;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lastRenderedPageBreak/>
        <w:t xml:space="preserve">непредставление одного или нескольких документов из перечня, определенного Правительством Тюменской области в соответствии с </w:t>
      </w:r>
      <w:hyperlink w:anchor="P56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семья состоит на учете в целях бесплатного предоставления земельного участка в соответствии с настоящим Законом в ином муниципальном районе (муниципальном округе, городском округе) Тюменской области;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06.12.2017 </w:t>
      </w:r>
      <w:hyperlink r:id="rId57">
        <w:r>
          <w:rPr>
            <w:color w:val="0000FF"/>
          </w:rPr>
          <w:t>N 103</w:t>
        </w:r>
      </w:hyperlink>
      <w:r>
        <w:t xml:space="preserve">, от 20.09.2024 </w:t>
      </w:r>
      <w:hyperlink r:id="rId58">
        <w:r>
          <w:rPr>
            <w:color w:val="0000FF"/>
          </w:rPr>
          <w:t>N 48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9">
        <w:r>
          <w:rPr>
            <w:color w:val="0000FF"/>
          </w:rPr>
          <w:t>Закон</w:t>
        </w:r>
      </w:hyperlink>
      <w:r>
        <w:t xml:space="preserve"> Тюменской области от 06.12.2017 N 103.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О принятом решении лицо, подавшее заявление, уведомляется соответствующим уполномоченным органом в течение 5 рабочих дней со дня принятия такого решения.</w:t>
      </w:r>
    </w:p>
    <w:p w:rsidR="00B57019" w:rsidRDefault="00B57019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Порядок</w:t>
        </w:r>
      </w:hyperlink>
      <w:r>
        <w:t xml:space="preserve"> принятия решения, направления заявителю уведомления и ведения соответствующими уполномоченными органами учета многодетных семей в целях бесплатного предоставления земельного участка определяется Правительством Тюменской области.</w:t>
      </w:r>
    </w:p>
    <w:p w:rsidR="00B57019" w:rsidRDefault="00B57019">
      <w:pPr>
        <w:pStyle w:val="ConsPlusNormal"/>
        <w:jc w:val="both"/>
      </w:pPr>
      <w:r>
        <w:t xml:space="preserve">(часть 2 в ред. </w:t>
      </w:r>
      <w:hyperlink r:id="rId61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2.1. Многодетной семье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участка, установленных </w:t>
      </w:r>
      <w:hyperlink w:anchor="P49">
        <w:r>
          <w:rPr>
            <w:color w:val="0000FF"/>
          </w:rPr>
          <w:t>частью 2 статьи 2</w:t>
        </w:r>
      </w:hyperlink>
      <w:r>
        <w:t xml:space="preserve"> настоящего Закона. В этом случае многодетная семья принимается на учет в целях бесплатного предоставления земельного участка при отсутствии оснований для отказа в принятии на учет, установленных </w:t>
      </w:r>
      <w:hyperlink w:anchor="P70">
        <w:r>
          <w:rPr>
            <w:color w:val="0000FF"/>
          </w:rPr>
          <w:t>пунктом 3 части 2</w:t>
        </w:r>
      </w:hyperlink>
      <w:r>
        <w:t xml:space="preserve"> настоящей статьи.</w:t>
      </w:r>
    </w:p>
    <w:p w:rsidR="00B57019" w:rsidRDefault="00B57019">
      <w:pPr>
        <w:pStyle w:val="ConsPlusNormal"/>
        <w:jc w:val="both"/>
      </w:pPr>
      <w:r>
        <w:t xml:space="preserve">(часть 2.1 введена </w:t>
      </w:r>
      <w:hyperlink r:id="rId62">
        <w:r>
          <w:rPr>
            <w:color w:val="0000FF"/>
          </w:rPr>
          <w:t>Законом</w:t>
        </w:r>
      </w:hyperlink>
      <w:r>
        <w:t xml:space="preserve"> Тюменской области от 31.03.2015 N 35)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3. Основания для снятия многодетных семей с учета: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письменное заявление обоих родителей (усыновителей, опекунов, попечителей) (в семье, состоящей из одного родителя (усыновителя, опекуна, попечителя) и трех и более детей, - одного родителя (усыновителя, опекуна, попечителя)) о снятии с учета;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Тюменской области от 05.12.2024 N 92)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переезд на постоянное место жительства в другой муниципальный район (муниципальный округ, городской округ);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приобретение земельного участка бесплатно в порядке, установленном настоящим Законом;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выявление не соответствующих действительности сведений в документах, по результатам рассмотрения которых семья принята на учет в целях бесплатного предоставления земельного участка;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отказ в предоставлении земельного участка по основаниям, предусмотренным </w:t>
      </w:r>
      <w:hyperlink w:anchor="P109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7" w:name="P91"/>
      <w:bookmarkEnd w:id="7"/>
      <w:r>
        <w:t>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смерти, объявления умершими одного или более детей.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Законом</w:t>
        </w:r>
      </w:hyperlink>
      <w:r>
        <w:t xml:space="preserve"> Тюменской области от 06.12.2017 N 103)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смерти, объявления умершими обоих родителей (усыновителей, опекунов, попечителей) (в семье, состоящей из одного родителя (усыновителя, </w:t>
      </w:r>
      <w:r>
        <w:lastRenderedPageBreak/>
        <w:t>опекуна, попечителя) и трех и более детей, - одного родителя (усыновителя, опекуна, попечителя)).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Законом</w:t>
        </w:r>
      </w:hyperlink>
      <w:r>
        <w:t xml:space="preserve"> Тюменской области от 28.09.2018 N 92; в ред. </w:t>
      </w:r>
      <w:hyperlink r:id="rId67">
        <w:r>
          <w:rPr>
            <w:color w:val="0000FF"/>
          </w:rPr>
          <w:t>Закона</w:t>
        </w:r>
      </w:hyperlink>
      <w:r>
        <w:t xml:space="preserve"> Тюменской области от 05.12.2024 N 92)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лишения обоих родителей (в семье, состоящей из одного родителя и трех и более детей, - одного родителя) родительских прав либо в случае отмены усыновления в отношении двух усыновителей (в семье, состоящей из одного усыновителя и трех и более детей, - одного усыновителя) или в случае прекращения опеки (попечительства) в отношении двух опекунов (попечителей) (в семье, состоящей из одного опекуна (попечителя) и трех и более детей - одного опекуна (попечителя)). Указанным родителям (родителю), усыновителям (усыновителю), опекунам (опекуну), попечителям (попечителю) земельный участок не предоставляется в общую долевую собственность в соответствии с </w:t>
      </w:r>
      <w:hyperlink w:anchor="P107">
        <w:r>
          <w:rPr>
            <w:color w:val="0000FF"/>
          </w:rPr>
          <w:t>абзацем седьмым части 4</w:t>
        </w:r>
      </w:hyperlink>
      <w:r>
        <w:t xml:space="preserve"> настоящей статьи.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Законом</w:t>
        </w:r>
      </w:hyperlink>
      <w:r>
        <w:t xml:space="preserve"> Тюменской области от 21.12.2023 N 95; в ред. </w:t>
      </w:r>
      <w:hyperlink r:id="rId69">
        <w:r>
          <w:rPr>
            <w:color w:val="0000FF"/>
          </w:rPr>
          <w:t>Закона</w:t>
        </w:r>
      </w:hyperlink>
      <w:r>
        <w:t xml:space="preserve"> Тюменской области от 05.12.2024 N 92)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4. Земельный участок предоставляется соответствующим уполномоченным органом в муниципальном районе, муниципальном округе, городском округе, в котором проживает многодетная семья либо один из родителей, усыновителей, опекунов, попечителей совместно с детьми, в порядке очередности (с учетом первоочередного предоставления), определяемой днем регистрации заявления и прилагаемых к нему документов, по результатам рассмотрения которых принято решение о принятии семьи на учет в целях бесплатного предоставления земельного участка.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31.03.2015 </w:t>
      </w:r>
      <w:hyperlink r:id="rId70">
        <w:r>
          <w:rPr>
            <w:color w:val="0000FF"/>
          </w:rPr>
          <w:t>N 35</w:t>
        </w:r>
      </w:hyperlink>
      <w:r>
        <w:t xml:space="preserve">, от 28.12.2015 </w:t>
      </w:r>
      <w:hyperlink r:id="rId71">
        <w:r>
          <w:rPr>
            <w:color w:val="0000FF"/>
          </w:rPr>
          <w:t>N 150</w:t>
        </w:r>
      </w:hyperlink>
      <w:r>
        <w:t xml:space="preserve">, от 20.09.2024 </w:t>
      </w:r>
      <w:hyperlink r:id="rId72">
        <w:r>
          <w:rPr>
            <w:color w:val="0000FF"/>
          </w:rPr>
          <w:t>N 48</w:t>
        </w:r>
      </w:hyperlink>
      <w:r>
        <w:t xml:space="preserve">, от 05.12.2024 </w:t>
      </w:r>
      <w:hyperlink r:id="rId73">
        <w:r>
          <w:rPr>
            <w:color w:val="0000FF"/>
          </w:rPr>
          <w:t>N 92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9" w:name="P99"/>
      <w:bookmarkEnd w:id="9"/>
      <w:r>
        <w:t>Многодетным семьям, проживающим в муниципальных округах, городских округах (за исключением Заводоуковского муниципального округа), земельный участок предоставляется по месту подачи заявления в муниципальном округе, городском округе, в котором проживает многодетная семья, либо в другом муниципальном районе, с которым граничит этот муниципальный округ, городской округ.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Тюменской области от 20.09.2024 N 48)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0" w:name="P101"/>
      <w:bookmarkEnd w:id="10"/>
      <w:r>
        <w:t xml:space="preserve">При принятии решения о предоставлении земельного участка многодетной семье соответствующий уполномоченный орган проводит проверку сведений о соответствии семьи требованиям, установленным в </w:t>
      </w:r>
      <w:hyperlink w:anchor="P26">
        <w:r>
          <w:rPr>
            <w:color w:val="0000FF"/>
          </w:rPr>
          <w:t>статьях 1</w:t>
        </w:r>
      </w:hyperlink>
      <w:r>
        <w:t xml:space="preserve"> (за исключением проверки требований о возрасте детей, о факте обучения ребенка (детей) в организации, осуществляющей образовательную деятельность, по очной форме обучения и проверки факта совместного проживания с родителями (усыновителями, опекунами, попечителями) (в семье, состоящей из одного родителя (усыновителя, опекуна, попечителя) и трех и более детей, - с одним родителем (усыновителем, опекуном, попечителем)) детей в возрасте старше 18 лет) и </w:t>
      </w:r>
      <w:hyperlink w:anchor="P32">
        <w:r>
          <w:rPr>
            <w:color w:val="0000FF"/>
          </w:rPr>
          <w:t>2</w:t>
        </w:r>
      </w:hyperlink>
      <w:r>
        <w:t xml:space="preserve"> (в части проживания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на дату предоставления земельного участка не менее 5 лет, наличия факта постановки многодетной семьи либо одного из членов многодетной семьи на учет в качестве нуждающейся (нуждающегося) в жилых помещениях, за исключением случая, указанного в </w:t>
      </w:r>
      <w:hyperlink w:anchor="P103">
        <w:r>
          <w:rPr>
            <w:color w:val="0000FF"/>
          </w:rPr>
          <w:t>абзаце четвертом</w:t>
        </w:r>
      </w:hyperlink>
      <w:r>
        <w:t xml:space="preserve"> настоящей части, наличия оснований для первоочередного предоставления земельного участка) настоящего Закона. </w:t>
      </w:r>
      <w:hyperlink r:id="rId75">
        <w:r>
          <w:rPr>
            <w:color w:val="0000FF"/>
          </w:rPr>
          <w:t>Порядок</w:t>
        </w:r>
      </w:hyperlink>
      <w:r>
        <w:t xml:space="preserve"> проведения проверки и перечень представляемых для этого документов определяется Правительством Тюменской области.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31.03.2015 </w:t>
      </w:r>
      <w:hyperlink r:id="rId76">
        <w:r>
          <w:rPr>
            <w:color w:val="0000FF"/>
          </w:rPr>
          <w:t>N 35</w:t>
        </w:r>
      </w:hyperlink>
      <w:r>
        <w:t xml:space="preserve">, от 28.12.2015 </w:t>
      </w:r>
      <w:hyperlink r:id="rId77">
        <w:r>
          <w:rPr>
            <w:color w:val="0000FF"/>
          </w:rPr>
          <w:t>N 150</w:t>
        </w:r>
      </w:hyperlink>
      <w:r>
        <w:t xml:space="preserve">, от 06.12.2017 </w:t>
      </w:r>
      <w:hyperlink r:id="rId78">
        <w:r>
          <w:rPr>
            <w:color w:val="0000FF"/>
          </w:rPr>
          <w:t>N 103</w:t>
        </w:r>
      </w:hyperlink>
      <w:r>
        <w:t xml:space="preserve">, от 06.05.2020 </w:t>
      </w:r>
      <w:hyperlink r:id="rId79">
        <w:r>
          <w:rPr>
            <w:color w:val="0000FF"/>
          </w:rPr>
          <w:t>N 32</w:t>
        </w:r>
      </w:hyperlink>
      <w:r>
        <w:t xml:space="preserve">, от 01.06.2021 </w:t>
      </w:r>
      <w:hyperlink r:id="rId80">
        <w:r>
          <w:rPr>
            <w:color w:val="0000FF"/>
          </w:rPr>
          <w:t>N 41</w:t>
        </w:r>
      </w:hyperlink>
      <w:r>
        <w:t xml:space="preserve">, от 05.12.2024 </w:t>
      </w:r>
      <w:hyperlink r:id="rId81">
        <w:r>
          <w:rPr>
            <w:color w:val="0000FF"/>
          </w:rPr>
          <w:t>N 92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1" w:name="P103"/>
      <w:bookmarkEnd w:id="11"/>
      <w:r>
        <w:lastRenderedPageBreak/>
        <w:t xml:space="preserve">В отношении многодетной семьи, которая подала заявление о бесплатном (в том числе первоочередном) предоставлении земельного участка до дня вступления в силу </w:t>
      </w:r>
      <w:hyperlink r:id="rId82">
        <w:r>
          <w:rPr>
            <w:color w:val="0000FF"/>
          </w:rPr>
          <w:t>Закона</w:t>
        </w:r>
      </w:hyperlink>
      <w:r>
        <w:t xml:space="preserve"> Тюменской области от 28.12.2015 N 150 "О внесении изменений в статьи 2 и 3 Закона Тюменской области "О бесплатном предоставлении земельных участков гражданам, имеющим трех и более детей" и в отношении которой принято решение о принятии семьи на учет в целях бесплатного (в том числе первоочередного) предоставления земельного участка, проверка, предусмотренная </w:t>
      </w:r>
      <w:hyperlink w:anchor="P101">
        <w:r>
          <w:rPr>
            <w:color w:val="0000FF"/>
          </w:rPr>
          <w:t>абзацем третьим</w:t>
        </w:r>
      </w:hyperlink>
      <w:r>
        <w:t xml:space="preserve"> настоящей части, в части наличия факта постановки многодетной семьи либо одного из членов многодетной семьи на учет в качестве нуждающейся (нуждающегося) в жилых помещениях не проводится.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Законом</w:t>
        </w:r>
      </w:hyperlink>
      <w:r>
        <w:t xml:space="preserve"> Тюменской области от 06.05.2020 N 32; в ред. </w:t>
      </w:r>
      <w:hyperlink r:id="rId84">
        <w:r>
          <w:rPr>
            <w:color w:val="0000FF"/>
          </w:rPr>
          <w:t>Закона</w:t>
        </w:r>
      </w:hyperlink>
      <w:r>
        <w:t xml:space="preserve"> Тюменской области от 01.06.2021 N 41)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2" w:name="P105"/>
      <w:bookmarkEnd w:id="12"/>
      <w:r>
        <w:t>Земельные участки предоставляются из свободных от прав третьих лиц земельных участков, предусмотренных для реализации настоящего Закона.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Расположение земельного участка, предоставляемого в соответствии с настоящим Законом, определяется соответствующими уполномоченными органами.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>Земельный участок предоставляется в общую собственность всех членов семьи в равных долях.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Тюменской области от 21.12.2023 N 95)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4" w:name="P109"/>
      <w:bookmarkEnd w:id="14"/>
      <w:r>
        <w:t>5. Основания для отказа в предоставлении земельного участка: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5" w:name="P110"/>
      <w:bookmarkEnd w:id="15"/>
      <w:r>
        <w:t>- письменное заявление обоих родителей (усыновителей, опекунов, попечителей) (в семье, состоящей из одного родителя (усыновителя, опекуна, попечителя) и трех и более детей, - одного родителя (усыновителя, опекуна, попечителя)) об отказе от предоставления земельного участка;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Тюменской области от 05.12.2024 N 92)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- выявленное по итогам проверки, предусмотренной </w:t>
      </w:r>
      <w:hyperlink w:anchor="P101">
        <w:r>
          <w:rPr>
            <w:color w:val="0000FF"/>
          </w:rPr>
          <w:t>абзацем третьим части 4</w:t>
        </w:r>
      </w:hyperlink>
      <w:r>
        <w:t xml:space="preserve"> настоящей статьи, несоответствие семьи требованиям, установленным в </w:t>
      </w:r>
      <w:hyperlink w:anchor="P26">
        <w:r>
          <w:rPr>
            <w:color w:val="0000FF"/>
          </w:rPr>
          <w:t>статьях 1</w:t>
        </w:r>
      </w:hyperlink>
      <w:r>
        <w:t xml:space="preserve"> и (или) </w:t>
      </w:r>
      <w:hyperlink w:anchor="P32">
        <w:r>
          <w:rPr>
            <w:color w:val="0000FF"/>
          </w:rPr>
          <w:t>2</w:t>
        </w:r>
      </w:hyperlink>
      <w:r>
        <w:t xml:space="preserve"> настоящего Закона (с учетом </w:t>
      </w:r>
      <w:hyperlink w:anchor="P91">
        <w:r>
          <w:rPr>
            <w:color w:val="0000FF"/>
          </w:rPr>
          <w:t>абзацев седьмого</w:t>
        </w:r>
      </w:hyperlink>
      <w:r>
        <w:t xml:space="preserve"> - </w:t>
      </w:r>
      <w:hyperlink w:anchor="P95">
        <w:r>
          <w:rPr>
            <w:color w:val="0000FF"/>
          </w:rPr>
          <w:t>девятого части 3</w:t>
        </w:r>
      </w:hyperlink>
      <w:r>
        <w:t xml:space="preserve">, </w:t>
      </w:r>
      <w:hyperlink w:anchor="P101">
        <w:r>
          <w:rPr>
            <w:color w:val="0000FF"/>
          </w:rPr>
          <w:t>абзацев третьего</w:t>
        </w:r>
      </w:hyperlink>
      <w:r>
        <w:t xml:space="preserve"> и </w:t>
      </w:r>
      <w:hyperlink w:anchor="P103">
        <w:r>
          <w:rPr>
            <w:color w:val="0000FF"/>
          </w:rPr>
          <w:t>четвертого части 4</w:t>
        </w:r>
      </w:hyperlink>
      <w:r>
        <w:t xml:space="preserve"> настоящей статьи), на дату принятия решения о предоставлении земельного участка;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31.03.2015 </w:t>
      </w:r>
      <w:hyperlink r:id="rId87">
        <w:r>
          <w:rPr>
            <w:color w:val="0000FF"/>
          </w:rPr>
          <w:t>N 35</w:t>
        </w:r>
      </w:hyperlink>
      <w:r>
        <w:t xml:space="preserve">, от 06.12.2017 </w:t>
      </w:r>
      <w:hyperlink r:id="rId88">
        <w:r>
          <w:rPr>
            <w:color w:val="0000FF"/>
          </w:rPr>
          <w:t>N 103</w:t>
        </w:r>
      </w:hyperlink>
      <w:r>
        <w:t xml:space="preserve">, от 28.09.2018 </w:t>
      </w:r>
      <w:hyperlink r:id="rId89">
        <w:r>
          <w:rPr>
            <w:color w:val="0000FF"/>
          </w:rPr>
          <w:t>N 92</w:t>
        </w:r>
      </w:hyperlink>
      <w:r>
        <w:t xml:space="preserve">, от 06.05.2020 </w:t>
      </w:r>
      <w:hyperlink r:id="rId90">
        <w:r>
          <w:rPr>
            <w:color w:val="0000FF"/>
          </w:rPr>
          <w:t>N 32</w:t>
        </w:r>
      </w:hyperlink>
      <w:r>
        <w:t xml:space="preserve">, от 21.12.2023 </w:t>
      </w:r>
      <w:hyperlink r:id="rId91">
        <w:r>
          <w:rPr>
            <w:color w:val="0000FF"/>
          </w:rPr>
          <w:t>N 95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6" w:name="P114"/>
      <w:bookmarkEnd w:id="16"/>
      <w:r>
        <w:t>- отказ обоих родителей (усыновителей, опекунов, попечителей) либо одного родителя (усыновителя, опекуна, попечителя) от двух предложенных уполномоченным органом вариантов предоставления земельного участка;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28.12.2015 </w:t>
      </w:r>
      <w:hyperlink r:id="rId92">
        <w:r>
          <w:rPr>
            <w:color w:val="0000FF"/>
          </w:rPr>
          <w:t>N 150</w:t>
        </w:r>
      </w:hyperlink>
      <w:r>
        <w:t xml:space="preserve">, от 05.12.2024 </w:t>
      </w:r>
      <w:hyperlink r:id="rId93">
        <w:r>
          <w:rPr>
            <w:color w:val="0000FF"/>
          </w:rPr>
          <w:t>N 92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- выявленное по итогам проверки, проводимой в соответствии с </w:t>
      </w:r>
      <w:hyperlink w:anchor="P101">
        <w:r>
          <w:rPr>
            <w:color w:val="0000FF"/>
          </w:rPr>
          <w:t>абзацем третьим части 4</w:t>
        </w:r>
      </w:hyperlink>
      <w:r>
        <w:t xml:space="preserve"> настоящей статьи в целях предоставления социальной выплаты, предусмотренной </w:t>
      </w:r>
      <w:hyperlink w:anchor="P161">
        <w:r>
          <w:rPr>
            <w:color w:val="0000FF"/>
          </w:rPr>
          <w:t>статьей 3.2</w:t>
        </w:r>
      </w:hyperlink>
      <w:r>
        <w:t xml:space="preserve"> настоящего Закона, несоответствие семьи требованиям, установленным в </w:t>
      </w:r>
      <w:hyperlink w:anchor="P26">
        <w:r>
          <w:rPr>
            <w:color w:val="0000FF"/>
          </w:rPr>
          <w:t>статьях 1</w:t>
        </w:r>
      </w:hyperlink>
      <w:r>
        <w:t xml:space="preserve"> и (или) </w:t>
      </w:r>
      <w:hyperlink w:anchor="P32">
        <w:r>
          <w:rPr>
            <w:color w:val="0000FF"/>
          </w:rPr>
          <w:t>2</w:t>
        </w:r>
      </w:hyperlink>
      <w:r>
        <w:t xml:space="preserve"> настоящего Закона (с учетом </w:t>
      </w:r>
      <w:hyperlink w:anchor="P91">
        <w:r>
          <w:rPr>
            <w:color w:val="0000FF"/>
          </w:rPr>
          <w:t>абзацев седьмого</w:t>
        </w:r>
      </w:hyperlink>
      <w:r>
        <w:t xml:space="preserve"> - </w:t>
      </w:r>
      <w:hyperlink w:anchor="P95">
        <w:r>
          <w:rPr>
            <w:color w:val="0000FF"/>
          </w:rPr>
          <w:t>девятого части 3</w:t>
        </w:r>
      </w:hyperlink>
      <w:r>
        <w:t xml:space="preserve">, </w:t>
      </w:r>
      <w:hyperlink w:anchor="P101">
        <w:r>
          <w:rPr>
            <w:color w:val="0000FF"/>
          </w:rPr>
          <w:t>абзацев третьего</w:t>
        </w:r>
      </w:hyperlink>
      <w:r>
        <w:t xml:space="preserve"> и </w:t>
      </w:r>
      <w:hyperlink w:anchor="P103">
        <w:r>
          <w:rPr>
            <w:color w:val="0000FF"/>
          </w:rPr>
          <w:t>четвертого части 4</w:t>
        </w:r>
      </w:hyperlink>
      <w:r>
        <w:t xml:space="preserve"> настоящей статьи);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Законом</w:t>
        </w:r>
      </w:hyperlink>
      <w:r>
        <w:t xml:space="preserve"> Тюменской области от 06.05.2020 N 32; в ред. </w:t>
      </w:r>
      <w:hyperlink r:id="rId95">
        <w:r>
          <w:rPr>
            <w:color w:val="0000FF"/>
          </w:rPr>
          <w:t>Закона</w:t>
        </w:r>
      </w:hyperlink>
      <w:r>
        <w:t xml:space="preserve"> Тюменской области от 21.12.2023 N 95)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- предоставление многодетной семье социальной выплаты, предусмотренной </w:t>
      </w:r>
      <w:hyperlink w:anchor="P161">
        <w:r>
          <w:rPr>
            <w:color w:val="0000FF"/>
          </w:rPr>
          <w:t>статьей 3.2</w:t>
        </w:r>
      </w:hyperlink>
      <w:r>
        <w:t xml:space="preserve"> настоящего Закона.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Законом</w:t>
        </w:r>
      </w:hyperlink>
      <w:r>
        <w:t xml:space="preserve"> Тюменской области от 06.05.2020 N 32)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5.1. Основанием для отказа в первоочередном бесплатном предоставлении земельного участка является выявление по результатам проверки, предусмотренной </w:t>
      </w:r>
      <w:hyperlink w:anchor="P101">
        <w:r>
          <w:rPr>
            <w:color w:val="0000FF"/>
          </w:rPr>
          <w:t>абзацем третьим части 4</w:t>
        </w:r>
      </w:hyperlink>
      <w:r>
        <w:t xml:space="preserve"> настоящей статьи, отсутствия оснований для первоочередного предоставления земельного </w:t>
      </w:r>
      <w:r>
        <w:lastRenderedPageBreak/>
        <w:t>участка.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В случае принятия решения об отказе многодетной семье в первоочередном бесплатном предоставлении земельного участка земельный участок предоставляется такой семье в порядке очередности, определяемой днем регистрации заявления и прилагаемых к нему документов, по результатам рассмотрения которых принято решение о принятии семьи на учет в целях бесплатного предоставления земельного участка.</w:t>
      </w:r>
    </w:p>
    <w:p w:rsidR="00B57019" w:rsidRDefault="00B57019">
      <w:pPr>
        <w:pStyle w:val="ConsPlusNormal"/>
        <w:jc w:val="both"/>
      </w:pPr>
      <w:r>
        <w:t xml:space="preserve">(часть 5.1 введена </w:t>
      </w:r>
      <w:hyperlink r:id="rId97">
        <w:r>
          <w:rPr>
            <w:color w:val="0000FF"/>
          </w:rPr>
          <w:t>Законом</w:t>
        </w:r>
      </w:hyperlink>
      <w:r>
        <w:t xml:space="preserve"> Тюменской области от 31.03.2015 N 35)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>5.2. В случае, если земельный участок, предоставленный на основании настоящего Закона, признан в порядке, определенном Правительством Тюменской области, непригодным для использования в соответствии с его разрешенным использованием в связи с затоплением (подтоплением) либо на предоставленном земельном участке расположен объект археологического наследия, выявленный и включенный в перечень выявленных объектов культурного наследия в соответствии с действующим законодательством, либо в случае, если предоставленный земельный участок расположен в границах населенного пункта Тюменской области, который в соответствии с программой газификации Тюменской области не подлежит газификации, граждане, которым предоставлен такой земельный участок, вправе повторно обратиться в соответствующий уполномоченный орган с заявлением о предоставлении им земельного участка в соответствии с настоящим Законом.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02.10.2020 </w:t>
      </w:r>
      <w:hyperlink r:id="rId98">
        <w:r>
          <w:rPr>
            <w:color w:val="0000FF"/>
          </w:rPr>
          <w:t>N 69</w:t>
        </w:r>
      </w:hyperlink>
      <w:r>
        <w:t xml:space="preserve">, от 26.04.2023 </w:t>
      </w:r>
      <w:hyperlink r:id="rId99">
        <w:r>
          <w:rPr>
            <w:color w:val="0000FF"/>
          </w:rPr>
          <w:t>N 24</w:t>
        </w:r>
      </w:hyperlink>
      <w:r>
        <w:t xml:space="preserve">, от 21.12.2023 </w:t>
      </w:r>
      <w:hyperlink r:id="rId100">
        <w:r>
          <w:rPr>
            <w:color w:val="0000FF"/>
          </w:rPr>
          <w:t>N 95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На основании указанного заявления земельный участок предоставляется гражданам при соблюдении следующих условий: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возврат ранее предоставленного земельного участка в государственную или муниципальную собственность в соответствии с действующим законодательством;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отсутствие на ранее предоставленном земельном участке объектов капитального строительства.</w:t>
      </w:r>
    </w:p>
    <w:p w:rsidR="00B57019" w:rsidRDefault="00B57019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Порядок</w:t>
        </w:r>
      </w:hyperlink>
      <w:r>
        <w:t xml:space="preserve"> предоставления земельного участка на основании настоящей части определяется Правительством Тюменской области с учетом положений </w:t>
      </w:r>
      <w:hyperlink w:anchor="P56">
        <w:r>
          <w:rPr>
            <w:color w:val="0000FF"/>
          </w:rPr>
          <w:t>абзацев первого</w:t>
        </w:r>
      </w:hyperlink>
      <w:r>
        <w:t xml:space="preserve"> - </w:t>
      </w:r>
      <w:hyperlink w:anchor="P62">
        <w:r>
          <w:rPr>
            <w:color w:val="0000FF"/>
          </w:rPr>
          <w:t>четвертого части 1</w:t>
        </w:r>
      </w:hyperlink>
      <w:r>
        <w:t xml:space="preserve">, </w:t>
      </w:r>
      <w:hyperlink w:anchor="P99">
        <w:r>
          <w:rPr>
            <w:color w:val="0000FF"/>
          </w:rPr>
          <w:t>абзацев второго</w:t>
        </w:r>
      </w:hyperlink>
      <w:r>
        <w:t xml:space="preserve">, </w:t>
      </w:r>
      <w:hyperlink w:anchor="P105">
        <w:r>
          <w:rPr>
            <w:color w:val="0000FF"/>
          </w:rPr>
          <w:t>пятого</w:t>
        </w:r>
      </w:hyperlink>
      <w:r>
        <w:t xml:space="preserve"> - </w:t>
      </w:r>
      <w:hyperlink w:anchor="P107">
        <w:r>
          <w:rPr>
            <w:color w:val="0000FF"/>
          </w:rPr>
          <w:t>седьмого части 4</w:t>
        </w:r>
      </w:hyperlink>
      <w:r>
        <w:t xml:space="preserve">, </w:t>
      </w:r>
      <w:hyperlink w:anchor="P109">
        <w:r>
          <w:rPr>
            <w:color w:val="0000FF"/>
          </w:rPr>
          <w:t>абзацев первого</w:t>
        </w:r>
      </w:hyperlink>
      <w:r>
        <w:t xml:space="preserve">, </w:t>
      </w:r>
      <w:hyperlink w:anchor="P110">
        <w:r>
          <w:rPr>
            <w:color w:val="0000FF"/>
          </w:rPr>
          <w:t>второго</w:t>
        </w:r>
      </w:hyperlink>
      <w:r>
        <w:t xml:space="preserve"> и </w:t>
      </w:r>
      <w:hyperlink w:anchor="P114">
        <w:r>
          <w:rPr>
            <w:color w:val="0000FF"/>
          </w:rPr>
          <w:t>четвертого части 5</w:t>
        </w:r>
      </w:hyperlink>
      <w:r>
        <w:t xml:space="preserve"> настоящей статьи. При этом положения </w:t>
      </w:r>
      <w:hyperlink w:anchor="P114">
        <w:r>
          <w:rPr>
            <w:color w:val="0000FF"/>
          </w:rPr>
          <w:t>абзаца четвертого части 5</w:t>
        </w:r>
      </w:hyperlink>
      <w:r>
        <w:t xml:space="preserve"> настоящей статьи применяются в редакции, действовавшей на дату регистрации заявления гражданина о предоставлении ему ранее предоставленного земельного участка.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Тюменской области от 06.05.2020 N 32)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В соответствии с настоящей частью земельные участки предоставляются гражданам во внеочередном порядке.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Рассмотрение заявлений, указанных в </w:t>
      </w:r>
      <w:hyperlink w:anchor="P123">
        <w:r>
          <w:rPr>
            <w:color w:val="0000FF"/>
          </w:rPr>
          <w:t>абзаце первом</w:t>
        </w:r>
      </w:hyperlink>
      <w:r>
        <w:t xml:space="preserve"> настоящей части, осуществляется в порядке их поступления.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Порядок учета граждан в целях предоставления им земельных участков в соответствии с настоящей частью, в том числе основания для отказа в принятии на такой учет, определяется Правительством Тюменской области.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Гражданам, указанным в настоящей части, при соблюдении условий, предусмотренных настоящей частью, с их согласия взамен повторного предоставления таким гражданам земельного участка в собственность бесплатно предоставляется социальная выплата в порядке, установленном </w:t>
      </w:r>
      <w:hyperlink w:anchor="P161">
        <w:r>
          <w:rPr>
            <w:color w:val="0000FF"/>
          </w:rPr>
          <w:t>статьей 3.2</w:t>
        </w:r>
      </w:hyperlink>
      <w:r>
        <w:t xml:space="preserve"> настоящего Закона. При этом требования, установленные в </w:t>
      </w:r>
      <w:hyperlink w:anchor="P165">
        <w:r>
          <w:rPr>
            <w:color w:val="0000FF"/>
          </w:rPr>
          <w:t>частях 1</w:t>
        </w:r>
      </w:hyperlink>
      <w:r>
        <w:t xml:space="preserve"> и </w:t>
      </w:r>
      <w:hyperlink w:anchor="P166">
        <w:r>
          <w:rPr>
            <w:color w:val="0000FF"/>
          </w:rPr>
          <w:t>2 статьи 3.2</w:t>
        </w:r>
      </w:hyperlink>
      <w:r>
        <w:t xml:space="preserve"> настоящего Закона, не применяются.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Законом</w:t>
        </w:r>
      </w:hyperlink>
      <w:r>
        <w:t xml:space="preserve"> Тюменской области от 21.12.2023 N 95)</w:t>
      </w:r>
    </w:p>
    <w:p w:rsidR="00B57019" w:rsidRDefault="00B57019">
      <w:pPr>
        <w:pStyle w:val="ConsPlusNormal"/>
        <w:jc w:val="both"/>
      </w:pPr>
      <w:r>
        <w:t xml:space="preserve">(часть 5.2 введена </w:t>
      </w:r>
      <w:hyperlink r:id="rId104">
        <w:r>
          <w:rPr>
            <w:color w:val="0000FF"/>
          </w:rPr>
          <w:t>Законом</w:t>
        </w:r>
      </w:hyperlink>
      <w:r>
        <w:t xml:space="preserve"> Тюменской области от 21.06.2019 N 41)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lastRenderedPageBreak/>
        <w:t>6. Исполнение государственных функций в целях реализации полномочия уполномоченного исполнительного органа Тюменской области по бесплатному предоставлению земельных участков многодетным семьям в соответствии с настоящим Законом может осуществляться государственным казенным учреждением Тюменской области.</w:t>
      </w:r>
    </w:p>
    <w:p w:rsidR="00B57019" w:rsidRDefault="00B57019">
      <w:pPr>
        <w:pStyle w:val="ConsPlusNormal"/>
        <w:jc w:val="both"/>
      </w:pPr>
      <w:r>
        <w:t xml:space="preserve">(часть 6 введена </w:t>
      </w:r>
      <w:hyperlink r:id="rId105">
        <w:r>
          <w:rPr>
            <w:color w:val="0000FF"/>
          </w:rPr>
          <w:t>Законом</w:t>
        </w:r>
      </w:hyperlink>
      <w:r>
        <w:t xml:space="preserve"> Тюменской области от 05.12.2011 N 100; в ред. </w:t>
      </w:r>
      <w:hyperlink r:id="rId106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ind w:firstLine="540"/>
        <w:jc w:val="both"/>
        <w:outlineLvl w:val="0"/>
      </w:pPr>
      <w:r>
        <w:t>Статья 3.1. Предоставление земельных участков многодетным семьям Ямало-Ненецкого автономного округа</w:t>
      </w:r>
    </w:p>
    <w:p w:rsidR="00B57019" w:rsidRDefault="00B57019">
      <w:pPr>
        <w:pStyle w:val="ConsPlusNormal"/>
        <w:ind w:firstLine="540"/>
        <w:jc w:val="both"/>
      </w:pPr>
    </w:p>
    <w:p w:rsidR="00B57019" w:rsidRDefault="00B57019">
      <w:pPr>
        <w:pStyle w:val="ConsPlusNormal"/>
        <w:ind w:firstLine="540"/>
        <w:jc w:val="both"/>
      </w:pPr>
      <w:r>
        <w:t xml:space="preserve">(введена </w:t>
      </w:r>
      <w:hyperlink r:id="rId107">
        <w:r>
          <w:rPr>
            <w:color w:val="0000FF"/>
          </w:rPr>
          <w:t>Законом</w:t>
        </w:r>
      </w:hyperlink>
      <w:r>
        <w:t xml:space="preserve"> Тюменской области от 24.06.2016 N 58)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bookmarkStart w:id="18" w:name="P143"/>
      <w:bookmarkEnd w:id="18"/>
      <w:r>
        <w:t>1. Граждане, имеющие трех и более детей и состоящие на учете в качестве лиц, имеющих право на предоставление земельного участка в собственность бесплатно в соответствии с законодательством Ямало-Ненецкого автономного округа (далее - многодетная семья автономного округа), имеют право приобрести в собственность бесплатно земельный участок для индивидуального жилищного строительства в Тюменской области в порядке, предусмотренном настоящей статьей.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2. Образование и обеспечение объектами инженерной и транспортной инфраструктур земельных участков, указанных в </w:t>
      </w:r>
      <w:hyperlink w:anchor="P143">
        <w:r>
          <w:rPr>
            <w:color w:val="0000FF"/>
          </w:rPr>
          <w:t>части 1</w:t>
        </w:r>
      </w:hyperlink>
      <w:r>
        <w:t xml:space="preserve"> настоящей статьи, осуществляется в рамках мероприятий, предусмотренных государственной </w:t>
      </w:r>
      <w:hyperlink r:id="rId108">
        <w:r>
          <w:rPr>
            <w:color w:val="0000FF"/>
          </w:rPr>
          <w:t>программой</w:t>
        </w:r>
      </w:hyperlink>
      <w:r>
        <w:t xml:space="preserve"> по реализации договора между органами государственной власти Тюменской области, Ханты-Мансийского автономного округа - Югры и Ямало-Ненецкого автономного округа "Сотрудничество".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3. Предложения о месторасположении и количестве земельных участков Тюменской области, предлагаемых для предоставления многодетным семьям автономного округа, формируются уполномоченным исполнительным органом Тюменской области и направляются в уполномоченный в соответствии с нормативными правовыми актами Ямало-Ненецкого автономного округа исполнительный орган Ямало-Ненецкого автономного округа (далее - уполномоченный орган автономного округа) в порядке и сроки, предусмотренные Правительством Тюменской области.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подлежащих предоставлению многодетным семьям автономного округа, определяются в соответствии со </w:t>
      </w:r>
      <w:hyperlink w:anchor="P217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5. Предоставление земельных участков в собственность бесплатно для индивидуального жилищного строительства в Тюменской области многодетным семьям автономного округа осуществляется уполномоченным исполнительным органом Тюменской области.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19" w:name="P150"/>
      <w:bookmarkEnd w:id="19"/>
      <w:r>
        <w:t>Основанием для принятия уполномоченным исполнительным органом Тюменской области решения о предоставлении земельного участка в собственность бесплатно для индивидуального жилищного строительства многодетной семье автономного округа (далее - решение о предоставлении земельного участка) является решение органа, определяемого в соответствии с нормативными правовыми актами Ямало-Ненецкого автономного округа, принимаемое при отсутствии оснований для отказа в предоставлении земельного участка и согласно очередности, которые установлены данными нормативными правовыми актами, и предусматривающее возможность предоставления земельного участка с определенным кадастровым номером многодетной семье автономного округа (далее - решение о возможности предоставления земельного участка).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lastRenderedPageBreak/>
        <w:t>Решение о предоставлении земельного участка принимается уполномоченным исполнительным органом Тюменской области в течение 30 рабочих дней со дня поступления в данный орган от уполномоченного органа автономного округа решения о возможности предоставления земельного участка и прилагаемых к нему документов, перечень которых определяется Правительством Тюменской области.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При поступлении решения о возможности предоставления земельного участка, не соответствующего </w:t>
      </w:r>
      <w:hyperlink w:anchor="P150">
        <w:r>
          <w:rPr>
            <w:color w:val="0000FF"/>
          </w:rPr>
          <w:t>абзацу второму</w:t>
        </w:r>
      </w:hyperlink>
      <w:r>
        <w:t xml:space="preserve"> настоящей части, и (или) прилагаемых к нему документов с нарушением требований к их содержанию и комплектности, определяемых Правительством Тюменской области, указанные решение и документы в течение 5 рабочих дней со дня поступления возвращаются уполномоченным исполнительным органом Тюменской области в уполномоченный орган автономного округа с указанием нарушений.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6. </w:t>
      </w:r>
      <w:hyperlink r:id="rId114">
        <w:r>
          <w:rPr>
            <w:color w:val="0000FF"/>
          </w:rPr>
          <w:t>Порядок</w:t>
        </w:r>
      </w:hyperlink>
      <w:r>
        <w:t xml:space="preserve"> принятия решения о предоставлении земельного участка, порядок межведомственного взаимодействия уполномоченного исполнительного органа Тюменской области и уполномоченного органа автономного округа в целях принятия решения о предоставлении земельного участка определяются Правительством Тюменской области.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7. Предоставление земельных участков в порядке, установленном настоящей статьей, на территориях Бердюжского, Казанского, Сладковского муниципальных районов осуществляется с учетом требований </w:t>
      </w:r>
      <w:hyperlink r:id="rId116">
        <w:r>
          <w:rPr>
            <w:color w:val="0000FF"/>
          </w:rPr>
          <w:t>части 3 статьи 15</w:t>
        </w:r>
      </w:hyperlink>
      <w:r>
        <w:t xml:space="preserve"> Земельного кодекса Российской Федерации.</w:t>
      </w:r>
    </w:p>
    <w:p w:rsidR="00B57019" w:rsidRDefault="00B57019">
      <w:pPr>
        <w:pStyle w:val="ConsPlusNormal"/>
        <w:jc w:val="both"/>
      </w:pPr>
      <w:r>
        <w:t xml:space="preserve">(часть 7 введена </w:t>
      </w:r>
      <w:hyperlink r:id="rId117">
        <w:r>
          <w:rPr>
            <w:color w:val="0000FF"/>
          </w:rPr>
          <w:t>Законом</w:t>
        </w:r>
      </w:hyperlink>
      <w:r>
        <w:t xml:space="preserve"> Тюменской области от 28.06.2019 N 49)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ind w:firstLine="540"/>
        <w:jc w:val="both"/>
        <w:outlineLvl w:val="0"/>
      </w:pPr>
      <w:bookmarkStart w:id="20" w:name="P161"/>
      <w:bookmarkEnd w:id="20"/>
      <w:r>
        <w:t>Статья 3.2. Предоставление социальной выплаты взамен предоставления земельного участка</w:t>
      </w:r>
    </w:p>
    <w:p w:rsidR="00B57019" w:rsidRDefault="00B57019">
      <w:pPr>
        <w:pStyle w:val="ConsPlusNormal"/>
        <w:ind w:firstLine="540"/>
        <w:jc w:val="both"/>
      </w:pPr>
    </w:p>
    <w:p w:rsidR="00B57019" w:rsidRDefault="00B57019">
      <w:pPr>
        <w:pStyle w:val="ConsPlusNormal"/>
        <w:ind w:firstLine="540"/>
        <w:jc w:val="both"/>
      </w:pPr>
      <w:r>
        <w:t xml:space="preserve">(введена </w:t>
      </w:r>
      <w:hyperlink r:id="rId118">
        <w:r>
          <w:rPr>
            <w:color w:val="0000FF"/>
          </w:rPr>
          <w:t>Законом</w:t>
        </w:r>
      </w:hyperlink>
      <w:r>
        <w:t xml:space="preserve"> Тюменской области от 06.05.2020 N 32)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bookmarkStart w:id="21" w:name="P165"/>
      <w:bookmarkEnd w:id="21"/>
      <w:r>
        <w:t xml:space="preserve">1. Многодетным семьям, отвечающим требованиям, установленным в </w:t>
      </w:r>
      <w:hyperlink w:anchor="P26">
        <w:r>
          <w:rPr>
            <w:color w:val="0000FF"/>
          </w:rPr>
          <w:t>статьях 1</w:t>
        </w:r>
      </w:hyperlink>
      <w:r>
        <w:t xml:space="preserve"> и </w:t>
      </w:r>
      <w:hyperlink w:anchor="P32">
        <w:r>
          <w:rPr>
            <w:color w:val="0000FF"/>
          </w:rPr>
          <w:t>2</w:t>
        </w:r>
      </w:hyperlink>
      <w:r>
        <w:t xml:space="preserve"> настоящего Закона, и состоящим на учете в целях бесплатного (в том числе первоочередного) предоставления земельного участка, с их согласия взамен предоставления таким семьям земельного участка в собственность бесплатно в целях обеспечения жилыми помещениями предоставляется социальная выплата.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22" w:name="P166"/>
      <w:bookmarkEnd w:id="22"/>
      <w:r>
        <w:t xml:space="preserve">2. В целях предоставления социальной выплаты соответствующий уполномоченный орган проводит проверку, предусмотренную </w:t>
      </w:r>
      <w:hyperlink w:anchor="P101">
        <w:r>
          <w:rPr>
            <w:color w:val="0000FF"/>
          </w:rPr>
          <w:t>абзацем третьим части 4 статьи 3</w:t>
        </w:r>
      </w:hyperlink>
      <w:r>
        <w:t xml:space="preserve"> настоящего Закона.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23" w:name="P167"/>
      <w:bookmarkEnd w:id="23"/>
      <w:r>
        <w:t>3. Социальная выплата предоставляется многодетным семьям на цели, связанные с обеспечением таких семей жилыми помещениями: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1) на оплату цены договора купли-продажи жилого помещения на первичном или вторичном рынке жилья;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1.1) 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собственности;</w:t>
      </w:r>
    </w:p>
    <w:p w:rsidR="00B57019" w:rsidRDefault="00B57019">
      <w:pPr>
        <w:pStyle w:val="ConsPlusNormal"/>
        <w:jc w:val="both"/>
      </w:pPr>
      <w:r>
        <w:t xml:space="preserve">(п. 1.1 введен </w:t>
      </w:r>
      <w:hyperlink r:id="rId119">
        <w:r>
          <w:rPr>
            <w:color w:val="0000FF"/>
          </w:rPr>
          <w:t>Законом</w:t>
        </w:r>
      </w:hyperlink>
      <w:r>
        <w:t xml:space="preserve"> Тюменской области от 02.06.2022 N 22)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1.2) на оплату расходов, связанных с капитальным ремонтом жилого помещения либо реконструкцией объекта индивидуального жилищного строительства;</w:t>
      </w:r>
    </w:p>
    <w:p w:rsidR="00B57019" w:rsidRDefault="00B57019">
      <w:pPr>
        <w:pStyle w:val="ConsPlusNormal"/>
        <w:jc w:val="both"/>
      </w:pPr>
      <w:r>
        <w:t xml:space="preserve">(п. 1.2 введен </w:t>
      </w:r>
      <w:hyperlink r:id="rId120">
        <w:r>
          <w:rPr>
            <w:color w:val="0000FF"/>
          </w:rPr>
          <w:t>Законом</w:t>
        </w:r>
      </w:hyperlink>
      <w:r>
        <w:t xml:space="preserve"> Тюменской области от 21.12.2023 N 95)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lastRenderedPageBreak/>
        <w:t>2) 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3) 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3.1) 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собственности;</w:t>
      </w:r>
    </w:p>
    <w:p w:rsidR="00B57019" w:rsidRDefault="00B57019">
      <w:pPr>
        <w:pStyle w:val="ConsPlusNormal"/>
        <w:jc w:val="both"/>
      </w:pPr>
      <w:r>
        <w:t xml:space="preserve">(п. 3.1 введен </w:t>
      </w:r>
      <w:hyperlink r:id="rId121">
        <w:r>
          <w:rPr>
            <w:color w:val="0000FF"/>
          </w:rPr>
          <w:t>Законом</w:t>
        </w:r>
      </w:hyperlink>
      <w:r>
        <w:t xml:space="preserve"> Тюменской области от 02.06.2022 N 22)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4) 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а) 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б) 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24" w:name="P180"/>
      <w:bookmarkEnd w:id="24"/>
      <w:r>
        <w:t>5) 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5.1) 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собственности;</w:t>
      </w:r>
    </w:p>
    <w:p w:rsidR="00B57019" w:rsidRDefault="00B57019">
      <w:pPr>
        <w:pStyle w:val="ConsPlusNormal"/>
        <w:jc w:val="both"/>
      </w:pPr>
      <w:r>
        <w:t xml:space="preserve">(п. 5.1 введен </w:t>
      </w:r>
      <w:hyperlink r:id="rId122">
        <w:r>
          <w:rPr>
            <w:color w:val="0000FF"/>
          </w:rPr>
          <w:t>Законом</w:t>
        </w:r>
      </w:hyperlink>
      <w:r>
        <w:t xml:space="preserve"> Тюменской области от 02.06.2022 N 22)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6) 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а) 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б) 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25" w:name="P186"/>
      <w:bookmarkEnd w:id="25"/>
      <w:r>
        <w:lastRenderedPageBreak/>
        <w:t>7) 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займу.</w:t>
      </w:r>
    </w:p>
    <w:p w:rsidR="00B57019" w:rsidRDefault="00B57019">
      <w:pPr>
        <w:pStyle w:val="ConsPlusNormal"/>
        <w:jc w:val="both"/>
      </w:pPr>
      <w:r>
        <w:t xml:space="preserve">(часть 3 в ред. </w:t>
      </w:r>
      <w:hyperlink r:id="rId123">
        <w:r>
          <w:rPr>
            <w:color w:val="0000FF"/>
          </w:rPr>
          <w:t>Закона</w:t>
        </w:r>
      </w:hyperlink>
      <w:r>
        <w:t xml:space="preserve"> Тюменской области от 01.06.2021 N 41)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3.1. Предоставление социальной выплаты многодетным семьям осуществляется при соблюдении следующих условий: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а) объекты недвижимости, предусмотренные </w:t>
      </w:r>
      <w:hyperlink w:anchor="P167">
        <w:r>
          <w:rPr>
            <w:color w:val="0000FF"/>
          </w:rPr>
          <w:t>частью 3</w:t>
        </w:r>
      </w:hyperlink>
      <w:r>
        <w:t xml:space="preserve"> настоящей статьи, должны находиться в Тюменской области;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б) объекты недвижимости, предусмотренные </w:t>
      </w:r>
      <w:hyperlink w:anchor="P167">
        <w:r>
          <w:rPr>
            <w:color w:val="0000FF"/>
          </w:rPr>
          <w:t>частью 3</w:t>
        </w:r>
      </w:hyperlink>
      <w:r>
        <w:t xml:space="preserve"> настоящей статьи, оформляются в общую собственность всех членов многодетной семьи в равных долях.</w:t>
      </w:r>
    </w:p>
    <w:p w:rsidR="00B57019" w:rsidRDefault="00B57019">
      <w:pPr>
        <w:pStyle w:val="ConsPlusNormal"/>
        <w:jc w:val="both"/>
      </w:pPr>
      <w:r>
        <w:t xml:space="preserve">(часть 3.1 введена </w:t>
      </w:r>
      <w:hyperlink r:id="rId124">
        <w:r>
          <w:rPr>
            <w:color w:val="0000FF"/>
          </w:rPr>
          <w:t>Законом</w:t>
        </w:r>
      </w:hyperlink>
      <w:r>
        <w:t xml:space="preserve"> Тюменской области от 01.06.2021 N 41)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3.2. Под жилым помещением на первичном рынке жилья для целей настоящего Закона понимается жилое помещение, отвечающее следующим требованиям: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а) с даты ввода в эксплуатацию жилого помещения, а в случае если сведения о дате ввода в эксплуатацию жилого помещения отсутствуют в Едином государственном реестре недвижимости - с 1 января года завершения строительства жилого помещения, либо с даты ввода в эксплуатацию многоквартирного дома, в котором находится жилое помещение, на дату обращения многодетной семьи в соответствующий уполномоченный орган за предоставлением социальной выплаты истекло не более 5 лет;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б) продажу жилого помещения осуществляет юридическое лицо, являвшееся застройщиком данного жилого помещения или многоквартирного дома, в котором находится данное жилое помещение, либо иное юридическое лицо, которое приобрело право собственности на данное жилое помещение посредством заключения сделок непосредственно с лицом, являвшимся застройщиком данного жилого помещения или многоквартирного дома, в котором находится данное жилое помещение.</w:t>
      </w:r>
    </w:p>
    <w:p w:rsidR="00B57019" w:rsidRDefault="00B57019">
      <w:pPr>
        <w:pStyle w:val="ConsPlusNormal"/>
        <w:jc w:val="both"/>
      </w:pPr>
      <w:r>
        <w:t xml:space="preserve">(часть 3.2 введена </w:t>
      </w:r>
      <w:hyperlink r:id="rId125">
        <w:r>
          <w:rPr>
            <w:color w:val="0000FF"/>
          </w:rPr>
          <w:t>Законом</w:t>
        </w:r>
      </w:hyperlink>
      <w:r>
        <w:t xml:space="preserve"> Тюменской области от 01.06.2021 N 41)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3.3. Под жилым помещением на вторичном рынке жилья для целей настоящего Закона понимается жилое помещение, отвечающее следующим требованиям: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а) с даты ввода в эксплуатацию жилого помещения, а в случае если сведения о дате ввода в эксплуатацию жилого помещения отсутствуют в Едином государственном реестре недвижимости - с 1 января года завершения строительства жилого помещения, либо с даты ввода в эксплуатацию многоквартирного дома, в котором находится жилое помещение, на дату обращения многодетной семьи в соответствующий уполномоченный орган за предоставлением социальной выплаты истекло не более 10 лет;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26" w:name="P198"/>
      <w:bookmarkEnd w:id="26"/>
      <w:r>
        <w:t xml:space="preserve">б) жилое помещение отвечает требованиям, установленным </w:t>
      </w:r>
      <w:hyperlink r:id="rId126">
        <w:r>
          <w:rPr>
            <w:color w:val="0000FF"/>
          </w:rPr>
          <w:t>статьями 15</w:t>
        </w:r>
      </w:hyperlink>
      <w:r>
        <w:t xml:space="preserve"> и </w:t>
      </w:r>
      <w:hyperlink r:id="rId127">
        <w:r>
          <w:rPr>
            <w:color w:val="0000FF"/>
          </w:rPr>
          <w:t>16</w:t>
        </w:r>
      </w:hyperlink>
      <w:r>
        <w:t xml:space="preserve"> Жилищного кодекса Российской Федерации, а также является благоустроенным применительно к условиям населенного пункта, в котором приобретается жилое помещение.</w:t>
      </w:r>
    </w:p>
    <w:p w:rsidR="00B57019" w:rsidRDefault="00B57019">
      <w:pPr>
        <w:pStyle w:val="ConsPlusNormal"/>
        <w:jc w:val="both"/>
      </w:pPr>
      <w:r>
        <w:t xml:space="preserve">(часть 3.3 введена </w:t>
      </w:r>
      <w:hyperlink r:id="rId128">
        <w:r>
          <w:rPr>
            <w:color w:val="0000FF"/>
          </w:rPr>
          <w:t>Законом</w:t>
        </w:r>
      </w:hyperlink>
      <w:r>
        <w:t xml:space="preserve"> Тюменской области от 01.06.2021 N 41)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3.4. В случае приобретения жилого помещения по договору купли-продажи в многоквартирном доме, с даты ввода в эксплуатацию которого истекло не более 10 лет, такое жилое помещение считается соответствующим требованиям, предусмотренным </w:t>
      </w:r>
      <w:hyperlink w:anchor="P198">
        <w:r>
          <w:rPr>
            <w:color w:val="0000FF"/>
          </w:rPr>
          <w:t>пунктом "б" части 3.3</w:t>
        </w:r>
      </w:hyperlink>
      <w:r>
        <w:t xml:space="preserve"> настоящей статьи.</w:t>
      </w:r>
    </w:p>
    <w:p w:rsidR="00B57019" w:rsidRDefault="00B57019">
      <w:pPr>
        <w:pStyle w:val="ConsPlusNormal"/>
        <w:jc w:val="both"/>
      </w:pPr>
      <w:r>
        <w:t xml:space="preserve">(часть 3.4 введена </w:t>
      </w:r>
      <w:hyperlink r:id="rId129">
        <w:r>
          <w:rPr>
            <w:color w:val="0000FF"/>
          </w:rPr>
          <w:t>Законом</w:t>
        </w:r>
      </w:hyperlink>
      <w:r>
        <w:t xml:space="preserve"> Тюменской области от 01.06.2021 N 41)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r:id="rId130">
        <w:r>
          <w:rPr>
            <w:color w:val="0000FF"/>
          </w:rPr>
          <w:t>Порядок</w:t>
        </w:r>
      </w:hyperlink>
      <w:r>
        <w:t xml:space="preserve"> предоставления социальной выплаты, в том числе порядок дачи многодетной семьей согласия на предоставление социальной выплаты, перечень документов, прилагаемых к данному согласию, основания для отказа в предоставлении социальной выплаты, виды работ по капитальному ремонту жилого помещения, устанавливаются Правительством Тюменской области.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Закона</w:t>
        </w:r>
      </w:hyperlink>
      <w:r>
        <w:t xml:space="preserve"> Тюменской области от 21.12.2023 N 95)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27" w:name="P204"/>
      <w:bookmarkEnd w:id="27"/>
      <w:r>
        <w:t>5. Размер социальной выплаты рассчитывается по следующей формуле: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r>
        <w:t>Рсв = Sзу x УПКС, где: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r>
        <w:t>Рсв - размер социальной выплаты, руб.;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Sзу - максимальная площадь земельного участка, указанная в </w:t>
      </w:r>
      <w:hyperlink w:anchor="P219">
        <w:r>
          <w:rPr>
            <w:color w:val="0000FF"/>
          </w:rPr>
          <w:t>абзаце первом части 1 статьи 4</w:t>
        </w:r>
      </w:hyperlink>
      <w:r>
        <w:t xml:space="preserve"> настоящего Закона, кв. м;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28" w:name="P210"/>
      <w:bookmarkEnd w:id="28"/>
      <w:r>
        <w:t>УПКС - средний по Тюменской области удельный показатель кадастровой стоимости земельного участка для индивидуального жилищного строительства, утвержденный нормативным правовым актом уполномоченного исполнительного органа Тюменской области, руб./кв. м.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Закона</w:t>
        </w:r>
      </w:hyperlink>
      <w:r>
        <w:t xml:space="preserve"> Тюменской области от 23.10.2024 N 72)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За четвертого и каждого последующего ребенка предоставляется дополнительная социальная выплата, размер которой составляет 20 процентов от размера социальной выплаты, определенного в соответствии с </w:t>
      </w:r>
      <w:hyperlink w:anchor="P204">
        <w:r>
          <w:rPr>
            <w:color w:val="0000FF"/>
          </w:rPr>
          <w:t>абзацами первым</w:t>
        </w:r>
      </w:hyperlink>
      <w:r>
        <w:t xml:space="preserve"> - </w:t>
      </w:r>
      <w:hyperlink w:anchor="P210">
        <w:r>
          <w:rPr>
            <w:color w:val="0000FF"/>
          </w:rPr>
          <w:t>пятым</w:t>
        </w:r>
      </w:hyperlink>
      <w:r>
        <w:t xml:space="preserve"> настоящей части, на каждого ребенка.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В случае использования социальной выплаты на цели, предусмотренные </w:t>
      </w:r>
      <w:hyperlink w:anchor="P180">
        <w:r>
          <w:rPr>
            <w:color w:val="0000FF"/>
          </w:rPr>
          <w:t>пунктами 5</w:t>
        </w:r>
      </w:hyperlink>
      <w:r>
        <w:t xml:space="preserve"> - </w:t>
      </w:r>
      <w:hyperlink w:anchor="P186">
        <w:r>
          <w:rPr>
            <w:color w:val="0000FF"/>
          </w:rPr>
          <w:t>7 части 3</w:t>
        </w:r>
      </w:hyperlink>
      <w:r>
        <w:t xml:space="preserve"> настоящей статьи, размер социальной выплаты устанавливается в соответствии с настоящей частью и ограничивается суммой остатка основного долга и остатка задолженности по выплате процентов за пользование ипотечным жилищным кредитом или займом, выданным юридическим лицом, созданным Правительством Тюменской области и осуществляющим предоставление ипотечных займов, за исключением иных процентов, штрафов, комиссий и пеней за просрочку исполнения обязательств по таким кредитам или займам.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Законом</w:t>
        </w:r>
      </w:hyperlink>
      <w:r>
        <w:t xml:space="preserve"> Тюменской области от 01.06.2021 N 41)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6. Многодетные семьи, которым с их согласия предоставлена социальная выплата взамен предоставления в собственность бесплатно земельного участка, сохраняют право на предоставление им социальных выплат и (или) займов на строительство или приобретение жилья в соответствии с законами и иными нормативными правовыми актами Тюменской области.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ind w:firstLine="540"/>
        <w:jc w:val="both"/>
        <w:outlineLvl w:val="0"/>
      </w:pPr>
      <w:bookmarkStart w:id="29" w:name="P217"/>
      <w:bookmarkEnd w:id="29"/>
      <w:r>
        <w:t>Статья 4. Предельные (максимальные и минимальные) размеры предоставляемых земельных участков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bookmarkStart w:id="30" w:name="P219"/>
      <w:bookmarkEnd w:id="30"/>
      <w:r>
        <w:t>1. Максимальный размер земельных участков, предоставляемых в соответствии с настоящим Законом, составляет 0,1 га.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В случае, если документами по планировке территории, разработанными до вступления в силу настоящего Закона, предусмотрено формирование садовых земельных участков или земельных участков для индивидуального жилищного строительства в размере большем, чем установлено настоящей частью, земельный участок может предоставляться в размере большем, чем 0,1 га, но не более чем 0,3 га.</w:t>
      </w:r>
    </w:p>
    <w:p w:rsidR="00B57019" w:rsidRDefault="00B57019">
      <w:pPr>
        <w:pStyle w:val="ConsPlusNormal"/>
        <w:jc w:val="both"/>
      </w:pPr>
      <w:r>
        <w:t xml:space="preserve">(в ред. Законов Тюменской области от 05.12.2011 </w:t>
      </w:r>
      <w:hyperlink r:id="rId134">
        <w:r>
          <w:rPr>
            <w:color w:val="0000FF"/>
          </w:rPr>
          <w:t>N 100</w:t>
        </w:r>
      </w:hyperlink>
      <w:r>
        <w:t xml:space="preserve">, от 27.10.2017 </w:t>
      </w:r>
      <w:hyperlink r:id="rId135">
        <w:r>
          <w:rPr>
            <w:color w:val="0000FF"/>
          </w:rPr>
          <w:t>N 89</w:t>
        </w:r>
      </w:hyperlink>
      <w:r>
        <w:t>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В случае, если раздел земельного участка, образованного для целей, не связанных с предоставлением данного земельного участка многодетным семьям, не допускается в соответствии с установленными федеральным законодательством требованиями к образуемым и </w:t>
      </w:r>
      <w:r>
        <w:lastRenderedPageBreak/>
        <w:t>измененным земельным участкам и (или) правилами землепользования и застройки, данный земельный участок может предоставляться в размере большем, чем 0,1 га, но не более чем 0,15 га.</w:t>
      </w:r>
    </w:p>
    <w:p w:rsidR="00B57019" w:rsidRDefault="00B57019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Законом</w:t>
        </w:r>
      </w:hyperlink>
      <w:r>
        <w:t xml:space="preserve"> Тюменской области от 08.12.2015 N 141)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>2. Минимальный размер земельных участков, предоставляемых в соответствии с настоящим Законом, составляет 0,05 га.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ind w:firstLine="540"/>
        <w:jc w:val="both"/>
        <w:outlineLvl w:val="0"/>
      </w:pPr>
      <w:r>
        <w:t>Статья 4.1. Обеспечение предоставляемых земельных участков объектами инженерной инфраструктуры</w:t>
      </w:r>
    </w:p>
    <w:p w:rsidR="00B57019" w:rsidRDefault="00B57019">
      <w:pPr>
        <w:pStyle w:val="ConsPlusNormal"/>
        <w:ind w:firstLine="540"/>
        <w:jc w:val="both"/>
      </w:pPr>
    </w:p>
    <w:p w:rsidR="00B57019" w:rsidRDefault="00B57019">
      <w:pPr>
        <w:pStyle w:val="ConsPlusNormal"/>
        <w:ind w:firstLine="540"/>
        <w:jc w:val="both"/>
      </w:pPr>
      <w:r>
        <w:t xml:space="preserve">(введена </w:t>
      </w:r>
      <w:hyperlink r:id="rId137">
        <w:r>
          <w:rPr>
            <w:color w:val="0000FF"/>
          </w:rPr>
          <w:t>Законом</w:t>
        </w:r>
      </w:hyperlink>
      <w:r>
        <w:t xml:space="preserve"> Тюменской области от 23.09.2016 N 65)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r>
        <w:t>1. Земельные участки, предоставляемые в соответствии с настоящим Законом, обеспечиваются устанавливаемыми Правительством Тюменской области условиями для технологического присоединения создаваемых на них жилых домов к электрическим сетям. Мероприятия, требуемые для обеспечения земельных участков указанными условиями, в случае, если они не предусмотрены инвестиционными программами субъектов электроэнергетики, реализуются в пределах средств областного бюджета.</w:t>
      </w:r>
    </w:p>
    <w:p w:rsidR="00B57019" w:rsidRDefault="00B57019">
      <w:pPr>
        <w:pStyle w:val="ConsPlusNormal"/>
        <w:spacing w:before="220"/>
        <w:ind w:firstLine="540"/>
        <w:jc w:val="both"/>
      </w:pPr>
      <w:bookmarkStart w:id="31" w:name="P231"/>
      <w:bookmarkEnd w:id="31"/>
      <w:r>
        <w:t xml:space="preserve">2. Предоставляемые в соответствии с настоящим Законом земельные участки, находящиеся в федеральной собственности, полномочия по управлению и распоряжению которыми переданы органам государственной власти Тюменской области в соответствии с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24.07.2008 N 161-ФЗ "О содействии развитию жилищного строительства, созданию объектов туристской инфраструктуры и иному развитию территорий", обеспечиваются объектами инфраструктуры в соответствии с требованиями федерального законодательства.</w:t>
      </w:r>
    </w:p>
    <w:p w:rsidR="00B57019" w:rsidRDefault="00B57019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Тюменской области от 26.04.2024 N 22)</w:t>
      </w:r>
    </w:p>
    <w:p w:rsidR="00B57019" w:rsidRDefault="00B570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70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19" w:rsidRDefault="00B570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19" w:rsidRDefault="00B570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019" w:rsidRDefault="00B57019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3 ст. 4.1, касающиеся обеспечения земельных участков автомобильными дорогами местного значения, газоснабжением, электроснабжением, водоснабжением, применяются к земельным участкам, предоставленным в соответствии с данным Законом после дня вступления в силу </w:t>
            </w:r>
            <w:hyperlink r:id="rId14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Тюменской области от 05.12.2024 N 92 (</w:t>
            </w:r>
            <w:hyperlink r:id="rId141">
              <w:r>
                <w:rPr>
                  <w:color w:val="0000FF"/>
                </w:rPr>
                <w:t>ч. 3 ст. 2</w:t>
              </w:r>
            </w:hyperlink>
            <w:r>
              <w:rPr>
                <w:color w:val="392C69"/>
              </w:rPr>
              <w:t xml:space="preserve"> Закона Тюменской области от 05.12.2024 N 92).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019" w:rsidRDefault="00B57019">
            <w:pPr>
              <w:pStyle w:val="ConsPlusNormal"/>
            </w:pPr>
          </w:p>
        </w:tc>
      </w:tr>
    </w:tbl>
    <w:p w:rsidR="00B57019" w:rsidRDefault="00B57019">
      <w:pPr>
        <w:pStyle w:val="ConsPlusNormal"/>
        <w:spacing w:before="280"/>
        <w:ind w:firstLine="540"/>
        <w:jc w:val="both"/>
      </w:pPr>
      <w:r>
        <w:t xml:space="preserve">3. Обеспечение земельных участков, предоставляемых в соответствии с настоящим Законом, за исключением земельных участков, предусмотренных </w:t>
      </w:r>
      <w:hyperlink w:anchor="P231">
        <w:r>
          <w:rPr>
            <w:color w:val="0000FF"/>
          </w:rPr>
          <w:t>частью 2</w:t>
        </w:r>
      </w:hyperlink>
      <w:r>
        <w:t xml:space="preserve"> настоящей статьи, автомобильными дорогами местного значения осуществляется органами местного самоуправления Тюменской области в соответствии с требованиями, установленными действующим законодательством, в течение шести лет со дня принятия решения о бесплатном предоставлении земельного участка.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Организация газоснабжения земельных участков, предоставляемых в соответствии с настоящим Законом, за исключением земельных участков, предусмотренных </w:t>
      </w:r>
      <w:hyperlink w:anchor="P231">
        <w:r>
          <w:rPr>
            <w:color w:val="0000FF"/>
          </w:rPr>
          <w:t>частью 2</w:t>
        </w:r>
      </w:hyperlink>
      <w:r>
        <w:t xml:space="preserve"> настоящей статьи, осуществляется органами местного самоуправления Тюменской области в соответствии с программой газификации Тюменской области и в сроки, установленные указанной программой, но не превышающие шести лет со дня принятия решения о бесплатном предоставлении земельного участка.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t xml:space="preserve">Организация электроснабжения земельных участков, предоставляемых в соответствии с настоящим Законом, за исключением земельных участков, предусмотренных </w:t>
      </w:r>
      <w:hyperlink w:anchor="P231">
        <w:r>
          <w:rPr>
            <w:color w:val="0000FF"/>
          </w:rPr>
          <w:t>частью 2</w:t>
        </w:r>
      </w:hyperlink>
      <w:r>
        <w:t xml:space="preserve"> настоящей статьи, осуществляется органами местного самоуправления Тюменской области в сроки, установленные программами комплексного развития систем коммунальной инфраструктуры поселений, муниципальных округов и городских округов, но не более шести лет со дня принятия решения о бесплатном предоставлении земельного участка.</w:t>
      </w:r>
    </w:p>
    <w:p w:rsidR="00B57019" w:rsidRDefault="00B57019">
      <w:pPr>
        <w:pStyle w:val="ConsPlusNormal"/>
        <w:spacing w:before="220"/>
        <w:ind w:firstLine="540"/>
        <w:jc w:val="both"/>
      </w:pPr>
      <w:r>
        <w:lastRenderedPageBreak/>
        <w:t xml:space="preserve">Организация водоснабжения земельных участков, предоставляемых в соответствии с настоящим Законом, за исключением земельных участков, предусмотренных </w:t>
      </w:r>
      <w:hyperlink w:anchor="P231">
        <w:r>
          <w:rPr>
            <w:color w:val="0000FF"/>
          </w:rPr>
          <w:t>частью 2</w:t>
        </w:r>
      </w:hyperlink>
      <w:r>
        <w:t xml:space="preserve"> настоящей статьи, осуществляется органами местного самоуправления Тюменской области в соответствии с утвержденными схемами водоснабжения и в сроки, установленные указанными схемами.</w:t>
      </w:r>
    </w:p>
    <w:p w:rsidR="00B57019" w:rsidRDefault="00B57019">
      <w:pPr>
        <w:pStyle w:val="ConsPlusNormal"/>
        <w:jc w:val="both"/>
      </w:pPr>
      <w:r>
        <w:t xml:space="preserve">(часть 3 введена </w:t>
      </w:r>
      <w:hyperlink r:id="rId142">
        <w:r>
          <w:rPr>
            <w:color w:val="0000FF"/>
          </w:rPr>
          <w:t>Законом</w:t>
        </w:r>
      </w:hyperlink>
      <w:r>
        <w:t xml:space="preserve"> Тюменской области от 05.12.2024 N 92)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jc w:val="right"/>
      </w:pPr>
      <w:r>
        <w:t>Губернатор Тюменской области</w:t>
      </w:r>
    </w:p>
    <w:p w:rsidR="00B57019" w:rsidRDefault="00B57019">
      <w:pPr>
        <w:pStyle w:val="ConsPlusNormal"/>
        <w:jc w:val="right"/>
      </w:pPr>
      <w:r>
        <w:t>В.В.ЯКУШЕВ</w:t>
      </w:r>
    </w:p>
    <w:p w:rsidR="00B57019" w:rsidRDefault="00B57019">
      <w:pPr>
        <w:pStyle w:val="ConsPlusNormal"/>
        <w:jc w:val="both"/>
      </w:pPr>
      <w:r>
        <w:t>г. Тюмень</w:t>
      </w:r>
    </w:p>
    <w:p w:rsidR="00B57019" w:rsidRDefault="00B57019">
      <w:pPr>
        <w:pStyle w:val="ConsPlusNormal"/>
        <w:spacing w:before="220"/>
        <w:jc w:val="both"/>
      </w:pPr>
      <w:r>
        <w:t>5 октября 2011 года</w:t>
      </w:r>
    </w:p>
    <w:p w:rsidR="00B57019" w:rsidRDefault="00B57019">
      <w:pPr>
        <w:pStyle w:val="ConsPlusNormal"/>
        <w:spacing w:before="220"/>
        <w:jc w:val="both"/>
      </w:pPr>
      <w:r>
        <w:t>N 64</w:t>
      </w: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jc w:val="both"/>
      </w:pPr>
    </w:p>
    <w:p w:rsidR="00B57019" w:rsidRDefault="00B570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8BC" w:rsidRDefault="00AD28BC">
      <w:bookmarkStart w:id="32" w:name="_GoBack"/>
      <w:bookmarkEnd w:id="32"/>
    </w:p>
    <w:sectPr w:rsidR="00AD28BC" w:rsidSect="001A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19"/>
    <w:rsid w:val="00AD28BC"/>
    <w:rsid w:val="00B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0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70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70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70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70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70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70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70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0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70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70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70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70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70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70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70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6&amp;n=142894&amp;dst=100008" TargetMode="External"/><Relationship Id="rId21" Type="http://schemas.openxmlformats.org/officeDocument/2006/relationships/hyperlink" Target="https://login.consultant.ru/link/?req=doc&amp;base=RLAW026&amp;n=184995&amp;dst=100008" TargetMode="External"/><Relationship Id="rId42" Type="http://schemas.openxmlformats.org/officeDocument/2006/relationships/hyperlink" Target="https://login.consultant.ru/link/?req=doc&amp;base=RLAW026&amp;n=170505&amp;dst=100009" TargetMode="External"/><Relationship Id="rId63" Type="http://schemas.openxmlformats.org/officeDocument/2006/relationships/hyperlink" Target="https://login.consultant.ru/link/?req=doc&amp;base=RLAW026&amp;n=221731&amp;dst=100021" TargetMode="External"/><Relationship Id="rId84" Type="http://schemas.openxmlformats.org/officeDocument/2006/relationships/hyperlink" Target="https://login.consultant.ru/link/?req=doc&amp;base=RLAW026&amp;n=170505&amp;dst=100013" TargetMode="External"/><Relationship Id="rId138" Type="http://schemas.openxmlformats.org/officeDocument/2006/relationships/hyperlink" Target="https://login.consultant.ru/link/?req=doc&amp;base=LAW&amp;n=469799" TargetMode="External"/><Relationship Id="rId107" Type="http://schemas.openxmlformats.org/officeDocument/2006/relationships/hyperlink" Target="https://login.consultant.ru/link/?req=doc&amp;base=RLAW026&amp;n=107691&amp;dst=100008" TargetMode="External"/><Relationship Id="rId11" Type="http://schemas.openxmlformats.org/officeDocument/2006/relationships/hyperlink" Target="https://login.consultant.ru/link/?req=doc&amp;base=RLAW026&amp;n=107691&amp;dst=100008" TargetMode="External"/><Relationship Id="rId32" Type="http://schemas.openxmlformats.org/officeDocument/2006/relationships/hyperlink" Target="https://login.consultant.ru/link/?req=doc&amp;base=RLAW026&amp;n=221813&amp;dst=100679" TargetMode="External"/><Relationship Id="rId37" Type="http://schemas.openxmlformats.org/officeDocument/2006/relationships/hyperlink" Target="https://login.consultant.ru/link/?req=doc&amp;base=LAW&amp;n=492074&amp;dst=1246" TargetMode="External"/><Relationship Id="rId53" Type="http://schemas.openxmlformats.org/officeDocument/2006/relationships/hyperlink" Target="https://login.consultant.ru/link/?req=doc&amp;base=RLAW026&amp;n=218989&amp;dst=100687" TargetMode="External"/><Relationship Id="rId58" Type="http://schemas.openxmlformats.org/officeDocument/2006/relationships/hyperlink" Target="https://login.consultant.ru/link/?req=doc&amp;base=RLAW026&amp;n=218989&amp;dst=100688" TargetMode="External"/><Relationship Id="rId74" Type="http://schemas.openxmlformats.org/officeDocument/2006/relationships/hyperlink" Target="https://login.consultant.ru/link/?req=doc&amp;base=RLAW026&amp;n=218989&amp;dst=100692" TargetMode="External"/><Relationship Id="rId79" Type="http://schemas.openxmlformats.org/officeDocument/2006/relationships/hyperlink" Target="https://login.consultant.ru/link/?req=doc&amp;base=RLAW026&amp;n=155058&amp;dst=100011" TargetMode="External"/><Relationship Id="rId102" Type="http://schemas.openxmlformats.org/officeDocument/2006/relationships/hyperlink" Target="https://login.consultant.ru/link/?req=doc&amp;base=RLAW026&amp;n=155058&amp;dst=100019" TargetMode="External"/><Relationship Id="rId123" Type="http://schemas.openxmlformats.org/officeDocument/2006/relationships/hyperlink" Target="https://login.consultant.ru/link/?req=doc&amp;base=RLAW026&amp;n=170505&amp;dst=100015" TargetMode="External"/><Relationship Id="rId128" Type="http://schemas.openxmlformats.org/officeDocument/2006/relationships/hyperlink" Target="https://login.consultant.ru/link/?req=doc&amp;base=RLAW026&amp;n=170505&amp;dst=100035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26&amp;n=155058&amp;dst=100015" TargetMode="External"/><Relationship Id="rId95" Type="http://schemas.openxmlformats.org/officeDocument/2006/relationships/hyperlink" Target="https://login.consultant.ru/link/?req=doc&amp;base=RLAW026&amp;n=208662&amp;dst=100013" TargetMode="External"/><Relationship Id="rId22" Type="http://schemas.openxmlformats.org/officeDocument/2006/relationships/hyperlink" Target="https://login.consultant.ru/link/?req=doc&amp;base=RLAW026&amp;n=200212&amp;dst=100008" TargetMode="External"/><Relationship Id="rId27" Type="http://schemas.openxmlformats.org/officeDocument/2006/relationships/hyperlink" Target="https://login.consultant.ru/link/?req=doc&amp;base=RLAW026&amp;n=221731&amp;dst=100008" TargetMode="External"/><Relationship Id="rId43" Type="http://schemas.openxmlformats.org/officeDocument/2006/relationships/hyperlink" Target="https://login.consultant.ru/link/?req=doc&amp;base=RLAW026&amp;n=101745&amp;dst=100009" TargetMode="External"/><Relationship Id="rId48" Type="http://schemas.openxmlformats.org/officeDocument/2006/relationships/hyperlink" Target="https://login.consultant.ru/link/?req=doc&amp;base=RLAW026&amp;n=95735&amp;dst=100009" TargetMode="External"/><Relationship Id="rId64" Type="http://schemas.openxmlformats.org/officeDocument/2006/relationships/hyperlink" Target="https://login.consultant.ru/link/?req=doc&amp;base=RLAW026&amp;n=218989&amp;dst=100689" TargetMode="External"/><Relationship Id="rId69" Type="http://schemas.openxmlformats.org/officeDocument/2006/relationships/hyperlink" Target="https://login.consultant.ru/link/?req=doc&amp;base=RLAW026&amp;n=221731&amp;dst=100022" TargetMode="External"/><Relationship Id="rId113" Type="http://schemas.openxmlformats.org/officeDocument/2006/relationships/hyperlink" Target="https://login.consultant.ru/link/?req=doc&amp;base=RLAW026&amp;n=220179&amp;dst=100024" TargetMode="External"/><Relationship Id="rId118" Type="http://schemas.openxmlformats.org/officeDocument/2006/relationships/hyperlink" Target="https://login.consultant.ru/link/?req=doc&amp;base=RLAW026&amp;n=155058&amp;dst=100020" TargetMode="External"/><Relationship Id="rId134" Type="http://schemas.openxmlformats.org/officeDocument/2006/relationships/hyperlink" Target="https://login.consultant.ru/link/?req=doc&amp;base=RLAW026&amp;n=60069&amp;dst=100011" TargetMode="External"/><Relationship Id="rId139" Type="http://schemas.openxmlformats.org/officeDocument/2006/relationships/hyperlink" Target="https://login.consultant.ru/link/?req=doc&amp;base=RLAW026&amp;n=213557&amp;dst=100008" TargetMode="External"/><Relationship Id="rId80" Type="http://schemas.openxmlformats.org/officeDocument/2006/relationships/hyperlink" Target="https://login.consultant.ru/link/?req=doc&amp;base=RLAW026&amp;n=170505&amp;dst=100012" TargetMode="External"/><Relationship Id="rId85" Type="http://schemas.openxmlformats.org/officeDocument/2006/relationships/hyperlink" Target="https://login.consultant.ru/link/?req=doc&amp;base=RLAW026&amp;n=208662&amp;dst=100012" TargetMode="External"/><Relationship Id="rId12" Type="http://schemas.openxmlformats.org/officeDocument/2006/relationships/hyperlink" Target="https://login.consultant.ru/link/?req=doc&amp;base=RLAW026&amp;n=110568&amp;dst=100008" TargetMode="External"/><Relationship Id="rId17" Type="http://schemas.openxmlformats.org/officeDocument/2006/relationships/hyperlink" Target="https://login.consultant.ru/link/?req=doc&amp;base=RLAW026&amp;n=142894&amp;dst=100008" TargetMode="External"/><Relationship Id="rId33" Type="http://schemas.openxmlformats.org/officeDocument/2006/relationships/hyperlink" Target="https://login.consultant.ru/link/?req=doc&amp;base=RLAW026&amp;n=92589&amp;dst=100009" TargetMode="External"/><Relationship Id="rId38" Type="http://schemas.openxmlformats.org/officeDocument/2006/relationships/hyperlink" Target="https://login.consultant.ru/link/?req=doc&amp;base=RLAW026&amp;n=124242&amp;dst=100014" TargetMode="External"/><Relationship Id="rId59" Type="http://schemas.openxmlformats.org/officeDocument/2006/relationships/hyperlink" Target="https://login.consultant.ru/link/?req=doc&amp;base=RLAW026&amp;n=124242&amp;dst=100022" TargetMode="External"/><Relationship Id="rId103" Type="http://schemas.openxmlformats.org/officeDocument/2006/relationships/hyperlink" Target="https://login.consultant.ru/link/?req=doc&amp;base=RLAW026&amp;n=208662&amp;dst=100016" TargetMode="External"/><Relationship Id="rId108" Type="http://schemas.openxmlformats.org/officeDocument/2006/relationships/hyperlink" Target="https://login.consultant.ru/link/?req=doc&amp;base=RLAW026&amp;n=216055&amp;dst=104343" TargetMode="External"/><Relationship Id="rId124" Type="http://schemas.openxmlformats.org/officeDocument/2006/relationships/hyperlink" Target="https://login.consultant.ru/link/?req=doc&amp;base=RLAW026&amp;n=170505&amp;dst=100028" TargetMode="External"/><Relationship Id="rId129" Type="http://schemas.openxmlformats.org/officeDocument/2006/relationships/hyperlink" Target="https://login.consultant.ru/link/?req=doc&amp;base=RLAW026&amp;n=170505&amp;dst=100038" TargetMode="External"/><Relationship Id="rId54" Type="http://schemas.openxmlformats.org/officeDocument/2006/relationships/hyperlink" Target="https://login.consultant.ru/link/?req=doc&amp;base=RLAW026&amp;n=220179&amp;dst=100021" TargetMode="External"/><Relationship Id="rId70" Type="http://schemas.openxmlformats.org/officeDocument/2006/relationships/hyperlink" Target="https://login.consultant.ru/link/?req=doc&amp;base=RLAW026&amp;n=92589&amp;dst=100032" TargetMode="External"/><Relationship Id="rId75" Type="http://schemas.openxmlformats.org/officeDocument/2006/relationships/hyperlink" Target="https://login.consultant.ru/link/?req=doc&amp;base=RLAW026&amp;n=222058&amp;dst=100642" TargetMode="External"/><Relationship Id="rId91" Type="http://schemas.openxmlformats.org/officeDocument/2006/relationships/hyperlink" Target="https://login.consultant.ru/link/?req=doc&amp;base=RLAW026&amp;n=208662&amp;dst=100013" TargetMode="External"/><Relationship Id="rId96" Type="http://schemas.openxmlformats.org/officeDocument/2006/relationships/hyperlink" Target="https://login.consultant.ru/link/?req=doc&amp;base=RLAW026&amp;n=155058&amp;dst=100018" TargetMode="External"/><Relationship Id="rId140" Type="http://schemas.openxmlformats.org/officeDocument/2006/relationships/hyperlink" Target="https://login.consultant.ru/link/?req=doc&amp;base=RLAW026&amp;n=2217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60069&amp;dst=100008" TargetMode="External"/><Relationship Id="rId23" Type="http://schemas.openxmlformats.org/officeDocument/2006/relationships/hyperlink" Target="https://login.consultant.ru/link/?req=doc&amp;base=RLAW026&amp;n=208662&amp;dst=100008" TargetMode="External"/><Relationship Id="rId28" Type="http://schemas.openxmlformats.org/officeDocument/2006/relationships/hyperlink" Target="https://login.consultant.ru/link/?req=doc&amp;base=LAW&amp;n=492074&amp;dst=1246" TargetMode="External"/><Relationship Id="rId49" Type="http://schemas.openxmlformats.org/officeDocument/2006/relationships/hyperlink" Target="https://login.consultant.ru/link/?req=doc&amp;base=RLAW026&amp;n=220179&amp;dst=100021" TargetMode="External"/><Relationship Id="rId114" Type="http://schemas.openxmlformats.org/officeDocument/2006/relationships/hyperlink" Target="https://login.consultant.ru/link/?req=doc&amp;base=RLAW026&amp;n=222058&amp;dst=100361" TargetMode="External"/><Relationship Id="rId119" Type="http://schemas.openxmlformats.org/officeDocument/2006/relationships/hyperlink" Target="https://login.consultant.ru/link/?req=doc&amp;base=RLAW026&amp;n=184995&amp;dst=100009" TargetMode="External"/><Relationship Id="rId44" Type="http://schemas.openxmlformats.org/officeDocument/2006/relationships/hyperlink" Target="https://login.consultant.ru/link/?req=doc&amp;base=RLAW026&amp;n=123110&amp;dst=100013" TargetMode="External"/><Relationship Id="rId60" Type="http://schemas.openxmlformats.org/officeDocument/2006/relationships/hyperlink" Target="https://login.consultant.ru/link/?req=doc&amp;base=RLAW026&amp;n=222058&amp;dst=100010" TargetMode="External"/><Relationship Id="rId65" Type="http://schemas.openxmlformats.org/officeDocument/2006/relationships/hyperlink" Target="https://login.consultant.ru/link/?req=doc&amp;base=RLAW026&amp;n=124242&amp;dst=100023" TargetMode="External"/><Relationship Id="rId81" Type="http://schemas.openxmlformats.org/officeDocument/2006/relationships/hyperlink" Target="https://login.consultant.ru/link/?req=doc&amp;base=RLAW026&amp;n=221731&amp;dst=100027" TargetMode="External"/><Relationship Id="rId86" Type="http://schemas.openxmlformats.org/officeDocument/2006/relationships/hyperlink" Target="https://login.consultant.ru/link/?req=doc&amp;base=RLAW026&amp;n=221731&amp;dst=100031" TargetMode="External"/><Relationship Id="rId130" Type="http://schemas.openxmlformats.org/officeDocument/2006/relationships/hyperlink" Target="https://login.consultant.ru/link/?req=doc&amp;base=RLAW026&amp;n=222058&amp;dst=100863" TargetMode="External"/><Relationship Id="rId135" Type="http://schemas.openxmlformats.org/officeDocument/2006/relationships/hyperlink" Target="https://login.consultant.ru/link/?req=doc&amp;base=RLAW026&amp;n=123110&amp;dst=100014" TargetMode="External"/><Relationship Id="rId13" Type="http://schemas.openxmlformats.org/officeDocument/2006/relationships/hyperlink" Target="https://login.consultant.ru/link/?req=doc&amp;base=RLAW026&amp;n=123110&amp;dst=100010" TargetMode="External"/><Relationship Id="rId18" Type="http://schemas.openxmlformats.org/officeDocument/2006/relationships/hyperlink" Target="https://login.consultant.ru/link/?req=doc&amp;base=RLAW026&amp;n=155058&amp;dst=100008" TargetMode="External"/><Relationship Id="rId39" Type="http://schemas.openxmlformats.org/officeDocument/2006/relationships/hyperlink" Target="https://login.consultant.ru/link/?req=doc&amp;base=LAW&amp;n=449648" TargetMode="External"/><Relationship Id="rId109" Type="http://schemas.openxmlformats.org/officeDocument/2006/relationships/hyperlink" Target="https://login.consultant.ru/link/?req=doc&amp;base=RLAW026&amp;n=220179&amp;dst=100023" TargetMode="External"/><Relationship Id="rId34" Type="http://schemas.openxmlformats.org/officeDocument/2006/relationships/hyperlink" Target="https://login.consultant.ru/link/?req=doc&amp;base=RLAW026&amp;n=123110&amp;dst=100012" TargetMode="External"/><Relationship Id="rId50" Type="http://schemas.openxmlformats.org/officeDocument/2006/relationships/hyperlink" Target="https://login.consultant.ru/link/?req=doc&amp;base=RLAW026&amp;n=218989&amp;dst=100685" TargetMode="External"/><Relationship Id="rId55" Type="http://schemas.openxmlformats.org/officeDocument/2006/relationships/hyperlink" Target="https://login.consultant.ru/link/?req=doc&amp;base=RLAW026&amp;n=124242&amp;dst=100018" TargetMode="External"/><Relationship Id="rId76" Type="http://schemas.openxmlformats.org/officeDocument/2006/relationships/hyperlink" Target="https://login.consultant.ru/link/?req=doc&amp;base=RLAW026&amp;n=92589&amp;dst=100033" TargetMode="External"/><Relationship Id="rId97" Type="http://schemas.openxmlformats.org/officeDocument/2006/relationships/hyperlink" Target="https://login.consultant.ru/link/?req=doc&amp;base=RLAW026&amp;n=92589&amp;dst=100035" TargetMode="External"/><Relationship Id="rId104" Type="http://schemas.openxmlformats.org/officeDocument/2006/relationships/hyperlink" Target="https://login.consultant.ru/link/?req=doc&amp;base=RLAW026&amp;n=142673&amp;dst=100008" TargetMode="External"/><Relationship Id="rId120" Type="http://schemas.openxmlformats.org/officeDocument/2006/relationships/hyperlink" Target="https://login.consultant.ru/link/?req=doc&amp;base=RLAW026&amp;n=208662&amp;dst=100019" TargetMode="External"/><Relationship Id="rId125" Type="http://schemas.openxmlformats.org/officeDocument/2006/relationships/hyperlink" Target="https://login.consultant.ru/link/?req=doc&amp;base=RLAW026&amp;n=170505&amp;dst=100032" TargetMode="External"/><Relationship Id="rId141" Type="http://schemas.openxmlformats.org/officeDocument/2006/relationships/hyperlink" Target="https://login.consultant.ru/link/?req=doc&amp;base=RLAW026&amp;n=221731&amp;dst=100058" TargetMode="External"/><Relationship Id="rId7" Type="http://schemas.openxmlformats.org/officeDocument/2006/relationships/hyperlink" Target="https://login.consultant.ru/link/?req=doc&amp;base=RLAW026&amp;n=92589&amp;dst=100008" TargetMode="External"/><Relationship Id="rId71" Type="http://schemas.openxmlformats.org/officeDocument/2006/relationships/hyperlink" Target="https://login.consultant.ru/link/?req=doc&amp;base=RLAW026&amp;n=101745&amp;dst=100014" TargetMode="External"/><Relationship Id="rId92" Type="http://schemas.openxmlformats.org/officeDocument/2006/relationships/hyperlink" Target="https://login.consultant.ru/link/?req=doc&amp;base=RLAW026&amp;n=101745&amp;dst=1000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2074&amp;dst=883" TargetMode="External"/><Relationship Id="rId24" Type="http://schemas.openxmlformats.org/officeDocument/2006/relationships/hyperlink" Target="https://login.consultant.ru/link/?req=doc&amp;base=RLAW026&amp;n=213557&amp;dst=100008" TargetMode="External"/><Relationship Id="rId40" Type="http://schemas.openxmlformats.org/officeDocument/2006/relationships/hyperlink" Target="https://login.consultant.ru/link/?req=doc&amp;base=LAW&amp;n=492074&amp;dst=407" TargetMode="External"/><Relationship Id="rId45" Type="http://schemas.openxmlformats.org/officeDocument/2006/relationships/hyperlink" Target="https://login.consultant.ru/link/?req=doc&amp;base=RLAW026&amp;n=221731&amp;dst=100016" TargetMode="External"/><Relationship Id="rId66" Type="http://schemas.openxmlformats.org/officeDocument/2006/relationships/hyperlink" Target="https://login.consultant.ru/link/?req=doc&amp;base=RLAW026&amp;n=133414&amp;dst=100009" TargetMode="External"/><Relationship Id="rId87" Type="http://schemas.openxmlformats.org/officeDocument/2006/relationships/hyperlink" Target="https://login.consultant.ru/link/?req=doc&amp;base=RLAW026&amp;n=92589&amp;dst=100034" TargetMode="External"/><Relationship Id="rId110" Type="http://schemas.openxmlformats.org/officeDocument/2006/relationships/hyperlink" Target="https://login.consultant.ru/link/?req=doc&amp;base=RLAW026&amp;n=220179&amp;dst=100024" TargetMode="External"/><Relationship Id="rId115" Type="http://schemas.openxmlformats.org/officeDocument/2006/relationships/hyperlink" Target="https://login.consultant.ru/link/?req=doc&amp;base=RLAW026&amp;n=220179&amp;dst=100024" TargetMode="External"/><Relationship Id="rId131" Type="http://schemas.openxmlformats.org/officeDocument/2006/relationships/hyperlink" Target="https://login.consultant.ru/link/?req=doc&amp;base=RLAW026&amp;n=208662&amp;dst=100021" TargetMode="External"/><Relationship Id="rId136" Type="http://schemas.openxmlformats.org/officeDocument/2006/relationships/hyperlink" Target="https://login.consultant.ru/link/?req=doc&amp;base=RLAW026&amp;n=100849&amp;dst=100008" TargetMode="External"/><Relationship Id="rId61" Type="http://schemas.openxmlformats.org/officeDocument/2006/relationships/hyperlink" Target="https://login.consultant.ru/link/?req=doc&amp;base=RLAW026&amp;n=92589&amp;dst=100016" TargetMode="External"/><Relationship Id="rId82" Type="http://schemas.openxmlformats.org/officeDocument/2006/relationships/hyperlink" Target="https://login.consultant.ru/link/?req=doc&amp;base=RLAW026&amp;n=101745" TargetMode="External"/><Relationship Id="rId19" Type="http://schemas.openxmlformats.org/officeDocument/2006/relationships/hyperlink" Target="https://login.consultant.ru/link/?req=doc&amp;base=RLAW026&amp;n=160578&amp;dst=100008" TargetMode="External"/><Relationship Id="rId14" Type="http://schemas.openxmlformats.org/officeDocument/2006/relationships/hyperlink" Target="https://login.consultant.ru/link/?req=doc&amp;base=RLAW026&amp;n=124242&amp;dst=100008" TargetMode="External"/><Relationship Id="rId30" Type="http://schemas.openxmlformats.org/officeDocument/2006/relationships/hyperlink" Target="https://login.consultant.ru/link/?req=doc&amp;base=RLAW026&amp;n=221731&amp;dst=100009" TargetMode="External"/><Relationship Id="rId35" Type="http://schemas.openxmlformats.org/officeDocument/2006/relationships/hyperlink" Target="https://login.consultant.ru/link/?req=doc&amp;base=RLAW026&amp;n=124242&amp;dst=100010" TargetMode="External"/><Relationship Id="rId56" Type="http://schemas.openxmlformats.org/officeDocument/2006/relationships/hyperlink" Target="https://login.consultant.ru/link/?req=doc&amp;base=RLAW026&amp;n=124242&amp;dst=100019" TargetMode="External"/><Relationship Id="rId77" Type="http://schemas.openxmlformats.org/officeDocument/2006/relationships/hyperlink" Target="https://login.consultant.ru/link/?req=doc&amp;base=RLAW026&amp;n=101745&amp;dst=100015" TargetMode="External"/><Relationship Id="rId100" Type="http://schemas.openxmlformats.org/officeDocument/2006/relationships/hyperlink" Target="https://login.consultant.ru/link/?req=doc&amp;base=RLAW026&amp;n=208662&amp;dst=100015" TargetMode="External"/><Relationship Id="rId105" Type="http://schemas.openxmlformats.org/officeDocument/2006/relationships/hyperlink" Target="https://login.consultant.ru/link/?req=doc&amp;base=RLAW026&amp;n=60069&amp;dst=100009" TargetMode="External"/><Relationship Id="rId126" Type="http://schemas.openxmlformats.org/officeDocument/2006/relationships/hyperlink" Target="https://login.consultant.ru/link/?req=doc&amp;base=LAW&amp;n=466787&amp;dst=100128" TargetMode="External"/><Relationship Id="rId8" Type="http://schemas.openxmlformats.org/officeDocument/2006/relationships/hyperlink" Target="https://login.consultant.ru/link/?req=doc&amp;base=RLAW026&amp;n=95735&amp;dst=100008" TargetMode="External"/><Relationship Id="rId51" Type="http://schemas.openxmlformats.org/officeDocument/2006/relationships/hyperlink" Target="https://login.consultant.ru/link/?req=doc&amp;base=RLAW026&amp;n=222058&amp;dst=100127" TargetMode="External"/><Relationship Id="rId72" Type="http://schemas.openxmlformats.org/officeDocument/2006/relationships/hyperlink" Target="https://login.consultant.ru/link/?req=doc&amp;base=RLAW026&amp;n=218989&amp;dst=100691" TargetMode="External"/><Relationship Id="rId93" Type="http://schemas.openxmlformats.org/officeDocument/2006/relationships/hyperlink" Target="https://login.consultant.ru/link/?req=doc&amp;base=RLAW026&amp;n=221731&amp;dst=100031" TargetMode="External"/><Relationship Id="rId98" Type="http://schemas.openxmlformats.org/officeDocument/2006/relationships/hyperlink" Target="https://login.consultant.ru/link/?req=doc&amp;base=RLAW026&amp;n=160578&amp;dst=100008" TargetMode="External"/><Relationship Id="rId121" Type="http://schemas.openxmlformats.org/officeDocument/2006/relationships/hyperlink" Target="https://login.consultant.ru/link/?req=doc&amp;base=RLAW026&amp;n=184995&amp;dst=100011" TargetMode="External"/><Relationship Id="rId142" Type="http://schemas.openxmlformats.org/officeDocument/2006/relationships/hyperlink" Target="https://login.consultant.ru/link/?req=doc&amp;base=RLAW026&amp;n=221731&amp;dst=1000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26&amp;n=218989&amp;dst=100684" TargetMode="External"/><Relationship Id="rId46" Type="http://schemas.openxmlformats.org/officeDocument/2006/relationships/hyperlink" Target="https://login.consultant.ru/link/?req=doc&amp;base=RLAW026&amp;n=221731&amp;dst=100017" TargetMode="External"/><Relationship Id="rId67" Type="http://schemas.openxmlformats.org/officeDocument/2006/relationships/hyperlink" Target="https://login.consultant.ru/link/?req=doc&amp;base=RLAW026&amp;n=221731&amp;dst=100021" TargetMode="External"/><Relationship Id="rId116" Type="http://schemas.openxmlformats.org/officeDocument/2006/relationships/hyperlink" Target="https://login.consultant.ru/link/?req=doc&amp;base=LAW&amp;n=492074&amp;dst=100130" TargetMode="External"/><Relationship Id="rId137" Type="http://schemas.openxmlformats.org/officeDocument/2006/relationships/hyperlink" Target="https://login.consultant.ru/link/?req=doc&amp;base=RLAW026&amp;n=110568&amp;dst=100008" TargetMode="External"/><Relationship Id="rId20" Type="http://schemas.openxmlformats.org/officeDocument/2006/relationships/hyperlink" Target="https://login.consultant.ru/link/?req=doc&amp;base=RLAW026&amp;n=170505&amp;dst=100008" TargetMode="External"/><Relationship Id="rId41" Type="http://schemas.openxmlformats.org/officeDocument/2006/relationships/hyperlink" Target="https://login.consultant.ru/link/?req=doc&amp;base=RLAW026&amp;n=124242&amp;dst=100015" TargetMode="External"/><Relationship Id="rId62" Type="http://schemas.openxmlformats.org/officeDocument/2006/relationships/hyperlink" Target="https://login.consultant.ru/link/?req=doc&amp;base=RLAW026&amp;n=92589&amp;dst=100029" TargetMode="External"/><Relationship Id="rId83" Type="http://schemas.openxmlformats.org/officeDocument/2006/relationships/hyperlink" Target="https://login.consultant.ru/link/?req=doc&amp;base=RLAW026&amp;n=155058&amp;dst=100012" TargetMode="External"/><Relationship Id="rId88" Type="http://schemas.openxmlformats.org/officeDocument/2006/relationships/hyperlink" Target="https://login.consultant.ru/link/?req=doc&amp;base=RLAW026&amp;n=124242&amp;dst=100026" TargetMode="External"/><Relationship Id="rId111" Type="http://schemas.openxmlformats.org/officeDocument/2006/relationships/hyperlink" Target="https://login.consultant.ru/link/?req=doc&amp;base=RLAW026&amp;n=220179&amp;dst=100024" TargetMode="External"/><Relationship Id="rId132" Type="http://schemas.openxmlformats.org/officeDocument/2006/relationships/hyperlink" Target="https://login.consultant.ru/link/?req=doc&amp;base=RLAW026&amp;n=220179&amp;dst=100025" TargetMode="External"/><Relationship Id="rId15" Type="http://schemas.openxmlformats.org/officeDocument/2006/relationships/hyperlink" Target="https://login.consultant.ru/link/?req=doc&amp;base=RLAW026&amp;n=133414&amp;dst=100008" TargetMode="External"/><Relationship Id="rId36" Type="http://schemas.openxmlformats.org/officeDocument/2006/relationships/hyperlink" Target="https://login.consultant.ru/link/?req=doc&amp;base=RLAW026&amp;n=124242&amp;dst=100012" TargetMode="External"/><Relationship Id="rId57" Type="http://schemas.openxmlformats.org/officeDocument/2006/relationships/hyperlink" Target="https://login.consultant.ru/link/?req=doc&amp;base=RLAW026&amp;n=124242&amp;dst=100021" TargetMode="External"/><Relationship Id="rId106" Type="http://schemas.openxmlformats.org/officeDocument/2006/relationships/hyperlink" Target="https://login.consultant.ru/link/?req=doc&amp;base=RLAW026&amp;n=220179&amp;dst=100021" TargetMode="External"/><Relationship Id="rId127" Type="http://schemas.openxmlformats.org/officeDocument/2006/relationships/hyperlink" Target="https://login.consultant.ru/link/?req=doc&amp;base=LAW&amp;n=466787&amp;dst=100134" TargetMode="External"/><Relationship Id="rId10" Type="http://schemas.openxmlformats.org/officeDocument/2006/relationships/hyperlink" Target="https://login.consultant.ru/link/?req=doc&amp;base=RLAW026&amp;n=101745&amp;dst=100008" TargetMode="External"/><Relationship Id="rId31" Type="http://schemas.openxmlformats.org/officeDocument/2006/relationships/hyperlink" Target="https://login.consultant.ru/link/?req=doc&amp;base=RLAW026&amp;n=221731&amp;dst=100011" TargetMode="External"/><Relationship Id="rId52" Type="http://schemas.openxmlformats.org/officeDocument/2006/relationships/hyperlink" Target="https://login.consultant.ru/link/?req=doc&amp;base=RLAW026&amp;n=95735&amp;dst=100010" TargetMode="External"/><Relationship Id="rId73" Type="http://schemas.openxmlformats.org/officeDocument/2006/relationships/hyperlink" Target="https://login.consultant.ru/link/?req=doc&amp;base=RLAW026&amp;n=221731&amp;dst=100026" TargetMode="External"/><Relationship Id="rId78" Type="http://schemas.openxmlformats.org/officeDocument/2006/relationships/hyperlink" Target="https://login.consultant.ru/link/?req=doc&amp;base=RLAW026&amp;n=124242&amp;dst=100025" TargetMode="External"/><Relationship Id="rId94" Type="http://schemas.openxmlformats.org/officeDocument/2006/relationships/hyperlink" Target="https://login.consultant.ru/link/?req=doc&amp;base=RLAW026&amp;n=155058&amp;dst=100016" TargetMode="External"/><Relationship Id="rId99" Type="http://schemas.openxmlformats.org/officeDocument/2006/relationships/hyperlink" Target="https://login.consultant.ru/link/?req=doc&amp;base=RLAW026&amp;n=200212&amp;dst=100008" TargetMode="External"/><Relationship Id="rId101" Type="http://schemas.openxmlformats.org/officeDocument/2006/relationships/hyperlink" Target="https://login.consultant.ru/link/?req=doc&amp;base=RLAW026&amp;n=222058&amp;dst=101829" TargetMode="External"/><Relationship Id="rId122" Type="http://schemas.openxmlformats.org/officeDocument/2006/relationships/hyperlink" Target="https://login.consultant.ru/link/?req=doc&amp;base=RLAW026&amp;n=184995&amp;dst=100013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100849&amp;dst=100008" TargetMode="External"/><Relationship Id="rId26" Type="http://schemas.openxmlformats.org/officeDocument/2006/relationships/hyperlink" Target="https://login.consultant.ru/link/?req=doc&amp;base=RLAW026&amp;n=220179&amp;dst=100020" TargetMode="External"/><Relationship Id="rId47" Type="http://schemas.openxmlformats.org/officeDocument/2006/relationships/hyperlink" Target="https://login.consultant.ru/link/?req=doc&amp;base=RLAW026&amp;n=92589&amp;dst=100015" TargetMode="External"/><Relationship Id="rId68" Type="http://schemas.openxmlformats.org/officeDocument/2006/relationships/hyperlink" Target="https://login.consultant.ru/link/?req=doc&amp;base=RLAW026&amp;n=208662&amp;dst=100010" TargetMode="External"/><Relationship Id="rId89" Type="http://schemas.openxmlformats.org/officeDocument/2006/relationships/hyperlink" Target="https://login.consultant.ru/link/?req=doc&amp;base=RLAW026&amp;n=133414&amp;dst=100011" TargetMode="External"/><Relationship Id="rId112" Type="http://schemas.openxmlformats.org/officeDocument/2006/relationships/hyperlink" Target="https://login.consultant.ru/link/?req=doc&amp;base=RLAW026&amp;n=220179&amp;dst=100024" TargetMode="External"/><Relationship Id="rId133" Type="http://schemas.openxmlformats.org/officeDocument/2006/relationships/hyperlink" Target="https://login.consultant.ru/link/?req=doc&amp;base=RLAW026&amp;n=170505&amp;dst=100039" TargetMode="External"/><Relationship Id="rId16" Type="http://schemas.openxmlformats.org/officeDocument/2006/relationships/hyperlink" Target="https://login.consultant.ru/link/?req=doc&amp;base=RLAW026&amp;n=14267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8518</Words>
  <Characters>48559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2024-12-23T10:43:00Z</dcterms:created>
  <dcterms:modified xsi:type="dcterms:W3CDTF">2024-12-23T10:43:00Z</dcterms:modified>
</cp:coreProperties>
</file>